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项目名称：自然资源科创空间产业园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建筑面积：129744.81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用地面积：40166.92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防滑措施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19.6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活动配件采用绿色建材产品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14.7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采用高耐久混凝土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294.0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外饰面材料、防水密封材料选用绿色建材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11.760001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室内空气质量监测装置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装修材料满足绿色产品要求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14.7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遮阳措施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设备管理系统功能提升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能耗管理系统功能提升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1级能效空调设备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1级节水器具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147.0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喷灌及土壤湿度感应装置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雨水回用系统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竖向构件混凝土强度增强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127.4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垃圾分类收集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海绵城市建设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透水铺装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高反射屋顶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BIM施工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光伏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392.0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1482.16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单位建筑面积增量成本：114.2元/平方米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