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都江堰外国语实验学校高中宿舍楼新建项目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项目名称：都江堰外国语实验学校高中宿舍楼新建项目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全寿命期单位建筑面积碳排放强为7kgCO2/（m2·a）减碳率40%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