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tbl>
      <w:tblPr>
        <w:tblStyle w:val="4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D7C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856" w:type="dxa"/>
            <w:vAlign w:val="center"/>
          </w:tcPr>
          <w:p w14:paraId="0BD53600">
            <w:pPr>
              <w:spacing w:before="780" w:beforeLines="250"/>
              <w:jc w:val="center"/>
              <w:rPr>
                <w:rFonts w:ascii="微软雅黑" w:hAnsi="微软雅黑" w:eastAsia="微软雅黑"/>
                <w:b/>
                <w:bCs/>
                <w:kern w:val="0"/>
                <w:sz w:val="72"/>
                <w:szCs w:val="52"/>
                <w:lang w:val="en-GB"/>
              </w:rPr>
            </w:pPr>
            <w:bookmarkStart w:id="0" w:name="_Hlk172642859"/>
            <w:bookmarkStart w:id="1" w:name="_Hlk172641893"/>
            <w:bookmarkStart w:id="2" w:name="_Toc480186059"/>
            <w:bookmarkStart w:id="3" w:name="_Toc480186121"/>
            <w:r>
              <w:rPr>
                <w:rFonts w:ascii="微软雅黑" w:hAnsi="微软雅黑" w:eastAsia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冷凝</w:t>
            </w:r>
            <w:r>
              <w:rPr>
                <w:rFonts w:hint="eastAsia" w:ascii="微软雅黑" w:hAnsi="微软雅黑" w:eastAsia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验算计算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kern w:val="0"/>
                <w:sz w:val="72"/>
                <w:szCs w:val="52"/>
                <w:fitText w:val="8640" w:id="-939873280"/>
                <w:lang w:val="en-GB"/>
              </w:rPr>
              <w:t>书</w:t>
            </w:r>
          </w:p>
          <w:p w14:paraId="0D854A36">
            <w:pPr>
              <w:jc w:val="center"/>
              <w:rPr>
                <w:rFonts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</w:pPr>
            <w:bookmarkStart w:id="4" w:name="地区"/>
            <w:r>
              <w:rPr>
                <w:rFonts w:hint="eastAsia"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  <w:t>公共建筑</w:t>
            </w:r>
            <w:bookmarkEnd w:id="4"/>
          </w:p>
        </w:tc>
      </w:tr>
      <w:tr w14:paraId="6112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44007845">
            <w:pPr>
              <w:tabs>
                <w:tab w:val="left" w:pos="1813"/>
                <w:tab w:val="center" w:pos="4048"/>
              </w:tabs>
              <w:spacing w:before="312" w:beforeLines="100"/>
              <w:jc w:val="center"/>
              <w:rPr>
                <w:rFonts w:hint="default" w:ascii="微软雅黑" w:hAnsi="微软雅黑" w:eastAsia="微软雅黑"/>
                <w:b/>
                <w:kern w:val="0"/>
                <w:sz w:val="36"/>
                <w:szCs w:val="36"/>
                <w:lang w:val="en-US" w:eastAsia="zh-CN"/>
              </w:rPr>
            </w:pPr>
            <w:bookmarkStart w:id="5" w:name="项目名称"/>
            <w:r>
              <w:rPr>
                <w:rFonts w:hint="eastAsia" w:ascii="微软雅黑" w:hAnsi="微软雅黑" w:eastAsia="微软雅黑"/>
                <w:b/>
                <w:kern w:val="0"/>
                <w:sz w:val="36"/>
                <w:szCs w:val="36"/>
              </w:rPr>
              <w:t>石家庄市农业科技创新中心-7#1</w:t>
            </w:r>
            <w:bookmarkEnd w:id="5"/>
            <w:r>
              <w:rPr>
                <w:rFonts w:hint="eastAsia" w:ascii="微软雅黑" w:hAnsi="微软雅黑" w:eastAsia="微软雅黑"/>
                <w:b/>
                <w:kern w:val="0"/>
                <w:sz w:val="36"/>
                <w:szCs w:val="36"/>
                <w:lang w:val="en-US" w:eastAsia="zh-CN"/>
              </w:rPr>
              <w:t>(门卫室1)</w:t>
            </w:r>
          </w:p>
        </w:tc>
      </w:tr>
      <w:bookmarkEnd w:id="0"/>
      <w:tr w14:paraId="35CA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7424E82">
            <w:pPr>
              <w:jc w:val="center"/>
              <w:rPr>
                <w:rFonts w:hint="default" w:ascii="微软雅黑" w:hAnsi="微软雅黑" w:eastAsia="微软雅黑"/>
                <w:b/>
                <w:kern w:val="0"/>
                <w:sz w:val="32"/>
                <w:szCs w:val="5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</w:rPr>
              <w:t>设计编号：</w:t>
            </w:r>
            <w:bookmarkStart w:id="6" w:name="设计编号"/>
            <w:r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</w:rPr>
              <w:t>M4820</w:t>
            </w:r>
            <w:bookmarkEnd w:id="6"/>
            <w:r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  <w:lang w:val="en-US" w:eastAsia="zh-CN"/>
              </w:rPr>
              <w:t>-7</w:t>
            </w:r>
          </w:p>
        </w:tc>
      </w:tr>
      <w:tr w14:paraId="7013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39904E2E">
            <w:pPr>
              <w:jc w:val="center"/>
              <w:rPr>
                <w:rFonts w:ascii="微软雅黑" w:hAnsi="微软雅黑" w:eastAsia="微软雅黑"/>
                <w:b/>
                <w:kern w:val="0"/>
                <w:sz w:val="32"/>
                <w:szCs w:val="52"/>
              </w:rPr>
            </w:pPr>
            <w:bookmarkStart w:id="7" w:name="二维码"/>
            <w:bookmarkEnd w:id="7"/>
          </w:p>
        </w:tc>
      </w:tr>
    </w:tbl>
    <w:p w14:paraId="49D8DFC3">
      <w:pPr>
        <w:jc w:val="center"/>
        <w:rPr>
          <w:rFonts w:ascii="等线" w:hAnsi="等线" w:eastAsia="等线"/>
          <w:szCs w:val="22"/>
        </w:rPr>
      </w:pPr>
      <w:r>
        <w:drawing>
          <wp:inline distT="0" distB="0" distL="0" distR="0">
            <wp:extent cx="1009650" cy="10096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C935">
      <w:pPr>
        <w:jc w:val="center"/>
        <w:rPr>
          <w:rFonts w:ascii="等线" w:hAnsi="等线" w:eastAsia="等线"/>
          <w:szCs w:val="22"/>
        </w:rPr>
      </w:pPr>
    </w:p>
    <w:p w14:paraId="200D1349">
      <w:pPr>
        <w:rPr>
          <w:rFonts w:ascii="等线" w:hAnsi="等线" w:eastAsia="等线"/>
          <w:szCs w:val="22"/>
        </w:rPr>
      </w:pPr>
    </w:p>
    <w:tbl>
      <w:tblPr>
        <w:tblStyle w:val="46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1761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0A98A06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工程地点</w:t>
            </w:r>
          </w:p>
        </w:tc>
        <w:tc>
          <w:tcPr>
            <w:tcW w:w="456" w:type="dxa"/>
          </w:tcPr>
          <w:p w14:paraId="7320CBFD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4C3E9182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8" w:name="地理位置"/>
            <w:r>
              <w:rPr>
                <w:rFonts w:hint="eastAsia" w:ascii="微软雅黑" w:hAnsi="微软雅黑" w:eastAsia="微软雅黑"/>
                <w:kern w:val="0"/>
                <w:sz w:val="24"/>
              </w:rPr>
              <w:t>河北-石家庄</w:t>
            </w:r>
            <w:bookmarkEnd w:id="8"/>
          </w:p>
        </w:tc>
      </w:tr>
      <w:tr w14:paraId="3071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2E07217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建设单位</w:t>
            </w:r>
          </w:p>
        </w:tc>
        <w:tc>
          <w:tcPr>
            <w:tcW w:w="456" w:type="dxa"/>
          </w:tcPr>
          <w:p w14:paraId="7785814B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57BE0924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9" w:name="建设单位"/>
            <w:r>
              <w:rPr>
                <w:rFonts w:hint="eastAsia" w:ascii="微软雅黑" w:hAnsi="微软雅黑" w:eastAsia="微软雅黑"/>
                <w:kern w:val="0"/>
                <w:sz w:val="24"/>
              </w:rPr>
              <w:t>石家庄市农林科学研究院</w:t>
            </w:r>
            <w:bookmarkEnd w:id="9"/>
          </w:p>
        </w:tc>
      </w:tr>
      <w:tr w14:paraId="062D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0570398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设计单位</w:t>
            </w:r>
          </w:p>
        </w:tc>
        <w:tc>
          <w:tcPr>
            <w:tcW w:w="456" w:type="dxa"/>
          </w:tcPr>
          <w:p w14:paraId="75319F54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0BBA53CD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10" w:name="设计单位"/>
            <w:r>
              <w:rPr>
                <w:rFonts w:hint="eastAsia" w:ascii="微软雅黑" w:hAnsi="微软雅黑" w:eastAsia="微软雅黑"/>
                <w:kern w:val="0"/>
                <w:sz w:val="24"/>
              </w:rPr>
              <w:t>北方工程设计研究院有限公司</w:t>
            </w:r>
            <w:bookmarkEnd w:id="10"/>
          </w:p>
        </w:tc>
      </w:tr>
      <w:tr w14:paraId="6E45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FEF28FC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设计人</w:t>
            </w:r>
          </w:p>
        </w:tc>
        <w:tc>
          <w:tcPr>
            <w:tcW w:w="456" w:type="dxa"/>
          </w:tcPr>
          <w:p w14:paraId="3503FC2D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74EE1FC3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陈艾文</w:t>
            </w:r>
          </w:p>
        </w:tc>
      </w:tr>
      <w:tr w14:paraId="0B0A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B1BFF15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校对人</w:t>
            </w:r>
          </w:p>
        </w:tc>
        <w:tc>
          <w:tcPr>
            <w:tcW w:w="456" w:type="dxa"/>
          </w:tcPr>
          <w:p w14:paraId="7C15D484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6C86D0F3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苏毅</w:t>
            </w:r>
          </w:p>
        </w:tc>
      </w:tr>
      <w:tr w14:paraId="62C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BD9B93B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审定人</w:t>
            </w:r>
          </w:p>
        </w:tc>
        <w:tc>
          <w:tcPr>
            <w:tcW w:w="456" w:type="dxa"/>
          </w:tcPr>
          <w:p w14:paraId="2AA3CF1F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694DA510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程蔚媛</w:t>
            </w:r>
            <w:bookmarkStart w:id="75" w:name="_GoBack"/>
            <w:bookmarkEnd w:id="75"/>
          </w:p>
        </w:tc>
      </w:tr>
      <w:tr w14:paraId="5B3F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4FDC9C50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报告日期</w:t>
            </w:r>
          </w:p>
        </w:tc>
        <w:tc>
          <w:tcPr>
            <w:tcW w:w="456" w:type="dxa"/>
          </w:tcPr>
          <w:p w14:paraId="5D6582D3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: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1A58C9B9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11" w:name="报告日期"/>
            <w:r>
              <w:rPr>
                <w:rFonts w:hint="eastAsia" w:ascii="微软雅黑" w:hAnsi="微软雅黑" w:eastAsia="微软雅黑"/>
                <w:kern w:val="0"/>
                <w:sz w:val="24"/>
                <w:lang w:val="en-GB"/>
              </w:rPr>
              <w:t>2025年2月10日</w:t>
            </w:r>
            <w:bookmarkEnd w:id="11"/>
          </w:p>
        </w:tc>
      </w:tr>
    </w:tbl>
    <w:p w14:paraId="2C85F1E9">
      <w:pPr>
        <w:rPr>
          <w:rFonts w:ascii="等线" w:hAnsi="等线" w:eastAsia="等线"/>
          <w:szCs w:val="22"/>
        </w:rPr>
      </w:pPr>
    </w:p>
    <w:p w14:paraId="299E46EC">
      <w:pPr>
        <w:rPr>
          <w:rFonts w:ascii="等线" w:hAnsi="等线" w:eastAsia="等线"/>
          <w:szCs w:val="22"/>
        </w:rPr>
      </w:pPr>
    </w:p>
    <w:p w14:paraId="381385F4">
      <w:pPr>
        <w:rPr>
          <w:rFonts w:ascii="等线" w:hAnsi="等线" w:eastAsia="等线"/>
          <w:szCs w:val="22"/>
        </w:rPr>
      </w:pPr>
    </w:p>
    <w:tbl>
      <w:tblPr>
        <w:tblStyle w:val="46"/>
        <w:tblW w:w="8343" w:type="dxa"/>
        <w:tblInd w:w="0" w:type="dxa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09"/>
        <w:gridCol w:w="3958"/>
      </w:tblGrid>
      <w:tr w14:paraId="26B99B25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6006C0A6">
            <w:pPr>
              <w:widowControl/>
              <w:spacing w:before="156" w:beforeLines="50"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7E19866E">
            <w:pPr>
              <w:widowControl/>
              <w:spacing w:line="180" w:lineRule="exact"/>
              <w:ind w:left="-34" w:leftChars="-16" w:right="-105" w:rightChars="-50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: </w:t>
            </w:r>
            <w:bookmarkStart w:id="12" w:name="软件全称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节能设计BECS2025</w:t>
            </w:r>
            <w:bookmarkEnd w:id="12"/>
          </w:p>
        </w:tc>
        <w:tc>
          <w:tcPr>
            <w:tcW w:w="3958" w:type="dxa"/>
            <w:vMerge w:val="restart"/>
            <w:vAlign w:val="bottom"/>
          </w:tcPr>
          <w:p w14:paraId="344719E8">
            <w:pPr>
              <w:widowControl/>
              <w:spacing w:line="180" w:lineRule="exact"/>
              <w:ind w:left="-246" w:leftChars="-117"/>
              <w:jc w:val="right"/>
              <w:rPr>
                <w:rFonts w:ascii="等线" w:hAnsi="等线" w:eastAsia="等线"/>
                <w:color w:val="767171"/>
                <w:kern w:val="0"/>
                <w:szCs w:val="20"/>
              </w:rPr>
            </w:pPr>
            <w:r>
              <w:rPr>
                <w:rFonts w:ascii="等线" w:hAnsi="等线" w:eastAsia="等线"/>
                <w:kern w:val="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108585</wp:posOffset>
                  </wp:positionV>
                  <wp:extent cx="1964055" cy="509270"/>
                  <wp:effectExtent l="0" t="0" r="0" b="508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55" cy="55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53CDE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3981A752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3DFCB634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bookmarkStart w:id="13" w:name="软件版本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20241010</w:t>
            </w:r>
            <w:bookmarkEnd w:id="13"/>
          </w:p>
        </w:tc>
        <w:tc>
          <w:tcPr>
            <w:tcW w:w="3958" w:type="dxa"/>
            <w:vMerge w:val="continue"/>
          </w:tcPr>
          <w:p w14:paraId="22E6B253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tr w14:paraId="0A9E539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350FEAA5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3EA984D9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bookmarkStart w:id="14" w:name="加密锁号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P2FD9108F</w:t>
            </w:r>
            <w:bookmarkEnd w:id="14"/>
          </w:p>
        </w:tc>
        <w:tc>
          <w:tcPr>
            <w:tcW w:w="3958" w:type="dxa"/>
            <w:vMerge w:val="continue"/>
          </w:tcPr>
          <w:p w14:paraId="085A488F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tr w14:paraId="1CAE65B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76FA9AAE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070CED97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北京绿建软件股份有限公司</w:t>
            </w:r>
          </w:p>
        </w:tc>
        <w:tc>
          <w:tcPr>
            <w:tcW w:w="3958" w:type="dxa"/>
            <w:vMerge w:val="continue"/>
          </w:tcPr>
          <w:p w14:paraId="16036E62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bookmarkEnd w:id="1"/>
    </w:tbl>
    <w:p w14:paraId="1D6FDF21">
      <w:pPr>
        <w:widowControl/>
        <w:jc w:val="left"/>
        <w:rPr>
          <w:kern w:val="0"/>
          <w:szCs w:val="20"/>
        </w:rPr>
        <w:sectPr>
          <w:headerReference r:id="rId3" w:type="default"/>
          <w:footerReference r:id="rId4" w:type="default"/>
          <w:pgSz w:w="11906" w:h="16838"/>
          <w:pgMar w:top="1440" w:right="1418" w:bottom="284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bookmarkEnd w:id="2"/>
    <w:bookmarkEnd w:id="3"/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</w:p>
    <w:p w14:paraId="2430DDA8">
      <w:pPr>
        <w:pStyle w:val="2"/>
        <w:spacing w:line="240" w:lineRule="atLeast"/>
      </w:pPr>
      <w:bookmarkStart w:id="15" w:name="_Toc480186060"/>
      <w:bookmarkStart w:id="16" w:name="_Toc480186122"/>
      <w:bookmarkStart w:id="17" w:name="_Toc155690474"/>
      <w:bookmarkStart w:id="18" w:name="_Toc480218444"/>
      <w:bookmarkStart w:id="19" w:name="_Toc316568035"/>
      <w:r>
        <w:rPr>
          <w:rFonts w:hint="eastAsia"/>
        </w:rPr>
        <w:t>建筑概况</w:t>
      </w:r>
      <w:bookmarkEnd w:id="15"/>
      <w:bookmarkEnd w:id="16"/>
      <w:bookmarkEnd w:id="17"/>
      <w:bookmarkEnd w:id="18"/>
      <w:bookmarkEnd w:id="19"/>
    </w:p>
    <w:tbl>
      <w:tblPr>
        <w:tblStyle w:val="20"/>
        <w:tblW w:w="488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20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1" w:name="工程名称"/>
            <w:r>
              <w:t>石家庄市农业科技创新中心-7#1</w:t>
            </w:r>
            <w:bookmarkEnd w:id="21"/>
          </w:p>
        </w:tc>
      </w:tr>
      <w:tr w14:paraId="009781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2" w:name="工程地点"/>
            <w:r>
              <w:t>河北-石家庄</w:t>
            </w:r>
            <w:bookmarkEnd w:id="22"/>
          </w:p>
        </w:tc>
      </w:tr>
      <w:tr w14:paraId="1915DB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3" w:name="气候分区"/>
            <w:r>
              <w:t>寒冷B区</w:t>
            </w:r>
            <w:bookmarkEnd w:id="23"/>
          </w:p>
        </w:tc>
      </w:tr>
      <w:tr w14:paraId="7062E2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59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0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1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0</w:t>
            </w:r>
            <w:bookmarkEnd w:id="27"/>
          </w:p>
        </w:tc>
      </w:tr>
      <w:tr w14:paraId="7FDC50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4.0</w:t>
            </w:r>
            <w:bookmarkEnd w:id="28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9" w:name="结构类型"/>
            <w:r>
              <w:t>框架结构</w:t>
            </w:r>
            <w:bookmarkEnd w:id="29"/>
          </w:p>
        </w:tc>
      </w:tr>
      <w:bookmarkEnd w:id="20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30" w:name="_Toc155690475"/>
      <w:bookmarkStart w:id="31" w:name="_Toc480186061"/>
      <w:bookmarkStart w:id="32" w:name="_Toc480218445"/>
      <w:bookmarkStart w:id="33" w:name="_Toc480186123"/>
      <w:bookmarkStart w:id="34" w:name="_Toc316568036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《河北公共建筑节能设计标准》DB13JT8543-2023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155690476"/>
      <w:bookmarkStart w:id="38" w:name="_Toc480186062"/>
      <w:bookmarkStart w:id="39" w:name="_Toc480186124"/>
      <w:bookmarkStart w:id="40" w:name="_Toc480218446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1" w:name="_Toc480218447"/>
      <w:bookmarkStart w:id="42" w:name="_Toc155690477"/>
      <w:bookmarkStart w:id="43" w:name="_Toc479931706"/>
      <w:bookmarkStart w:id="44" w:name="_Toc480186125"/>
      <w:bookmarkStart w:id="45" w:name="_Toc480186063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5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6" w:name="_Toc480186064"/>
      <w:bookmarkStart w:id="47" w:name="_Toc480218448"/>
      <w:bookmarkStart w:id="48" w:name="_Toc480186126"/>
      <w:bookmarkStart w:id="49" w:name="_Toc155690478"/>
      <w:r>
        <w:rPr>
          <w:rFonts w:hint="eastAsia"/>
        </w:rPr>
        <w:t>防潮验算</w:t>
      </w:r>
      <w:r>
        <w:t>计算过程</w:t>
      </w:r>
      <w:bookmarkEnd w:id="46"/>
      <w:bookmarkEnd w:id="47"/>
      <w:bookmarkEnd w:id="48"/>
      <w:bookmarkEnd w:id="49"/>
    </w:p>
    <w:p w14:paraId="63226647">
      <w:pPr>
        <w:pStyle w:val="4"/>
        <w:spacing w:line="240" w:lineRule="atLeast"/>
        <w:rPr>
          <w:kern w:val="2"/>
        </w:rPr>
      </w:pPr>
      <w:bookmarkStart w:id="50" w:name="_Toc155690479"/>
      <w:r>
        <w:rPr>
          <w:rFonts w:hint="eastAsia"/>
          <w:kern w:val="2"/>
        </w:rPr>
        <w:t>计算条件</w:t>
      </w:r>
      <w:bookmarkEnd w:id="50"/>
    </w:p>
    <w:tbl>
      <w:tblPr>
        <w:tblStyle w:val="20"/>
        <w:tblW w:w="93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2B40AEC9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312BA278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vAlign w:val="center"/>
          </w:tcPr>
          <w:p w14:paraId="5FAE068E">
            <w:bookmarkStart w:id="53" w:name="t_e_avg"/>
            <w:r>
              <w:rPr>
                <w:rFonts w:hint="eastAsia"/>
              </w:rPr>
              <w:t>0.90</w:t>
            </w:r>
            <w:bookmarkEnd w:id="53"/>
          </w:p>
        </w:tc>
        <w:tc>
          <w:tcPr>
            <w:tcW w:w="3671" w:type="dxa"/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2DEBE22B">
            <w:bookmarkStart w:id="54" w:name="室外相对湿度"/>
            <w:r>
              <w:rPr>
                <w:rFonts w:hint="eastAsia"/>
              </w:rPr>
              <w:t>53.00</w:t>
            </w:r>
            <w:bookmarkEnd w:id="54"/>
          </w:p>
        </w:tc>
        <w:tc>
          <w:tcPr>
            <w:tcW w:w="3671" w:type="dxa"/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vAlign w:val="center"/>
          </w:tcPr>
          <w:p w14:paraId="16536BBD">
            <w:bookmarkStart w:id="55" w:name="Z"/>
            <w:r>
              <w:rPr>
                <w:rFonts w:hint="eastAsia"/>
              </w:rPr>
              <w:t>97</w:t>
            </w:r>
            <w:bookmarkEnd w:id="55"/>
          </w:p>
        </w:tc>
        <w:tc>
          <w:tcPr>
            <w:tcW w:w="3671" w:type="dxa"/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56" w:name="气象数据参考"/>
      <w:bookmarkEnd w:id="56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57" w:name="构造类型"/>
      <w:bookmarkStart w:id="58" w:name="_Toc155690480"/>
      <w:bookmarkStart w:id="59" w:name="DataTab"/>
      <w:r>
        <w:rPr>
          <w:rFonts w:hint="eastAsia"/>
          <w:kern w:val="2"/>
        </w:rPr>
        <w:t>屋顶构造：</w:t>
      </w:r>
      <w:bookmarkStart w:id="60" w:name="构造ID"/>
      <w:r>
        <w:t>屋顶构造一</w:t>
      </w:r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EBE50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00DA18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4F3E0B7">
            <w:r>
              <w:t>高容重石墨聚苯板</w:t>
            </w:r>
          </w:p>
        </w:tc>
        <w:tc>
          <w:tcPr>
            <w:tcW w:w="848" w:type="dxa"/>
            <w:vAlign w:val="center"/>
          </w:tcPr>
          <w:p w14:paraId="11D1F154">
            <w:r>
              <w:t>60</w:t>
            </w:r>
          </w:p>
        </w:tc>
        <w:tc>
          <w:tcPr>
            <w:tcW w:w="1075" w:type="dxa"/>
            <w:vAlign w:val="center"/>
          </w:tcPr>
          <w:p w14:paraId="2843F2A3">
            <w:r>
              <w:t>0.032</w:t>
            </w:r>
          </w:p>
        </w:tc>
        <w:tc>
          <w:tcPr>
            <w:tcW w:w="671" w:type="dxa"/>
            <w:vAlign w:val="center"/>
          </w:tcPr>
          <w:p w14:paraId="3ECDF67C">
            <w:r>
              <w:t>1.10</w:t>
            </w:r>
          </w:p>
        </w:tc>
        <w:tc>
          <w:tcPr>
            <w:tcW w:w="992" w:type="dxa"/>
            <w:vAlign w:val="center"/>
          </w:tcPr>
          <w:p w14:paraId="15782AC4">
            <w:r>
              <w:t>30.00</w:t>
            </w:r>
          </w:p>
        </w:tc>
        <w:tc>
          <w:tcPr>
            <w:tcW w:w="1559" w:type="dxa"/>
            <w:vAlign w:val="center"/>
          </w:tcPr>
          <w:p w14:paraId="6FD26CBB">
            <w:r>
              <w:t>0.0300</w:t>
            </w:r>
          </w:p>
        </w:tc>
        <w:tc>
          <w:tcPr>
            <w:tcW w:w="993" w:type="dxa"/>
            <w:vAlign w:val="center"/>
          </w:tcPr>
          <w:p w14:paraId="2D18AB0D">
            <w:r>
              <w:t>1.705</w:t>
            </w:r>
          </w:p>
        </w:tc>
      </w:tr>
      <w:tr w14:paraId="30073C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E4B32B4">
            <w:r>
              <w:t>钢筋混凝土</w:t>
            </w:r>
          </w:p>
        </w:tc>
        <w:tc>
          <w:tcPr>
            <w:tcW w:w="848" w:type="dxa"/>
            <w:vAlign w:val="center"/>
          </w:tcPr>
          <w:p w14:paraId="0D895F53">
            <w:r>
              <w:t>120</w:t>
            </w:r>
          </w:p>
        </w:tc>
        <w:tc>
          <w:tcPr>
            <w:tcW w:w="1075" w:type="dxa"/>
            <w:vAlign w:val="center"/>
          </w:tcPr>
          <w:p w14:paraId="11A55230">
            <w:r>
              <w:t>1.740</w:t>
            </w:r>
          </w:p>
        </w:tc>
        <w:tc>
          <w:tcPr>
            <w:tcW w:w="671" w:type="dxa"/>
            <w:vAlign w:val="center"/>
          </w:tcPr>
          <w:p w14:paraId="0BFC30D7">
            <w:r>
              <w:t>1.00</w:t>
            </w:r>
          </w:p>
        </w:tc>
        <w:tc>
          <w:tcPr>
            <w:tcW w:w="992" w:type="dxa"/>
            <w:vAlign w:val="center"/>
          </w:tcPr>
          <w:p w14:paraId="4530131A">
            <w:r>
              <w:t>2500.00</w:t>
            </w:r>
          </w:p>
        </w:tc>
        <w:tc>
          <w:tcPr>
            <w:tcW w:w="1559" w:type="dxa"/>
            <w:vAlign w:val="center"/>
          </w:tcPr>
          <w:p w14:paraId="0E0AAFEF">
            <w:r>
              <w:t>0.0158</w:t>
            </w:r>
          </w:p>
        </w:tc>
        <w:tc>
          <w:tcPr>
            <w:tcW w:w="993" w:type="dxa"/>
            <w:vAlign w:val="center"/>
          </w:tcPr>
          <w:p w14:paraId="474B00F5">
            <w:r>
              <w:t>0.069</w:t>
            </w:r>
          </w:p>
        </w:tc>
      </w:tr>
      <w:tr w14:paraId="57B518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26F5CD7">
            <w:r>
              <w:t>石灰砂浆</w:t>
            </w:r>
          </w:p>
        </w:tc>
        <w:tc>
          <w:tcPr>
            <w:tcW w:w="848" w:type="dxa"/>
            <w:vAlign w:val="center"/>
          </w:tcPr>
          <w:p w14:paraId="67F1D0B4">
            <w:r>
              <w:t>20</w:t>
            </w:r>
          </w:p>
        </w:tc>
        <w:tc>
          <w:tcPr>
            <w:tcW w:w="1075" w:type="dxa"/>
            <w:vAlign w:val="center"/>
          </w:tcPr>
          <w:p w14:paraId="4DE6F826">
            <w:r>
              <w:t>0.810</w:t>
            </w:r>
          </w:p>
        </w:tc>
        <w:tc>
          <w:tcPr>
            <w:tcW w:w="671" w:type="dxa"/>
            <w:vAlign w:val="center"/>
          </w:tcPr>
          <w:p w14:paraId="187638FA">
            <w:r>
              <w:t>1.00</w:t>
            </w:r>
          </w:p>
        </w:tc>
        <w:tc>
          <w:tcPr>
            <w:tcW w:w="992" w:type="dxa"/>
            <w:vAlign w:val="center"/>
          </w:tcPr>
          <w:p w14:paraId="3DEA8FC4">
            <w:r>
              <w:t>1600.00</w:t>
            </w:r>
          </w:p>
        </w:tc>
        <w:tc>
          <w:tcPr>
            <w:tcW w:w="1559" w:type="dxa"/>
            <w:vAlign w:val="center"/>
          </w:tcPr>
          <w:p w14:paraId="257C6332">
            <w:r>
              <w:t>0.0443</w:t>
            </w:r>
          </w:p>
        </w:tc>
        <w:tc>
          <w:tcPr>
            <w:tcW w:w="993" w:type="dxa"/>
            <w:vAlign w:val="center"/>
          </w:tcPr>
          <w:p w14:paraId="6D6F9F27">
            <w:r>
              <w:t>0.025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2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63A66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0.90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651.5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345.3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39A312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FCD53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6965AB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052C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E232D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6A1E1E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CE0F5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F51F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BD381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3E0E4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BE0F67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6454D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182DFC">
            <w:pPr>
              <w:jc w:val="center"/>
            </w:pPr>
            <w:r>
              <w:t>2.6667</w:t>
            </w:r>
          </w:p>
        </w:tc>
      </w:tr>
      <w:tr w14:paraId="6EE188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4D3480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B433BE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BE591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873D4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46EE8E">
            <w:pPr>
              <w:jc w:val="center"/>
            </w:pPr>
            <w:r>
              <w:t>1.24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6FD161">
            <w:pPr>
              <w:jc w:val="center"/>
            </w:pPr>
            <w:r>
              <w:t>667.6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236E53">
            <w:pPr>
              <w:jc w:val="center"/>
            </w:pPr>
            <w:r>
              <w:t>345.5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9778F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1EE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0E883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61E28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9033DA">
            <w:pPr>
              <w:jc w:val="center"/>
            </w:pPr>
          </w:p>
        </w:tc>
      </w:tr>
      <w:tr w14:paraId="0754E7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F222B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95DDC86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18F62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269A2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54F5EA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F514B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DA9C1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23171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61F6C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993D6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727A12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660056">
            <w:pPr>
              <w:jc w:val="center"/>
            </w:pPr>
            <w:r>
              <w:t>952.38</w:t>
            </w:r>
          </w:p>
        </w:tc>
      </w:tr>
      <w:tr w14:paraId="2F1381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2F32A9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CE307B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CC82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E480A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3959B9">
            <w:pPr>
              <w:jc w:val="center"/>
            </w:pPr>
            <w:r>
              <w:t>1.42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823539">
            <w:pPr>
              <w:jc w:val="center"/>
            </w:pPr>
            <w:r>
              <w:t>676.8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7AB73F">
            <w:pPr>
              <w:jc w:val="center"/>
            </w:pPr>
            <w:r>
              <w:t>422.7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F8C42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5C17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8077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992EE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CDC02B">
            <w:pPr>
              <w:jc w:val="center"/>
            </w:pPr>
          </w:p>
        </w:tc>
      </w:tr>
      <w:tr w14:paraId="717624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0D17F0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4DEDF51">
            <w:pPr>
              <w:jc w:val="center"/>
            </w:pPr>
            <w:r>
              <w:t>高容重石墨聚苯板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83C5A6">
            <w:pPr>
              <w:jc w:val="center"/>
            </w:pPr>
            <w:r>
              <w:t>60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2D5880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73672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1B168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8645B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D9810B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37E611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B1486F">
            <w:pPr>
              <w:jc w:val="center"/>
            </w:pPr>
            <w:r>
              <w:t>1.70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29D2A0">
            <w:pPr>
              <w:jc w:val="center"/>
            </w:pPr>
            <w:r>
              <w:t>0.0300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6953D1">
            <w:pPr>
              <w:jc w:val="center"/>
            </w:pPr>
            <w:r>
              <w:t>2000.00</w:t>
            </w:r>
          </w:p>
        </w:tc>
      </w:tr>
      <w:tr w14:paraId="0D8C85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84C47C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E6753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AFD67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FB433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A50DCE">
            <w:pPr>
              <w:jc w:val="center"/>
            </w:pPr>
            <w:r>
              <w:t>16.23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629B29">
            <w:pPr>
              <w:jc w:val="center"/>
            </w:pPr>
            <w:r>
              <w:t>1844.5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680B5E">
            <w:pPr>
              <w:jc w:val="center"/>
            </w:pPr>
            <w:r>
              <w:t>584.7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88027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CB1B8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2C83A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76AB9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8E3B56">
            <w:pPr>
              <w:jc w:val="center"/>
            </w:pPr>
          </w:p>
        </w:tc>
      </w:tr>
      <w:tr w14:paraId="6E5512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F08BA3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DD89D2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7F8648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7D6023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428C4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68479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5AEDB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9B139E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15884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68187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3B5269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5494EC">
            <w:pPr>
              <w:jc w:val="center"/>
            </w:pPr>
            <w:r>
              <w:t>7594.94</w:t>
            </w:r>
          </w:p>
        </w:tc>
      </w:tr>
      <w:tr w14:paraId="4AD626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3440740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22D3C5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07653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066EF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2C8328D">
            <w:pPr>
              <w:jc w:val="center"/>
            </w:pPr>
            <w:r>
              <w:t>16.83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C0CAB0">
            <w:pPr>
              <w:jc w:val="center"/>
            </w:pPr>
            <w:r>
              <w:t>1915.8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1B4710">
            <w:pPr>
              <w:jc w:val="center"/>
            </w:pPr>
            <w:r>
              <w:t>1200.0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B62DE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E23DE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6FD8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0E622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1E8981">
            <w:pPr>
              <w:jc w:val="center"/>
            </w:pPr>
          </w:p>
        </w:tc>
      </w:tr>
      <w:tr w14:paraId="1FC4D8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1BF34E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E8704AA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58B28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7E495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DE2C20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F6C36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DC228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CB6AB1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EE4CD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34509D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7C3555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4323E1">
            <w:pPr>
              <w:jc w:val="center"/>
            </w:pPr>
            <w:r>
              <w:t>451.47</w:t>
            </w:r>
          </w:p>
        </w:tc>
      </w:tr>
      <w:tr w14:paraId="4A3C30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41C43E8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969F5B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EE0B1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37CE3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9E003FD">
            <w:pPr>
              <w:jc w:val="center"/>
            </w:pPr>
            <w:r>
              <w:t>17.04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C7BAED">
            <w:pPr>
              <w:jc w:val="center"/>
            </w:pPr>
            <w:r>
              <w:t>1941.6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C17D00">
            <w:pPr>
              <w:jc w:val="center"/>
            </w:pPr>
            <w:r>
              <w:t>1236.6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5047C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C39C3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CFAC0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E5095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A6FA13">
            <w:pPr>
              <w:jc w:val="center"/>
            </w:pPr>
          </w:p>
        </w:tc>
      </w:tr>
      <w:tr w14:paraId="32E941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C389EBB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774113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2CD4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12AF5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3A534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4ED6D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B68D6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8BE34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5B30C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29D068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C45D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02E86C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403793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703C72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B2A3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8D7FD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07252A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ACEEC8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358C1E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A64B3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BCC5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B192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B2450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84ED09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53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5">
            <o:LockedField>false</o:LockedField>
          </o:OLEObject>
        </w:obje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1.80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6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8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60">
            <o:LockedField>false</o:LockedField>
          </o:OLEObject>
        </w:object>
      </w:r>
      <w:r>
        <w:t>=</w:t>
      </w:r>
      <w:bookmarkStart w:id="64" w:name="θ_c"/>
      <w:r>
        <w:rPr>
          <w:rFonts w:hint="eastAsia"/>
        </w:rPr>
        <w:t>1.43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65" w:name="H_o_i"/>
            <w:r>
              <w:rPr>
                <w:rFonts w:hint="eastAsia"/>
              </w:rPr>
              <w:t>10046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66" w:name="H_o_i_l"/>
            <w:r>
              <w:t>1315)</w:t>
            </w:r>
          </w:p>
        </w:tc>
      </w:tr>
      <w:tr w14:paraId="57DBF3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67" w:name="H_o_e"/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68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69" w:name="Pe"/>
            <w:r>
              <w:rPr>
                <w:rFonts w:hint="eastAsia"/>
              </w:rPr>
              <w:t>345.30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70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7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0" w:name="Psc"/>
            <w:r>
              <w:rPr>
                <w:rFonts w:hint="eastAsia"/>
              </w:rPr>
              <w:t>677.26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1" w:name="ρ"/>
            <w:r>
              <w:rPr>
                <w:rFonts w:hint="eastAsia"/>
              </w:rPr>
              <w:t>30.00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4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5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2" w:name="δi"/>
            <w:r>
              <w:rPr>
                <w:rFonts w:hint="eastAsia"/>
              </w:rPr>
              <w:t>0.06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6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7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3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4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2A15EE00">
      <w:pPr>
        <w:pStyle w:val="4"/>
        <w:spacing w:line="240" w:lineRule="atLeast"/>
        <w:rPr>
          <w:kern w:val="2"/>
        </w:rPr>
      </w:pPr>
      <w:r>
        <w:rPr>
          <w:rFonts w:hint="eastAsia"/>
          <w:kern w:val="2"/>
        </w:rPr>
        <w:t>外墙（填充墙）</w:t>
      </w:r>
      <w:bookmarkEnd w:id="57"/>
      <w:r>
        <w:rPr>
          <w:rFonts w:hint="eastAsia"/>
          <w:kern w:val="2"/>
        </w:rPr>
        <w:t>构造：</w:t>
      </w:r>
      <w:r>
        <w:t>外墙构造一</w:t>
      </w:r>
      <w:bookmarkEnd w:id="58"/>
      <w:bookmarkEnd w:id="60"/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504D1D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15A5208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BE1978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8DBD31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51E6488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FA2D807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FBC19ED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D16C5EF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121D26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A85B36F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1765DE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C78B34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28BCCE6B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8D62087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5A13C56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A7F8B9C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321D23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4328F69">
            <w:r>
              <w:t>水泥砂浆</w:t>
            </w:r>
          </w:p>
        </w:tc>
        <w:tc>
          <w:tcPr>
            <w:tcW w:w="848" w:type="dxa"/>
            <w:vAlign w:val="center"/>
          </w:tcPr>
          <w:p w14:paraId="511DFF52">
            <w:r>
              <w:t>20</w:t>
            </w:r>
          </w:p>
        </w:tc>
        <w:tc>
          <w:tcPr>
            <w:tcW w:w="1075" w:type="dxa"/>
            <w:vAlign w:val="center"/>
          </w:tcPr>
          <w:p w14:paraId="6FD94209">
            <w:r>
              <w:t>0.930</w:t>
            </w:r>
          </w:p>
        </w:tc>
        <w:tc>
          <w:tcPr>
            <w:tcW w:w="671" w:type="dxa"/>
            <w:vAlign w:val="center"/>
          </w:tcPr>
          <w:p w14:paraId="070F5F52">
            <w:r>
              <w:t>1.00</w:t>
            </w:r>
          </w:p>
        </w:tc>
        <w:tc>
          <w:tcPr>
            <w:tcW w:w="992" w:type="dxa"/>
            <w:vAlign w:val="center"/>
          </w:tcPr>
          <w:p w14:paraId="20B65CF2">
            <w:r>
              <w:t>1800.00</w:t>
            </w:r>
          </w:p>
        </w:tc>
        <w:tc>
          <w:tcPr>
            <w:tcW w:w="1559" w:type="dxa"/>
            <w:vAlign w:val="center"/>
          </w:tcPr>
          <w:p w14:paraId="43F5FA12">
            <w:r>
              <w:t>0.0210</w:t>
            </w:r>
          </w:p>
        </w:tc>
        <w:tc>
          <w:tcPr>
            <w:tcW w:w="993" w:type="dxa"/>
            <w:vAlign w:val="center"/>
          </w:tcPr>
          <w:p w14:paraId="61036021">
            <w:r>
              <w:t>0.022</w:t>
            </w:r>
          </w:p>
        </w:tc>
      </w:tr>
      <w:tr w14:paraId="13F538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052C34D">
            <w:r>
              <w:t>蒸压砂加气混凝土砌块b05</w:t>
            </w:r>
          </w:p>
        </w:tc>
        <w:tc>
          <w:tcPr>
            <w:tcW w:w="848" w:type="dxa"/>
            <w:vAlign w:val="center"/>
          </w:tcPr>
          <w:p w14:paraId="69A4D047">
            <w:r>
              <w:t>100</w:t>
            </w:r>
          </w:p>
        </w:tc>
        <w:tc>
          <w:tcPr>
            <w:tcW w:w="1075" w:type="dxa"/>
            <w:vAlign w:val="center"/>
          </w:tcPr>
          <w:p w14:paraId="08D0CEAE">
            <w:r>
              <w:t>0.140</w:t>
            </w:r>
          </w:p>
        </w:tc>
        <w:tc>
          <w:tcPr>
            <w:tcW w:w="671" w:type="dxa"/>
            <w:vAlign w:val="center"/>
          </w:tcPr>
          <w:p w14:paraId="5DD20492">
            <w:r>
              <w:t>1.25</w:t>
            </w:r>
          </w:p>
        </w:tc>
        <w:tc>
          <w:tcPr>
            <w:tcW w:w="992" w:type="dxa"/>
            <w:vAlign w:val="center"/>
          </w:tcPr>
          <w:p w14:paraId="5797D8CD">
            <w:r>
              <w:t>500.00</w:t>
            </w:r>
          </w:p>
        </w:tc>
        <w:tc>
          <w:tcPr>
            <w:tcW w:w="1559" w:type="dxa"/>
            <w:vAlign w:val="center"/>
          </w:tcPr>
          <w:p w14:paraId="1A1CDABA">
            <w:r>
              <w:t>0.1000</w:t>
            </w:r>
          </w:p>
        </w:tc>
        <w:tc>
          <w:tcPr>
            <w:tcW w:w="993" w:type="dxa"/>
            <w:vAlign w:val="center"/>
          </w:tcPr>
          <w:p w14:paraId="2D98285E">
            <w:r>
              <w:t>0.571</w:t>
            </w:r>
          </w:p>
        </w:tc>
      </w:tr>
      <w:tr w14:paraId="61B756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7A004FB">
            <w:r>
              <w:t>低内应力型石墨挤塑聚苯板</w:t>
            </w:r>
          </w:p>
        </w:tc>
        <w:tc>
          <w:tcPr>
            <w:tcW w:w="848" w:type="dxa"/>
            <w:vAlign w:val="center"/>
          </w:tcPr>
          <w:p w14:paraId="036A5F3B">
            <w:r>
              <w:t>50</w:t>
            </w:r>
          </w:p>
        </w:tc>
        <w:tc>
          <w:tcPr>
            <w:tcW w:w="1075" w:type="dxa"/>
            <w:vAlign w:val="center"/>
          </w:tcPr>
          <w:p w14:paraId="43119AF1">
            <w:r>
              <w:t>0.024</w:t>
            </w:r>
          </w:p>
        </w:tc>
        <w:tc>
          <w:tcPr>
            <w:tcW w:w="671" w:type="dxa"/>
            <w:vAlign w:val="center"/>
          </w:tcPr>
          <w:p w14:paraId="427A7B38">
            <w:r>
              <w:t>1.10</w:t>
            </w:r>
          </w:p>
        </w:tc>
        <w:tc>
          <w:tcPr>
            <w:tcW w:w="992" w:type="dxa"/>
            <w:vAlign w:val="center"/>
          </w:tcPr>
          <w:p w14:paraId="20CDDDDE">
            <w:r>
              <w:t>30.00</w:t>
            </w:r>
          </w:p>
        </w:tc>
        <w:tc>
          <w:tcPr>
            <w:tcW w:w="1559" w:type="dxa"/>
            <w:vAlign w:val="center"/>
          </w:tcPr>
          <w:p w14:paraId="1FBC9A78">
            <w:r>
              <w:t>0.0300</w:t>
            </w:r>
          </w:p>
        </w:tc>
        <w:tc>
          <w:tcPr>
            <w:tcW w:w="993" w:type="dxa"/>
            <w:vAlign w:val="center"/>
          </w:tcPr>
          <w:p w14:paraId="4A41EC8D">
            <w:r>
              <w:t>1.894</w:t>
            </w:r>
          </w:p>
        </w:tc>
      </w:tr>
      <w:tr w14:paraId="1DAC97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CDD29D5">
            <w:r>
              <w:t>蒸压砂加气混凝土砌块b05</w:t>
            </w:r>
          </w:p>
        </w:tc>
        <w:tc>
          <w:tcPr>
            <w:tcW w:w="848" w:type="dxa"/>
            <w:vAlign w:val="center"/>
          </w:tcPr>
          <w:p w14:paraId="07148D58">
            <w:r>
              <w:t>150</w:t>
            </w:r>
          </w:p>
        </w:tc>
        <w:tc>
          <w:tcPr>
            <w:tcW w:w="1075" w:type="dxa"/>
            <w:vAlign w:val="center"/>
          </w:tcPr>
          <w:p w14:paraId="0A0ECD42">
            <w:r>
              <w:t>0.140</w:t>
            </w:r>
          </w:p>
        </w:tc>
        <w:tc>
          <w:tcPr>
            <w:tcW w:w="671" w:type="dxa"/>
            <w:vAlign w:val="center"/>
          </w:tcPr>
          <w:p w14:paraId="2EA77D78">
            <w:r>
              <w:t>1.10</w:t>
            </w:r>
          </w:p>
        </w:tc>
        <w:tc>
          <w:tcPr>
            <w:tcW w:w="992" w:type="dxa"/>
            <w:vAlign w:val="center"/>
          </w:tcPr>
          <w:p w14:paraId="7EBA22EC">
            <w:r>
              <w:t>500.00</w:t>
            </w:r>
          </w:p>
        </w:tc>
        <w:tc>
          <w:tcPr>
            <w:tcW w:w="1559" w:type="dxa"/>
            <w:vAlign w:val="center"/>
          </w:tcPr>
          <w:p w14:paraId="7CE310BC">
            <w:r>
              <w:t>0.1000</w:t>
            </w:r>
          </w:p>
        </w:tc>
        <w:tc>
          <w:tcPr>
            <w:tcW w:w="993" w:type="dxa"/>
            <w:vAlign w:val="center"/>
          </w:tcPr>
          <w:p w14:paraId="147BEB23">
            <w:r>
              <w:t>0.974</w:t>
            </w:r>
          </w:p>
        </w:tc>
      </w:tr>
      <w:tr w14:paraId="77EBC5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61FEEC2">
            <w:r>
              <w:t>石灰砂浆</w:t>
            </w:r>
          </w:p>
        </w:tc>
        <w:tc>
          <w:tcPr>
            <w:tcW w:w="848" w:type="dxa"/>
            <w:vAlign w:val="center"/>
          </w:tcPr>
          <w:p w14:paraId="02A8DA37">
            <w:r>
              <w:t>20</w:t>
            </w:r>
          </w:p>
        </w:tc>
        <w:tc>
          <w:tcPr>
            <w:tcW w:w="1075" w:type="dxa"/>
            <w:vAlign w:val="center"/>
          </w:tcPr>
          <w:p w14:paraId="72B2E674">
            <w:r>
              <w:t>0.810</w:t>
            </w:r>
          </w:p>
        </w:tc>
        <w:tc>
          <w:tcPr>
            <w:tcW w:w="671" w:type="dxa"/>
            <w:vAlign w:val="center"/>
          </w:tcPr>
          <w:p w14:paraId="609C5A60">
            <w:r>
              <w:t>1.00</w:t>
            </w:r>
          </w:p>
        </w:tc>
        <w:tc>
          <w:tcPr>
            <w:tcW w:w="992" w:type="dxa"/>
            <w:vAlign w:val="center"/>
          </w:tcPr>
          <w:p w14:paraId="16DD06D7">
            <w:r>
              <w:t>1600.00</w:t>
            </w:r>
          </w:p>
        </w:tc>
        <w:tc>
          <w:tcPr>
            <w:tcW w:w="1559" w:type="dxa"/>
            <w:vAlign w:val="center"/>
          </w:tcPr>
          <w:p w14:paraId="3C0F87A3">
            <w:r>
              <w:t>0.0443</w:t>
            </w:r>
          </w:p>
        </w:tc>
        <w:tc>
          <w:tcPr>
            <w:tcW w:w="993" w:type="dxa"/>
            <w:vAlign w:val="center"/>
          </w:tcPr>
          <w:p w14:paraId="227B30ED">
            <w:r>
              <w:t>0.025</w:t>
            </w:r>
          </w:p>
        </w:tc>
      </w:tr>
      <w:bookmarkEnd w:id="61"/>
    </w:tbl>
    <w:p w14:paraId="3D662A4A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79E076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3F9EC4A7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35938C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C27A4AD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703903F1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767D0AC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1ECC891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47762A0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6BEEF778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C91C8BE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681FA4DD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4B94B427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AEA2BA8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4D5F931F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41D625E2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E57B5E9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8415246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5215935A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E6E2E31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793AC3DE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84428E2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66302E96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6510C318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528EBF1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7172FC6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BAEC09F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9B96F23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38AF796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497AEF3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719E60F5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32C4827B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67C398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47E474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9F1579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A86B05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18D54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CFBE89">
            <w:pPr>
              <w:jc w:val="center"/>
            </w:pPr>
            <w:r>
              <w:t>0.90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F6E85F">
            <w:pPr>
              <w:jc w:val="center"/>
            </w:pPr>
            <w:r>
              <w:t>651.5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B64136">
            <w:pPr>
              <w:jc w:val="center"/>
            </w:pPr>
            <w:r>
              <w:t>345.3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3F72F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D7410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D0A3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40598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FF537F">
            <w:pPr>
              <w:jc w:val="center"/>
            </w:pPr>
          </w:p>
        </w:tc>
      </w:tr>
      <w:tr w14:paraId="2FA94B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FEE1C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17C487C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80A8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AEC55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42A23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B5FBE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687E0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CDB7E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D3B84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28391B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BE61E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93D988">
            <w:pPr>
              <w:jc w:val="center"/>
            </w:pPr>
            <w:r>
              <w:t>2.6667</w:t>
            </w:r>
          </w:p>
        </w:tc>
      </w:tr>
      <w:tr w14:paraId="5B44CE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1CAB53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1AE79A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BF55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D6793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9635F6">
            <w:pPr>
              <w:jc w:val="center"/>
            </w:pPr>
            <w:r>
              <w:t>1.09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933FF1">
            <w:pPr>
              <w:jc w:val="center"/>
            </w:pPr>
            <w:r>
              <w:t>660.5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4BA480">
            <w:pPr>
              <w:jc w:val="center"/>
            </w:pPr>
            <w:r>
              <w:t>345.7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EB58E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5EDBA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7153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3FBCF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45BEA0">
            <w:pPr>
              <w:jc w:val="center"/>
            </w:pPr>
          </w:p>
        </w:tc>
      </w:tr>
      <w:tr w14:paraId="3FB224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C45B187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F22FEEB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20451B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F8BA48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C39B3E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40BE3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CEA35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25F205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1C39C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66D75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E9ADDA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3BD7B9">
            <w:pPr>
              <w:jc w:val="center"/>
            </w:pPr>
            <w:r>
              <w:t>952.38</w:t>
            </w:r>
          </w:p>
        </w:tc>
      </w:tr>
      <w:tr w14:paraId="7AFC86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03920E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CCE9EE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89FBC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9EF61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955BC11">
            <w:pPr>
              <w:jc w:val="center"/>
            </w:pPr>
            <w:r>
              <w:t>1.19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E36A85">
            <w:pPr>
              <w:jc w:val="center"/>
            </w:pPr>
            <w:r>
              <w:t>665.5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A48827">
            <w:pPr>
              <w:jc w:val="center"/>
            </w:pPr>
            <w:r>
              <w:t>497.9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284A8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41FB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08521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142A5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59ED91">
            <w:pPr>
              <w:jc w:val="center"/>
            </w:pPr>
          </w:p>
        </w:tc>
      </w:tr>
      <w:tr w14:paraId="1AD315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A52E8B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42D8D52">
            <w:pPr>
              <w:jc w:val="center"/>
            </w:pPr>
            <w:r>
              <w:t>蒸压砂加气混凝土砌块b05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124BA5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B84C28"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A77B1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B5A0B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EBBA2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7C0B76">
            <w:pPr>
              <w:jc w:val="center"/>
            </w:pPr>
            <w:r>
              <w:t>0.14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5799F8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4AE78B">
            <w:pPr>
              <w:jc w:val="center"/>
            </w:pPr>
            <w:r>
              <w:t>0.57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00F143">
            <w:pPr>
              <w:jc w:val="center"/>
            </w:pPr>
            <w:r>
              <w:t>0.1000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7CE6E3">
            <w:pPr>
              <w:jc w:val="center"/>
            </w:pPr>
            <w:r>
              <w:t>1000.00</w:t>
            </w:r>
          </w:p>
        </w:tc>
      </w:tr>
      <w:tr w14:paraId="3BA539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7DB082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16C590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78B68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4A9FB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FD1AC06">
            <w:pPr>
              <w:jc w:val="center"/>
            </w:pPr>
            <w:r>
              <w:t>3.88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914262">
            <w:pPr>
              <w:jc w:val="center"/>
            </w:pPr>
            <w:r>
              <w:t>806.3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010F3F">
            <w:pPr>
              <w:jc w:val="center"/>
            </w:pPr>
            <w:r>
              <w:t>657.7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65267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A2DB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3915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DFE31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58E455">
            <w:pPr>
              <w:jc w:val="center"/>
            </w:pPr>
          </w:p>
        </w:tc>
      </w:tr>
      <w:tr w14:paraId="662686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E42BBB3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25A2B7">
            <w:pPr>
              <w:jc w:val="center"/>
            </w:pPr>
            <w:r>
              <w:t>低内应力型石墨挤塑聚苯板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9B7CF9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DF66EB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369A5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40007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D2B4C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5B81A2">
            <w:pPr>
              <w:jc w:val="center"/>
            </w:pPr>
            <w:r>
              <w:t>0.02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1845D4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77F0CD">
            <w:pPr>
              <w:jc w:val="center"/>
            </w:pPr>
            <w:r>
              <w:t>1.89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A93547">
            <w:pPr>
              <w:jc w:val="center"/>
            </w:pPr>
            <w:r>
              <w:t>0.0300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F74366">
            <w:pPr>
              <w:jc w:val="center"/>
            </w:pPr>
            <w:r>
              <w:t>1666.67</w:t>
            </w:r>
          </w:p>
        </w:tc>
      </w:tr>
      <w:tr w14:paraId="723F84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AAAB61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B16226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C57A1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703D1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6E8277">
            <w:pPr>
              <w:jc w:val="center"/>
            </w:pPr>
            <w:r>
              <w:t>12.79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A0641F">
            <w:pPr>
              <w:jc w:val="center"/>
            </w:pPr>
            <w:r>
              <w:t>1478.8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BE4973">
            <w:pPr>
              <w:jc w:val="center"/>
            </w:pPr>
            <w:r>
              <w:t>924.1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1F726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919B2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DF737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92EAD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E2E05F">
            <w:pPr>
              <w:jc w:val="center"/>
            </w:pPr>
          </w:p>
        </w:tc>
      </w:tr>
      <w:tr w14:paraId="241F9A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7F171B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B1B8115">
            <w:pPr>
              <w:jc w:val="center"/>
            </w:pPr>
            <w:r>
              <w:t>蒸压砂加气混凝土砌块b05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D50462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72AD55"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4D131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D87E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EF639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8E24AA">
            <w:pPr>
              <w:jc w:val="center"/>
            </w:pPr>
            <w:r>
              <w:t>0.14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F6F76F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30E5D5">
            <w:pPr>
              <w:jc w:val="center"/>
            </w:pPr>
            <w:r>
              <w:t>0.97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0262F1">
            <w:pPr>
              <w:jc w:val="center"/>
            </w:pPr>
            <w:r>
              <w:t>0.1000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423FD9">
            <w:pPr>
              <w:jc w:val="center"/>
            </w:pPr>
            <w:r>
              <w:t>1500.00</w:t>
            </w:r>
          </w:p>
        </w:tc>
      </w:tr>
      <w:tr w14:paraId="27790D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8CB0FB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FD17B6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B6343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CE77A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6C4C482">
            <w:pPr>
              <w:jc w:val="center"/>
            </w:pPr>
            <w:r>
              <w:t>17.37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BF1362">
            <w:pPr>
              <w:jc w:val="center"/>
            </w:pPr>
            <w:r>
              <w:t>1982.2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5EDE06">
            <w:pPr>
              <w:jc w:val="center"/>
            </w:pPr>
            <w:r>
              <w:t>1163.8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12A55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6E103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F2E5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2174F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2C619F">
            <w:pPr>
              <w:jc w:val="center"/>
            </w:pPr>
          </w:p>
        </w:tc>
      </w:tr>
      <w:tr w14:paraId="2F3FB6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178B8C9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BDCDD2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087F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D03C79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52715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EFA37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B43C2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756AE9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081CA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7D974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136AF0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E335E4">
            <w:pPr>
              <w:jc w:val="center"/>
            </w:pPr>
            <w:r>
              <w:t>451.47</w:t>
            </w:r>
          </w:p>
        </w:tc>
      </w:tr>
      <w:tr w14:paraId="4477EC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40D0FE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C7F304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FEB0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1075B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1B6B6A">
            <w:pPr>
              <w:jc w:val="center"/>
            </w:pPr>
            <w:r>
              <w:t>17.48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D9DCC8">
            <w:pPr>
              <w:jc w:val="center"/>
            </w:pPr>
            <w:r>
              <w:t>1996.8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784EFD">
            <w:pPr>
              <w:jc w:val="center"/>
            </w:pPr>
            <w:r>
              <w:t>1235.9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12D16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141B1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F62C3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3FABC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B11F87">
            <w:pPr>
              <w:jc w:val="center"/>
            </w:pPr>
          </w:p>
        </w:tc>
      </w:tr>
      <w:tr w14:paraId="52180B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DD2888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B690AB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D0389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EB454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C9E7A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5C8AE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5CAAF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AA0FE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ABB62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21A06A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39DB7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B68D6C">
            <w:pPr>
              <w:jc w:val="center"/>
            </w:pPr>
            <w:r>
              <w:t>7.9808</w:t>
            </w:r>
          </w:p>
        </w:tc>
      </w:tr>
      <w:tr w14:paraId="1E5791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2AD8BCC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34F369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F0572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AAF60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63F92D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B79BC2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6F4125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667B4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059E9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85347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60B73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0FE593">
            <w:pPr>
              <w:jc w:val="center"/>
            </w:pPr>
          </w:p>
        </w:tc>
      </w:tr>
      <w:bookmarkEnd w:id="62"/>
    </w:tbl>
    <w:p w14:paraId="279C2A59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</w:p>
    <w:p w14:paraId="4622B13D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3.46</w:t>
      </w:r>
      <w:bookmarkEnd w:id="63"/>
    </w:p>
    <w:p w14:paraId="4C41EE1D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65E5A6AE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 w14:paraId="73698C60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1.19</w:t>
      </w:r>
      <w:bookmarkEnd w:id="64"/>
    </w:p>
    <w:p w14:paraId="4E17F925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18170B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40B5A57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2884711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9E42527">
            <w:pPr>
              <w:jc w:val="center"/>
            </w:pPr>
            <w:r>
              <w:rPr>
                <w:rFonts w:hint="eastAsia"/>
              </w:rPr>
              <w:t>4618</w:t>
            </w:r>
            <w:bookmarkEnd w:id="65"/>
          </w:p>
        </w:tc>
        <w:tc>
          <w:tcPr>
            <w:tcW w:w="2678" w:type="dxa"/>
            <w:vAlign w:val="center"/>
          </w:tcPr>
          <w:p w14:paraId="31E70554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230</w:t>
            </w:r>
            <w:bookmarkEnd w:id="66"/>
            <w:r>
              <w:t>)</w:t>
            </w:r>
          </w:p>
        </w:tc>
      </w:tr>
      <w:tr w14:paraId="30543C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7008E34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2A6388B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1FBB998">
            <w:pPr>
              <w:jc w:val="center"/>
            </w:pPr>
            <w:r>
              <w:rPr>
                <w:rFonts w:hint="eastAsia"/>
              </w:rPr>
              <w:t>952.38</w:t>
            </w:r>
            <w:bookmarkEnd w:id="67"/>
          </w:p>
        </w:tc>
        <w:tc>
          <w:tcPr>
            <w:tcW w:w="2678" w:type="dxa"/>
            <w:vAlign w:val="center"/>
          </w:tcPr>
          <w:p w14:paraId="678CE3CC"/>
        </w:tc>
      </w:tr>
      <w:tr w14:paraId="3269C4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E9E43E5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53FDA86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64B4A01">
            <w:pPr>
              <w:jc w:val="center"/>
            </w:pPr>
            <w:r>
              <w:rPr>
                <w:rFonts w:hint="eastAsia"/>
              </w:rPr>
              <w:t>1237.20</w:t>
            </w:r>
            <w:bookmarkEnd w:id="68"/>
          </w:p>
        </w:tc>
        <w:tc>
          <w:tcPr>
            <w:tcW w:w="2678" w:type="dxa"/>
            <w:vAlign w:val="center"/>
          </w:tcPr>
          <w:p w14:paraId="218C3640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1394AF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E3AD7BA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905FCA8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39A6148">
            <w:pPr>
              <w:jc w:val="center"/>
            </w:pPr>
            <w:r>
              <w:rPr>
                <w:rFonts w:hint="eastAsia"/>
              </w:rPr>
              <w:t>345.30</w:t>
            </w:r>
            <w:bookmarkEnd w:id="69"/>
          </w:p>
        </w:tc>
        <w:tc>
          <w:tcPr>
            <w:tcW w:w="2678" w:type="dxa"/>
            <w:vAlign w:val="center"/>
          </w:tcPr>
          <w:p w14:paraId="16F1CE05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6BA2D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08104A6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A1564E1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1D9587B">
            <w:pPr>
              <w:jc w:val="center"/>
            </w:pPr>
            <w:r>
              <w:rPr>
                <w:rFonts w:hint="eastAsia"/>
              </w:rPr>
              <w:t>665.28</w:t>
            </w:r>
            <w:bookmarkEnd w:id="70"/>
          </w:p>
        </w:tc>
        <w:tc>
          <w:tcPr>
            <w:tcW w:w="2678" w:type="dxa"/>
            <w:vAlign w:val="center"/>
          </w:tcPr>
          <w:p w14:paraId="503EA850"/>
        </w:tc>
      </w:tr>
      <w:tr w14:paraId="375AC1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61E2F3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0E72A15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ADB4C82">
            <w:pPr>
              <w:jc w:val="center"/>
            </w:pPr>
            <w:r>
              <w:rPr>
                <w:rFonts w:hint="eastAsia"/>
              </w:rPr>
              <w:t>500.00</w:t>
            </w:r>
            <w:bookmarkEnd w:id="71"/>
          </w:p>
        </w:tc>
        <w:tc>
          <w:tcPr>
            <w:tcW w:w="2678" w:type="dxa"/>
            <w:vAlign w:val="center"/>
          </w:tcPr>
          <w:p w14:paraId="4CF85F60"/>
        </w:tc>
      </w:tr>
      <w:tr w14:paraId="65E4CD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72083EAD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1991D556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E01340D">
            <w:pPr>
              <w:jc w:val="center"/>
            </w:pPr>
            <w:r>
              <w:rPr>
                <w:rFonts w:hint="eastAsia"/>
              </w:rPr>
              <w:t>0.10</w:t>
            </w:r>
            <w:bookmarkEnd w:id="72"/>
          </w:p>
        </w:tc>
        <w:tc>
          <w:tcPr>
            <w:tcW w:w="2678" w:type="dxa"/>
            <w:vAlign w:val="center"/>
          </w:tcPr>
          <w:p w14:paraId="48D1C528"/>
        </w:tc>
      </w:tr>
      <w:tr w14:paraId="2509EC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3054362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A9F4C70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20652A6">
            <w:pPr>
              <w:jc w:val="center"/>
            </w:pPr>
            <w:r>
              <w:rPr>
                <w:rFonts w:hint="eastAsia"/>
              </w:rPr>
              <w:t>0.00</w:t>
            </w:r>
            <w:bookmarkEnd w:id="73"/>
          </w:p>
        </w:tc>
        <w:tc>
          <w:tcPr>
            <w:tcW w:w="2678" w:type="dxa"/>
            <w:vAlign w:val="center"/>
          </w:tcPr>
          <w:p w14:paraId="486BEC0B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4"/>
          </w:p>
        </w:tc>
      </w:tr>
    </w:tbl>
    <w:p w14:paraId="6DCEDEBC">
      <w:pPr>
        <w:widowControl/>
        <w:jc w:val="left"/>
      </w:pPr>
    </w:p>
    <w:bookmarkEnd w:id="59"/>
    <w:p w14:paraId="015C399E">
      <w:pPr>
        <w:pStyle w:val="2"/>
        <w:widowControl/>
        <w:jc w:val="left"/>
      </w:pPr>
      <w:r>
        <w:t>验算结论</w:t>
      </w:r>
    </w:p>
    <w:tbl>
      <w:tblPr>
        <w:tblStyle w:val="20"/>
        <w:tblW w:w="91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1BF03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EDEDE"/>
            <w:vAlign w:val="center"/>
          </w:tcPr>
          <w:p w14:paraId="37B81F74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51A082F7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0A190F5D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3F70C7C9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78FADC64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165FD09A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18C19D71">
            <w:r>
              <w:t>结论</w:t>
            </w:r>
          </w:p>
        </w:tc>
      </w:tr>
      <w:tr w14:paraId="7B33D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AABB40">
            <w:r>
              <w:t>屋顶</w:t>
            </w:r>
          </w:p>
        </w:tc>
        <w:tc>
          <w:tcPr>
            <w:vAlign w:val="center"/>
          </w:tcPr>
          <w:p w14:paraId="6AF521D2">
            <w:r>
              <w:t>屋顶构造一</w:t>
            </w:r>
          </w:p>
        </w:tc>
        <w:tc>
          <w:tcPr>
            <w:vAlign w:val="center"/>
          </w:tcPr>
          <w:p w14:paraId="6AB8956C">
            <w:r>
              <w:t>10</w:t>
            </w:r>
          </w:p>
        </w:tc>
        <w:tc>
          <w:tcPr>
            <w:vAlign w:val="center"/>
          </w:tcPr>
          <w:p w14:paraId="40A9A77E">
            <w:r>
              <w:t>0</w:t>
            </w:r>
          </w:p>
        </w:tc>
        <w:tc>
          <w:tcPr>
            <w:vAlign w:val="center"/>
          </w:tcPr>
          <w:p w14:paraId="50E2E90A">
            <w:r>
              <w:t>1315</w:t>
            </w:r>
          </w:p>
        </w:tc>
        <w:tc>
          <w:tcPr>
            <w:vAlign w:val="center"/>
          </w:tcPr>
          <w:p w14:paraId="0FC37C35">
            <w:r>
              <w:t>10046</w:t>
            </w:r>
          </w:p>
        </w:tc>
        <w:tc>
          <w:tcPr>
            <w:vAlign w:val="center"/>
          </w:tcPr>
          <w:p w14:paraId="7984BA06">
            <w:pPr>
              <w:jc w:val="center"/>
            </w:pPr>
            <w:r>
              <w:t>满足</w:t>
            </w:r>
          </w:p>
        </w:tc>
      </w:tr>
      <w:tr w14:paraId="2B7AB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4C6E53">
            <w:r>
              <w:t>外墙（填充墙）</w:t>
            </w:r>
          </w:p>
        </w:tc>
        <w:tc>
          <w:tcPr>
            <w:vAlign w:val="center"/>
          </w:tcPr>
          <w:p w14:paraId="624E4240">
            <w:r>
              <w:t>外墙构造一</w:t>
            </w:r>
          </w:p>
        </w:tc>
        <w:tc>
          <w:tcPr>
            <w:vAlign w:val="center"/>
          </w:tcPr>
          <w:p w14:paraId="373871E4">
            <w:r>
              <w:t>10</w:t>
            </w:r>
          </w:p>
        </w:tc>
        <w:tc>
          <w:tcPr>
            <w:vAlign w:val="center"/>
          </w:tcPr>
          <w:p w14:paraId="0391EFA8">
            <w:r>
              <w:t>0</w:t>
            </w:r>
          </w:p>
        </w:tc>
        <w:tc>
          <w:tcPr>
            <w:vAlign w:val="center"/>
          </w:tcPr>
          <w:p w14:paraId="4654D61D">
            <w:r>
              <w:t>230</w:t>
            </w:r>
          </w:p>
        </w:tc>
        <w:tc>
          <w:tcPr>
            <w:vAlign w:val="center"/>
          </w:tcPr>
          <w:p w14:paraId="7B2D8237">
            <w:r>
              <w:t>4618</w:t>
            </w:r>
          </w:p>
        </w:tc>
        <w:tc>
          <w:tcPr>
            <w:vAlign w:val="center"/>
          </w:tcPr>
          <w:p w14:paraId="2393A631">
            <w:pPr>
              <w:jc w:val="center"/>
            </w:pPr>
            <w:r>
              <w:t>满足</w:t>
            </w:r>
          </w:p>
        </w:tc>
      </w:tr>
    </w:tbl>
    <w:p w14:paraId="76FB52C7">
      <w:pPr>
        <w:widowControl/>
        <w:jc w:val="left"/>
      </w:pPr>
    </w:p>
    <w:sectPr>
      <w:headerReference r:id="rId6" w:type="first"/>
      <w:headerReference r:id="rId5" w:type="default"/>
      <w:footerReference r:id="rId7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0D54E">
    <w:pPr>
      <w:pStyle w:val="15"/>
    </w:pPr>
  </w:p>
  <w:p w14:paraId="4D13D00D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4163">
    <w:pPr>
      <w:tabs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防潮验算计算书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24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295677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4A0C"/>
    <w:rsid w:val="00075D28"/>
    <w:rsid w:val="000825D7"/>
    <w:rsid w:val="00090856"/>
    <w:rsid w:val="00091778"/>
    <w:rsid w:val="000955D6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C4F34"/>
    <w:rsid w:val="000C55FA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953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1C88"/>
    <w:rsid w:val="003A69B5"/>
    <w:rsid w:val="003A6EFB"/>
    <w:rsid w:val="003B6F8A"/>
    <w:rsid w:val="003B717D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13DE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1CD"/>
    <w:rsid w:val="00673F68"/>
    <w:rsid w:val="00674D10"/>
    <w:rsid w:val="00685502"/>
    <w:rsid w:val="00693E06"/>
    <w:rsid w:val="006A7613"/>
    <w:rsid w:val="006B0256"/>
    <w:rsid w:val="006B7EC3"/>
    <w:rsid w:val="006C2E11"/>
    <w:rsid w:val="006C56DD"/>
    <w:rsid w:val="006E0F6C"/>
    <w:rsid w:val="006E5ACD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26E46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7F7F81"/>
    <w:rsid w:val="00800874"/>
    <w:rsid w:val="00804FEA"/>
    <w:rsid w:val="0083156B"/>
    <w:rsid w:val="00841D90"/>
    <w:rsid w:val="00843DEA"/>
    <w:rsid w:val="0084571F"/>
    <w:rsid w:val="00845AD9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1050"/>
    <w:rsid w:val="008C68C6"/>
    <w:rsid w:val="008D4270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738AF"/>
    <w:rsid w:val="00A77541"/>
    <w:rsid w:val="00A8185E"/>
    <w:rsid w:val="00A84E26"/>
    <w:rsid w:val="00A906F7"/>
    <w:rsid w:val="00A924CF"/>
    <w:rsid w:val="00A92962"/>
    <w:rsid w:val="00A97E4F"/>
    <w:rsid w:val="00AA656C"/>
    <w:rsid w:val="00AB03BE"/>
    <w:rsid w:val="00AB4689"/>
    <w:rsid w:val="00AB59AD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54FEC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8092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0226"/>
    <w:rsid w:val="00E26A44"/>
    <w:rsid w:val="00E273C9"/>
    <w:rsid w:val="00E27C91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4E81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1F54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262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46">
    <w:name w:val="网格型1"/>
    <w:basedOn w:val="20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0" Type="http://schemas.openxmlformats.org/officeDocument/2006/relationships/fontTable" Target="fontTable.xml"/><Relationship Id="rId8" Type="http://schemas.openxmlformats.org/officeDocument/2006/relationships/theme" Target="theme/theme1.xml"/><Relationship Id="rId79" Type="http://schemas.openxmlformats.org/officeDocument/2006/relationships/customXml" Target="../customXml/item1.xml"/><Relationship Id="rId78" Type="http://schemas.openxmlformats.org/officeDocument/2006/relationships/numbering" Target="numbering.xml"/><Relationship Id="rId77" Type="http://schemas.openxmlformats.org/officeDocument/2006/relationships/oleObject" Target="embeddings/oleObject42.bin"/><Relationship Id="rId76" Type="http://schemas.openxmlformats.org/officeDocument/2006/relationships/oleObject" Target="embeddings/oleObject41.bin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oleObject" Target="embeddings/oleObject37.bin"/><Relationship Id="rId71" Type="http://schemas.openxmlformats.org/officeDocument/2006/relationships/oleObject" Target="embeddings/oleObject36.bin"/><Relationship Id="rId70" Type="http://schemas.openxmlformats.org/officeDocument/2006/relationships/oleObject" Target="embeddings/oleObject35.bin"/><Relationship Id="rId7" Type="http://schemas.openxmlformats.org/officeDocument/2006/relationships/footer" Target="footer2.xml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oleObject" Target="embeddings/oleObject31.bin"/><Relationship Id="rId65" Type="http://schemas.openxmlformats.org/officeDocument/2006/relationships/oleObject" Target="embeddings/oleObject30.bin"/><Relationship Id="rId64" Type="http://schemas.openxmlformats.org/officeDocument/2006/relationships/oleObject" Target="embeddings/oleObject29.bin"/><Relationship Id="rId63" Type="http://schemas.openxmlformats.org/officeDocument/2006/relationships/oleObject" Target="embeddings/oleObject28.bin"/><Relationship Id="rId62" Type="http://schemas.openxmlformats.org/officeDocument/2006/relationships/oleObject" Target="embeddings/oleObject27.bin"/><Relationship Id="rId61" Type="http://schemas.openxmlformats.org/officeDocument/2006/relationships/oleObject" Target="embeddings/oleObject26.bin"/><Relationship Id="rId60" Type="http://schemas.openxmlformats.org/officeDocument/2006/relationships/oleObject" Target="embeddings/oleObject25.bin"/><Relationship Id="rId6" Type="http://schemas.openxmlformats.org/officeDocument/2006/relationships/header" Target="header3.xml"/><Relationship Id="rId59" Type="http://schemas.openxmlformats.org/officeDocument/2006/relationships/image" Target="media/image28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3.bin"/><Relationship Id="rId55" Type="http://schemas.openxmlformats.org/officeDocument/2006/relationships/oleObject" Target="embeddings/oleObject22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" Type="http://schemas.openxmlformats.org/officeDocument/2006/relationships/header" Target="header2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3.wmf"/><Relationship Id="rId27" Type="http://schemas.openxmlformats.org/officeDocument/2006/relationships/oleObject" Target="embeddings/oleObject8.bin"/><Relationship Id="rId26" Type="http://schemas.openxmlformats.org/officeDocument/2006/relationships/image" Target="media/image12.wmf"/><Relationship Id="rId25" Type="http://schemas.openxmlformats.org/officeDocument/2006/relationships/oleObject" Target="embeddings/oleObject7.bin"/><Relationship Id="rId24" Type="http://schemas.openxmlformats.org/officeDocument/2006/relationships/image" Target="media/image11.wmf"/><Relationship Id="rId23" Type="http://schemas.openxmlformats.org/officeDocument/2006/relationships/oleObject" Target="embeddings/oleObject6.bin"/><Relationship Id="rId22" Type="http://schemas.openxmlformats.org/officeDocument/2006/relationships/image" Target="media/image10.wmf"/><Relationship Id="rId21" Type="http://schemas.openxmlformats.org/officeDocument/2006/relationships/oleObject" Target="embeddings/oleObject5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4.bin"/><Relationship Id="rId16" Type="http://schemas.openxmlformats.org/officeDocument/2006/relationships/image" Target="media/image6.wmf"/><Relationship Id="rId15" Type="http://schemas.openxmlformats.org/officeDocument/2006/relationships/oleObject" Target="embeddings/oleObject3.bin"/><Relationship Id="rId14" Type="http://schemas.openxmlformats.org/officeDocument/2006/relationships/image" Target="media/image5.wmf"/><Relationship Id="rId13" Type="http://schemas.openxmlformats.org/officeDocument/2006/relationships/oleObject" Target="embeddings/oleObject2.bin"/><Relationship Id="rId12" Type="http://schemas.openxmlformats.org/officeDocument/2006/relationships/image" Target="media/image4.w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65BB-2837-434A-9D6D-2B23BEE3F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tmp23.dotx</Template>
  <Pages>7</Pages>
  <Words>2203</Words>
  <Characters>3440</Characters>
  <Lines>22</Lines>
  <Paragraphs>6</Paragraphs>
  <TotalTime>0</TotalTime>
  <ScaleCrop>false</ScaleCrop>
  <LinksUpToDate>false</LinksUpToDate>
  <CharactersWithSpaces>3545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2025-02-10T09:05:00Z</dcterms:created>
  <dc:creator>Loosen</dc:creator>
  <cp:lastModifiedBy>Loosen</cp:lastModifiedBy>
  <dcterms:modified xsi:type="dcterms:W3CDTF">2025-02-10T09:06:35Z</dcterms:modified>
  <dc:title>防潮验算计算书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82B331A137D34D2299B3A0B3B70CE5E5_11</vt:lpwstr>
  </property>
  <property fmtid="{D5CDD505-2E9C-101B-9397-08002B2CF9AE}" pid="4" name="KSOTemplateDocerSaveRecord">
    <vt:lpwstr>eyJoZGlkIjoiYjlhOTYxNjdjYjliNmVkOTdkMDU4ZDkxMDNmNzIxY2YiLCJ1c2VySWQiOiIyMDgwMzU2NjIifQ==</vt:lpwstr>
  </property>
  <property fmtid="{D5CDD505-2E9C-101B-9397-08002B2CF9AE}" pid="5" name="KSOProductBuildVer">
    <vt:lpwstr>2052-12.1.0.19770</vt:lpwstr>
  </property>
</Properties>
</file>