
<file path=[Content_Types].xml><?xml version="1.0" encoding="utf-8"?>
<Types xmlns="http://schemas.openxmlformats.org/package/2006/content-types">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hint="eastAsia"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hint="eastAsia"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hint="default" w:ascii="微软雅黑" w:hAnsi="微软雅黑" w:eastAsia="微软雅黑"/>
                <w:b/>
                <w:kern w:val="2"/>
                <w:sz w:val="36"/>
                <w:szCs w:val="36"/>
                <w:lang w:val="en-US" w:eastAsia="zh-CN"/>
              </w:rPr>
            </w:pPr>
            <w:bookmarkStart w:id="3" w:name="地理位置"/>
            <w:bookmarkStart w:id="4" w:name="项目名称"/>
            <w:r>
              <w:rPr>
                <w:rFonts w:hint="eastAsia" w:ascii="微软雅黑" w:hAnsi="微软雅黑" w:eastAsia="微软雅黑"/>
                <w:b/>
                <w:kern w:val="2"/>
                <w:sz w:val="36"/>
                <w:szCs w:val="36"/>
                <w:lang w:val="en-US"/>
              </w:rPr>
              <w:t>石家庄市农业科技创新中心</w:t>
            </w:r>
            <w:bookmarkEnd w:id="3"/>
            <w:bookmarkEnd w:id="4"/>
            <w:r>
              <w:rPr>
                <w:rFonts w:hint="eastAsia" w:ascii="微软雅黑" w:hAnsi="微软雅黑" w:eastAsia="微软雅黑"/>
                <w:b/>
                <w:kern w:val="2"/>
                <w:sz w:val="36"/>
                <w:szCs w:val="36"/>
                <w:lang w:val="en-US" w:eastAsia="zh-CN"/>
              </w:rPr>
              <w:t>2C（国际农业科技交流中心）</w:t>
            </w:r>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hint="default" w:ascii="微软雅黑" w:hAnsi="微软雅黑" w:eastAsia="微软雅黑"/>
                <w:b/>
                <w:kern w:val="2"/>
                <w:sz w:val="32"/>
                <w:szCs w:val="52"/>
                <w:lang w:val="en-US" w:eastAsia="zh-CN"/>
              </w:rPr>
            </w:pPr>
            <w:r>
              <w:rPr>
                <w:rFonts w:hint="eastAsia" w:ascii="微软雅黑" w:hAnsi="微软雅黑" w:eastAsia="微软雅黑"/>
                <w:b/>
                <w:kern w:val="2"/>
                <w:sz w:val="32"/>
                <w:szCs w:val="52"/>
                <w:lang w:val="en-US"/>
              </w:rPr>
              <w:t>设计编号：</w:t>
            </w:r>
            <w:bookmarkStart w:id="5" w:name="设计编号"/>
            <w:r>
              <w:rPr>
                <w:rFonts w:hint="eastAsia" w:ascii="微软雅黑" w:hAnsi="微软雅黑" w:eastAsia="微软雅黑"/>
                <w:b/>
                <w:kern w:val="2"/>
                <w:sz w:val="32"/>
                <w:szCs w:val="52"/>
                <w:lang w:val="en-US"/>
              </w:rPr>
              <w:t>M4820</w:t>
            </w:r>
            <w:bookmarkEnd w:id="5"/>
            <w:r>
              <w:rPr>
                <w:rFonts w:hint="eastAsia" w:ascii="微软雅黑" w:hAnsi="微软雅黑" w:eastAsia="微软雅黑"/>
                <w:b/>
                <w:kern w:val="2"/>
                <w:sz w:val="32"/>
                <w:szCs w:val="52"/>
                <w:lang w:val="en-US" w:eastAsia="zh-CN"/>
              </w:rPr>
              <w:t>-2</w:t>
            </w:r>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hint="eastAsia" w:ascii="微软雅黑" w:hAnsi="微软雅黑" w:eastAsia="微软雅黑"/>
                <w:b/>
                <w:kern w:val="2"/>
                <w:sz w:val="32"/>
                <w:szCs w:val="52"/>
                <w:lang w:val="en-US"/>
              </w:rPr>
            </w:pPr>
            <w:bookmarkStart w:id="6" w:name="二维码"/>
            <w:bookmarkEnd w:id="6"/>
          </w:p>
        </w:tc>
      </w:tr>
    </w:tbl>
    <w:p w14:paraId="23231CCD">
      <w:pPr>
        <w:widowControl w:val="0"/>
        <w:jc w:val="center"/>
        <w:rPr>
          <w:rFonts w:hint="eastAsia"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73B679EB">
      <w:pPr>
        <w:widowControl w:val="0"/>
        <w:jc w:val="center"/>
        <w:rPr>
          <w:rFonts w:hint="eastAsia" w:ascii="等线" w:hAnsi="等线" w:eastAsia="等线"/>
          <w:kern w:val="2"/>
          <w:szCs w:val="22"/>
          <w:lang w:val="en-US"/>
        </w:rPr>
      </w:pPr>
    </w:p>
    <w:p w14:paraId="1514B134">
      <w:pPr>
        <w:widowControl w:val="0"/>
        <w:jc w:val="both"/>
        <w:rPr>
          <w:rFonts w:hint="eastAsia"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hint="eastAsia" w:ascii="微软雅黑" w:hAnsi="微软雅黑" w:eastAsia="微软雅黑"/>
                <w:kern w:val="2"/>
                <w:sz w:val="24"/>
                <w:szCs w:val="24"/>
                <w:lang w:val="en-US"/>
              </w:rPr>
            </w:pPr>
            <w:bookmarkStart w:id="7" w:name="工程地点"/>
            <w:r>
              <w:rPr>
                <w:rFonts w:hint="eastAsia" w:ascii="微软雅黑" w:hAnsi="微软雅黑" w:eastAsia="微软雅黑"/>
                <w:kern w:val="2"/>
                <w:sz w:val="24"/>
                <w:szCs w:val="24"/>
                <w:lang w:val="en-US"/>
              </w:rPr>
              <w:t>河北-石家庄</w:t>
            </w:r>
            <w:bookmarkEnd w:id="7"/>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hint="eastAsia" w:ascii="微软雅黑" w:hAnsi="微软雅黑" w:eastAsia="微软雅黑"/>
                <w:kern w:val="2"/>
                <w:sz w:val="24"/>
                <w:szCs w:val="24"/>
                <w:lang w:val="en-US"/>
              </w:rPr>
            </w:pPr>
            <w:bookmarkStart w:id="8" w:name="建设单位"/>
            <w:r>
              <w:rPr>
                <w:rFonts w:hint="eastAsia" w:ascii="微软雅黑" w:hAnsi="微软雅黑" w:eastAsia="微软雅黑"/>
                <w:kern w:val="2"/>
                <w:sz w:val="24"/>
                <w:szCs w:val="24"/>
                <w:lang w:val="en-US"/>
              </w:rPr>
              <w:t>石家庄市农林科学研究院</w:t>
            </w:r>
            <w:bookmarkEnd w:id="8"/>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hint="eastAsia" w:ascii="微软雅黑" w:hAnsi="微软雅黑" w:eastAsia="微软雅黑"/>
                <w:kern w:val="2"/>
                <w:sz w:val="24"/>
                <w:szCs w:val="24"/>
                <w:lang w:val="en-US"/>
              </w:rPr>
            </w:pPr>
            <w:bookmarkStart w:id="9" w:name="设计单位"/>
            <w:r>
              <w:rPr>
                <w:rFonts w:hint="eastAsia" w:ascii="微软雅黑" w:hAnsi="微软雅黑" w:eastAsia="微软雅黑"/>
                <w:kern w:val="2"/>
                <w:sz w:val="24"/>
                <w:szCs w:val="24"/>
                <w:lang w:val="en-US"/>
              </w:rPr>
              <w:t>北方工程设计研究院有限公司</w:t>
            </w:r>
            <w:bookmarkEnd w:id="9"/>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hint="default"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陈艾文</w:t>
            </w: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苏毅</w:t>
            </w: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程蔚媛</w:t>
            </w:r>
            <w:bookmarkStart w:id="34" w:name="_GoBack"/>
            <w:bookmarkEnd w:id="34"/>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hint="eastAsia" w:ascii="微软雅黑" w:hAnsi="微软雅黑" w:eastAsia="微软雅黑"/>
                <w:kern w:val="2"/>
                <w:sz w:val="24"/>
                <w:szCs w:val="24"/>
                <w:lang w:val="en-US"/>
              </w:rPr>
            </w:pPr>
            <w:bookmarkStart w:id="10" w:name="报告日期"/>
            <w:r>
              <w:rPr>
                <w:rFonts w:hint="eastAsia" w:ascii="微软雅黑" w:hAnsi="微软雅黑" w:eastAsia="微软雅黑"/>
                <w:kern w:val="2"/>
                <w:sz w:val="24"/>
                <w:szCs w:val="24"/>
              </w:rPr>
              <w:t>2025年2月10日</w:t>
            </w:r>
            <w:bookmarkEnd w:id="10"/>
          </w:p>
        </w:tc>
      </w:tr>
    </w:tbl>
    <w:p w14:paraId="4BAB28EF">
      <w:pPr>
        <w:widowControl w:val="0"/>
        <w:jc w:val="both"/>
        <w:rPr>
          <w:rFonts w:hint="eastAsia" w:ascii="等线" w:hAnsi="等线" w:eastAsia="等线"/>
          <w:kern w:val="2"/>
          <w:szCs w:val="22"/>
          <w:lang w:val="en-US"/>
        </w:rPr>
      </w:pPr>
    </w:p>
    <w:p w14:paraId="004E2D93">
      <w:pPr>
        <w:widowControl w:val="0"/>
        <w:jc w:val="both"/>
        <w:rPr>
          <w:rFonts w:hint="eastAsia" w:ascii="等线" w:hAnsi="等线" w:eastAsia="等线"/>
          <w:kern w:val="2"/>
          <w:szCs w:val="22"/>
          <w:lang w:val="en-US"/>
        </w:rPr>
      </w:pPr>
    </w:p>
    <w:p w14:paraId="5236FE39">
      <w:pPr>
        <w:widowControl w:val="0"/>
        <w:jc w:val="both"/>
        <w:rPr>
          <w:rFonts w:hint="eastAsia"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 xml:space="preserve">: </w:t>
            </w:r>
            <w:bookmarkStart w:id="11" w:name="软件全称"/>
            <w:r>
              <w:rPr>
                <w:rFonts w:hint="eastAsia" w:ascii="等线" w:hAnsi="等线" w:eastAsia="等线"/>
                <w:kern w:val="2"/>
                <w:sz w:val="18"/>
                <w:szCs w:val="22"/>
              </w:rPr>
              <w:t>节能设计BECS2025</w:t>
            </w:r>
            <w:bookmarkEnd w:id="11"/>
          </w:p>
        </w:tc>
        <w:tc>
          <w:tcPr>
            <w:tcW w:w="3958" w:type="dxa"/>
            <w:vMerge w:val="restart"/>
            <w:vAlign w:val="bottom"/>
          </w:tcPr>
          <w:p w14:paraId="303CC391">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软件版本"/>
            <w:r>
              <w:rPr>
                <w:rFonts w:hint="eastAsia" w:ascii="等线" w:hAnsi="等线" w:eastAsia="等线"/>
                <w:kern w:val="2"/>
                <w:sz w:val="18"/>
                <w:szCs w:val="22"/>
              </w:rPr>
              <w:t>20241010</w:t>
            </w:r>
            <w:bookmarkEnd w:id="12"/>
          </w:p>
        </w:tc>
        <w:tc>
          <w:tcPr>
            <w:tcW w:w="3958" w:type="dxa"/>
            <w:vMerge w:val="continue"/>
          </w:tcPr>
          <w:p w14:paraId="21173520">
            <w:pPr>
              <w:spacing w:line="180" w:lineRule="exact"/>
              <w:rPr>
                <w:rFonts w:hint="eastAsia"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3" w:name="加密锁号"/>
            <w:r>
              <w:rPr>
                <w:rFonts w:hint="eastAsia" w:ascii="等线" w:hAnsi="等线" w:eastAsia="等线"/>
                <w:kern w:val="2"/>
                <w:sz w:val="18"/>
                <w:szCs w:val="22"/>
              </w:rPr>
              <w:t>P2FD9108F</w:t>
            </w:r>
            <w:bookmarkEnd w:id="13"/>
          </w:p>
        </w:tc>
        <w:tc>
          <w:tcPr>
            <w:tcW w:w="3958" w:type="dxa"/>
            <w:vMerge w:val="continue"/>
          </w:tcPr>
          <w:p w14:paraId="0DD6A476">
            <w:pPr>
              <w:spacing w:line="180" w:lineRule="exact"/>
              <w:rPr>
                <w:rFonts w:hint="eastAsia"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hint="eastAsia" w:ascii="等线" w:hAnsi="等线" w:eastAsia="等线"/>
                <w:color w:val="767171"/>
                <w:kern w:val="2"/>
                <w:szCs w:val="22"/>
                <w:lang w:val="en-US"/>
              </w:rPr>
            </w:pPr>
          </w:p>
        </w:tc>
      </w:tr>
      <w:bookmarkEnd w:id="1"/>
    </w:tbl>
    <w:p w14:paraId="35E25547">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4" w:name="_Toc316568035"/>
      <w:r>
        <w:rPr>
          <w:rFonts w:hint="eastAsia"/>
        </w:rPr>
        <w:t>建筑概况</w:t>
      </w:r>
      <w:bookmarkEnd w:id="14"/>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hint="eastAsia"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hint="eastAsia" w:ascii="宋体" w:hAnsi="宋体"/>
                <w:lang w:val="en-US"/>
              </w:rPr>
            </w:pPr>
            <w:bookmarkStart w:id="15" w:name="工程名称"/>
            <w:r>
              <w:t>石家庄市农业科技创新中心</w:t>
            </w:r>
            <w:bookmarkEnd w:id="15"/>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hint="eastAsia"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hint="eastAsia" w:ascii="宋体" w:hAnsi="宋体"/>
                <w:lang w:val="en-US"/>
              </w:rPr>
            </w:pPr>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hint="eastAsia"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hint="eastAsia" w:ascii="宋体" w:hAnsi="宋体"/>
                <w:lang w:val="en-US"/>
              </w:rPr>
            </w:pPr>
            <w:bookmarkStart w:id="16" w:name="气候分区"/>
            <w:r>
              <w:t>寒冷B区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hint="eastAsia"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6768</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hint="eastAsia"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5</w:t>
            </w:r>
            <w:bookmarkEnd w:id="19"/>
            <w:r>
              <w:rPr>
                <w:rFonts w:hint="eastAsia" w:ascii="宋体" w:hAnsi="宋体"/>
                <w:lang w:val="en-US"/>
              </w:rPr>
              <w:t xml:space="preserve">          地下</w:t>
            </w:r>
            <w:bookmarkStart w:id="20" w:name="地下建筑层数"/>
            <w:r>
              <w:t>1</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hint="eastAsia"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hint="eastAsia" w:ascii="宋体" w:hAnsi="宋体"/>
                <w:lang w:val="en-US"/>
              </w:rPr>
            </w:pPr>
            <w:bookmarkStart w:id="21" w:name="地上建筑高度"/>
            <w:r>
              <w:rPr>
                <w:rFonts w:hint="eastAsia" w:ascii="宋体" w:hAnsi="宋体"/>
                <w:lang w:val="en-US"/>
              </w:rPr>
              <w:t>25.8</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hint="eastAsia"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hint="eastAsia" w:ascii="宋体" w:hAnsi="宋体"/>
                <w:lang w:val="en-US"/>
              </w:rPr>
            </w:pPr>
            <w:bookmarkStart w:id="22" w:name="结构类型"/>
            <w:r>
              <w:t>框架结构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7.2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hint="eastAsia" w:ascii="宋体" w:hAnsi="宋体"/>
                <w:lang w:val="en-US"/>
              </w:rPr>
            </w:pPr>
            <w:bookmarkStart w:id="23" w:name="累年最低日平均温度"/>
            <w:r>
              <w:t>-9.6</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hint="eastAsia" w:ascii="宋体" w:hAnsi="宋体"/>
                <w:lang w:val="en-US"/>
              </w:rPr>
            </w:pPr>
            <w:bookmarkStart w:id="24" w:name="采暖期室外计算温度"/>
            <w:r>
              <w:t>-5.3</w:t>
            </w:r>
            <w:bookmarkEnd w:id="24"/>
          </w:p>
        </w:tc>
      </w:tr>
    </w:tbl>
    <w:p w14:paraId="128609A4">
      <w:pPr>
        <w:pStyle w:val="2"/>
      </w:pPr>
      <w:bookmarkStart w:id="25" w:name="_Toc316568036"/>
      <w:bookmarkStart w:id="26" w:name="TitleFormat"/>
      <w:r>
        <w:rPr>
          <w:rFonts w:hint="eastAsia"/>
        </w:rPr>
        <w:t>评价依据</w:t>
      </w:r>
      <w:bookmarkEnd w:id="25"/>
    </w:p>
    <w:bookmarkEnd w:id="26"/>
    <w:p w14:paraId="374AC3A8">
      <w:pPr>
        <w:widowControl w:val="0"/>
        <w:jc w:val="both"/>
        <w:rPr>
          <w:kern w:val="2"/>
          <w:szCs w:val="24"/>
          <w:lang w:val="en-US"/>
        </w:rPr>
      </w:pPr>
      <w:r>
        <w:rPr>
          <w:kern w:val="2"/>
          <w:szCs w:val="24"/>
          <w:lang w:val="en-US"/>
        </w:rPr>
        <w:t>1</w:t>
      </w:r>
      <w:r>
        <w:rPr>
          <w:rFonts w:hint="eastAsia"/>
          <w:kern w:val="2"/>
          <w:szCs w:val="24"/>
          <w:lang w:val="en-US"/>
        </w:rPr>
        <w:t xml:space="preserve">. </w:t>
      </w:r>
      <w:bookmarkStart w:id="27" w:name="建筑环境通用规范Y"/>
      <w:r>
        <w:rPr>
          <w:rFonts w:hint="eastAsia"/>
          <w:kern w:val="2"/>
          <w:szCs w:val="24"/>
          <w:lang w:val="en-US"/>
        </w:rPr>
        <w:t>《建筑环境通用规范》GB55016-2021</w:t>
      </w:r>
      <w:bookmarkEnd w:id="27"/>
    </w:p>
    <w:p w14:paraId="4A40C73E">
      <w:pPr>
        <w:widowControl w:val="0"/>
        <w:jc w:val="both"/>
        <w:rPr>
          <w:kern w:val="2"/>
          <w:lang w:val="en-US"/>
        </w:rPr>
      </w:pPr>
      <w:r>
        <w:rPr>
          <w:rFonts w:hint="eastAsia"/>
          <w:kern w:val="2"/>
          <w:szCs w:val="24"/>
          <w:lang w:val="en-US"/>
        </w:rPr>
        <w:t xml:space="preserve">2. </w:t>
      </w:r>
      <w:bookmarkStart w:id="28" w:name="地方绿建评价标准"/>
      <w:r>
        <w:rPr>
          <w:rFonts w:hint="eastAsia"/>
          <w:kern w:val="2"/>
          <w:szCs w:val="24"/>
          <w:lang w:val="en-US"/>
        </w:rPr>
        <w:t>河北省《绿色建筑评价标准》DB13(J)/T 8352-2020</w:t>
      </w:r>
      <w:bookmarkEnd w:id="28"/>
    </w:p>
    <w:p w14:paraId="32286CBE">
      <w:pPr>
        <w:widowControl w:val="0"/>
        <w:jc w:val="both"/>
        <w:rPr>
          <w:kern w:val="2"/>
          <w:lang w:val="en-US"/>
        </w:rPr>
      </w:pPr>
      <w:r>
        <w:rPr>
          <w:rFonts w:hint="eastAsia"/>
          <w:kern w:val="2"/>
          <w:szCs w:val="24"/>
          <w:lang w:val="en-US"/>
        </w:rPr>
        <w:t xml:space="preserve">3. </w:t>
      </w:r>
      <w:bookmarkStart w:id="29" w:name="民用建筑热工设计规范Y"/>
      <w:r>
        <w:rPr>
          <w:rFonts w:hint="eastAsia"/>
          <w:kern w:val="2"/>
          <w:szCs w:val="24"/>
          <w:lang w:val="en-US"/>
        </w:rPr>
        <w:t>《民用建筑热工设计规范》GB50176-2016</w:t>
      </w:r>
      <w:bookmarkEnd w:id="29"/>
    </w:p>
    <w:p w14:paraId="53E078FC">
      <w:pPr>
        <w:widowControl w:val="0"/>
        <w:jc w:val="both"/>
        <w:rPr>
          <w:kern w:val="2"/>
          <w:lang w:val="en-US"/>
        </w:rPr>
      </w:pPr>
      <w:r>
        <w:rPr>
          <w:rFonts w:hint="eastAsia"/>
          <w:kern w:val="2"/>
          <w:szCs w:val="24"/>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0C9023AC">
      <w:pPr>
        <w:pStyle w:val="5"/>
        <w:rPr>
          <w:rFonts w:hint="eastAsia"/>
        </w:rPr>
      </w:pPr>
      <w:bookmarkStart w:id="30" w:name="主体部位评价目标"/>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kern w:val="2"/>
          <w:szCs w:val="24"/>
          <w:lang w:val="en-US"/>
        </w:rPr>
        <w:t xml:space="preserve"> </w:t>
      </w:r>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0"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0"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4pt;width:36.3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0"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bookmarkEnd w:id="30"/>
    </w:tbl>
    <w:p w14:paraId="3D10DAFD">
      <w:pPr>
        <w:pStyle w:val="4"/>
        <w:rPr>
          <w:kern w:val="2"/>
        </w:rPr>
      </w:pPr>
      <w:r>
        <w:rPr>
          <w:rFonts w:hint="eastAsia"/>
          <w:kern w:val="2"/>
        </w:rPr>
        <w:t>评价方法</w:t>
      </w:r>
    </w:p>
    <w:p w14:paraId="2182795A">
      <w:pPr>
        <w:pStyle w:val="5"/>
        <w:rPr>
          <w:rFonts w:hint="eastAsia"/>
        </w:rPr>
      </w:pPr>
      <w:bookmarkStart w:id="32"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hint="eastAsia"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3" w:name="民用建筑热工设计规范Y：3"/>
      <w:r>
        <w:rPr>
          <w:rFonts w:ascii="宋体" w:hAnsi="宋体"/>
          <w:kern w:val="2"/>
          <w:szCs w:val="21"/>
          <w:lang w:val="en-US"/>
        </w:rPr>
        <w:t>《民用建筑热工设计规范》GB50176-2016</w:t>
      </w:r>
      <w:bookmarkEnd w:id="33"/>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2"/>
    <w:p w14:paraId="5881CABD">
      <w:pPr>
        <w:pStyle w:val="2"/>
        <w:autoSpaceDE w:val="0"/>
        <w:autoSpaceDN w:val="0"/>
        <w:adjustRightInd w:val="0"/>
        <w:snapToGrid w:val="0"/>
        <w:rPr>
          <w:kern w:val="2"/>
          <w:szCs w:val="21"/>
          <w:lang w:val="en-US"/>
        </w:rPr>
      </w:pPr>
      <w:r>
        <w:rPr>
          <w:kern w:val="2"/>
          <w:szCs w:val="21"/>
          <w:lang w:val="en-US"/>
        </w:rPr>
        <w:t>评价内容</w:t>
      </w:r>
    </w:p>
    <w:p w14:paraId="7B220E80">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369B1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D08616">
            <w:r>
              <w:t>地点</w:t>
            </w:r>
          </w:p>
        </w:tc>
        <w:tc>
          <w:tcPr>
            <w:vAlign w:val="center"/>
          </w:tcPr>
          <w:p w14:paraId="3CFA062C">
            <w:r>
              <w:t>河北-石家庄</w:t>
            </w:r>
          </w:p>
        </w:tc>
      </w:tr>
      <w:tr w14:paraId="6C8370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6767CE">
            <w:r>
              <w:t>ai 内表面换热系数W/(m2.K)</w:t>
            </w:r>
          </w:p>
        </w:tc>
        <w:tc>
          <w:tcPr>
            <w:vAlign w:val="center"/>
          </w:tcPr>
          <w:p w14:paraId="50E06DDA">
            <w:r>
              <w:t>8.7</w:t>
            </w:r>
          </w:p>
        </w:tc>
      </w:tr>
      <w:tr w14:paraId="342E9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CD4111">
            <w:r>
              <w:t>ae 外表面换热系数W/(m2.K)</w:t>
            </w:r>
          </w:p>
        </w:tc>
        <w:tc>
          <w:tcPr>
            <w:vAlign w:val="center"/>
          </w:tcPr>
          <w:p w14:paraId="66EEF6A6">
            <w:r>
              <w:t>23.0</w:t>
            </w:r>
          </w:p>
        </w:tc>
      </w:tr>
      <w:tr w14:paraId="23C84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F9856">
            <w:r>
              <w:t>ti 室内计算温度(℃)</w:t>
            </w:r>
          </w:p>
        </w:tc>
        <w:tc>
          <w:tcPr>
            <w:vAlign w:val="center"/>
          </w:tcPr>
          <w:p w14:paraId="075B4A2D">
            <w:r>
              <w:t>18</w:t>
            </w:r>
          </w:p>
        </w:tc>
      </w:tr>
      <w:tr w14:paraId="53E2A6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610D3D">
            <w:r>
              <w:t>te.min 累年最低日平均温度(℃)</w:t>
            </w:r>
          </w:p>
        </w:tc>
        <w:tc>
          <w:tcPr>
            <w:vAlign w:val="center"/>
          </w:tcPr>
          <w:p w14:paraId="04CFC65A">
            <w:r>
              <w:t>-9.60</w:t>
            </w:r>
          </w:p>
        </w:tc>
      </w:tr>
      <w:tr w14:paraId="2893AF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FF15F2">
            <w:r>
              <w:t>tw 采暖室外计算温度(℃)</w:t>
            </w:r>
          </w:p>
        </w:tc>
        <w:tc>
          <w:tcPr>
            <w:vAlign w:val="center"/>
          </w:tcPr>
          <w:p w14:paraId="77B7F568">
            <w:r>
              <w:t>-5.30</w:t>
            </w:r>
          </w:p>
        </w:tc>
      </w:tr>
      <w:tr w14:paraId="037C6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1CC2B">
            <w:r>
              <w:t>室内相对湿度 (%)</w:t>
            </w:r>
          </w:p>
        </w:tc>
        <w:tc>
          <w:tcPr>
            <w:vAlign w:val="center"/>
          </w:tcPr>
          <w:p w14:paraId="47316ADC">
            <w:r>
              <w:t>60</w:t>
            </w:r>
          </w:p>
        </w:tc>
      </w:tr>
      <w:tr w14:paraId="74213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E1AD51A">
            <w:r>
              <w:t>室内露点温度(℃)</w:t>
            </w:r>
          </w:p>
        </w:tc>
        <w:tc>
          <w:tcPr>
            <w:vAlign w:val="center"/>
          </w:tcPr>
          <w:p w14:paraId="1533B3DE">
            <w:r>
              <w:t>10.12</w:t>
            </w:r>
          </w:p>
        </w:tc>
      </w:tr>
    </w:tbl>
    <w:p w14:paraId="040F6CC1">
      <w:pPr>
        <w:pStyle w:val="4"/>
        <w:autoSpaceDE w:val="0"/>
        <w:autoSpaceDN w:val="0"/>
        <w:adjustRightInd w:val="0"/>
        <w:snapToGrid w:val="0"/>
        <w:rPr>
          <w:kern w:val="2"/>
          <w:szCs w:val="21"/>
          <w:lang w:val="en-US"/>
        </w:rPr>
      </w:pPr>
      <w:r>
        <w:rPr>
          <w:kern w:val="2"/>
          <w:szCs w:val="21"/>
          <w:lang w:val="en-US"/>
        </w:rPr>
        <w:t>主体结构做法及内表面温度计算</w:t>
      </w:r>
    </w:p>
    <w:p w14:paraId="3A7EE2F3">
      <w:pPr>
        <w:pStyle w:val="5"/>
        <w:autoSpaceDE w:val="0"/>
        <w:autoSpaceDN w:val="0"/>
        <w:adjustRightInd w:val="0"/>
        <w:snapToGrid w:val="0"/>
        <w:rPr>
          <w:kern w:val="2"/>
          <w:szCs w:val="21"/>
          <w:lang w:val="en-US"/>
        </w:rPr>
      </w:pPr>
      <w:r>
        <w:rPr>
          <w:kern w:val="2"/>
          <w:szCs w:val="21"/>
          <w:lang w:val="en-US"/>
        </w:rPr>
        <w:t>屋顶</w:t>
      </w:r>
    </w:p>
    <w:p w14:paraId="745D56EE">
      <w:pPr>
        <w:pStyle w:val="6"/>
        <w:autoSpaceDE w:val="0"/>
        <w:autoSpaceDN w:val="0"/>
        <w:adjustRightInd w:val="0"/>
        <w:snapToGrid w:val="0"/>
        <w:rPr>
          <w:kern w:val="2"/>
          <w:szCs w:val="21"/>
          <w:lang w:val="en-US"/>
        </w:rPr>
      </w:pPr>
      <w:r>
        <w:rPr>
          <w:kern w:val="2"/>
          <w:szCs w:val="21"/>
          <w:lang w:val="en-US"/>
        </w:rPr>
        <w:t>屋顶构造二</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1797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4A1FFD">
            <w:pPr>
              <w:jc w:val="center"/>
            </w:pPr>
            <w:r>
              <w:t>材料名称</w:t>
            </w:r>
            <w:r>
              <w:br w:type="textWrapping"/>
            </w:r>
            <w:r>
              <w:t>（由外到内）</w:t>
            </w:r>
          </w:p>
        </w:tc>
        <w:tc>
          <w:tcPr>
            <w:shd w:val="clear" w:color="auto" w:fill="E6E6E6"/>
            <w:vAlign w:val="center"/>
          </w:tcPr>
          <w:p w14:paraId="732CC288">
            <w:pPr>
              <w:jc w:val="center"/>
            </w:pPr>
            <w:r>
              <w:t>厚度δ</w:t>
            </w:r>
          </w:p>
        </w:tc>
        <w:tc>
          <w:tcPr>
            <w:shd w:val="clear" w:color="auto" w:fill="E6E6E6"/>
            <w:vAlign w:val="center"/>
          </w:tcPr>
          <w:p w14:paraId="47B619D2">
            <w:pPr>
              <w:jc w:val="center"/>
            </w:pPr>
            <w:r>
              <w:t>导热系数λ</w:t>
            </w:r>
          </w:p>
        </w:tc>
        <w:tc>
          <w:tcPr>
            <w:shd w:val="clear" w:color="auto" w:fill="E6E6E6"/>
            <w:vAlign w:val="center"/>
          </w:tcPr>
          <w:p w14:paraId="75DC9D59">
            <w:pPr>
              <w:jc w:val="center"/>
            </w:pPr>
            <w:r>
              <w:t>蓄热系数S</w:t>
            </w:r>
          </w:p>
        </w:tc>
        <w:tc>
          <w:tcPr>
            <w:shd w:val="clear" w:color="auto" w:fill="E6E6E6"/>
            <w:vAlign w:val="center"/>
          </w:tcPr>
          <w:p w14:paraId="64DE1D6F">
            <w:pPr>
              <w:jc w:val="center"/>
            </w:pPr>
            <w:r>
              <w:t>修正系数</w:t>
            </w:r>
          </w:p>
        </w:tc>
        <w:tc>
          <w:tcPr>
            <w:shd w:val="clear" w:color="auto" w:fill="E6E6E6"/>
            <w:vAlign w:val="center"/>
          </w:tcPr>
          <w:p w14:paraId="6E97EADC">
            <w:pPr>
              <w:jc w:val="center"/>
            </w:pPr>
            <w:r>
              <w:t>热阻R</w:t>
            </w:r>
          </w:p>
        </w:tc>
        <w:tc>
          <w:tcPr>
            <w:shd w:val="clear" w:color="auto" w:fill="E6E6E6"/>
            <w:vAlign w:val="center"/>
          </w:tcPr>
          <w:p w14:paraId="72AF92B0">
            <w:pPr>
              <w:jc w:val="center"/>
            </w:pPr>
            <w:r>
              <w:t>热惰性指标</w:t>
            </w:r>
          </w:p>
        </w:tc>
      </w:tr>
      <w:tr w14:paraId="00BFD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05B22FB">
            <w:pPr>
              <w:jc w:val="center"/>
            </w:pPr>
          </w:p>
        </w:tc>
        <w:tc>
          <w:tcPr>
            <w:shd w:val="clear" w:color="auto" w:fill="E6E6E6"/>
            <w:vAlign w:val="center"/>
          </w:tcPr>
          <w:p w14:paraId="4FF3A0E6">
            <w:pPr>
              <w:jc w:val="center"/>
            </w:pPr>
            <w:r>
              <w:t>(mm)</w:t>
            </w:r>
          </w:p>
        </w:tc>
        <w:tc>
          <w:tcPr>
            <w:shd w:val="clear" w:color="auto" w:fill="E6E6E6"/>
            <w:vAlign w:val="center"/>
          </w:tcPr>
          <w:p w14:paraId="0AD5A210">
            <w:pPr>
              <w:jc w:val="center"/>
            </w:pPr>
            <w:r>
              <w:t>W/(m.K)</w:t>
            </w:r>
          </w:p>
        </w:tc>
        <w:tc>
          <w:tcPr>
            <w:shd w:val="clear" w:color="auto" w:fill="E6E6E6"/>
            <w:vAlign w:val="center"/>
          </w:tcPr>
          <w:p w14:paraId="55D60A74">
            <w:pPr>
              <w:jc w:val="center"/>
            </w:pPr>
            <w:r>
              <w:t>W/(㎡.K)</w:t>
            </w:r>
          </w:p>
        </w:tc>
        <w:tc>
          <w:tcPr>
            <w:shd w:val="clear" w:color="auto" w:fill="E6E6E6"/>
            <w:vAlign w:val="center"/>
          </w:tcPr>
          <w:p w14:paraId="4C2D805C">
            <w:pPr>
              <w:jc w:val="center"/>
            </w:pPr>
            <w:r>
              <w:t>α</w:t>
            </w:r>
          </w:p>
        </w:tc>
        <w:tc>
          <w:tcPr>
            <w:shd w:val="clear" w:color="auto" w:fill="E6E6E6"/>
            <w:vAlign w:val="center"/>
          </w:tcPr>
          <w:p w14:paraId="215E9819">
            <w:pPr>
              <w:jc w:val="center"/>
            </w:pPr>
            <w:r>
              <w:t>(㎡K)/W</w:t>
            </w:r>
          </w:p>
        </w:tc>
        <w:tc>
          <w:tcPr>
            <w:shd w:val="clear" w:color="auto" w:fill="E6E6E6"/>
            <w:vAlign w:val="center"/>
          </w:tcPr>
          <w:p w14:paraId="3A7984A7">
            <w:pPr>
              <w:jc w:val="center"/>
            </w:pPr>
            <w:r>
              <w:t>D=R*S</w:t>
            </w:r>
          </w:p>
        </w:tc>
      </w:tr>
      <w:tr w14:paraId="04E51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88417">
            <w:r>
              <w:t>加草粘土(ρ=1600)</w:t>
            </w:r>
          </w:p>
        </w:tc>
        <w:tc>
          <w:tcPr>
            <w:vAlign w:val="center"/>
          </w:tcPr>
          <w:p w14:paraId="07358A5B">
            <w:r>
              <w:t>300</w:t>
            </w:r>
          </w:p>
        </w:tc>
        <w:tc>
          <w:tcPr>
            <w:vAlign w:val="center"/>
          </w:tcPr>
          <w:p w14:paraId="74BB0F5C">
            <w:r>
              <w:t>0.760</w:t>
            </w:r>
          </w:p>
        </w:tc>
        <w:tc>
          <w:tcPr>
            <w:vAlign w:val="center"/>
          </w:tcPr>
          <w:p w14:paraId="76075432">
            <w:r>
              <w:t>9.451</w:t>
            </w:r>
          </w:p>
        </w:tc>
        <w:tc>
          <w:tcPr>
            <w:vAlign w:val="center"/>
          </w:tcPr>
          <w:p w14:paraId="017CD02B">
            <w:r>
              <w:t>1.50</w:t>
            </w:r>
          </w:p>
        </w:tc>
        <w:tc>
          <w:tcPr>
            <w:vAlign w:val="center"/>
          </w:tcPr>
          <w:p w14:paraId="0BA17EBB">
            <w:r>
              <w:t>0.263</w:t>
            </w:r>
          </w:p>
        </w:tc>
        <w:tc>
          <w:tcPr>
            <w:vAlign w:val="center"/>
          </w:tcPr>
          <w:p w14:paraId="5A2D935F">
            <w:r>
              <w:t>3.731</w:t>
            </w:r>
          </w:p>
        </w:tc>
      </w:tr>
      <w:tr w14:paraId="71261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FEE9E2">
            <w:r>
              <w:t>c20细石混凝土(ρ=2300)</w:t>
            </w:r>
          </w:p>
        </w:tc>
        <w:tc>
          <w:tcPr>
            <w:vAlign w:val="center"/>
          </w:tcPr>
          <w:p w14:paraId="4DB11291">
            <w:r>
              <w:t>35</w:t>
            </w:r>
          </w:p>
        </w:tc>
        <w:tc>
          <w:tcPr>
            <w:vAlign w:val="center"/>
          </w:tcPr>
          <w:p w14:paraId="15EB70C5">
            <w:r>
              <w:t>1.510</w:t>
            </w:r>
          </w:p>
        </w:tc>
        <w:tc>
          <w:tcPr>
            <w:vAlign w:val="center"/>
          </w:tcPr>
          <w:p w14:paraId="29B89D9D">
            <w:r>
              <w:t>15.243</w:t>
            </w:r>
          </w:p>
        </w:tc>
        <w:tc>
          <w:tcPr>
            <w:vAlign w:val="center"/>
          </w:tcPr>
          <w:p w14:paraId="6011F41A">
            <w:r>
              <w:t>1.00</w:t>
            </w:r>
          </w:p>
        </w:tc>
        <w:tc>
          <w:tcPr>
            <w:vAlign w:val="center"/>
          </w:tcPr>
          <w:p w14:paraId="3966535F">
            <w:r>
              <w:t>0.023</w:t>
            </w:r>
          </w:p>
        </w:tc>
        <w:tc>
          <w:tcPr>
            <w:vAlign w:val="center"/>
          </w:tcPr>
          <w:p w14:paraId="5EBD004F">
            <w:r>
              <w:t>0.353</w:t>
            </w:r>
          </w:p>
        </w:tc>
      </w:tr>
      <w:tr w14:paraId="56373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875432">
            <w:r>
              <w:t>挤塑聚苯乙烯泡沫塑料（带表皮）</w:t>
            </w:r>
          </w:p>
        </w:tc>
        <w:tc>
          <w:tcPr>
            <w:vAlign w:val="center"/>
          </w:tcPr>
          <w:p w14:paraId="51669BBE">
            <w:r>
              <w:t>240</w:t>
            </w:r>
          </w:p>
        </w:tc>
        <w:tc>
          <w:tcPr>
            <w:vAlign w:val="center"/>
          </w:tcPr>
          <w:p w14:paraId="6928C637">
            <w:r>
              <w:t>0.030</w:t>
            </w:r>
          </w:p>
        </w:tc>
        <w:tc>
          <w:tcPr>
            <w:vAlign w:val="center"/>
          </w:tcPr>
          <w:p w14:paraId="3E374241">
            <w:r>
              <w:t>0.340</w:t>
            </w:r>
          </w:p>
        </w:tc>
        <w:tc>
          <w:tcPr>
            <w:vAlign w:val="center"/>
          </w:tcPr>
          <w:p w14:paraId="19472759">
            <w:r>
              <w:t>1.20</w:t>
            </w:r>
          </w:p>
        </w:tc>
        <w:tc>
          <w:tcPr>
            <w:vAlign w:val="center"/>
          </w:tcPr>
          <w:p w14:paraId="5E90066B">
            <w:r>
              <w:t>6.667</w:t>
            </w:r>
          </w:p>
        </w:tc>
        <w:tc>
          <w:tcPr>
            <w:vAlign w:val="center"/>
          </w:tcPr>
          <w:p w14:paraId="62FB9244">
            <w:r>
              <w:t>2.720</w:t>
            </w:r>
          </w:p>
        </w:tc>
      </w:tr>
      <w:tr w14:paraId="5FD50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560724">
            <w:r>
              <w:t>钢筋混凝土</w:t>
            </w:r>
          </w:p>
        </w:tc>
        <w:tc>
          <w:tcPr>
            <w:vAlign w:val="center"/>
          </w:tcPr>
          <w:p w14:paraId="3EB1B13F">
            <w:r>
              <w:t>120</w:t>
            </w:r>
          </w:p>
        </w:tc>
        <w:tc>
          <w:tcPr>
            <w:vAlign w:val="center"/>
          </w:tcPr>
          <w:p w14:paraId="3C214F85">
            <w:r>
              <w:t>1.740</w:t>
            </w:r>
          </w:p>
        </w:tc>
        <w:tc>
          <w:tcPr>
            <w:vAlign w:val="center"/>
          </w:tcPr>
          <w:p w14:paraId="027FA338">
            <w:r>
              <w:t>17.200</w:t>
            </w:r>
          </w:p>
        </w:tc>
        <w:tc>
          <w:tcPr>
            <w:vAlign w:val="center"/>
          </w:tcPr>
          <w:p w14:paraId="601AD33D">
            <w:r>
              <w:t>1.00</w:t>
            </w:r>
          </w:p>
        </w:tc>
        <w:tc>
          <w:tcPr>
            <w:vAlign w:val="center"/>
          </w:tcPr>
          <w:p w14:paraId="41360E55">
            <w:r>
              <w:t>0.069</w:t>
            </w:r>
          </w:p>
        </w:tc>
        <w:tc>
          <w:tcPr>
            <w:vAlign w:val="center"/>
          </w:tcPr>
          <w:p w14:paraId="299976C0">
            <w:r>
              <w:t>1.186</w:t>
            </w:r>
          </w:p>
        </w:tc>
      </w:tr>
      <w:tr w14:paraId="424412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23CB19">
            <w:r>
              <w:t>石灰砂浆</w:t>
            </w:r>
          </w:p>
        </w:tc>
        <w:tc>
          <w:tcPr>
            <w:vAlign w:val="center"/>
          </w:tcPr>
          <w:p w14:paraId="21135D3C">
            <w:r>
              <w:t>20</w:t>
            </w:r>
          </w:p>
        </w:tc>
        <w:tc>
          <w:tcPr>
            <w:vAlign w:val="center"/>
          </w:tcPr>
          <w:p w14:paraId="53B6457D">
            <w:r>
              <w:t>0.810</w:t>
            </w:r>
          </w:p>
        </w:tc>
        <w:tc>
          <w:tcPr>
            <w:vAlign w:val="center"/>
          </w:tcPr>
          <w:p w14:paraId="5DB6F6F7">
            <w:r>
              <w:t>10.070</w:t>
            </w:r>
          </w:p>
        </w:tc>
        <w:tc>
          <w:tcPr>
            <w:vAlign w:val="center"/>
          </w:tcPr>
          <w:p w14:paraId="7A9BAA05">
            <w:r>
              <w:t>1.00</w:t>
            </w:r>
          </w:p>
        </w:tc>
        <w:tc>
          <w:tcPr>
            <w:vAlign w:val="center"/>
          </w:tcPr>
          <w:p w14:paraId="738DCF9E">
            <w:r>
              <w:t>0.025</w:t>
            </w:r>
          </w:p>
        </w:tc>
        <w:tc>
          <w:tcPr>
            <w:vAlign w:val="center"/>
          </w:tcPr>
          <w:p w14:paraId="3DDE6939">
            <w:r>
              <w:t>0.249</w:t>
            </w:r>
          </w:p>
        </w:tc>
      </w:tr>
      <w:tr w14:paraId="0D1B85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1B9B4">
            <w:r>
              <w:t>各层之和∑</w:t>
            </w:r>
          </w:p>
        </w:tc>
        <w:tc>
          <w:tcPr>
            <w:vAlign w:val="center"/>
          </w:tcPr>
          <w:p w14:paraId="7E9AC8D6"/>
        </w:tc>
        <w:tc>
          <w:tcPr>
            <w:vAlign w:val="center"/>
          </w:tcPr>
          <w:p w14:paraId="37911E6D"/>
        </w:tc>
        <w:tc>
          <w:tcPr>
            <w:vAlign w:val="center"/>
          </w:tcPr>
          <w:p w14:paraId="757B8C9B"/>
        </w:tc>
        <w:tc>
          <w:tcPr>
            <w:vAlign w:val="center"/>
          </w:tcPr>
          <w:p w14:paraId="010B5D25"/>
        </w:tc>
        <w:tc>
          <w:tcPr>
            <w:vAlign w:val="center"/>
          </w:tcPr>
          <w:p w14:paraId="7B06E6AC">
            <w:r>
              <w:t>7.05</w:t>
            </w:r>
          </w:p>
        </w:tc>
        <w:tc>
          <w:tcPr>
            <w:vAlign w:val="center"/>
          </w:tcPr>
          <w:p w14:paraId="065A54C7">
            <w:r>
              <w:t>8.24</w:t>
            </w:r>
          </w:p>
        </w:tc>
      </w:tr>
      <w:tr w14:paraId="5ED5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823028">
            <w:r>
              <w:t>传热阻Ro(㎡.K/W)</w:t>
            </w:r>
          </w:p>
        </w:tc>
        <w:tc>
          <w:tcPr>
            <w:gridSpan w:val="6"/>
            <w:vAlign w:val="center"/>
          </w:tcPr>
          <w:p w14:paraId="1C27AE68">
            <w:pPr>
              <w:jc w:val="center"/>
            </w:pPr>
            <w:r>
              <w:t>7.20</w:t>
            </w:r>
          </w:p>
        </w:tc>
      </w:tr>
      <w:tr w14:paraId="077D7E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9BF67A">
            <w:r>
              <w:t>室外热工计算温度te（℃）</w:t>
            </w:r>
          </w:p>
        </w:tc>
        <w:tc>
          <w:tcPr>
            <w:gridSpan w:val="5"/>
            <w:vAlign w:val="center"/>
          </w:tcPr>
          <w:p w14:paraId="7A8629F0">
            <w:pPr>
              <w:jc w:val="center"/>
            </w:pPr>
            <w:r>
              <w:t>te=tw</w:t>
            </w:r>
          </w:p>
        </w:tc>
        <w:tc>
          <w:tcPr>
            <w:vAlign w:val="center"/>
          </w:tcPr>
          <w:p w14:paraId="615E1424">
            <w:r>
              <w:t>-5.30</w:t>
            </w:r>
          </w:p>
        </w:tc>
      </w:tr>
      <w:tr w14:paraId="3FFCB5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A0E85C">
            <w:r>
              <w:t>内表面温度θi（℃）</w:t>
            </w:r>
          </w:p>
        </w:tc>
        <w:tc>
          <w:tcPr>
            <w:gridSpan w:val="5"/>
            <w:vAlign w:val="center"/>
          </w:tcPr>
          <w:p w14:paraId="560ECDD0">
            <w:pPr>
              <w:jc w:val="center"/>
            </w:pPr>
            <w:r>
              <w:t>θi=ti-(ti-te)*Ri/Ro</w:t>
            </w:r>
          </w:p>
        </w:tc>
        <w:tc>
          <w:tcPr>
            <w:vAlign w:val="center"/>
          </w:tcPr>
          <w:p w14:paraId="6DC75662">
            <w:r>
              <w:t>17.64</w:t>
            </w:r>
          </w:p>
        </w:tc>
      </w:tr>
    </w:tbl>
    <w:p w14:paraId="363709C2">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57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486AEB">
            <w:pPr>
              <w:jc w:val="center"/>
            </w:pPr>
            <w:r>
              <w:t>材料名称</w:t>
            </w:r>
            <w:r>
              <w:br w:type="textWrapping"/>
            </w:r>
            <w:r>
              <w:t>（由外到内）</w:t>
            </w:r>
          </w:p>
        </w:tc>
        <w:tc>
          <w:tcPr>
            <w:shd w:val="clear" w:color="auto" w:fill="E6E6E6"/>
            <w:vAlign w:val="center"/>
          </w:tcPr>
          <w:p w14:paraId="0AC14E59">
            <w:pPr>
              <w:jc w:val="center"/>
            </w:pPr>
            <w:r>
              <w:t>厚度δ</w:t>
            </w:r>
          </w:p>
        </w:tc>
        <w:tc>
          <w:tcPr>
            <w:shd w:val="clear" w:color="auto" w:fill="E6E6E6"/>
            <w:vAlign w:val="center"/>
          </w:tcPr>
          <w:p w14:paraId="391D6BB1">
            <w:pPr>
              <w:jc w:val="center"/>
            </w:pPr>
            <w:r>
              <w:t>导热系数λ</w:t>
            </w:r>
          </w:p>
        </w:tc>
        <w:tc>
          <w:tcPr>
            <w:shd w:val="clear" w:color="auto" w:fill="E6E6E6"/>
            <w:vAlign w:val="center"/>
          </w:tcPr>
          <w:p w14:paraId="3E2496D8">
            <w:pPr>
              <w:jc w:val="center"/>
            </w:pPr>
            <w:r>
              <w:t>蓄热系数S</w:t>
            </w:r>
          </w:p>
        </w:tc>
        <w:tc>
          <w:tcPr>
            <w:shd w:val="clear" w:color="auto" w:fill="E6E6E6"/>
            <w:vAlign w:val="center"/>
          </w:tcPr>
          <w:p w14:paraId="5E2368BE">
            <w:pPr>
              <w:jc w:val="center"/>
            </w:pPr>
            <w:r>
              <w:t>修正系数</w:t>
            </w:r>
          </w:p>
        </w:tc>
        <w:tc>
          <w:tcPr>
            <w:shd w:val="clear" w:color="auto" w:fill="E6E6E6"/>
            <w:vAlign w:val="center"/>
          </w:tcPr>
          <w:p w14:paraId="3C6C65E2">
            <w:pPr>
              <w:jc w:val="center"/>
            </w:pPr>
            <w:r>
              <w:t>热阻R</w:t>
            </w:r>
          </w:p>
        </w:tc>
        <w:tc>
          <w:tcPr>
            <w:shd w:val="clear" w:color="auto" w:fill="E6E6E6"/>
            <w:vAlign w:val="center"/>
          </w:tcPr>
          <w:p w14:paraId="4395C3DD">
            <w:pPr>
              <w:jc w:val="center"/>
            </w:pPr>
            <w:r>
              <w:t>热惰性指标</w:t>
            </w:r>
          </w:p>
        </w:tc>
      </w:tr>
      <w:tr w14:paraId="63959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8A4C1C9">
            <w:pPr>
              <w:jc w:val="center"/>
            </w:pPr>
          </w:p>
        </w:tc>
        <w:tc>
          <w:tcPr>
            <w:shd w:val="clear" w:color="auto" w:fill="E6E6E6"/>
            <w:vAlign w:val="center"/>
          </w:tcPr>
          <w:p w14:paraId="3AC64ACB">
            <w:pPr>
              <w:jc w:val="center"/>
            </w:pPr>
            <w:r>
              <w:t>(mm)</w:t>
            </w:r>
          </w:p>
        </w:tc>
        <w:tc>
          <w:tcPr>
            <w:shd w:val="clear" w:color="auto" w:fill="E6E6E6"/>
            <w:vAlign w:val="center"/>
          </w:tcPr>
          <w:p w14:paraId="72E8B3F4">
            <w:pPr>
              <w:jc w:val="center"/>
            </w:pPr>
            <w:r>
              <w:t>W/(m.K)</w:t>
            </w:r>
          </w:p>
        </w:tc>
        <w:tc>
          <w:tcPr>
            <w:shd w:val="clear" w:color="auto" w:fill="E6E6E6"/>
            <w:vAlign w:val="center"/>
          </w:tcPr>
          <w:p w14:paraId="084A8A91">
            <w:pPr>
              <w:jc w:val="center"/>
            </w:pPr>
            <w:r>
              <w:t>W/(㎡.K)</w:t>
            </w:r>
          </w:p>
        </w:tc>
        <w:tc>
          <w:tcPr>
            <w:shd w:val="clear" w:color="auto" w:fill="E6E6E6"/>
            <w:vAlign w:val="center"/>
          </w:tcPr>
          <w:p w14:paraId="44278644">
            <w:pPr>
              <w:jc w:val="center"/>
            </w:pPr>
            <w:r>
              <w:t>α</w:t>
            </w:r>
          </w:p>
        </w:tc>
        <w:tc>
          <w:tcPr>
            <w:shd w:val="clear" w:color="auto" w:fill="E6E6E6"/>
            <w:vAlign w:val="center"/>
          </w:tcPr>
          <w:p w14:paraId="6F48B84F">
            <w:pPr>
              <w:jc w:val="center"/>
            </w:pPr>
            <w:r>
              <w:t>(㎡K)/W</w:t>
            </w:r>
          </w:p>
        </w:tc>
        <w:tc>
          <w:tcPr>
            <w:shd w:val="clear" w:color="auto" w:fill="E6E6E6"/>
            <w:vAlign w:val="center"/>
          </w:tcPr>
          <w:p w14:paraId="486D7B39">
            <w:pPr>
              <w:jc w:val="center"/>
            </w:pPr>
            <w:r>
              <w:t>D=R*S</w:t>
            </w:r>
          </w:p>
        </w:tc>
      </w:tr>
      <w:tr w14:paraId="464B6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711EE6">
            <w:r>
              <w:t>高容重石墨聚苯板（ρ=30）</w:t>
            </w:r>
          </w:p>
        </w:tc>
        <w:tc>
          <w:tcPr>
            <w:vAlign w:val="center"/>
          </w:tcPr>
          <w:p w14:paraId="1AFF5021">
            <w:r>
              <w:t>240</w:t>
            </w:r>
          </w:p>
        </w:tc>
        <w:tc>
          <w:tcPr>
            <w:vAlign w:val="center"/>
          </w:tcPr>
          <w:p w14:paraId="4296D6E5">
            <w:r>
              <w:t>0.032</w:t>
            </w:r>
          </w:p>
        </w:tc>
        <w:tc>
          <w:tcPr>
            <w:vAlign w:val="center"/>
          </w:tcPr>
          <w:p w14:paraId="0C5B010B">
            <w:r>
              <w:t>0.360</w:t>
            </w:r>
          </w:p>
        </w:tc>
        <w:tc>
          <w:tcPr>
            <w:vAlign w:val="center"/>
          </w:tcPr>
          <w:p w14:paraId="0857ABAF">
            <w:r>
              <w:t>1.10</w:t>
            </w:r>
          </w:p>
        </w:tc>
        <w:tc>
          <w:tcPr>
            <w:vAlign w:val="center"/>
          </w:tcPr>
          <w:p w14:paraId="37BC49F8">
            <w:r>
              <w:t>6.818</w:t>
            </w:r>
          </w:p>
        </w:tc>
        <w:tc>
          <w:tcPr>
            <w:vAlign w:val="center"/>
          </w:tcPr>
          <w:p w14:paraId="21B56A61">
            <w:r>
              <w:t>2.700</w:t>
            </w:r>
          </w:p>
        </w:tc>
      </w:tr>
      <w:tr w14:paraId="4FF595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C486DE">
            <w:r>
              <w:t>水泥砂浆</w:t>
            </w:r>
          </w:p>
        </w:tc>
        <w:tc>
          <w:tcPr>
            <w:vAlign w:val="center"/>
          </w:tcPr>
          <w:p w14:paraId="489BC033">
            <w:r>
              <w:t>20</w:t>
            </w:r>
          </w:p>
        </w:tc>
        <w:tc>
          <w:tcPr>
            <w:vAlign w:val="center"/>
          </w:tcPr>
          <w:p w14:paraId="30F8C165">
            <w:r>
              <w:t>0.930</w:t>
            </w:r>
          </w:p>
        </w:tc>
        <w:tc>
          <w:tcPr>
            <w:vAlign w:val="center"/>
          </w:tcPr>
          <w:p w14:paraId="7AB12B3F">
            <w:r>
              <w:t>11.370</w:t>
            </w:r>
          </w:p>
        </w:tc>
        <w:tc>
          <w:tcPr>
            <w:vAlign w:val="center"/>
          </w:tcPr>
          <w:p w14:paraId="2E5F53E5">
            <w:r>
              <w:t>1.00</w:t>
            </w:r>
          </w:p>
        </w:tc>
        <w:tc>
          <w:tcPr>
            <w:vAlign w:val="center"/>
          </w:tcPr>
          <w:p w14:paraId="7978D9DA">
            <w:r>
              <w:t>0.022</w:t>
            </w:r>
          </w:p>
        </w:tc>
        <w:tc>
          <w:tcPr>
            <w:vAlign w:val="center"/>
          </w:tcPr>
          <w:p w14:paraId="73B2462E">
            <w:r>
              <w:t>0.245</w:t>
            </w:r>
          </w:p>
        </w:tc>
      </w:tr>
      <w:tr w14:paraId="6B2373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770476">
            <w:r>
              <w:t>水泥膨胀珍珠岩</w:t>
            </w:r>
          </w:p>
        </w:tc>
        <w:tc>
          <w:tcPr>
            <w:vAlign w:val="center"/>
          </w:tcPr>
          <w:p w14:paraId="7A970F07">
            <w:r>
              <w:t>30</w:t>
            </w:r>
          </w:p>
        </w:tc>
        <w:tc>
          <w:tcPr>
            <w:vAlign w:val="center"/>
          </w:tcPr>
          <w:p w14:paraId="5AA0E1DE">
            <w:r>
              <w:t>0.160</w:t>
            </w:r>
          </w:p>
        </w:tc>
        <w:tc>
          <w:tcPr>
            <w:vAlign w:val="center"/>
          </w:tcPr>
          <w:p w14:paraId="31A54AD1">
            <w:r>
              <w:t>2.157</w:t>
            </w:r>
          </w:p>
        </w:tc>
        <w:tc>
          <w:tcPr>
            <w:vAlign w:val="center"/>
          </w:tcPr>
          <w:p w14:paraId="70A51720">
            <w:r>
              <w:t>1.25</w:t>
            </w:r>
          </w:p>
        </w:tc>
        <w:tc>
          <w:tcPr>
            <w:vAlign w:val="center"/>
          </w:tcPr>
          <w:p w14:paraId="7498B323">
            <w:r>
              <w:t>0.150</w:t>
            </w:r>
          </w:p>
        </w:tc>
        <w:tc>
          <w:tcPr>
            <w:vAlign w:val="center"/>
          </w:tcPr>
          <w:p w14:paraId="78553D4D">
            <w:r>
              <w:t>0.404</w:t>
            </w:r>
          </w:p>
        </w:tc>
      </w:tr>
      <w:tr w14:paraId="28552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52F1C64">
            <w:r>
              <w:t>钢筋混凝土</w:t>
            </w:r>
          </w:p>
        </w:tc>
        <w:tc>
          <w:tcPr>
            <w:vAlign w:val="center"/>
          </w:tcPr>
          <w:p w14:paraId="2707051D">
            <w:r>
              <w:t>120</w:t>
            </w:r>
          </w:p>
        </w:tc>
        <w:tc>
          <w:tcPr>
            <w:vAlign w:val="center"/>
          </w:tcPr>
          <w:p w14:paraId="0D64F7B8">
            <w:r>
              <w:t>1.740</w:t>
            </w:r>
          </w:p>
        </w:tc>
        <w:tc>
          <w:tcPr>
            <w:vAlign w:val="center"/>
          </w:tcPr>
          <w:p w14:paraId="79E35FDE">
            <w:r>
              <w:t>17.200</w:t>
            </w:r>
          </w:p>
        </w:tc>
        <w:tc>
          <w:tcPr>
            <w:vAlign w:val="center"/>
          </w:tcPr>
          <w:p w14:paraId="04D2DED6">
            <w:r>
              <w:t>1.00</w:t>
            </w:r>
          </w:p>
        </w:tc>
        <w:tc>
          <w:tcPr>
            <w:vAlign w:val="center"/>
          </w:tcPr>
          <w:p w14:paraId="7AF36BF0">
            <w:r>
              <w:t>0.069</w:t>
            </w:r>
          </w:p>
        </w:tc>
        <w:tc>
          <w:tcPr>
            <w:vAlign w:val="center"/>
          </w:tcPr>
          <w:p w14:paraId="5883C5CF">
            <w:r>
              <w:t>1.186</w:t>
            </w:r>
          </w:p>
        </w:tc>
      </w:tr>
      <w:tr w14:paraId="18EEEA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ACB86B">
            <w:r>
              <w:t>石灰砂浆</w:t>
            </w:r>
          </w:p>
        </w:tc>
        <w:tc>
          <w:tcPr>
            <w:vAlign w:val="center"/>
          </w:tcPr>
          <w:p w14:paraId="075C7368">
            <w:r>
              <w:t>20</w:t>
            </w:r>
          </w:p>
        </w:tc>
        <w:tc>
          <w:tcPr>
            <w:vAlign w:val="center"/>
          </w:tcPr>
          <w:p w14:paraId="3D177C94">
            <w:r>
              <w:t>0.810</w:t>
            </w:r>
          </w:p>
        </w:tc>
        <w:tc>
          <w:tcPr>
            <w:vAlign w:val="center"/>
          </w:tcPr>
          <w:p w14:paraId="4F6C02EE">
            <w:r>
              <w:t>10.070</w:t>
            </w:r>
          </w:p>
        </w:tc>
        <w:tc>
          <w:tcPr>
            <w:vAlign w:val="center"/>
          </w:tcPr>
          <w:p w14:paraId="6CE8BA45">
            <w:r>
              <w:t>1.00</w:t>
            </w:r>
          </w:p>
        </w:tc>
        <w:tc>
          <w:tcPr>
            <w:vAlign w:val="center"/>
          </w:tcPr>
          <w:p w14:paraId="6C2B9B40">
            <w:r>
              <w:t>0.025</w:t>
            </w:r>
          </w:p>
        </w:tc>
        <w:tc>
          <w:tcPr>
            <w:vAlign w:val="center"/>
          </w:tcPr>
          <w:p w14:paraId="25ED09C8">
            <w:r>
              <w:t>0.249</w:t>
            </w:r>
          </w:p>
        </w:tc>
      </w:tr>
      <w:tr w14:paraId="790E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D65E96">
            <w:r>
              <w:t>各层之和∑</w:t>
            </w:r>
          </w:p>
        </w:tc>
        <w:tc>
          <w:tcPr>
            <w:vAlign w:val="center"/>
          </w:tcPr>
          <w:p w14:paraId="4C474D8D"/>
        </w:tc>
        <w:tc>
          <w:tcPr>
            <w:vAlign w:val="center"/>
          </w:tcPr>
          <w:p w14:paraId="2BA627E6"/>
        </w:tc>
        <w:tc>
          <w:tcPr>
            <w:vAlign w:val="center"/>
          </w:tcPr>
          <w:p w14:paraId="302DF437"/>
        </w:tc>
        <w:tc>
          <w:tcPr>
            <w:vAlign w:val="center"/>
          </w:tcPr>
          <w:p w14:paraId="0DE17B83"/>
        </w:tc>
        <w:tc>
          <w:tcPr>
            <w:vAlign w:val="center"/>
          </w:tcPr>
          <w:p w14:paraId="14A2E451">
            <w:r>
              <w:t>7.08</w:t>
            </w:r>
          </w:p>
        </w:tc>
        <w:tc>
          <w:tcPr>
            <w:vAlign w:val="center"/>
          </w:tcPr>
          <w:p w14:paraId="233723CE">
            <w:r>
              <w:t>4.78</w:t>
            </w:r>
          </w:p>
        </w:tc>
      </w:tr>
      <w:tr w14:paraId="621E01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F3D728">
            <w:r>
              <w:t>传热阻Ro(㎡.K/W)</w:t>
            </w:r>
          </w:p>
        </w:tc>
        <w:tc>
          <w:tcPr>
            <w:gridSpan w:val="6"/>
            <w:vAlign w:val="center"/>
          </w:tcPr>
          <w:p w14:paraId="5F5E6797">
            <w:pPr>
              <w:jc w:val="center"/>
            </w:pPr>
            <w:r>
              <w:t>7.23</w:t>
            </w:r>
          </w:p>
        </w:tc>
      </w:tr>
      <w:tr w14:paraId="1BA806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026A22">
            <w:r>
              <w:t>室外热工计算温度te（℃）</w:t>
            </w:r>
          </w:p>
        </w:tc>
        <w:tc>
          <w:tcPr>
            <w:gridSpan w:val="5"/>
            <w:vAlign w:val="center"/>
          </w:tcPr>
          <w:p w14:paraId="238EE14E">
            <w:pPr>
              <w:jc w:val="center"/>
            </w:pPr>
            <w:r>
              <w:t>te=0.6tw+0.4te.min</w:t>
            </w:r>
          </w:p>
        </w:tc>
        <w:tc>
          <w:tcPr>
            <w:vAlign w:val="center"/>
          </w:tcPr>
          <w:p w14:paraId="31B62C7F">
            <w:r>
              <w:t>-7.02</w:t>
            </w:r>
          </w:p>
        </w:tc>
      </w:tr>
      <w:tr w14:paraId="697A53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08DE11">
            <w:r>
              <w:t>内表面温度θi（℃）</w:t>
            </w:r>
          </w:p>
        </w:tc>
        <w:tc>
          <w:tcPr>
            <w:gridSpan w:val="5"/>
            <w:vAlign w:val="center"/>
          </w:tcPr>
          <w:p w14:paraId="10CCD60A">
            <w:pPr>
              <w:jc w:val="center"/>
            </w:pPr>
            <w:r>
              <w:t>θi=ti-(ti-te)*Ri/Ro</w:t>
            </w:r>
          </w:p>
        </w:tc>
        <w:tc>
          <w:tcPr>
            <w:vAlign w:val="center"/>
          </w:tcPr>
          <w:p w14:paraId="0EDEA615">
            <w:r>
              <w:t>17.62</w:t>
            </w:r>
          </w:p>
        </w:tc>
      </w:tr>
    </w:tbl>
    <w:p w14:paraId="565C6AC3">
      <w:pPr>
        <w:pStyle w:val="5"/>
        <w:autoSpaceDE w:val="0"/>
        <w:autoSpaceDN w:val="0"/>
        <w:adjustRightInd w:val="0"/>
        <w:snapToGrid w:val="0"/>
        <w:rPr>
          <w:kern w:val="2"/>
          <w:szCs w:val="21"/>
          <w:lang w:val="en-US"/>
        </w:rPr>
      </w:pPr>
      <w:r>
        <w:rPr>
          <w:kern w:val="2"/>
          <w:szCs w:val="21"/>
          <w:lang w:val="en-US"/>
        </w:rPr>
        <w:t>外墙</w:t>
      </w:r>
    </w:p>
    <w:p w14:paraId="4AB14B7D">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1F138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DB733C1">
            <w:pPr>
              <w:jc w:val="center"/>
            </w:pPr>
            <w:r>
              <w:t>材料名称</w:t>
            </w:r>
            <w:r>
              <w:br w:type="textWrapping"/>
            </w:r>
            <w:r>
              <w:t>（由外到内）</w:t>
            </w:r>
          </w:p>
        </w:tc>
        <w:tc>
          <w:tcPr>
            <w:shd w:val="clear" w:color="auto" w:fill="E6E6E6"/>
            <w:vAlign w:val="center"/>
          </w:tcPr>
          <w:p w14:paraId="0C52AF90">
            <w:pPr>
              <w:jc w:val="center"/>
            </w:pPr>
            <w:r>
              <w:t>厚度δ</w:t>
            </w:r>
          </w:p>
        </w:tc>
        <w:tc>
          <w:tcPr>
            <w:shd w:val="clear" w:color="auto" w:fill="E6E6E6"/>
            <w:vAlign w:val="center"/>
          </w:tcPr>
          <w:p w14:paraId="20A838EE">
            <w:pPr>
              <w:jc w:val="center"/>
            </w:pPr>
            <w:r>
              <w:t>导热系数λ</w:t>
            </w:r>
          </w:p>
        </w:tc>
        <w:tc>
          <w:tcPr>
            <w:shd w:val="clear" w:color="auto" w:fill="E6E6E6"/>
            <w:vAlign w:val="center"/>
          </w:tcPr>
          <w:p w14:paraId="7B2269C5">
            <w:pPr>
              <w:jc w:val="center"/>
            </w:pPr>
            <w:r>
              <w:t>蓄热系数S</w:t>
            </w:r>
          </w:p>
        </w:tc>
        <w:tc>
          <w:tcPr>
            <w:shd w:val="clear" w:color="auto" w:fill="E6E6E6"/>
            <w:vAlign w:val="center"/>
          </w:tcPr>
          <w:p w14:paraId="71ACCD78">
            <w:pPr>
              <w:jc w:val="center"/>
            </w:pPr>
            <w:r>
              <w:t>修正系数</w:t>
            </w:r>
          </w:p>
        </w:tc>
        <w:tc>
          <w:tcPr>
            <w:shd w:val="clear" w:color="auto" w:fill="E6E6E6"/>
            <w:vAlign w:val="center"/>
          </w:tcPr>
          <w:p w14:paraId="79ADBD6A">
            <w:pPr>
              <w:jc w:val="center"/>
            </w:pPr>
            <w:r>
              <w:t>热阻R</w:t>
            </w:r>
          </w:p>
        </w:tc>
        <w:tc>
          <w:tcPr>
            <w:shd w:val="clear" w:color="auto" w:fill="E6E6E6"/>
            <w:vAlign w:val="center"/>
          </w:tcPr>
          <w:p w14:paraId="662FF24E">
            <w:pPr>
              <w:jc w:val="center"/>
            </w:pPr>
            <w:r>
              <w:t>热惰性指标</w:t>
            </w:r>
          </w:p>
        </w:tc>
      </w:tr>
      <w:tr w14:paraId="1101B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7B73218">
            <w:pPr>
              <w:jc w:val="center"/>
            </w:pPr>
          </w:p>
        </w:tc>
        <w:tc>
          <w:tcPr>
            <w:shd w:val="clear" w:color="auto" w:fill="E6E6E6"/>
            <w:vAlign w:val="center"/>
          </w:tcPr>
          <w:p w14:paraId="2ABB8468">
            <w:pPr>
              <w:jc w:val="center"/>
            </w:pPr>
            <w:r>
              <w:t>(mm)</w:t>
            </w:r>
          </w:p>
        </w:tc>
        <w:tc>
          <w:tcPr>
            <w:shd w:val="clear" w:color="auto" w:fill="E6E6E6"/>
            <w:vAlign w:val="center"/>
          </w:tcPr>
          <w:p w14:paraId="29D9437C">
            <w:pPr>
              <w:jc w:val="center"/>
            </w:pPr>
            <w:r>
              <w:t>W/(m.K)</w:t>
            </w:r>
          </w:p>
        </w:tc>
        <w:tc>
          <w:tcPr>
            <w:shd w:val="clear" w:color="auto" w:fill="E6E6E6"/>
            <w:vAlign w:val="center"/>
          </w:tcPr>
          <w:p w14:paraId="31AB4469">
            <w:pPr>
              <w:jc w:val="center"/>
            </w:pPr>
            <w:r>
              <w:t>W/(㎡.K)</w:t>
            </w:r>
          </w:p>
        </w:tc>
        <w:tc>
          <w:tcPr>
            <w:shd w:val="clear" w:color="auto" w:fill="E6E6E6"/>
            <w:vAlign w:val="center"/>
          </w:tcPr>
          <w:p w14:paraId="6B40B6FD">
            <w:pPr>
              <w:jc w:val="center"/>
            </w:pPr>
            <w:r>
              <w:t>α</w:t>
            </w:r>
          </w:p>
        </w:tc>
        <w:tc>
          <w:tcPr>
            <w:shd w:val="clear" w:color="auto" w:fill="E6E6E6"/>
            <w:vAlign w:val="center"/>
          </w:tcPr>
          <w:p w14:paraId="00873D0E">
            <w:pPr>
              <w:jc w:val="center"/>
            </w:pPr>
            <w:r>
              <w:t>(㎡K)/W</w:t>
            </w:r>
          </w:p>
        </w:tc>
        <w:tc>
          <w:tcPr>
            <w:shd w:val="clear" w:color="auto" w:fill="E6E6E6"/>
            <w:vAlign w:val="center"/>
          </w:tcPr>
          <w:p w14:paraId="79E8D6FD">
            <w:pPr>
              <w:jc w:val="center"/>
            </w:pPr>
            <w:r>
              <w:t>D=R*S</w:t>
            </w:r>
          </w:p>
        </w:tc>
      </w:tr>
      <w:tr w14:paraId="17131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EF161">
            <w:r>
              <w:t>水泥砂浆</w:t>
            </w:r>
          </w:p>
        </w:tc>
        <w:tc>
          <w:tcPr>
            <w:vAlign w:val="center"/>
          </w:tcPr>
          <w:p w14:paraId="3F1A0458">
            <w:r>
              <w:t>30</w:t>
            </w:r>
          </w:p>
        </w:tc>
        <w:tc>
          <w:tcPr>
            <w:vAlign w:val="center"/>
          </w:tcPr>
          <w:p w14:paraId="25674E20">
            <w:r>
              <w:t>0.930</w:t>
            </w:r>
          </w:p>
        </w:tc>
        <w:tc>
          <w:tcPr>
            <w:vAlign w:val="center"/>
          </w:tcPr>
          <w:p w14:paraId="18B663A0">
            <w:r>
              <w:t>11.370</w:t>
            </w:r>
          </w:p>
        </w:tc>
        <w:tc>
          <w:tcPr>
            <w:vAlign w:val="center"/>
          </w:tcPr>
          <w:p w14:paraId="0A4273BB">
            <w:r>
              <w:t>1.00</w:t>
            </w:r>
          </w:p>
        </w:tc>
        <w:tc>
          <w:tcPr>
            <w:vAlign w:val="center"/>
          </w:tcPr>
          <w:p w14:paraId="0ADD4278">
            <w:r>
              <w:t>0.032</w:t>
            </w:r>
          </w:p>
        </w:tc>
        <w:tc>
          <w:tcPr>
            <w:vAlign w:val="center"/>
          </w:tcPr>
          <w:p w14:paraId="58C13A06">
            <w:r>
              <w:t>0.367</w:t>
            </w:r>
          </w:p>
        </w:tc>
      </w:tr>
      <w:tr w14:paraId="79885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9DE9A73">
            <w:r>
              <w:t>膨胀珍珠建筑保温砂浆（ρ=450）</w:t>
            </w:r>
          </w:p>
        </w:tc>
        <w:tc>
          <w:tcPr>
            <w:vAlign w:val="center"/>
          </w:tcPr>
          <w:p w14:paraId="45145216">
            <w:r>
              <w:t>20</w:t>
            </w:r>
          </w:p>
        </w:tc>
        <w:tc>
          <w:tcPr>
            <w:vAlign w:val="center"/>
          </w:tcPr>
          <w:p w14:paraId="3DE0DCDE">
            <w:r>
              <w:t>0.085</w:t>
            </w:r>
          </w:p>
        </w:tc>
        <w:tc>
          <w:tcPr>
            <w:vAlign w:val="center"/>
          </w:tcPr>
          <w:p w14:paraId="4B99FAB9">
            <w:r>
              <w:t>1.773</w:t>
            </w:r>
          </w:p>
        </w:tc>
        <w:tc>
          <w:tcPr>
            <w:vAlign w:val="center"/>
          </w:tcPr>
          <w:p w14:paraId="2FDD8D95">
            <w:r>
              <w:t>1.25</w:t>
            </w:r>
          </w:p>
        </w:tc>
        <w:tc>
          <w:tcPr>
            <w:vAlign w:val="center"/>
          </w:tcPr>
          <w:p w14:paraId="55439F25">
            <w:r>
              <w:t>0.188</w:t>
            </w:r>
          </w:p>
        </w:tc>
        <w:tc>
          <w:tcPr>
            <w:vAlign w:val="center"/>
          </w:tcPr>
          <w:p w14:paraId="01E0D7C8">
            <w:r>
              <w:t>0.417</w:t>
            </w:r>
          </w:p>
        </w:tc>
      </w:tr>
      <w:tr w14:paraId="2B7AF4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5597F2">
            <w:r>
              <w:t>石墨聚苯板</w:t>
            </w:r>
          </w:p>
        </w:tc>
        <w:tc>
          <w:tcPr>
            <w:vAlign w:val="center"/>
          </w:tcPr>
          <w:p w14:paraId="465BB1FA">
            <w:r>
              <w:t>280</w:t>
            </w:r>
          </w:p>
        </w:tc>
        <w:tc>
          <w:tcPr>
            <w:vAlign w:val="center"/>
          </w:tcPr>
          <w:p w14:paraId="298645CA">
            <w:r>
              <w:t>0.032</w:t>
            </w:r>
          </w:p>
        </w:tc>
        <w:tc>
          <w:tcPr>
            <w:vAlign w:val="center"/>
          </w:tcPr>
          <w:p w14:paraId="48CC9345">
            <w:r>
              <w:t>0.360</w:t>
            </w:r>
          </w:p>
        </w:tc>
        <w:tc>
          <w:tcPr>
            <w:vAlign w:val="center"/>
          </w:tcPr>
          <w:p w14:paraId="1254C06A">
            <w:r>
              <w:t>1.20</w:t>
            </w:r>
          </w:p>
        </w:tc>
        <w:tc>
          <w:tcPr>
            <w:vAlign w:val="center"/>
          </w:tcPr>
          <w:p w14:paraId="72F00601">
            <w:r>
              <w:t>7.292</w:t>
            </w:r>
          </w:p>
        </w:tc>
        <w:tc>
          <w:tcPr>
            <w:vAlign w:val="center"/>
          </w:tcPr>
          <w:p w14:paraId="04F9C932">
            <w:r>
              <w:t>3.150</w:t>
            </w:r>
          </w:p>
        </w:tc>
      </w:tr>
      <w:tr w14:paraId="3794A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0BACFA">
            <w:r>
              <w:t>膨胀珍珠建筑保温砂浆（ρ=450）</w:t>
            </w:r>
          </w:p>
        </w:tc>
        <w:tc>
          <w:tcPr>
            <w:vAlign w:val="center"/>
          </w:tcPr>
          <w:p w14:paraId="27BA8885">
            <w:r>
              <w:t>20</w:t>
            </w:r>
          </w:p>
        </w:tc>
        <w:tc>
          <w:tcPr>
            <w:vAlign w:val="center"/>
          </w:tcPr>
          <w:p w14:paraId="0BE92B06">
            <w:r>
              <w:t>0.085</w:t>
            </w:r>
          </w:p>
        </w:tc>
        <w:tc>
          <w:tcPr>
            <w:vAlign w:val="center"/>
          </w:tcPr>
          <w:p w14:paraId="0DA73859">
            <w:r>
              <w:t>1.773</w:t>
            </w:r>
          </w:p>
        </w:tc>
        <w:tc>
          <w:tcPr>
            <w:vAlign w:val="center"/>
          </w:tcPr>
          <w:p w14:paraId="2C382103">
            <w:r>
              <w:t>1.25</w:t>
            </w:r>
          </w:p>
        </w:tc>
        <w:tc>
          <w:tcPr>
            <w:vAlign w:val="center"/>
          </w:tcPr>
          <w:p w14:paraId="3C805551">
            <w:r>
              <w:t>0.188</w:t>
            </w:r>
          </w:p>
        </w:tc>
        <w:tc>
          <w:tcPr>
            <w:vAlign w:val="center"/>
          </w:tcPr>
          <w:p w14:paraId="3E7BCE81">
            <w:r>
              <w:t>0.417</w:t>
            </w:r>
          </w:p>
        </w:tc>
      </w:tr>
      <w:tr w14:paraId="29D5D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59ED12">
            <w:r>
              <w:t>水泥砂浆</w:t>
            </w:r>
          </w:p>
        </w:tc>
        <w:tc>
          <w:tcPr>
            <w:vAlign w:val="center"/>
          </w:tcPr>
          <w:p w14:paraId="239133FC">
            <w:r>
              <w:t>30</w:t>
            </w:r>
          </w:p>
        </w:tc>
        <w:tc>
          <w:tcPr>
            <w:vAlign w:val="center"/>
          </w:tcPr>
          <w:p w14:paraId="1E54F6F9">
            <w:r>
              <w:t>0.930</w:t>
            </w:r>
          </w:p>
        </w:tc>
        <w:tc>
          <w:tcPr>
            <w:vAlign w:val="center"/>
          </w:tcPr>
          <w:p w14:paraId="6E9CE19F">
            <w:r>
              <w:t>11.370</w:t>
            </w:r>
          </w:p>
        </w:tc>
        <w:tc>
          <w:tcPr>
            <w:vAlign w:val="center"/>
          </w:tcPr>
          <w:p w14:paraId="51348243">
            <w:r>
              <w:t>1.00</w:t>
            </w:r>
          </w:p>
        </w:tc>
        <w:tc>
          <w:tcPr>
            <w:vAlign w:val="center"/>
          </w:tcPr>
          <w:p w14:paraId="2E5D013D">
            <w:r>
              <w:t>0.032</w:t>
            </w:r>
          </w:p>
        </w:tc>
        <w:tc>
          <w:tcPr>
            <w:vAlign w:val="center"/>
          </w:tcPr>
          <w:p w14:paraId="4D5C961F">
            <w:r>
              <w:t>0.367</w:t>
            </w:r>
          </w:p>
        </w:tc>
      </w:tr>
      <w:tr w14:paraId="0E89F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90AAC">
            <w:r>
              <w:t>钢筋混凝土</w:t>
            </w:r>
          </w:p>
        </w:tc>
        <w:tc>
          <w:tcPr>
            <w:vAlign w:val="center"/>
          </w:tcPr>
          <w:p w14:paraId="74925CB8">
            <w:r>
              <w:t>130</w:t>
            </w:r>
          </w:p>
        </w:tc>
        <w:tc>
          <w:tcPr>
            <w:vAlign w:val="center"/>
          </w:tcPr>
          <w:p w14:paraId="19015620">
            <w:r>
              <w:t>1.740</w:t>
            </w:r>
          </w:p>
        </w:tc>
        <w:tc>
          <w:tcPr>
            <w:vAlign w:val="center"/>
          </w:tcPr>
          <w:p w14:paraId="38F67138">
            <w:r>
              <w:t>17.200</w:t>
            </w:r>
          </w:p>
        </w:tc>
        <w:tc>
          <w:tcPr>
            <w:vAlign w:val="center"/>
          </w:tcPr>
          <w:p w14:paraId="24D76356">
            <w:r>
              <w:t>1.00</w:t>
            </w:r>
          </w:p>
        </w:tc>
        <w:tc>
          <w:tcPr>
            <w:vAlign w:val="center"/>
          </w:tcPr>
          <w:p w14:paraId="6AD23E66">
            <w:r>
              <w:t>0.075</w:t>
            </w:r>
          </w:p>
        </w:tc>
        <w:tc>
          <w:tcPr>
            <w:vAlign w:val="center"/>
          </w:tcPr>
          <w:p w14:paraId="5819156D">
            <w:r>
              <w:t>1.285</w:t>
            </w:r>
          </w:p>
        </w:tc>
      </w:tr>
      <w:tr w14:paraId="224A0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42379B">
            <w:r>
              <w:t>各层之和∑</w:t>
            </w:r>
          </w:p>
        </w:tc>
        <w:tc>
          <w:tcPr>
            <w:vAlign w:val="center"/>
          </w:tcPr>
          <w:p w14:paraId="76C12F4A"/>
        </w:tc>
        <w:tc>
          <w:tcPr>
            <w:vAlign w:val="center"/>
          </w:tcPr>
          <w:p w14:paraId="4A6349AA"/>
        </w:tc>
        <w:tc>
          <w:tcPr>
            <w:vAlign w:val="center"/>
          </w:tcPr>
          <w:p w14:paraId="53F51BAA"/>
        </w:tc>
        <w:tc>
          <w:tcPr>
            <w:vAlign w:val="center"/>
          </w:tcPr>
          <w:p w14:paraId="22679BA8"/>
        </w:tc>
        <w:tc>
          <w:tcPr>
            <w:vAlign w:val="center"/>
          </w:tcPr>
          <w:p w14:paraId="0EA6594E">
            <w:r>
              <w:t>7.81</w:t>
            </w:r>
          </w:p>
        </w:tc>
        <w:tc>
          <w:tcPr>
            <w:vAlign w:val="center"/>
          </w:tcPr>
          <w:p w14:paraId="5A34B171">
            <w:r>
              <w:t>6.00</w:t>
            </w:r>
          </w:p>
        </w:tc>
      </w:tr>
      <w:tr w14:paraId="035D9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1FF11">
            <w:r>
              <w:t>传热阻Ro(㎡.K/W)</w:t>
            </w:r>
          </w:p>
        </w:tc>
        <w:tc>
          <w:tcPr>
            <w:gridSpan w:val="6"/>
            <w:vAlign w:val="center"/>
          </w:tcPr>
          <w:p w14:paraId="3427C195">
            <w:pPr>
              <w:jc w:val="center"/>
            </w:pPr>
            <w:r>
              <w:t>7.96</w:t>
            </w:r>
          </w:p>
        </w:tc>
      </w:tr>
      <w:tr w14:paraId="37AC1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D5779C">
            <w:r>
              <w:t>室外热工计算温度te（℃）</w:t>
            </w:r>
          </w:p>
        </w:tc>
        <w:tc>
          <w:tcPr>
            <w:gridSpan w:val="5"/>
            <w:vAlign w:val="center"/>
          </w:tcPr>
          <w:p w14:paraId="15406654">
            <w:pPr>
              <w:jc w:val="center"/>
            </w:pPr>
            <w:r>
              <w:t>te=tw</w:t>
            </w:r>
          </w:p>
        </w:tc>
        <w:tc>
          <w:tcPr>
            <w:vAlign w:val="center"/>
          </w:tcPr>
          <w:p w14:paraId="61FF8D52">
            <w:r>
              <w:t>-5.30</w:t>
            </w:r>
          </w:p>
        </w:tc>
      </w:tr>
      <w:tr w14:paraId="24BFA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13DD2E">
            <w:r>
              <w:t>内表面温度θi（℃）</w:t>
            </w:r>
          </w:p>
        </w:tc>
        <w:tc>
          <w:tcPr>
            <w:gridSpan w:val="5"/>
            <w:vAlign w:val="center"/>
          </w:tcPr>
          <w:p w14:paraId="46CEE1F1">
            <w:pPr>
              <w:jc w:val="center"/>
            </w:pPr>
            <w:r>
              <w:t>θi=ti-(ti-te)*Ri/Ro</w:t>
            </w:r>
          </w:p>
        </w:tc>
        <w:tc>
          <w:tcPr>
            <w:vAlign w:val="center"/>
          </w:tcPr>
          <w:p w14:paraId="5FC1D0BF">
            <w:r>
              <w:t>17.68</w:t>
            </w:r>
          </w:p>
        </w:tc>
      </w:tr>
    </w:tbl>
    <w:p w14:paraId="07B4B1BB">
      <w:pPr>
        <w:pStyle w:val="5"/>
        <w:autoSpaceDE w:val="0"/>
        <w:autoSpaceDN w:val="0"/>
        <w:adjustRightInd w:val="0"/>
        <w:snapToGrid w:val="0"/>
        <w:rPr>
          <w:kern w:val="2"/>
          <w:szCs w:val="21"/>
          <w:lang w:val="en-US"/>
        </w:rPr>
      </w:pPr>
      <w:r>
        <w:rPr>
          <w:kern w:val="2"/>
          <w:szCs w:val="21"/>
          <w:lang w:val="en-US"/>
        </w:rPr>
        <w:t>周边地面</w:t>
      </w:r>
    </w:p>
    <w:p w14:paraId="6E1EFB26">
      <w:pPr>
        <w:pStyle w:val="6"/>
        <w:autoSpaceDE w:val="0"/>
        <w:autoSpaceDN w:val="0"/>
        <w:adjustRightInd w:val="0"/>
        <w:snapToGrid w:val="0"/>
        <w:rPr>
          <w:kern w:val="2"/>
          <w:szCs w:val="21"/>
          <w:lang w:val="en-US"/>
        </w:rPr>
      </w:pPr>
      <w:r>
        <w:rPr>
          <w:kern w:val="2"/>
          <w:szCs w:val="21"/>
          <w:lang w:val="en-US"/>
        </w:rPr>
        <w:t>周边地面构造一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0126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6D8A804">
            <w:pPr>
              <w:jc w:val="center"/>
            </w:pPr>
            <w:r>
              <w:t>材料名称</w:t>
            </w:r>
            <w:r>
              <w:br w:type="textWrapping"/>
            </w:r>
            <w:r>
              <w:t>（由外到内）</w:t>
            </w:r>
          </w:p>
        </w:tc>
        <w:tc>
          <w:tcPr>
            <w:shd w:val="clear" w:color="auto" w:fill="E6E6E6"/>
            <w:vAlign w:val="center"/>
          </w:tcPr>
          <w:p w14:paraId="2C9E4CEB">
            <w:pPr>
              <w:jc w:val="center"/>
            </w:pPr>
            <w:r>
              <w:t>厚度δ</w:t>
            </w:r>
          </w:p>
        </w:tc>
        <w:tc>
          <w:tcPr>
            <w:shd w:val="clear" w:color="auto" w:fill="E6E6E6"/>
            <w:vAlign w:val="center"/>
          </w:tcPr>
          <w:p w14:paraId="32C149C1">
            <w:pPr>
              <w:jc w:val="center"/>
            </w:pPr>
            <w:r>
              <w:t>导热系数λ</w:t>
            </w:r>
          </w:p>
        </w:tc>
        <w:tc>
          <w:tcPr>
            <w:shd w:val="clear" w:color="auto" w:fill="E6E6E6"/>
            <w:vAlign w:val="center"/>
          </w:tcPr>
          <w:p w14:paraId="0F3C0423">
            <w:pPr>
              <w:jc w:val="center"/>
            </w:pPr>
            <w:r>
              <w:t>蓄热系数S</w:t>
            </w:r>
          </w:p>
        </w:tc>
        <w:tc>
          <w:tcPr>
            <w:shd w:val="clear" w:color="auto" w:fill="E6E6E6"/>
            <w:vAlign w:val="center"/>
          </w:tcPr>
          <w:p w14:paraId="1FD52711">
            <w:pPr>
              <w:jc w:val="center"/>
            </w:pPr>
            <w:r>
              <w:t>修正系数</w:t>
            </w:r>
          </w:p>
        </w:tc>
        <w:tc>
          <w:tcPr>
            <w:shd w:val="clear" w:color="auto" w:fill="E6E6E6"/>
            <w:vAlign w:val="center"/>
          </w:tcPr>
          <w:p w14:paraId="718743CC">
            <w:pPr>
              <w:jc w:val="center"/>
            </w:pPr>
            <w:r>
              <w:t>热阻R</w:t>
            </w:r>
          </w:p>
        </w:tc>
        <w:tc>
          <w:tcPr>
            <w:shd w:val="clear" w:color="auto" w:fill="E6E6E6"/>
            <w:vAlign w:val="center"/>
          </w:tcPr>
          <w:p w14:paraId="03716A85">
            <w:pPr>
              <w:jc w:val="center"/>
            </w:pPr>
            <w:r>
              <w:t>热惰性指标</w:t>
            </w:r>
          </w:p>
        </w:tc>
      </w:tr>
      <w:tr w14:paraId="43D58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B1AF75F">
            <w:pPr>
              <w:jc w:val="center"/>
            </w:pPr>
          </w:p>
        </w:tc>
        <w:tc>
          <w:tcPr>
            <w:shd w:val="clear" w:color="auto" w:fill="E6E6E6"/>
            <w:vAlign w:val="center"/>
          </w:tcPr>
          <w:p w14:paraId="5789B377">
            <w:pPr>
              <w:jc w:val="center"/>
            </w:pPr>
            <w:r>
              <w:t>(mm)</w:t>
            </w:r>
          </w:p>
        </w:tc>
        <w:tc>
          <w:tcPr>
            <w:shd w:val="clear" w:color="auto" w:fill="E6E6E6"/>
            <w:vAlign w:val="center"/>
          </w:tcPr>
          <w:p w14:paraId="31F11294">
            <w:pPr>
              <w:jc w:val="center"/>
            </w:pPr>
            <w:r>
              <w:t>W/(m.K)</w:t>
            </w:r>
          </w:p>
        </w:tc>
        <w:tc>
          <w:tcPr>
            <w:shd w:val="clear" w:color="auto" w:fill="E6E6E6"/>
            <w:vAlign w:val="center"/>
          </w:tcPr>
          <w:p w14:paraId="4B348FA8">
            <w:pPr>
              <w:jc w:val="center"/>
            </w:pPr>
            <w:r>
              <w:t>W/(㎡.K)</w:t>
            </w:r>
          </w:p>
        </w:tc>
        <w:tc>
          <w:tcPr>
            <w:shd w:val="clear" w:color="auto" w:fill="E6E6E6"/>
            <w:vAlign w:val="center"/>
          </w:tcPr>
          <w:p w14:paraId="3956C182">
            <w:pPr>
              <w:jc w:val="center"/>
            </w:pPr>
            <w:r>
              <w:t>α</w:t>
            </w:r>
          </w:p>
        </w:tc>
        <w:tc>
          <w:tcPr>
            <w:shd w:val="clear" w:color="auto" w:fill="E6E6E6"/>
            <w:vAlign w:val="center"/>
          </w:tcPr>
          <w:p w14:paraId="70A8B4CC">
            <w:pPr>
              <w:jc w:val="center"/>
            </w:pPr>
            <w:r>
              <w:t>(㎡K)/W</w:t>
            </w:r>
          </w:p>
        </w:tc>
        <w:tc>
          <w:tcPr>
            <w:shd w:val="clear" w:color="auto" w:fill="E6E6E6"/>
            <w:vAlign w:val="center"/>
          </w:tcPr>
          <w:p w14:paraId="6044539A">
            <w:pPr>
              <w:jc w:val="center"/>
            </w:pPr>
            <w:r>
              <w:t>D=R*S</w:t>
            </w:r>
          </w:p>
        </w:tc>
      </w:tr>
      <w:tr w14:paraId="20FD8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5EE53F">
            <w:r>
              <w:t>挤塑聚苯乙烯泡沫塑料（带表皮）</w:t>
            </w:r>
          </w:p>
        </w:tc>
        <w:tc>
          <w:tcPr>
            <w:vAlign w:val="center"/>
          </w:tcPr>
          <w:p w14:paraId="0BB93941">
            <w:r>
              <w:t>160</w:t>
            </w:r>
          </w:p>
        </w:tc>
        <w:tc>
          <w:tcPr>
            <w:vAlign w:val="center"/>
          </w:tcPr>
          <w:p w14:paraId="62FB6A5E">
            <w:r>
              <w:t>0.030</w:t>
            </w:r>
          </w:p>
        </w:tc>
        <w:tc>
          <w:tcPr>
            <w:vAlign w:val="center"/>
          </w:tcPr>
          <w:p w14:paraId="2CE80F11">
            <w:r>
              <w:t>0.340</w:t>
            </w:r>
          </w:p>
        </w:tc>
        <w:tc>
          <w:tcPr>
            <w:vAlign w:val="center"/>
          </w:tcPr>
          <w:p w14:paraId="443F4472">
            <w:r>
              <w:t>1.20</w:t>
            </w:r>
          </w:p>
        </w:tc>
        <w:tc>
          <w:tcPr>
            <w:vAlign w:val="center"/>
          </w:tcPr>
          <w:p w14:paraId="4F2A025B">
            <w:r>
              <w:t>4.444</w:t>
            </w:r>
          </w:p>
        </w:tc>
        <w:tc>
          <w:tcPr>
            <w:vAlign w:val="center"/>
          </w:tcPr>
          <w:p w14:paraId="73E08DD6">
            <w:r>
              <w:t>1.813</w:t>
            </w:r>
          </w:p>
        </w:tc>
      </w:tr>
      <w:tr w14:paraId="1EAC8110">
        <w:tblPrEx>
          <w:tblCellMar>
            <w:top w:w="0" w:type="dxa"/>
            <w:left w:w="108" w:type="dxa"/>
            <w:bottom w:w="0" w:type="dxa"/>
            <w:right w:w="108" w:type="dxa"/>
          </w:tblCellMar>
        </w:tblPrEx>
        <w:trPr>
          <w:jc w:val="center"/>
        </w:trPr>
        <w:tc>
          <w:tcPr>
            <w:vAlign w:val="center"/>
          </w:tcPr>
          <w:p w14:paraId="6622132D">
            <w:r>
              <w:t>混凝土垫层</w:t>
            </w:r>
          </w:p>
        </w:tc>
        <w:tc>
          <w:tcPr>
            <w:vAlign w:val="center"/>
          </w:tcPr>
          <w:p w14:paraId="6F95F43B">
            <w:r>
              <w:t>60</w:t>
            </w:r>
          </w:p>
        </w:tc>
        <w:tc>
          <w:tcPr>
            <w:vAlign w:val="center"/>
          </w:tcPr>
          <w:p w14:paraId="2494BD9B">
            <w:r>
              <w:t>1.740</w:t>
            </w:r>
          </w:p>
        </w:tc>
        <w:tc>
          <w:tcPr>
            <w:vAlign w:val="center"/>
          </w:tcPr>
          <w:p w14:paraId="606C7F2C">
            <w:r>
              <w:t>17.200</w:t>
            </w:r>
          </w:p>
        </w:tc>
        <w:tc>
          <w:tcPr>
            <w:vAlign w:val="center"/>
          </w:tcPr>
          <w:p w14:paraId="30F2FEF9">
            <w:r>
              <w:t>1.00</w:t>
            </w:r>
          </w:p>
        </w:tc>
        <w:tc>
          <w:tcPr>
            <w:vAlign w:val="center"/>
          </w:tcPr>
          <w:p w14:paraId="7D18F3FB">
            <w:r>
              <w:t>0.034</w:t>
            </w:r>
          </w:p>
        </w:tc>
        <w:tc>
          <w:tcPr>
            <w:vAlign w:val="center"/>
          </w:tcPr>
          <w:p w14:paraId="654881CC">
            <w:r>
              <w:t>0.593</w:t>
            </w:r>
          </w:p>
        </w:tc>
      </w:tr>
      <w:tr w14:paraId="3C115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17720A3">
            <w:r>
              <w:t>各层之和∑</w:t>
            </w:r>
          </w:p>
        </w:tc>
        <w:tc>
          <w:tcPr>
            <w:vAlign w:val="center"/>
          </w:tcPr>
          <w:p w14:paraId="7E7271FA"/>
        </w:tc>
        <w:tc>
          <w:tcPr>
            <w:vAlign w:val="center"/>
          </w:tcPr>
          <w:p w14:paraId="40A6EA79"/>
        </w:tc>
        <w:tc>
          <w:tcPr>
            <w:vAlign w:val="center"/>
          </w:tcPr>
          <w:p w14:paraId="46B718D4"/>
        </w:tc>
        <w:tc>
          <w:tcPr>
            <w:vAlign w:val="center"/>
          </w:tcPr>
          <w:p w14:paraId="628BDA32"/>
        </w:tc>
        <w:tc>
          <w:tcPr>
            <w:vAlign w:val="center"/>
          </w:tcPr>
          <w:p w14:paraId="05C59E88">
            <w:r>
              <w:t>4.48</w:t>
            </w:r>
          </w:p>
        </w:tc>
        <w:tc>
          <w:tcPr>
            <w:vAlign w:val="center"/>
          </w:tcPr>
          <w:p w14:paraId="0DDC4326">
            <w:r>
              <w:t>2.41</w:t>
            </w:r>
          </w:p>
        </w:tc>
      </w:tr>
      <w:tr w14:paraId="0A21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7DC401">
            <w:r>
              <w:t>热阻Rg(㎡.K/W)</w:t>
            </w:r>
          </w:p>
        </w:tc>
        <w:tc>
          <w:tcPr>
            <w:gridSpan w:val="6"/>
            <w:vAlign w:val="center"/>
          </w:tcPr>
          <w:p w14:paraId="6CF958AC">
            <w:pPr>
              <w:jc w:val="center"/>
            </w:pPr>
            <w:r>
              <w:t>4.48</w:t>
            </w:r>
          </w:p>
        </w:tc>
      </w:tr>
      <w:tr w14:paraId="70E14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CD41C">
            <w:r>
              <w:t>地面与土体接触面温度θe（℃）</w:t>
            </w:r>
          </w:p>
        </w:tc>
        <w:tc>
          <w:tcPr>
            <w:gridSpan w:val="6"/>
            <w:vAlign w:val="center"/>
          </w:tcPr>
          <w:p w14:paraId="7C78BAD3">
            <w:pPr>
              <w:jc w:val="center"/>
            </w:pPr>
            <w:r>
              <w:t>-1.10</w:t>
            </w:r>
          </w:p>
        </w:tc>
      </w:tr>
      <w:tr w14:paraId="7F84E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E571E8">
            <w:r>
              <w:t>内表面温度θi（℃）</w:t>
            </w:r>
          </w:p>
        </w:tc>
        <w:tc>
          <w:tcPr>
            <w:gridSpan w:val="5"/>
            <w:vAlign w:val="center"/>
          </w:tcPr>
          <w:p w14:paraId="108C5B92">
            <w:pPr>
              <w:jc w:val="center"/>
            </w:pPr>
            <w:r>
              <w:t>θi=(ti*Rg+θe*Ri)/(Rg+Ri)</w:t>
            </w:r>
          </w:p>
        </w:tc>
        <w:tc>
          <w:tcPr>
            <w:vAlign w:val="center"/>
          </w:tcPr>
          <w:p w14:paraId="44EAAC61">
            <w:r>
              <w:t>17.54</w:t>
            </w:r>
          </w:p>
        </w:tc>
      </w:tr>
    </w:tbl>
    <w:p w14:paraId="05FC13AB">
      <w:pPr>
        <w:pStyle w:val="5"/>
        <w:autoSpaceDE w:val="0"/>
        <w:autoSpaceDN w:val="0"/>
        <w:adjustRightInd w:val="0"/>
        <w:snapToGrid w:val="0"/>
        <w:rPr>
          <w:kern w:val="2"/>
          <w:szCs w:val="21"/>
          <w:lang w:val="en-US"/>
        </w:rPr>
      </w:pPr>
      <w:r>
        <w:rPr>
          <w:kern w:val="2"/>
          <w:szCs w:val="21"/>
          <w:lang w:val="en-US"/>
        </w:rPr>
        <w:t>地下室外墙</w:t>
      </w:r>
    </w:p>
    <w:p w14:paraId="0DBC5110">
      <w:pPr>
        <w:pStyle w:val="6"/>
        <w:autoSpaceDE w:val="0"/>
        <w:autoSpaceDN w:val="0"/>
        <w:adjustRightInd w:val="0"/>
        <w:snapToGrid w:val="0"/>
        <w:rPr>
          <w:kern w:val="2"/>
          <w:szCs w:val="21"/>
          <w:lang w:val="en-US"/>
        </w:rPr>
      </w:pPr>
      <w:r>
        <w:rPr>
          <w:kern w:val="2"/>
          <w:szCs w:val="21"/>
          <w:lang w:val="en-US"/>
        </w:rPr>
        <w:t>地下墙构造一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F552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9435D2B">
            <w:pPr>
              <w:jc w:val="center"/>
            </w:pPr>
            <w:r>
              <w:t>材料名称</w:t>
            </w:r>
            <w:r>
              <w:br w:type="textWrapping"/>
            </w:r>
            <w:r>
              <w:t>（由外到内）</w:t>
            </w:r>
          </w:p>
        </w:tc>
        <w:tc>
          <w:tcPr>
            <w:shd w:val="clear" w:color="auto" w:fill="E6E6E6"/>
            <w:vAlign w:val="center"/>
          </w:tcPr>
          <w:p w14:paraId="084578E7">
            <w:pPr>
              <w:jc w:val="center"/>
            </w:pPr>
            <w:r>
              <w:t>厚度δ</w:t>
            </w:r>
          </w:p>
        </w:tc>
        <w:tc>
          <w:tcPr>
            <w:shd w:val="clear" w:color="auto" w:fill="E6E6E6"/>
            <w:vAlign w:val="center"/>
          </w:tcPr>
          <w:p w14:paraId="154CC49E">
            <w:pPr>
              <w:jc w:val="center"/>
            </w:pPr>
            <w:r>
              <w:t>导热系数λ</w:t>
            </w:r>
          </w:p>
        </w:tc>
        <w:tc>
          <w:tcPr>
            <w:shd w:val="clear" w:color="auto" w:fill="E6E6E6"/>
            <w:vAlign w:val="center"/>
          </w:tcPr>
          <w:p w14:paraId="239E52DD">
            <w:pPr>
              <w:jc w:val="center"/>
            </w:pPr>
            <w:r>
              <w:t>蓄热系数S</w:t>
            </w:r>
          </w:p>
        </w:tc>
        <w:tc>
          <w:tcPr>
            <w:shd w:val="clear" w:color="auto" w:fill="E6E6E6"/>
            <w:vAlign w:val="center"/>
          </w:tcPr>
          <w:p w14:paraId="7AA68149">
            <w:pPr>
              <w:jc w:val="center"/>
            </w:pPr>
            <w:r>
              <w:t>修正系数</w:t>
            </w:r>
          </w:p>
        </w:tc>
        <w:tc>
          <w:tcPr>
            <w:shd w:val="clear" w:color="auto" w:fill="E6E6E6"/>
            <w:vAlign w:val="center"/>
          </w:tcPr>
          <w:p w14:paraId="4400D5E7">
            <w:pPr>
              <w:jc w:val="center"/>
            </w:pPr>
            <w:r>
              <w:t>热阻R</w:t>
            </w:r>
          </w:p>
        </w:tc>
        <w:tc>
          <w:tcPr>
            <w:shd w:val="clear" w:color="auto" w:fill="E6E6E6"/>
            <w:vAlign w:val="center"/>
          </w:tcPr>
          <w:p w14:paraId="2AE1D1F4">
            <w:pPr>
              <w:jc w:val="center"/>
            </w:pPr>
            <w:r>
              <w:t>热惰性指标</w:t>
            </w:r>
          </w:p>
        </w:tc>
      </w:tr>
      <w:tr w14:paraId="4D80A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F162E2">
            <w:pPr>
              <w:jc w:val="center"/>
            </w:pPr>
          </w:p>
        </w:tc>
        <w:tc>
          <w:tcPr>
            <w:shd w:val="clear" w:color="auto" w:fill="E6E6E6"/>
            <w:vAlign w:val="center"/>
          </w:tcPr>
          <w:p w14:paraId="7725AD72">
            <w:pPr>
              <w:jc w:val="center"/>
            </w:pPr>
            <w:r>
              <w:t>(mm)</w:t>
            </w:r>
          </w:p>
        </w:tc>
        <w:tc>
          <w:tcPr>
            <w:shd w:val="clear" w:color="auto" w:fill="E6E6E6"/>
            <w:vAlign w:val="center"/>
          </w:tcPr>
          <w:p w14:paraId="4EA8EAD4">
            <w:pPr>
              <w:jc w:val="center"/>
            </w:pPr>
            <w:r>
              <w:t>W/(m.K)</w:t>
            </w:r>
          </w:p>
        </w:tc>
        <w:tc>
          <w:tcPr>
            <w:shd w:val="clear" w:color="auto" w:fill="E6E6E6"/>
            <w:vAlign w:val="center"/>
          </w:tcPr>
          <w:p w14:paraId="7B26C0FC">
            <w:pPr>
              <w:jc w:val="center"/>
            </w:pPr>
            <w:r>
              <w:t>W/(㎡.K)</w:t>
            </w:r>
          </w:p>
        </w:tc>
        <w:tc>
          <w:tcPr>
            <w:shd w:val="clear" w:color="auto" w:fill="E6E6E6"/>
            <w:vAlign w:val="center"/>
          </w:tcPr>
          <w:p w14:paraId="31396A45">
            <w:pPr>
              <w:jc w:val="center"/>
            </w:pPr>
            <w:r>
              <w:t>α</w:t>
            </w:r>
          </w:p>
        </w:tc>
        <w:tc>
          <w:tcPr>
            <w:shd w:val="clear" w:color="auto" w:fill="E6E6E6"/>
            <w:vAlign w:val="center"/>
          </w:tcPr>
          <w:p w14:paraId="70604B3C">
            <w:pPr>
              <w:jc w:val="center"/>
            </w:pPr>
            <w:r>
              <w:t>(㎡K)/W</w:t>
            </w:r>
          </w:p>
        </w:tc>
        <w:tc>
          <w:tcPr>
            <w:shd w:val="clear" w:color="auto" w:fill="E6E6E6"/>
            <w:vAlign w:val="center"/>
          </w:tcPr>
          <w:p w14:paraId="27226D32">
            <w:pPr>
              <w:jc w:val="center"/>
            </w:pPr>
            <w:r>
              <w:t>D=R*S</w:t>
            </w:r>
          </w:p>
        </w:tc>
      </w:tr>
      <w:tr w14:paraId="2003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A188A">
            <w:r>
              <w:t>挤塑聚苯乙烯泡沫塑料（带表皮）</w:t>
            </w:r>
          </w:p>
        </w:tc>
        <w:tc>
          <w:tcPr>
            <w:vAlign w:val="center"/>
          </w:tcPr>
          <w:p w14:paraId="738AFE37">
            <w:r>
              <w:t>250</w:t>
            </w:r>
          </w:p>
        </w:tc>
        <w:tc>
          <w:tcPr>
            <w:vAlign w:val="center"/>
          </w:tcPr>
          <w:p w14:paraId="08B02D0E">
            <w:r>
              <w:t>0.030</w:t>
            </w:r>
          </w:p>
        </w:tc>
        <w:tc>
          <w:tcPr>
            <w:vAlign w:val="center"/>
          </w:tcPr>
          <w:p w14:paraId="0BDDD9CD">
            <w:r>
              <w:t>0.340</w:t>
            </w:r>
          </w:p>
        </w:tc>
        <w:tc>
          <w:tcPr>
            <w:vAlign w:val="center"/>
          </w:tcPr>
          <w:p w14:paraId="1951799A">
            <w:r>
              <w:t>1.20</w:t>
            </w:r>
          </w:p>
        </w:tc>
        <w:tc>
          <w:tcPr>
            <w:vAlign w:val="center"/>
          </w:tcPr>
          <w:p w14:paraId="42EF2B48">
            <w:r>
              <w:t>6.944</w:t>
            </w:r>
          </w:p>
        </w:tc>
        <w:tc>
          <w:tcPr>
            <w:vAlign w:val="center"/>
          </w:tcPr>
          <w:p w14:paraId="03F4735D">
            <w:r>
              <w:t>2.833</w:t>
            </w:r>
          </w:p>
        </w:tc>
      </w:tr>
      <w:tr w14:paraId="55434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F309B3">
            <w:r>
              <w:t>钢筋混凝土</w:t>
            </w:r>
          </w:p>
        </w:tc>
        <w:tc>
          <w:tcPr>
            <w:vAlign w:val="center"/>
          </w:tcPr>
          <w:p w14:paraId="29974CA6">
            <w:r>
              <w:t>300</w:t>
            </w:r>
          </w:p>
        </w:tc>
        <w:tc>
          <w:tcPr>
            <w:vAlign w:val="center"/>
          </w:tcPr>
          <w:p w14:paraId="2BFAD9D4">
            <w:r>
              <w:t>1.740</w:t>
            </w:r>
          </w:p>
        </w:tc>
        <w:tc>
          <w:tcPr>
            <w:vAlign w:val="center"/>
          </w:tcPr>
          <w:p w14:paraId="33C78634">
            <w:r>
              <w:t>17.200</w:t>
            </w:r>
          </w:p>
        </w:tc>
        <w:tc>
          <w:tcPr>
            <w:vAlign w:val="center"/>
          </w:tcPr>
          <w:p w14:paraId="21BE3766">
            <w:r>
              <w:t>1.00</w:t>
            </w:r>
          </w:p>
        </w:tc>
        <w:tc>
          <w:tcPr>
            <w:vAlign w:val="center"/>
          </w:tcPr>
          <w:p w14:paraId="7EBE6740">
            <w:r>
              <w:t>0.172</w:t>
            </w:r>
          </w:p>
        </w:tc>
        <w:tc>
          <w:tcPr>
            <w:vAlign w:val="center"/>
          </w:tcPr>
          <w:p w14:paraId="702830C6">
            <w:r>
              <w:t>2.966</w:t>
            </w:r>
          </w:p>
        </w:tc>
      </w:tr>
      <w:tr w14:paraId="04FC35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4D7B9">
            <w:r>
              <w:t>石灰砂浆</w:t>
            </w:r>
          </w:p>
        </w:tc>
        <w:tc>
          <w:tcPr>
            <w:vAlign w:val="center"/>
          </w:tcPr>
          <w:p w14:paraId="58D4223A">
            <w:r>
              <w:t>20</w:t>
            </w:r>
          </w:p>
        </w:tc>
        <w:tc>
          <w:tcPr>
            <w:vAlign w:val="center"/>
          </w:tcPr>
          <w:p w14:paraId="3916CA81">
            <w:r>
              <w:t>0.810</w:t>
            </w:r>
          </w:p>
        </w:tc>
        <w:tc>
          <w:tcPr>
            <w:vAlign w:val="center"/>
          </w:tcPr>
          <w:p w14:paraId="311C7640">
            <w:r>
              <w:t>10.070</w:t>
            </w:r>
          </w:p>
        </w:tc>
        <w:tc>
          <w:tcPr>
            <w:vAlign w:val="center"/>
          </w:tcPr>
          <w:p w14:paraId="67B66DD2">
            <w:r>
              <w:t>1.00</w:t>
            </w:r>
          </w:p>
        </w:tc>
        <w:tc>
          <w:tcPr>
            <w:vAlign w:val="center"/>
          </w:tcPr>
          <w:p w14:paraId="0B3B0C48">
            <w:r>
              <w:t>0.025</w:t>
            </w:r>
          </w:p>
        </w:tc>
        <w:tc>
          <w:tcPr>
            <w:vAlign w:val="center"/>
          </w:tcPr>
          <w:p w14:paraId="3A490CFE">
            <w:r>
              <w:t>0.249</w:t>
            </w:r>
          </w:p>
        </w:tc>
      </w:tr>
      <w:tr w14:paraId="6F41D860">
        <w:tblPrEx>
          <w:tblCellMar>
            <w:top w:w="0" w:type="dxa"/>
            <w:left w:w="108" w:type="dxa"/>
            <w:bottom w:w="0" w:type="dxa"/>
            <w:right w:w="108" w:type="dxa"/>
          </w:tblCellMar>
        </w:tblPrEx>
        <w:trPr>
          <w:jc w:val="center"/>
        </w:trPr>
        <w:tc>
          <w:tcPr>
            <w:shd w:val="clear" w:color="auto" w:fill="E6E6E6"/>
            <w:vAlign w:val="center"/>
          </w:tcPr>
          <w:p w14:paraId="2F55BC30">
            <w:r>
              <w:t>各层之和∑</w:t>
            </w:r>
          </w:p>
        </w:tc>
        <w:tc>
          <w:tcPr>
            <w:vAlign w:val="center"/>
          </w:tcPr>
          <w:p w14:paraId="046BAC59"/>
        </w:tc>
        <w:tc>
          <w:tcPr>
            <w:vAlign w:val="center"/>
          </w:tcPr>
          <w:p w14:paraId="440040A3"/>
        </w:tc>
        <w:tc>
          <w:tcPr>
            <w:vAlign w:val="center"/>
          </w:tcPr>
          <w:p w14:paraId="34843C6E"/>
        </w:tc>
        <w:tc>
          <w:tcPr>
            <w:vAlign w:val="center"/>
          </w:tcPr>
          <w:p w14:paraId="60F9619A"/>
        </w:tc>
        <w:tc>
          <w:tcPr>
            <w:vAlign w:val="center"/>
          </w:tcPr>
          <w:p w14:paraId="1218FB1D">
            <w:r>
              <w:t>7.14</w:t>
            </w:r>
          </w:p>
        </w:tc>
        <w:tc>
          <w:tcPr>
            <w:vAlign w:val="center"/>
          </w:tcPr>
          <w:p w14:paraId="16ED4513">
            <w:r>
              <w:t>6.05</w:t>
            </w:r>
          </w:p>
        </w:tc>
      </w:tr>
      <w:tr w14:paraId="11632AFD">
        <w:tblPrEx>
          <w:tblCellMar>
            <w:top w:w="0" w:type="dxa"/>
            <w:left w:w="108" w:type="dxa"/>
            <w:bottom w:w="0" w:type="dxa"/>
            <w:right w:w="108" w:type="dxa"/>
          </w:tblCellMar>
        </w:tblPrEx>
        <w:trPr>
          <w:jc w:val="center"/>
        </w:trPr>
        <w:tc>
          <w:tcPr>
            <w:shd w:val="clear" w:color="auto" w:fill="E6E6E6"/>
            <w:vAlign w:val="center"/>
          </w:tcPr>
          <w:p w14:paraId="191A7DC4">
            <w:r>
              <w:t>热阻Rb(㎡.K/W)</w:t>
            </w:r>
          </w:p>
        </w:tc>
        <w:tc>
          <w:tcPr>
            <w:gridSpan w:val="6"/>
            <w:vAlign w:val="center"/>
          </w:tcPr>
          <w:p w14:paraId="54AD54F0">
            <w:pPr>
              <w:jc w:val="center"/>
            </w:pPr>
            <w:r>
              <w:t>7.14</w:t>
            </w:r>
          </w:p>
        </w:tc>
      </w:tr>
      <w:tr w14:paraId="780FF158">
        <w:tblPrEx>
          <w:tblCellMar>
            <w:top w:w="0" w:type="dxa"/>
            <w:left w:w="108" w:type="dxa"/>
            <w:bottom w:w="0" w:type="dxa"/>
            <w:right w:w="108" w:type="dxa"/>
          </w:tblCellMar>
        </w:tblPrEx>
        <w:trPr>
          <w:jc w:val="center"/>
        </w:trPr>
        <w:tc>
          <w:tcPr>
            <w:shd w:val="clear" w:color="auto" w:fill="E6E6E6"/>
            <w:vAlign w:val="center"/>
          </w:tcPr>
          <w:p w14:paraId="5ED2AA7C">
            <w:r>
              <w:t>地下室外墙与土体接触面温度θe（℃）</w:t>
            </w:r>
          </w:p>
        </w:tc>
        <w:tc>
          <w:tcPr>
            <w:gridSpan w:val="6"/>
            <w:vAlign w:val="center"/>
          </w:tcPr>
          <w:p w14:paraId="361FD55E">
            <w:pPr>
              <w:jc w:val="center"/>
            </w:pPr>
            <w:r>
              <w:t>-1.10</w:t>
            </w:r>
          </w:p>
        </w:tc>
      </w:tr>
      <w:tr w14:paraId="20FC0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15AA642">
            <w:r>
              <w:t>内表面温度θi（℃）</w:t>
            </w:r>
          </w:p>
        </w:tc>
        <w:tc>
          <w:tcPr>
            <w:gridSpan w:val="5"/>
            <w:vAlign w:val="center"/>
          </w:tcPr>
          <w:p w14:paraId="6A1BB4C2">
            <w:pPr>
              <w:jc w:val="center"/>
            </w:pPr>
            <w:r>
              <w:t>θi=(ti*Rb+θe*Ri)/(Rb+Ri)</w:t>
            </w:r>
          </w:p>
        </w:tc>
        <w:tc>
          <w:tcPr>
            <w:vAlign w:val="center"/>
          </w:tcPr>
          <w:p w14:paraId="30322CD4">
            <w:r>
              <w:t>17.71</w:t>
            </w:r>
          </w:p>
        </w:tc>
      </w:tr>
    </w:tbl>
    <w:p w14:paraId="04C40820">
      <w:pPr>
        <w:pStyle w:val="2"/>
        <w:autoSpaceDE w:val="0"/>
        <w:autoSpaceDN w:val="0"/>
        <w:adjustRightInd w:val="0"/>
        <w:snapToGrid w:val="0"/>
        <w:rPr>
          <w:kern w:val="2"/>
          <w:szCs w:val="21"/>
          <w:lang w:val="en-US"/>
        </w:rPr>
      </w:pPr>
      <w:r>
        <w:rPr>
          <w:kern w:val="2"/>
          <w:szCs w:val="21"/>
          <w:lang w:val="en-US"/>
        </w:rPr>
        <w:t>结论</w:t>
      </w:r>
    </w:p>
    <w:p w14:paraId="72B4A9D3">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170344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87C415">
            <w:pPr>
              <w:jc w:val="center"/>
            </w:pPr>
            <w:r>
              <w:t>主体部位</w:t>
            </w:r>
          </w:p>
        </w:tc>
        <w:tc>
          <w:tcPr>
            <w:shd w:val="clear" w:color="auto" w:fill="E6E6E6"/>
            <w:vAlign w:val="center"/>
          </w:tcPr>
          <w:p w14:paraId="4E555F25">
            <w:pPr>
              <w:jc w:val="center"/>
            </w:pPr>
            <w:r>
              <w:t>内表面温度θi(℃)</w:t>
            </w:r>
          </w:p>
        </w:tc>
        <w:tc>
          <w:tcPr>
            <w:shd w:val="clear" w:color="auto" w:fill="E6E6E6"/>
            <w:vAlign w:val="center"/>
          </w:tcPr>
          <w:p w14:paraId="279D3AED">
            <w:pPr>
              <w:jc w:val="center"/>
            </w:pPr>
            <w:r>
              <w:t>室内设计温度ti(℃)</w:t>
            </w:r>
          </w:p>
        </w:tc>
        <w:tc>
          <w:tcPr>
            <w:shd w:val="clear" w:color="auto" w:fill="E6E6E6"/>
            <w:vAlign w:val="center"/>
          </w:tcPr>
          <w:p w14:paraId="225CCBBB">
            <w:pPr>
              <w:jc w:val="center"/>
            </w:pPr>
            <w:r>
              <w:t>露点温度(℃)</w:t>
            </w:r>
          </w:p>
        </w:tc>
        <w:tc>
          <w:tcPr>
            <w:shd w:val="clear" w:color="auto" w:fill="E6E6E6"/>
            <w:vAlign w:val="center"/>
          </w:tcPr>
          <w:p w14:paraId="049B62CC">
            <w:pPr>
              <w:jc w:val="center"/>
            </w:pPr>
            <w:r>
              <w:t>设计温差△t</w:t>
            </w:r>
          </w:p>
        </w:tc>
        <w:tc>
          <w:tcPr>
            <w:shd w:val="clear" w:color="auto" w:fill="E6E6E6"/>
            <w:vAlign w:val="center"/>
          </w:tcPr>
          <w:p w14:paraId="1FBD5762">
            <w:pPr>
              <w:jc w:val="center"/>
            </w:pPr>
            <w:r>
              <w:t>允许温差ti-td</w:t>
            </w:r>
          </w:p>
        </w:tc>
        <w:tc>
          <w:tcPr>
            <w:shd w:val="clear" w:color="auto" w:fill="E6E6E6"/>
            <w:vAlign w:val="center"/>
          </w:tcPr>
          <w:p w14:paraId="3EB8BA73">
            <w:pPr>
              <w:jc w:val="center"/>
            </w:pPr>
            <w:r>
              <w:t>结论</w:t>
            </w:r>
          </w:p>
        </w:tc>
      </w:tr>
      <w:tr w14:paraId="15797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4D4F48">
            <w:r>
              <w:t>屋顶-屋顶构造二</w:t>
            </w:r>
          </w:p>
        </w:tc>
        <w:tc>
          <w:tcPr>
            <w:vAlign w:val="center"/>
          </w:tcPr>
          <w:p w14:paraId="2D8508D5">
            <w:r>
              <w:t>17.64</w:t>
            </w:r>
          </w:p>
        </w:tc>
        <w:tc>
          <w:tcPr>
            <w:vAlign w:val="center"/>
          </w:tcPr>
          <w:p w14:paraId="082AC375">
            <w:r>
              <w:t>18</w:t>
            </w:r>
          </w:p>
        </w:tc>
        <w:tc>
          <w:tcPr>
            <w:vAlign w:val="center"/>
          </w:tcPr>
          <w:p w14:paraId="2D11AE10">
            <w:r>
              <w:t>10.12</w:t>
            </w:r>
          </w:p>
        </w:tc>
        <w:tc>
          <w:tcPr>
            <w:vAlign w:val="center"/>
          </w:tcPr>
          <w:p w14:paraId="224E5AAA">
            <w:r>
              <w:t>0.36</w:t>
            </w:r>
          </w:p>
        </w:tc>
        <w:tc>
          <w:tcPr>
            <w:vAlign w:val="center"/>
          </w:tcPr>
          <w:p w14:paraId="32C88130">
            <w:r>
              <w:t>7.88</w:t>
            </w:r>
          </w:p>
        </w:tc>
        <w:tc>
          <w:tcPr>
            <w:vAlign w:val="center"/>
          </w:tcPr>
          <w:p w14:paraId="4D0E9274">
            <w:r>
              <w:t>不结露</w:t>
            </w:r>
          </w:p>
        </w:tc>
      </w:tr>
      <w:tr w14:paraId="79E61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47F889">
            <w:r>
              <w:t>屋顶-屋顶构造一</w:t>
            </w:r>
          </w:p>
        </w:tc>
        <w:tc>
          <w:tcPr>
            <w:vAlign w:val="center"/>
          </w:tcPr>
          <w:p w14:paraId="18C9CA98">
            <w:r>
              <w:t>17.62</w:t>
            </w:r>
          </w:p>
        </w:tc>
        <w:tc>
          <w:tcPr>
            <w:vAlign w:val="center"/>
          </w:tcPr>
          <w:p w14:paraId="7F0B9C77">
            <w:r>
              <w:t>18</w:t>
            </w:r>
          </w:p>
        </w:tc>
        <w:tc>
          <w:tcPr>
            <w:vAlign w:val="center"/>
          </w:tcPr>
          <w:p w14:paraId="517578CE">
            <w:r>
              <w:t>10.12</w:t>
            </w:r>
          </w:p>
        </w:tc>
        <w:tc>
          <w:tcPr>
            <w:vAlign w:val="center"/>
          </w:tcPr>
          <w:p w14:paraId="16E632AA">
            <w:r>
              <w:t>0.38</w:t>
            </w:r>
          </w:p>
        </w:tc>
        <w:tc>
          <w:tcPr>
            <w:vAlign w:val="center"/>
          </w:tcPr>
          <w:p w14:paraId="16E155D9">
            <w:r>
              <w:t>7.88</w:t>
            </w:r>
          </w:p>
        </w:tc>
        <w:tc>
          <w:tcPr>
            <w:vAlign w:val="center"/>
          </w:tcPr>
          <w:p w14:paraId="7E449CDB">
            <w:r>
              <w:t>不结露</w:t>
            </w:r>
          </w:p>
        </w:tc>
      </w:tr>
      <w:tr w14:paraId="453A1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42B7C9">
            <w:r>
              <w:t>外墙-外墙构造一</w:t>
            </w:r>
          </w:p>
        </w:tc>
        <w:tc>
          <w:tcPr>
            <w:vAlign w:val="center"/>
          </w:tcPr>
          <w:p w14:paraId="7E245DBF">
            <w:r>
              <w:t>17.68</w:t>
            </w:r>
          </w:p>
        </w:tc>
        <w:tc>
          <w:tcPr>
            <w:vAlign w:val="center"/>
          </w:tcPr>
          <w:p w14:paraId="1D4ADB0E">
            <w:r>
              <w:t>18</w:t>
            </w:r>
          </w:p>
        </w:tc>
        <w:tc>
          <w:tcPr>
            <w:vAlign w:val="center"/>
          </w:tcPr>
          <w:p w14:paraId="07510A7C">
            <w:r>
              <w:t>10.12</w:t>
            </w:r>
          </w:p>
        </w:tc>
        <w:tc>
          <w:tcPr>
            <w:vAlign w:val="center"/>
          </w:tcPr>
          <w:p w14:paraId="1EA66187">
            <w:r>
              <w:t>0.32</w:t>
            </w:r>
          </w:p>
        </w:tc>
        <w:tc>
          <w:tcPr>
            <w:vAlign w:val="center"/>
          </w:tcPr>
          <w:p w14:paraId="2A6329C0">
            <w:r>
              <w:t>7.88</w:t>
            </w:r>
          </w:p>
        </w:tc>
        <w:tc>
          <w:tcPr>
            <w:vAlign w:val="center"/>
          </w:tcPr>
          <w:p w14:paraId="523C5E5B">
            <w:r>
              <w:t>不结露</w:t>
            </w:r>
          </w:p>
        </w:tc>
      </w:tr>
      <w:tr w14:paraId="12CFD1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365032">
            <w:r>
              <w:t>周边地面-周边地面构造一</w:t>
            </w:r>
          </w:p>
        </w:tc>
        <w:tc>
          <w:tcPr>
            <w:vAlign w:val="center"/>
          </w:tcPr>
          <w:p w14:paraId="23D15419">
            <w:r>
              <w:t>17.54</w:t>
            </w:r>
          </w:p>
        </w:tc>
        <w:tc>
          <w:tcPr>
            <w:vAlign w:val="center"/>
          </w:tcPr>
          <w:p w14:paraId="77F14013">
            <w:r>
              <w:t>18</w:t>
            </w:r>
          </w:p>
        </w:tc>
        <w:tc>
          <w:tcPr>
            <w:vAlign w:val="center"/>
          </w:tcPr>
          <w:p w14:paraId="7B2572B3">
            <w:r>
              <w:t>10.12</w:t>
            </w:r>
          </w:p>
        </w:tc>
        <w:tc>
          <w:tcPr>
            <w:vAlign w:val="center"/>
          </w:tcPr>
          <w:p w14:paraId="498F9C15">
            <w:r>
              <w:t>0.46</w:t>
            </w:r>
          </w:p>
        </w:tc>
        <w:tc>
          <w:tcPr>
            <w:vAlign w:val="center"/>
          </w:tcPr>
          <w:p w14:paraId="3E81F475">
            <w:r>
              <w:t>7.88</w:t>
            </w:r>
          </w:p>
        </w:tc>
        <w:tc>
          <w:tcPr>
            <w:vAlign w:val="center"/>
          </w:tcPr>
          <w:p w14:paraId="4BD4405A">
            <w:r>
              <w:t>不结露</w:t>
            </w:r>
          </w:p>
        </w:tc>
      </w:tr>
      <w:tr w14:paraId="3918B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79F337">
            <w:r>
              <w:t>地下室外墙-地下墙构造一</w:t>
            </w:r>
          </w:p>
        </w:tc>
        <w:tc>
          <w:tcPr>
            <w:vAlign w:val="center"/>
          </w:tcPr>
          <w:p w14:paraId="315155FC">
            <w:r>
              <w:t>17.71</w:t>
            </w:r>
          </w:p>
        </w:tc>
        <w:tc>
          <w:tcPr>
            <w:vAlign w:val="center"/>
          </w:tcPr>
          <w:p w14:paraId="2417D269">
            <w:r>
              <w:t>18</w:t>
            </w:r>
          </w:p>
        </w:tc>
        <w:tc>
          <w:tcPr>
            <w:vAlign w:val="center"/>
          </w:tcPr>
          <w:p w14:paraId="10B67404">
            <w:r>
              <w:t>10.12</w:t>
            </w:r>
          </w:p>
        </w:tc>
        <w:tc>
          <w:tcPr>
            <w:vAlign w:val="center"/>
          </w:tcPr>
          <w:p w14:paraId="452E08E2">
            <w:r>
              <w:t>0.29</w:t>
            </w:r>
          </w:p>
        </w:tc>
        <w:tc>
          <w:tcPr>
            <w:vAlign w:val="center"/>
          </w:tcPr>
          <w:p w14:paraId="6CFA7CD4">
            <w:r>
              <w:t>7.88</w:t>
            </w:r>
          </w:p>
        </w:tc>
        <w:tc>
          <w:tcPr>
            <w:vAlign w:val="center"/>
          </w:tcPr>
          <w:p w14:paraId="18E73AD3">
            <w:r>
              <w:t>不结露</w:t>
            </w:r>
          </w:p>
        </w:tc>
      </w:tr>
    </w:tbl>
    <w:p w14:paraId="16CFA40E">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hint="eastAsia"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FB5D24"/>
    <w:rsid w:val="00020090"/>
    <w:rsid w:val="00066F3C"/>
    <w:rsid w:val="000730E7"/>
    <w:rsid w:val="0007324E"/>
    <w:rsid w:val="00074DE7"/>
    <w:rsid w:val="00084CAF"/>
    <w:rsid w:val="000C05B0"/>
    <w:rsid w:val="000C650F"/>
    <w:rsid w:val="000E2E24"/>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31FB5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29"/>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uiPriority w:val="0"/>
    <w:rPr>
      <w:b/>
      <w:bC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uiPriority w:val="0"/>
    <w:rPr>
      <w:sz w:val="21"/>
      <w:szCs w:val="21"/>
    </w:rPr>
  </w:style>
  <w:style w:type="character" w:customStyle="1" w:styleId="26">
    <w:name w:val="页脚 字符"/>
    <w:link w:val="15"/>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
    <w:name w:val="批注文字 字符"/>
    <w:basedOn w:val="22"/>
    <w:link w:val="13"/>
    <w:uiPriority w:val="0"/>
    <w:rPr>
      <w:sz w:val="21"/>
      <w:lang w:val="en-GB"/>
    </w:rPr>
  </w:style>
  <w:style w:type="character" w:customStyle="1" w:styleId="30">
    <w:name w:val="批注主题 字符"/>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tmp12.dotx</Template>
  <Pages>5</Pages>
  <Words>1665</Words>
  <Characters>2772</Characters>
  <Lines>13</Lines>
  <Paragraphs>3</Paragraphs>
  <TotalTime>83</TotalTime>
  <ScaleCrop>false</ScaleCrop>
  <LinksUpToDate>false</LinksUpToDate>
  <CharactersWithSpaces>2808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2025-02-10T14:16:00Z</dcterms:created>
  <dc:creator>Loosen</dc:creator>
  <cp:lastModifiedBy>Loosen</cp:lastModifiedBy>
  <dcterms:modified xsi:type="dcterms:W3CDTF">2025-02-10T14:19:20Z</dcterms:modified>
  <dc:title>结露检查计算书</dc:title>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19DC9EFB310A49768FBCD7B57A64E730_11</vt:lpwstr>
  </property>
  <property fmtid="{D5CDD505-2E9C-101B-9397-08002B2CF9AE}" pid="3" name="KSOTemplateDocerSaveRecord">
    <vt:lpwstr>eyJoZGlkIjoiYjlhOTYxNjdjYjliNmVkOTdkMDU4ZDkxMDNmNzIxY2YiLCJ1c2VySWQiOiIyMDgwMzU2NjIifQ==</vt:lpwstr>
  </property>
  <property fmtid="{D5CDD505-2E9C-101B-9397-08002B2CF9AE}" pid="4" name="KSOProductBuildVer">
    <vt:lpwstr>2052-12.1.0.19770</vt:lpwstr>
  </property>
</Properties>
</file>