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AE" w:rsidRDefault="00465AAE" w:rsidP="00465AAE">
      <w:pPr>
        <w:pStyle w:val="a"/>
        <w:spacing w:before="78" w:after="156"/>
      </w:pPr>
      <w:r w:rsidRPr="004B0A1E">
        <w:rPr>
          <w:rFonts w:hint="eastAsia"/>
        </w:rPr>
        <w:t>学校节水评价报告</w:t>
      </w:r>
    </w:p>
    <w:p w:rsidR="00465AAE" w:rsidRDefault="00465AAE" w:rsidP="00465AAE">
      <w:pPr>
        <w:pStyle w:val="ac"/>
        <w:spacing w:line="360" w:lineRule="auto"/>
        <w:ind w:leftChars="0" w:left="0"/>
        <w:jc w:val="center"/>
      </w:pPr>
    </w:p>
    <w:p w:rsidR="00465AAE" w:rsidRDefault="00465AAE" w:rsidP="00465AAE">
      <w:pPr>
        <w:pStyle w:val="ac"/>
        <w:spacing w:line="360" w:lineRule="auto"/>
        <w:ind w:leftChars="0" w:left="0"/>
        <w:jc w:val="center"/>
      </w:pPr>
    </w:p>
    <w:p w:rsidR="00465AAE" w:rsidRDefault="00465AAE" w:rsidP="00465AAE">
      <w:pPr>
        <w:pStyle w:val="ac"/>
        <w:spacing w:line="360" w:lineRule="auto"/>
        <w:ind w:leftChars="0" w:left="0"/>
        <w:jc w:val="center"/>
      </w:pPr>
    </w:p>
    <w:p w:rsidR="00465AAE" w:rsidRDefault="00465AAE" w:rsidP="00465AAE">
      <w:pPr>
        <w:pStyle w:val="ac"/>
        <w:spacing w:line="360" w:lineRule="auto"/>
        <w:ind w:leftChars="0" w:left="0"/>
        <w:jc w:val="center"/>
      </w:pPr>
    </w:p>
    <w:p w:rsidR="00465AAE" w:rsidRDefault="00465AAE" w:rsidP="00465AAE">
      <w:pPr>
        <w:pStyle w:val="ac"/>
        <w:spacing w:line="360" w:lineRule="auto"/>
        <w:ind w:leftChars="0" w:left="0"/>
        <w:jc w:val="center"/>
      </w:pPr>
    </w:p>
    <w:p w:rsidR="00465AAE" w:rsidRDefault="00465AAE" w:rsidP="00465AAE">
      <w:pPr>
        <w:pStyle w:val="ac"/>
        <w:spacing w:line="360" w:lineRule="auto"/>
        <w:ind w:leftChars="0" w:left="0"/>
        <w:jc w:val="center"/>
        <w:rPr>
          <w:rFonts w:ascii="黑体" w:eastAsia="黑体" w:hAnsi="宋体"/>
          <w:bCs/>
        </w:rPr>
      </w:pPr>
      <w:r>
        <w:rPr>
          <w:rFonts w:ascii="黑体" w:eastAsia="黑体" w:hAnsi="宋体" w:hint="eastAsia"/>
          <w:bCs/>
        </w:rPr>
        <w:t>学校节水评价报告</w:t>
      </w:r>
    </w:p>
    <w:p w:rsidR="00465AAE" w:rsidRDefault="00465AAE" w:rsidP="00465AAE">
      <w:pPr>
        <w:pStyle w:val="ac"/>
        <w:spacing w:line="360" w:lineRule="auto"/>
        <w:ind w:leftChars="0" w:left="0"/>
        <w:jc w:val="center"/>
        <w:rPr>
          <w:rFonts w:ascii="黑体" w:eastAsia="黑体" w:hAnsi="宋体"/>
          <w:bCs/>
        </w:rPr>
      </w:pPr>
      <w:r>
        <w:rPr>
          <w:rFonts w:ascii="黑体" w:eastAsia="黑体" w:hAnsi="宋体" w:hint="eastAsia"/>
          <w:bCs/>
        </w:rPr>
        <w:t>（年度）</w:t>
      </w:r>
    </w:p>
    <w:p w:rsidR="00465AAE" w:rsidRDefault="00465AAE" w:rsidP="00465AAE">
      <w:pPr>
        <w:pStyle w:val="ac"/>
        <w:spacing w:line="360" w:lineRule="auto"/>
        <w:jc w:val="center"/>
        <w:rPr>
          <w:rFonts w:ascii="宋体" w:hAnsi="宋体"/>
          <w:bCs/>
        </w:rPr>
      </w:pPr>
    </w:p>
    <w:p w:rsidR="00465AAE" w:rsidRDefault="00465AAE" w:rsidP="00465AAE">
      <w:pPr>
        <w:pStyle w:val="ac"/>
        <w:spacing w:line="360" w:lineRule="auto"/>
        <w:jc w:val="center"/>
        <w:rPr>
          <w:rFonts w:ascii="宋体" w:hAnsi="宋体"/>
          <w:bCs/>
        </w:rPr>
      </w:pPr>
    </w:p>
    <w:p w:rsidR="00465AAE" w:rsidRDefault="00465AAE" w:rsidP="00465AAE">
      <w:pPr>
        <w:pStyle w:val="ac"/>
        <w:spacing w:line="360" w:lineRule="auto"/>
        <w:jc w:val="center"/>
        <w:rPr>
          <w:rFonts w:ascii="宋体" w:hAnsi="宋体"/>
          <w:bCs/>
        </w:rPr>
      </w:pPr>
    </w:p>
    <w:p w:rsidR="00465AAE" w:rsidRDefault="00465AAE" w:rsidP="00465AAE">
      <w:pPr>
        <w:pStyle w:val="ac"/>
        <w:spacing w:line="360" w:lineRule="auto"/>
        <w:jc w:val="center"/>
        <w:rPr>
          <w:rFonts w:ascii="宋体" w:hAnsi="宋体"/>
          <w:bCs/>
        </w:rPr>
      </w:pPr>
    </w:p>
    <w:p w:rsidR="00465AAE" w:rsidRDefault="00465AAE" w:rsidP="00465AAE">
      <w:pPr>
        <w:pStyle w:val="ac"/>
        <w:spacing w:line="360" w:lineRule="auto"/>
        <w:jc w:val="center"/>
        <w:rPr>
          <w:rFonts w:ascii="宋体" w:hAnsi="宋体"/>
          <w:bCs/>
        </w:rPr>
      </w:pPr>
    </w:p>
    <w:p w:rsidR="00465AAE" w:rsidRDefault="00465AAE" w:rsidP="00465AAE">
      <w:pPr>
        <w:pStyle w:val="ac"/>
        <w:spacing w:line="360" w:lineRule="auto"/>
        <w:jc w:val="center"/>
        <w:rPr>
          <w:rFonts w:ascii="宋体" w:hAnsi="宋体"/>
          <w:bCs/>
        </w:rPr>
      </w:pPr>
    </w:p>
    <w:p w:rsidR="00465AAE" w:rsidRPr="00700403" w:rsidRDefault="00465AAE" w:rsidP="00465AAE">
      <w:pPr>
        <w:pStyle w:val="ae"/>
        <w:spacing w:before="156" w:after="156"/>
        <w:ind w:firstLineChars="0" w:firstLine="0"/>
        <w:jc w:val="center"/>
        <w:rPr>
          <w:rFonts w:ascii="黑体" w:eastAsia="黑体" w:hAnsi="黑体"/>
        </w:rPr>
      </w:pPr>
      <w:r w:rsidRPr="00700403">
        <w:rPr>
          <w:rFonts w:ascii="黑体" w:eastAsia="黑体" w:hAnsi="黑体" w:hint="eastAsia"/>
        </w:rPr>
        <w:t>单位名称（盖章）</w:t>
      </w:r>
    </w:p>
    <w:p w:rsidR="00465AAE" w:rsidRDefault="00465AAE" w:rsidP="00465AAE">
      <w:pPr>
        <w:spacing w:before="640" w:after="560" w:line="460" w:lineRule="exact"/>
        <w:jc w:val="center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br w:type="page"/>
      </w:r>
    </w:p>
    <w:p w:rsidR="00465AAE" w:rsidRDefault="00465AAE" w:rsidP="00465AAE">
      <w:pPr>
        <w:spacing w:before="640" w:after="560" w:line="460" w:lineRule="exact"/>
        <w:jc w:val="center"/>
        <w:rPr>
          <w:rFonts w:ascii="黑体" w:eastAsia="黑体" w:hAnsi="宋体"/>
          <w:sz w:val="24"/>
        </w:rPr>
      </w:pPr>
    </w:p>
    <w:p w:rsidR="00465AAE" w:rsidRDefault="00465AAE" w:rsidP="00465AAE">
      <w:pPr>
        <w:spacing w:before="640" w:after="560" w:line="460" w:lineRule="exact"/>
        <w:jc w:val="center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报告书填写注意事项</w:t>
      </w:r>
    </w:p>
    <w:p w:rsidR="00465AAE" w:rsidRDefault="00465AAE" w:rsidP="00465AAE">
      <w:pPr>
        <w:jc w:val="center"/>
        <w:rPr>
          <w:rFonts w:ascii="宋体" w:hAnsi="宋体"/>
        </w:rPr>
      </w:pPr>
    </w:p>
    <w:p w:rsidR="00465AAE" w:rsidRPr="00700403" w:rsidRDefault="00465AAE" w:rsidP="00465AAE">
      <w:pPr>
        <w:jc w:val="center"/>
        <w:rPr>
          <w:rFonts w:ascii="黑体" w:eastAsia="黑体" w:hAnsi="黑体"/>
        </w:rPr>
      </w:pPr>
    </w:p>
    <w:p w:rsidR="00465AAE" w:rsidRPr="00700403" w:rsidRDefault="00465AAE" w:rsidP="00465AAE">
      <w:pPr>
        <w:snapToGrid w:val="0"/>
        <w:spacing w:line="480" w:lineRule="auto"/>
        <w:ind w:firstLineChars="1250" w:firstLine="2625"/>
        <w:jc w:val="left"/>
        <w:rPr>
          <w:rFonts w:ascii="黑体" w:eastAsia="黑体" w:hAnsi="黑体"/>
        </w:rPr>
      </w:pPr>
      <w:r w:rsidRPr="00700403">
        <w:rPr>
          <w:rFonts w:ascii="黑体" w:eastAsia="黑体" w:hAnsi="黑体" w:hint="eastAsia"/>
        </w:rPr>
        <w:t>一、须用钢笔或签字笔填写，字迹清楚整齐。</w:t>
      </w:r>
    </w:p>
    <w:p w:rsidR="00465AAE" w:rsidRPr="00700403" w:rsidRDefault="00465AAE" w:rsidP="00465AAE">
      <w:pPr>
        <w:snapToGrid w:val="0"/>
        <w:spacing w:line="480" w:lineRule="auto"/>
        <w:ind w:firstLineChars="1250" w:firstLine="2625"/>
        <w:jc w:val="left"/>
        <w:rPr>
          <w:rFonts w:ascii="黑体" w:eastAsia="黑体" w:hAnsi="黑体"/>
        </w:rPr>
      </w:pPr>
      <w:r w:rsidRPr="00700403">
        <w:rPr>
          <w:rFonts w:ascii="黑体" w:eastAsia="黑体" w:hAnsi="黑体" w:hint="eastAsia"/>
        </w:rPr>
        <w:t>二、情况具体、真实，数据计算准确。</w:t>
      </w:r>
    </w:p>
    <w:p w:rsidR="00465AAE" w:rsidRPr="00700403" w:rsidRDefault="00465AAE" w:rsidP="00465AAE">
      <w:pPr>
        <w:snapToGrid w:val="0"/>
        <w:spacing w:line="480" w:lineRule="auto"/>
        <w:ind w:firstLineChars="1250" w:firstLine="2625"/>
        <w:jc w:val="left"/>
        <w:rPr>
          <w:rFonts w:ascii="黑体" w:eastAsia="黑体" w:hAnsi="黑体"/>
        </w:rPr>
      </w:pPr>
      <w:r w:rsidRPr="00700403">
        <w:rPr>
          <w:rFonts w:ascii="黑体" w:eastAsia="黑体" w:hAnsi="黑体" w:hint="eastAsia"/>
        </w:rPr>
        <w:t>三、另附材料用纸应与报告书规格相同</w:t>
      </w:r>
      <w:r>
        <w:rPr>
          <w:rFonts w:ascii="黑体" w:eastAsia="黑体" w:hAnsi="黑体" w:hint="eastAsia"/>
        </w:rPr>
        <w:t>。</w:t>
      </w:r>
    </w:p>
    <w:p w:rsidR="00465AAE" w:rsidRDefault="00465AAE" w:rsidP="00465AAE">
      <w:pPr>
        <w:snapToGrid w:val="0"/>
        <w:spacing w:line="480" w:lineRule="auto"/>
        <w:jc w:val="center"/>
        <w:rPr>
          <w:rFonts w:ascii="仿宋_GB2312" w:eastAsia="仿宋_GB2312" w:hAnsi="宋体"/>
        </w:rPr>
      </w:pPr>
    </w:p>
    <w:p w:rsidR="00465AAE" w:rsidRDefault="00465AAE" w:rsidP="00465AAE">
      <w:pPr>
        <w:snapToGrid w:val="0"/>
        <w:spacing w:line="480" w:lineRule="auto"/>
        <w:rPr>
          <w:rFonts w:ascii="仿宋_GB2312" w:eastAsia="仿宋_GB2312" w:hAnsi="宋体"/>
        </w:rPr>
      </w:pPr>
    </w:p>
    <w:p w:rsidR="00465AAE" w:rsidRDefault="00465AAE" w:rsidP="00465AAE">
      <w:pPr>
        <w:snapToGrid w:val="0"/>
        <w:spacing w:line="480" w:lineRule="auto"/>
        <w:rPr>
          <w:rFonts w:ascii="仿宋_GB2312" w:eastAsia="仿宋_GB2312" w:hAnsi="宋体"/>
        </w:rPr>
      </w:pPr>
    </w:p>
    <w:p w:rsidR="00465AAE" w:rsidRDefault="00465AAE" w:rsidP="00465AAE">
      <w:pPr>
        <w:snapToGrid w:val="0"/>
        <w:spacing w:line="480" w:lineRule="auto"/>
        <w:rPr>
          <w:rFonts w:ascii="仿宋_GB2312" w:eastAsia="仿宋_GB2312" w:hAnsi="宋体"/>
        </w:rPr>
      </w:pPr>
    </w:p>
    <w:p w:rsidR="00465AAE" w:rsidRDefault="00465AAE" w:rsidP="00465AAE">
      <w:pPr>
        <w:snapToGrid w:val="0"/>
        <w:spacing w:line="480" w:lineRule="auto"/>
        <w:rPr>
          <w:rFonts w:ascii="仿宋_GB2312" w:eastAsia="仿宋_GB2312" w:hAnsi="宋体"/>
        </w:rPr>
      </w:pPr>
    </w:p>
    <w:p w:rsidR="00465AAE" w:rsidRDefault="00465AAE" w:rsidP="00465AAE">
      <w:pPr>
        <w:snapToGrid w:val="0"/>
        <w:spacing w:line="480" w:lineRule="auto"/>
        <w:rPr>
          <w:rFonts w:ascii="仿宋_GB2312" w:eastAsia="仿宋_GB2312" w:hAnsi="宋体"/>
        </w:rPr>
      </w:pPr>
    </w:p>
    <w:p w:rsidR="00465AAE" w:rsidRDefault="00465AAE" w:rsidP="00465AAE">
      <w:pPr>
        <w:snapToGrid w:val="0"/>
        <w:spacing w:line="480" w:lineRule="auto"/>
        <w:rPr>
          <w:rFonts w:ascii="仿宋_GB2312" w:eastAsia="仿宋_GB2312" w:hAnsi="宋体"/>
        </w:rPr>
      </w:pPr>
    </w:p>
    <w:p w:rsidR="00465AAE" w:rsidRDefault="00465AAE" w:rsidP="00465AAE">
      <w:pPr>
        <w:pStyle w:val="ac"/>
        <w:spacing w:beforeLines="50" w:afterLines="50"/>
        <w:rPr>
          <w:rFonts w:ascii="黑体" w:eastAsia="黑体"/>
        </w:rPr>
      </w:pPr>
      <w:r>
        <w:rPr>
          <w:rFonts w:ascii="黑体" w:eastAsia="黑体"/>
          <w:b/>
        </w:rPr>
        <w:br w:type="page"/>
      </w:r>
      <w:r>
        <w:rPr>
          <w:rFonts w:ascii="黑体" w:eastAsia="黑体" w:hint="eastAsia"/>
        </w:rPr>
        <w:t>一、简况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5"/>
        <w:gridCol w:w="2268"/>
        <w:gridCol w:w="1181"/>
        <w:gridCol w:w="1230"/>
        <w:gridCol w:w="991"/>
        <w:gridCol w:w="2161"/>
      </w:tblGrid>
      <w:tr w:rsidR="00465AAE" w:rsidTr="00EE10D8">
        <w:trPr>
          <w:trHeight w:hRule="exact" w:val="567"/>
          <w:jc w:val="center"/>
        </w:trPr>
        <w:tc>
          <w:tcPr>
            <w:tcW w:w="1365" w:type="dxa"/>
            <w:vAlign w:val="center"/>
          </w:tcPr>
          <w:p w:rsidR="00465AAE" w:rsidRDefault="00465AAE" w:rsidP="00EE10D8">
            <w:pPr>
              <w:pStyle w:val="ac"/>
              <w:snapToGrid w:val="0"/>
              <w:spacing w:after="0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单位名称</w:t>
            </w:r>
          </w:p>
        </w:tc>
        <w:tc>
          <w:tcPr>
            <w:tcW w:w="3449" w:type="dxa"/>
            <w:gridSpan w:val="2"/>
            <w:vAlign w:val="center"/>
          </w:tcPr>
          <w:p w:rsidR="00465AAE" w:rsidRDefault="00465AAE" w:rsidP="00EE10D8">
            <w:pPr>
              <w:pStyle w:val="ac"/>
              <w:snapToGrid w:val="0"/>
              <w:spacing w:after="0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465AAE" w:rsidRDefault="00465AAE" w:rsidP="00EE10D8">
            <w:pPr>
              <w:pStyle w:val="ac"/>
              <w:snapToGrid w:val="0"/>
              <w:spacing w:after="0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申报时间</w:t>
            </w:r>
          </w:p>
        </w:tc>
        <w:tc>
          <w:tcPr>
            <w:tcW w:w="3152" w:type="dxa"/>
            <w:gridSpan w:val="2"/>
            <w:vAlign w:val="center"/>
          </w:tcPr>
          <w:p w:rsidR="00465AAE" w:rsidRDefault="00465AAE" w:rsidP="00EE10D8">
            <w:pPr>
              <w:pStyle w:val="ac"/>
              <w:snapToGrid w:val="0"/>
              <w:spacing w:after="0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65AAE" w:rsidTr="00EE10D8">
        <w:trPr>
          <w:trHeight w:hRule="exact" w:val="567"/>
          <w:jc w:val="center"/>
        </w:trPr>
        <w:tc>
          <w:tcPr>
            <w:tcW w:w="1365" w:type="dxa"/>
            <w:vAlign w:val="center"/>
          </w:tcPr>
          <w:p w:rsidR="00465AAE" w:rsidRDefault="00465AAE" w:rsidP="00EE10D8">
            <w:pPr>
              <w:pStyle w:val="ac"/>
              <w:snapToGrid w:val="0"/>
              <w:spacing w:after="0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    址</w:t>
            </w:r>
          </w:p>
        </w:tc>
        <w:tc>
          <w:tcPr>
            <w:tcW w:w="3449" w:type="dxa"/>
            <w:gridSpan w:val="2"/>
            <w:vAlign w:val="center"/>
          </w:tcPr>
          <w:p w:rsidR="00465AAE" w:rsidRDefault="00465AAE" w:rsidP="00EE10D8">
            <w:pPr>
              <w:pStyle w:val="ac"/>
              <w:snapToGrid w:val="0"/>
              <w:spacing w:after="0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465AAE" w:rsidRDefault="00465AAE" w:rsidP="00EE10D8">
            <w:pPr>
              <w:pStyle w:val="ac"/>
              <w:snapToGrid w:val="0"/>
              <w:spacing w:after="0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负 责 人</w:t>
            </w:r>
          </w:p>
        </w:tc>
        <w:tc>
          <w:tcPr>
            <w:tcW w:w="3152" w:type="dxa"/>
            <w:gridSpan w:val="2"/>
            <w:vAlign w:val="center"/>
          </w:tcPr>
          <w:p w:rsidR="00465AAE" w:rsidRDefault="00465AAE" w:rsidP="00EE10D8">
            <w:pPr>
              <w:pStyle w:val="ac"/>
              <w:snapToGrid w:val="0"/>
              <w:spacing w:after="0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65AAE" w:rsidTr="00EE10D8">
        <w:trPr>
          <w:trHeight w:hRule="exact" w:val="567"/>
          <w:jc w:val="center"/>
        </w:trPr>
        <w:tc>
          <w:tcPr>
            <w:tcW w:w="1365" w:type="dxa"/>
            <w:vAlign w:val="center"/>
          </w:tcPr>
          <w:p w:rsidR="00465AAE" w:rsidRDefault="00465AAE" w:rsidP="00EE10D8">
            <w:pPr>
              <w:pStyle w:val="ac"/>
              <w:snapToGrid w:val="0"/>
              <w:spacing w:after="0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主管部门</w:t>
            </w:r>
          </w:p>
        </w:tc>
        <w:tc>
          <w:tcPr>
            <w:tcW w:w="3449" w:type="dxa"/>
            <w:gridSpan w:val="2"/>
            <w:vAlign w:val="center"/>
          </w:tcPr>
          <w:p w:rsidR="00465AAE" w:rsidRDefault="00465AAE" w:rsidP="00EE10D8">
            <w:pPr>
              <w:pStyle w:val="ac"/>
              <w:snapToGrid w:val="0"/>
              <w:spacing w:after="0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465AAE" w:rsidRDefault="00465AAE" w:rsidP="00EE10D8">
            <w:pPr>
              <w:pStyle w:val="ac"/>
              <w:snapToGrid w:val="0"/>
              <w:spacing w:after="0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上级单位</w:t>
            </w:r>
          </w:p>
        </w:tc>
        <w:tc>
          <w:tcPr>
            <w:tcW w:w="3152" w:type="dxa"/>
            <w:gridSpan w:val="2"/>
            <w:vAlign w:val="center"/>
          </w:tcPr>
          <w:p w:rsidR="00465AAE" w:rsidRDefault="00465AAE" w:rsidP="00EE10D8">
            <w:pPr>
              <w:pStyle w:val="ac"/>
              <w:snapToGrid w:val="0"/>
              <w:spacing w:after="0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65AAE" w:rsidTr="00EE10D8">
        <w:trPr>
          <w:trHeight w:hRule="exact" w:val="567"/>
          <w:jc w:val="center"/>
        </w:trPr>
        <w:tc>
          <w:tcPr>
            <w:tcW w:w="1365" w:type="dxa"/>
            <w:vAlign w:val="center"/>
          </w:tcPr>
          <w:p w:rsidR="00465AAE" w:rsidRDefault="00465AAE" w:rsidP="00EE10D8">
            <w:pPr>
              <w:pStyle w:val="ac"/>
              <w:snapToGrid w:val="0"/>
              <w:spacing w:after="0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 系 人</w:t>
            </w:r>
          </w:p>
        </w:tc>
        <w:tc>
          <w:tcPr>
            <w:tcW w:w="2268" w:type="dxa"/>
            <w:vAlign w:val="center"/>
          </w:tcPr>
          <w:p w:rsidR="00465AAE" w:rsidRDefault="00465AAE" w:rsidP="00EE10D8">
            <w:pPr>
              <w:pStyle w:val="ac"/>
              <w:snapToGrid w:val="0"/>
              <w:spacing w:after="0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465AAE" w:rsidRDefault="00465AAE" w:rsidP="00EE10D8">
            <w:pPr>
              <w:pStyle w:val="ac"/>
              <w:snapToGrid w:val="0"/>
              <w:spacing w:after="0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  务</w:t>
            </w:r>
          </w:p>
        </w:tc>
        <w:tc>
          <w:tcPr>
            <w:tcW w:w="1230" w:type="dxa"/>
            <w:vAlign w:val="center"/>
          </w:tcPr>
          <w:p w:rsidR="00465AAE" w:rsidRDefault="00465AAE" w:rsidP="00EE10D8">
            <w:pPr>
              <w:pStyle w:val="ac"/>
              <w:snapToGrid w:val="0"/>
              <w:spacing w:after="0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465AAE" w:rsidRDefault="00465AAE" w:rsidP="00EE10D8">
            <w:pPr>
              <w:pStyle w:val="ac"/>
              <w:snapToGrid w:val="0"/>
              <w:spacing w:after="0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 话</w:t>
            </w:r>
          </w:p>
        </w:tc>
        <w:tc>
          <w:tcPr>
            <w:tcW w:w="2161" w:type="dxa"/>
            <w:vAlign w:val="center"/>
          </w:tcPr>
          <w:p w:rsidR="00465AAE" w:rsidRDefault="00465AAE" w:rsidP="00EE10D8">
            <w:pPr>
              <w:pStyle w:val="ac"/>
              <w:snapToGrid w:val="0"/>
              <w:spacing w:after="0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465AAE" w:rsidRDefault="00465AAE" w:rsidP="00465AAE">
      <w:pPr>
        <w:pStyle w:val="ac"/>
        <w:spacing w:beforeLines="50" w:afterLines="5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二、评价情况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"/>
        <w:gridCol w:w="871"/>
        <w:gridCol w:w="2305"/>
        <w:gridCol w:w="1120"/>
        <w:gridCol w:w="2491"/>
        <w:gridCol w:w="642"/>
        <w:gridCol w:w="646"/>
      </w:tblGrid>
      <w:tr w:rsidR="00465AAE" w:rsidTr="00EE10D8">
        <w:trPr>
          <w:jc w:val="center"/>
        </w:trPr>
        <w:tc>
          <w:tcPr>
            <w:tcW w:w="9344" w:type="dxa"/>
            <w:gridSpan w:val="7"/>
          </w:tcPr>
          <w:p w:rsidR="00465AAE" w:rsidRDefault="00465AAE" w:rsidP="00EE10D8">
            <w:pPr>
              <w:pStyle w:val="ac"/>
              <w:spacing w:beforeLines="50" w:after="0" w:line="360" w:lineRule="auto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（一）评价日期：年 月  日</w:t>
            </w:r>
          </w:p>
          <w:p w:rsidR="00465AAE" w:rsidRDefault="00465AAE" w:rsidP="00EE10D8">
            <w:pPr>
              <w:pStyle w:val="ac"/>
              <w:spacing w:beforeLines="50" w:after="0" w:line="360" w:lineRule="auto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（二）评价内容：</w:t>
            </w:r>
            <w:r>
              <w:rPr>
                <w:rFonts w:ascii="宋体" w:hAnsi="宋体" w:cs="Arial"/>
                <w:sz w:val="18"/>
                <w:szCs w:val="18"/>
              </w:rPr>
              <w:sym w:font="Wingdings" w:char="F06F"/>
            </w:r>
            <w:r>
              <w:rPr>
                <w:rFonts w:ascii="宋体" w:hAnsi="宋体" w:cs="Arial" w:hint="eastAsia"/>
                <w:sz w:val="18"/>
                <w:szCs w:val="18"/>
              </w:rPr>
              <w:t xml:space="preserve">  管理评价指标  </w:t>
            </w:r>
            <w:r>
              <w:rPr>
                <w:rFonts w:ascii="宋体" w:hAnsi="宋体" w:cs="Arial"/>
                <w:sz w:val="18"/>
                <w:szCs w:val="18"/>
              </w:rPr>
              <w:sym w:font="Wingdings" w:char="F06F"/>
            </w:r>
            <w:r>
              <w:rPr>
                <w:rFonts w:ascii="宋体" w:hAnsi="宋体" w:cs="Arial" w:hint="eastAsia"/>
                <w:sz w:val="18"/>
                <w:szCs w:val="18"/>
              </w:rPr>
              <w:t xml:space="preserve">  技术评价指标  </w:t>
            </w:r>
            <w:r>
              <w:rPr>
                <w:rFonts w:ascii="宋体" w:hAnsi="宋体" w:cs="Arial"/>
                <w:sz w:val="18"/>
                <w:szCs w:val="18"/>
              </w:rPr>
              <w:sym w:font="Wingdings" w:char="F06F"/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>其他</w:t>
            </w:r>
            <w:r>
              <w:rPr>
                <w:rFonts w:ascii="宋体" w:hAnsi="宋体" w:cs="Arial" w:hint="eastAsia"/>
                <w:sz w:val="18"/>
                <w:szCs w:val="18"/>
                <w:u w:val="single"/>
              </w:rPr>
              <w:t xml:space="preserve">：       </w:t>
            </w:r>
          </w:p>
        </w:tc>
      </w:tr>
      <w:tr w:rsidR="00465AAE" w:rsidTr="00EE10D8">
        <w:trPr>
          <w:trHeight w:hRule="exact" w:val="851"/>
          <w:jc w:val="center"/>
        </w:trPr>
        <w:tc>
          <w:tcPr>
            <w:tcW w:w="9344" w:type="dxa"/>
            <w:gridSpan w:val="7"/>
          </w:tcPr>
          <w:p w:rsidR="00465AAE" w:rsidRDefault="00465AAE" w:rsidP="00EE10D8">
            <w:pPr>
              <w:pStyle w:val="ac"/>
              <w:spacing w:after="0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管理评价指标</w:t>
            </w:r>
          </w:p>
        </w:tc>
      </w:tr>
      <w:tr w:rsidR="00465AAE" w:rsidTr="00EE10D8">
        <w:trPr>
          <w:trHeight w:hRule="exact" w:val="851"/>
          <w:jc w:val="center"/>
        </w:trPr>
        <w:tc>
          <w:tcPr>
            <w:tcW w:w="462" w:type="dxa"/>
            <w:vAlign w:val="center"/>
          </w:tcPr>
          <w:p w:rsidR="00465AAE" w:rsidRDefault="00465AAE" w:rsidP="00EE10D8">
            <w:pPr>
              <w:pStyle w:val="ac"/>
              <w:spacing w:after="0"/>
              <w:ind w:leftChars="0" w:left="0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序号</w:t>
            </w:r>
          </w:p>
        </w:tc>
        <w:tc>
          <w:tcPr>
            <w:tcW w:w="1014" w:type="dxa"/>
            <w:vAlign w:val="center"/>
          </w:tcPr>
          <w:p w:rsidR="00465AAE" w:rsidRDefault="00465AAE" w:rsidP="00EE10D8">
            <w:pPr>
              <w:pStyle w:val="ac"/>
              <w:spacing w:after="0"/>
              <w:ind w:leftChars="0" w:left="0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评价指标</w:t>
            </w:r>
          </w:p>
        </w:tc>
        <w:tc>
          <w:tcPr>
            <w:tcW w:w="3622" w:type="dxa"/>
            <w:gridSpan w:val="2"/>
          </w:tcPr>
          <w:p w:rsidR="00465AAE" w:rsidRDefault="00465AAE" w:rsidP="00EE10D8">
            <w:pPr>
              <w:pStyle w:val="ac"/>
              <w:spacing w:after="0" w:line="720" w:lineRule="auto"/>
              <w:ind w:leftChars="0" w:left="0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评价内容</w:t>
            </w:r>
          </w:p>
        </w:tc>
        <w:tc>
          <w:tcPr>
            <w:tcW w:w="2906" w:type="dxa"/>
            <w:vAlign w:val="center"/>
          </w:tcPr>
          <w:p w:rsidR="00465AAE" w:rsidRDefault="00465AAE" w:rsidP="00EE10D8">
            <w:pPr>
              <w:pStyle w:val="ac"/>
              <w:spacing w:after="0"/>
              <w:ind w:leftChars="0" w:left="0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评分细则</w:t>
            </w:r>
          </w:p>
        </w:tc>
        <w:tc>
          <w:tcPr>
            <w:tcW w:w="691" w:type="dxa"/>
            <w:vAlign w:val="center"/>
          </w:tcPr>
          <w:p w:rsidR="00465AAE" w:rsidRDefault="00465AAE" w:rsidP="00EE10D8">
            <w:pPr>
              <w:pStyle w:val="ac"/>
              <w:spacing w:after="0"/>
              <w:ind w:leftChars="0" w:left="0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满分</w:t>
            </w:r>
          </w:p>
        </w:tc>
        <w:tc>
          <w:tcPr>
            <w:tcW w:w="649" w:type="dxa"/>
            <w:vAlign w:val="center"/>
          </w:tcPr>
          <w:p w:rsidR="00465AAE" w:rsidRDefault="00465AAE" w:rsidP="00EE10D8">
            <w:pPr>
              <w:pStyle w:val="ac"/>
              <w:spacing w:after="0"/>
              <w:ind w:leftChars="0" w:left="0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得分</w:t>
            </w:r>
          </w:p>
        </w:tc>
      </w:tr>
      <w:tr w:rsidR="00465AAE" w:rsidTr="00EE10D8">
        <w:trPr>
          <w:trHeight w:val="740"/>
          <w:jc w:val="center"/>
        </w:trPr>
        <w:tc>
          <w:tcPr>
            <w:tcW w:w="462" w:type="dxa"/>
            <w:vAlign w:val="center"/>
          </w:tcPr>
          <w:p w:rsidR="00465AAE" w:rsidRPr="00700403" w:rsidRDefault="00465AAE" w:rsidP="00EE10D8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1014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责任落实</w:t>
            </w:r>
          </w:p>
        </w:tc>
        <w:tc>
          <w:tcPr>
            <w:tcW w:w="3622" w:type="dxa"/>
            <w:gridSpan w:val="2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  <w:highlight w:val="yellow"/>
              </w:rPr>
            </w:pPr>
            <w:r w:rsidRPr="00700403">
              <w:rPr>
                <w:rFonts w:ascii="Times New Roman"/>
                <w:sz w:val="18"/>
                <w:szCs w:val="18"/>
              </w:rPr>
              <w:t>建立节水管理机构，配备管理人员</w:t>
            </w:r>
          </w:p>
        </w:tc>
        <w:tc>
          <w:tcPr>
            <w:tcW w:w="2906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1.</w:t>
            </w:r>
            <w:r w:rsidRPr="00700403">
              <w:rPr>
                <w:rFonts w:ascii="Times New Roman"/>
                <w:sz w:val="18"/>
                <w:szCs w:val="18"/>
              </w:rPr>
              <w:t>设有主管领导负责的节水管理机构和节水管理人员，得</w:t>
            </w:r>
            <w:r w:rsidRPr="00700403">
              <w:rPr>
                <w:rFonts w:ascii="Times New Roman"/>
                <w:sz w:val="18"/>
                <w:szCs w:val="18"/>
              </w:rPr>
              <w:t>2</w:t>
            </w:r>
            <w:r w:rsidRPr="00700403">
              <w:rPr>
                <w:rFonts w:ascii="Times New Roman"/>
                <w:sz w:val="18"/>
                <w:szCs w:val="18"/>
              </w:rPr>
              <w:t>分；</w:t>
            </w:r>
          </w:p>
          <w:p w:rsidR="00465AAE" w:rsidRPr="00700403" w:rsidRDefault="00465AAE" w:rsidP="00EE10D8">
            <w:pPr>
              <w:pStyle w:val="ad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2.</w:t>
            </w:r>
            <w:r w:rsidRPr="00700403">
              <w:rPr>
                <w:rFonts w:ascii="Times New Roman"/>
                <w:sz w:val="18"/>
                <w:szCs w:val="18"/>
              </w:rPr>
              <w:t>节水管理机构和人员职责明确，管理规范，得</w:t>
            </w:r>
            <w:r w:rsidRPr="00700403">
              <w:rPr>
                <w:rFonts w:ascii="Times New Roman"/>
                <w:sz w:val="18"/>
                <w:szCs w:val="18"/>
              </w:rPr>
              <w:t>2</w:t>
            </w:r>
            <w:r w:rsidRPr="00700403">
              <w:rPr>
                <w:rFonts w:ascii="Times New Roman"/>
                <w:sz w:val="18"/>
                <w:szCs w:val="18"/>
              </w:rPr>
              <w:t>分。</w:t>
            </w:r>
          </w:p>
        </w:tc>
        <w:tc>
          <w:tcPr>
            <w:tcW w:w="691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4</w:t>
            </w:r>
            <w:r w:rsidRPr="00700403">
              <w:rPr>
                <w:rFonts w:ascii="Times New Roman"/>
                <w:sz w:val="18"/>
                <w:szCs w:val="18"/>
              </w:rPr>
              <w:t>分</w:t>
            </w:r>
          </w:p>
        </w:tc>
        <w:tc>
          <w:tcPr>
            <w:tcW w:w="649" w:type="dxa"/>
            <w:vAlign w:val="center"/>
          </w:tcPr>
          <w:p w:rsidR="00465AAE" w:rsidRDefault="00465AAE" w:rsidP="00EE10D8">
            <w:pPr>
              <w:pStyle w:val="ac"/>
              <w:spacing w:after="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465AAE" w:rsidTr="00EE10D8">
        <w:trPr>
          <w:trHeight w:val="740"/>
          <w:jc w:val="center"/>
        </w:trPr>
        <w:tc>
          <w:tcPr>
            <w:tcW w:w="462" w:type="dxa"/>
            <w:vAlign w:val="center"/>
          </w:tcPr>
          <w:p w:rsidR="00465AAE" w:rsidRPr="00700403" w:rsidRDefault="00465AAE" w:rsidP="00EE10D8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2</w:t>
            </w:r>
          </w:p>
        </w:tc>
        <w:tc>
          <w:tcPr>
            <w:tcW w:w="1014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规划方案</w:t>
            </w:r>
          </w:p>
        </w:tc>
        <w:tc>
          <w:tcPr>
            <w:tcW w:w="3622" w:type="dxa"/>
            <w:gridSpan w:val="2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  <w:highlight w:val="yellow"/>
              </w:rPr>
            </w:pPr>
            <w:r w:rsidRPr="00700403">
              <w:rPr>
                <w:rFonts w:ascii="Times New Roman"/>
                <w:sz w:val="18"/>
                <w:szCs w:val="18"/>
              </w:rPr>
              <w:t>制定年度节水工作计划</w:t>
            </w:r>
          </w:p>
        </w:tc>
        <w:tc>
          <w:tcPr>
            <w:tcW w:w="2906" w:type="dxa"/>
            <w:vAlign w:val="center"/>
          </w:tcPr>
          <w:p w:rsidR="00465AAE" w:rsidRPr="00700403" w:rsidRDefault="00465AAE" w:rsidP="00EE10D8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将节水型学校建设纳入学校总体发展规划，得</w:t>
            </w: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</w:t>
            </w: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分；制定年度节水计划并落实，得</w:t>
            </w: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</w:t>
            </w: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分</w:t>
            </w:r>
            <w:r>
              <w:rPr>
                <w:rFonts w:ascii="Times New Roman" w:hAnsi="Times New Roman" w:hint="eastAsia"/>
                <w:color w:val="333333"/>
                <w:kern w:val="0"/>
                <w:sz w:val="18"/>
                <w:szCs w:val="18"/>
              </w:rPr>
              <w:t>。</w:t>
            </w:r>
          </w:p>
        </w:tc>
        <w:tc>
          <w:tcPr>
            <w:tcW w:w="691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2</w:t>
            </w:r>
            <w:r w:rsidRPr="00700403">
              <w:rPr>
                <w:rFonts w:ascii="Times New Roman"/>
                <w:sz w:val="18"/>
                <w:szCs w:val="18"/>
              </w:rPr>
              <w:t>分</w:t>
            </w:r>
          </w:p>
        </w:tc>
        <w:tc>
          <w:tcPr>
            <w:tcW w:w="649" w:type="dxa"/>
            <w:vAlign w:val="center"/>
          </w:tcPr>
          <w:p w:rsidR="00465AAE" w:rsidRDefault="00465AAE" w:rsidP="00EE10D8">
            <w:pPr>
              <w:pStyle w:val="ac"/>
              <w:spacing w:after="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465AAE" w:rsidTr="00EE10D8">
        <w:trPr>
          <w:trHeight w:val="740"/>
          <w:jc w:val="center"/>
        </w:trPr>
        <w:tc>
          <w:tcPr>
            <w:tcW w:w="462" w:type="dxa"/>
            <w:vAlign w:val="center"/>
          </w:tcPr>
          <w:p w:rsidR="00465AAE" w:rsidRPr="00700403" w:rsidRDefault="00465AAE" w:rsidP="00EE10D8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3</w:t>
            </w:r>
          </w:p>
        </w:tc>
        <w:tc>
          <w:tcPr>
            <w:tcW w:w="1014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制度建设</w:t>
            </w:r>
          </w:p>
        </w:tc>
        <w:tc>
          <w:tcPr>
            <w:tcW w:w="3622" w:type="dxa"/>
            <w:gridSpan w:val="2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  <w:highlight w:val="yellow"/>
              </w:rPr>
            </w:pPr>
            <w:r w:rsidRPr="00700403">
              <w:rPr>
                <w:rFonts w:ascii="Times New Roman"/>
                <w:sz w:val="18"/>
                <w:szCs w:val="18"/>
              </w:rPr>
              <w:t>制定节水相关规章制度</w:t>
            </w:r>
          </w:p>
        </w:tc>
        <w:tc>
          <w:tcPr>
            <w:tcW w:w="2906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rPr>
                <w:rFonts w:ascii="Times New Roman"/>
                <w:color w:val="333333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有明确的</w:t>
            </w:r>
            <w:r w:rsidRPr="00700403">
              <w:rPr>
                <w:rFonts w:ascii="Times New Roman"/>
                <w:color w:val="333333"/>
                <w:sz w:val="18"/>
                <w:szCs w:val="18"/>
              </w:rPr>
              <w:t>节水目标责任制和考核制度、</w:t>
            </w:r>
            <w:r w:rsidRPr="00700403">
              <w:rPr>
                <w:rFonts w:ascii="Times New Roman"/>
                <w:sz w:val="18"/>
                <w:szCs w:val="18"/>
              </w:rPr>
              <w:t>用水设备管理制度、用水计量制度、统计管理制度、检查维修制度、</w:t>
            </w:r>
            <w:r w:rsidRPr="00700403">
              <w:rPr>
                <w:rFonts w:ascii="Times New Roman"/>
                <w:sz w:val="18"/>
                <w:szCs w:val="18"/>
                <w:lang/>
              </w:rPr>
              <w:t>宣传教育制度</w:t>
            </w:r>
            <w:r w:rsidRPr="00700403">
              <w:rPr>
                <w:rFonts w:ascii="Times New Roman"/>
                <w:color w:val="333333"/>
                <w:sz w:val="18"/>
                <w:szCs w:val="18"/>
              </w:rPr>
              <w:t>等节水管理规章和制度，满分</w:t>
            </w:r>
            <w:r w:rsidRPr="00700403">
              <w:rPr>
                <w:rFonts w:ascii="Times New Roman"/>
                <w:color w:val="333333"/>
                <w:sz w:val="18"/>
                <w:szCs w:val="18"/>
              </w:rPr>
              <w:t>4</w:t>
            </w:r>
            <w:r w:rsidRPr="00700403">
              <w:rPr>
                <w:rFonts w:ascii="Times New Roman"/>
                <w:color w:val="333333"/>
                <w:sz w:val="18"/>
                <w:szCs w:val="18"/>
              </w:rPr>
              <w:t>分，</w:t>
            </w:r>
            <w:r w:rsidRPr="00700403">
              <w:rPr>
                <w:rFonts w:ascii="Times New Roman"/>
                <w:color w:val="333333"/>
                <w:sz w:val="18"/>
                <w:szCs w:val="18"/>
                <w:lang/>
              </w:rPr>
              <w:t>每缺失一项扣</w:t>
            </w:r>
            <w:r w:rsidRPr="00700403">
              <w:rPr>
                <w:rFonts w:ascii="Times New Roman"/>
                <w:color w:val="333333"/>
                <w:sz w:val="18"/>
                <w:szCs w:val="18"/>
                <w:lang/>
              </w:rPr>
              <w:t>0.5</w:t>
            </w:r>
            <w:r w:rsidRPr="00700403">
              <w:rPr>
                <w:rFonts w:ascii="Times New Roman"/>
                <w:color w:val="333333"/>
                <w:sz w:val="18"/>
                <w:szCs w:val="18"/>
                <w:lang/>
              </w:rPr>
              <w:t>分，扣完为止</w:t>
            </w:r>
            <w:r>
              <w:rPr>
                <w:rFonts w:ascii="Times New Roman" w:hint="eastAsia"/>
                <w:color w:val="333333"/>
                <w:sz w:val="18"/>
                <w:szCs w:val="18"/>
              </w:rPr>
              <w:t>。</w:t>
            </w:r>
          </w:p>
        </w:tc>
        <w:tc>
          <w:tcPr>
            <w:tcW w:w="691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4</w:t>
            </w:r>
            <w:r w:rsidRPr="00700403">
              <w:rPr>
                <w:rFonts w:ascii="Times New Roman"/>
                <w:sz w:val="18"/>
                <w:szCs w:val="18"/>
              </w:rPr>
              <w:t>分</w:t>
            </w:r>
          </w:p>
        </w:tc>
        <w:tc>
          <w:tcPr>
            <w:tcW w:w="649" w:type="dxa"/>
            <w:vAlign w:val="center"/>
          </w:tcPr>
          <w:p w:rsidR="00465AAE" w:rsidRDefault="00465AAE" w:rsidP="00EE10D8">
            <w:pPr>
              <w:pStyle w:val="ac"/>
              <w:spacing w:after="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465AAE" w:rsidTr="00EE10D8">
        <w:trPr>
          <w:trHeight w:val="1268"/>
          <w:jc w:val="center"/>
        </w:trPr>
        <w:tc>
          <w:tcPr>
            <w:tcW w:w="462" w:type="dxa"/>
            <w:vAlign w:val="center"/>
          </w:tcPr>
          <w:p w:rsidR="00465AAE" w:rsidRPr="00700403" w:rsidRDefault="00465AAE" w:rsidP="00EE10D8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4</w:t>
            </w:r>
          </w:p>
        </w:tc>
        <w:tc>
          <w:tcPr>
            <w:tcW w:w="1014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运行管理</w:t>
            </w:r>
          </w:p>
        </w:tc>
        <w:tc>
          <w:tcPr>
            <w:tcW w:w="3622" w:type="dxa"/>
            <w:gridSpan w:val="2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  <w:highlight w:val="yellow"/>
              </w:rPr>
            </w:pPr>
            <w:r w:rsidRPr="00700403">
              <w:rPr>
                <w:rFonts w:ascii="Times New Roman"/>
                <w:sz w:val="18"/>
                <w:szCs w:val="18"/>
              </w:rPr>
              <w:t>用水器具</w:t>
            </w:r>
            <w:r w:rsidRPr="00700403">
              <w:rPr>
                <w:rFonts w:ascii="Times New Roman"/>
                <w:sz w:val="18"/>
                <w:szCs w:val="18"/>
              </w:rPr>
              <w:t>/</w:t>
            </w:r>
            <w:r w:rsidRPr="00700403">
              <w:rPr>
                <w:rFonts w:ascii="Times New Roman"/>
                <w:sz w:val="18"/>
                <w:szCs w:val="18"/>
              </w:rPr>
              <w:t>设备</w:t>
            </w:r>
            <w:r w:rsidRPr="00700403">
              <w:rPr>
                <w:rFonts w:ascii="Times New Roman"/>
                <w:sz w:val="18"/>
                <w:szCs w:val="18"/>
              </w:rPr>
              <w:t>/</w:t>
            </w:r>
            <w:r w:rsidRPr="00700403">
              <w:rPr>
                <w:rFonts w:ascii="Times New Roman"/>
                <w:sz w:val="18"/>
                <w:szCs w:val="18"/>
              </w:rPr>
              <w:t>设施符合相关节水标准；用水器具</w:t>
            </w:r>
            <w:r w:rsidRPr="00700403">
              <w:rPr>
                <w:rFonts w:ascii="Times New Roman"/>
                <w:sz w:val="18"/>
                <w:szCs w:val="18"/>
              </w:rPr>
              <w:t>/</w:t>
            </w:r>
            <w:r w:rsidRPr="00700403">
              <w:rPr>
                <w:rFonts w:ascii="Times New Roman"/>
                <w:sz w:val="18"/>
                <w:szCs w:val="18"/>
              </w:rPr>
              <w:t>设备</w:t>
            </w:r>
            <w:r w:rsidRPr="00700403">
              <w:rPr>
                <w:rFonts w:ascii="Times New Roman"/>
                <w:sz w:val="18"/>
                <w:szCs w:val="18"/>
              </w:rPr>
              <w:t>/</w:t>
            </w:r>
            <w:r w:rsidRPr="00700403">
              <w:rPr>
                <w:rFonts w:ascii="Times New Roman"/>
                <w:sz w:val="18"/>
                <w:szCs w:val="18"/>
              </w:rPr>
              <w:t>设施运行管理及相关记录</w:t>
            </w:r>
          </w:p>
        </w:tc>
        <w:tc>
          <w:tcPr>
            <w:tcW w:w="2906" w:type="dxa"/>
            <w:vAlign w:val="center"/>
          </w:tcPr>
          <w:p w:rsidR="00465AAE" w:rsidRPr="00700403" w:rsidRDefault="00465AAE" w:rsidP="00EE10D8">
            <w:pPr>
              <w:widowControl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700403">
              <w:rPr>
                <w:rFonts w:ascii="Times New Roman" w:hAnsi="Times New Roman"/>
                <w:color w:val="333333"/>
                <w:sz w:val="18"/>
                <w:szCs w:val="18"/>
              </w:rPr>
              <w:t>1.</w:t>
            </w:r>
            <w:r w:rsidRPr="00700403">
              <w:rPr>
                <w:rFonts w:ascii="Times New Roman" w:hAnsi="Times New Roman"/>
                <w:color w:val="333333"/>
                <w:sz w:val="18"/>
                <w:szCs w:val="18"/>
              </w:rPr>
              <w:t>供水、用水系统定期检查维护，用水器具、设施（设备）运行良好，得</w:t>
            </w:r>
            <w:r w:rsidRPr="00700403">
              <w:rPr>
                <w:rFonts w:ascii="Times New Roman" w:hAnsi="Times New Roman"/>
                <w:color w:val="333333"/>
                <w:sz w:val="18"/>
                <w:szCs w:val="18"/>
              </w:rPr>
              <w:t>3</w:t>
            </w:r>
            <w:r w:rsidRPr="00700403">
              <w:rPr>
                <w:rFonts w:ascii="Times New Roman" w:hAnsi="Times New Roman"/>
                <w:color w:val="333333"/>
                <w:sz w:val="18"/>
                <w:szCs w:val="18"/>
              </w:rPr>
              <w:t>分</w:t>
            </w:r>
            <w:r>
              <w:rPr>
                <w:rFonts w:ascii="Times New Roman" w:hAnsi="Times New Roman" w:hint="eastAsia"/>
                <w:color w:val="333333"/>
                <w:sz w:val="18"/>
                <w:szCs w:val="18"/>
              </w:rPr>
              <w:t>；</w:t>
            </w:r>
          </w:p>
          <w:p w:rsidR="00465AAE" w:rsidRPr="00700403" w:rsidRDefault="00465AAE" w:rsidP="00EE10D8">
            <w:pPr>
              <w:widowControl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700403">
              <w:rPr>
                <w:rFonts w:ascii="Times New Roman" w:hAnsi="Times New Roman"/>
                <w:color w:val="333333"/>
                <w:sz w:val="18"/>
                <w:szCs w:val="18"/>
              </w:rPr>
              <w:t>2.</w:t>
            </w:r>
            <w:r w:rsidRPr="00700403">
              <w:rPr>
                <w:rFonts w:ascii="Times New Roman" w:hAnsi="Times New Roman"/>
                <w:color w:val="333333"/>
                <w:sz w:val="18"/>
                <w:szCs w:val="18"/>
              </w:rPr>
              <w:t>景观绿化、食堂餐饮、</w:t>
            </w:r>
            <w:r w:rsidRPr="00700403">
              <w:rPr>
                <w:rFonts w:ascii="Times New Roman" w:hAnsi="Times New Roman"/>
                <w:color w:val="333333"/>
                <w:sz w:val="18"/>
                <w:szCs w:val="18"/>
                <w:lang/>
              </w:rPr>
              <w:t>学生住宿、</w:t>
            </w:r>
            <w:r w:rsidRPr="00700403">
              <w:rPr>
                <w:rFonts w:ascii="Times New Roman" w:hAnsi="Times New Roman"/>
                <w:color w:val="333333"/>
                <w:sz w:val="18"/>
                <w:szCs w:val="18"/>
              </w:rPr>
              <w:t>洗浴、游泳池、洗车、</w:t>
            </w:r>
            <w:r w:rsidRPr="00700403">
              <w:rPr>
                <w:rFonts w:ascii="Times New Roman" w:hAnsi="Times New Roman"/>
                <w:color w:val="333333"/>
                <w:sz w:val="18"/>
                <w:szCs w:val="18"/>
                <w:lang/>
              </w:rPr>
              <w:t>洗衣房、直饮水、</w:t>
            </w:r>
            <w:r w:rsidRPr="00700403">
              <w:rPr>
                <w:rFonts w:ascii="Times New Roman" w:hAnsi="Times New Roman"/>
                <w:color w:val="333333"/>
                <w:sz w:val="18"/>
                <w:szCs w:val="18"/>
              </w:rPr>
              <w:t>中央空调冷却水、锅炉冷凝水等重点用水环节参照</w:t>
            </w:r>
            <w:r w:rsidRPr="00700403">
              <w:rPr>
                <w:rFonts w:ascii="Times New Roman" w:hAnsi="Times New Roman"/>
                <w:color w:val="333333"/>
                <w:sz w:val="18"/>
                <w:szCs w:val="18"/>
              </w:rPr>
              <w:t>GB/T 26922</w:t>
            </w:r>
            <w:r w:rsidRPr="00700403">
              <w:rPr>
                <w:rFonts w:ascii="Times New Roman" w:hAnsi="Times New Roman"/>
                <w:color w:val="333333"/>
                <w:sz w:val="18"/>
                <w:szCs w:val="18"/>
              </w:rPr>
              <w:t>达到节水要求，得</w:t>
            </w:r>
            <w:r w:rsidRPr="00700403">
              <w:rPr>
                <w:rFonts w:ascii="Times New Roman" w:hAnsi="Times New Roman"/>
                <w:color w:val="333333"/>
                <w:sz w:val="18"/>
                <w:szCs w:val="18"/>
              </w:rPr>
              <w:t>5</w:t>
            </w:r>
            <w:r w:rsidRPr="00700403">
              <w:rPr>
                <w:rFonts w:ascii="Times New Roman" w:hAnsi="Times New Roman"/>
                <w:color w:val="333333"/>
                <w:sz w:val="18"/>
                <w:szCs w:val="18"/>
              </w:rPr>
              <w:t>分；有</w:t>
            </w:r>
            <w:r w:rsidRPr="00700403">
              <w:rPr>
                <w:rFonts w:ascii="Times New Roman" w:hAnsi="Times New Roman"/>
                <w:color w:val="333333"/>
                <w:sz w:val="18"/>
                <w:szCs w:val="18"/>
              </w:rPr>
              <w:t>1</w:t>
            </w:r>
            <w:r w:rsidRPr="00700403">
              <w:rPr>
                <w:rFonts w:ascii="Times New Roman" w:hAnsi="Times New Roman"/>
                <w:color w:val="333333"/>
                <w:sz w:val="18"/>
                <w:szCs w:val="18"/>
              </w:rPr>
              <w:t>项重点用水环节未达到要求的，扣</w:t>
            </w:r>
            <w:r w:rsidRPr="00700403">
              <w:rPr>
                <w:rFonts w:ascii="Times New Roman" w:hAnsi="Times New Roman"/>
                <w:color w:val="333333"/>
                <w:sz w:val="18"/>
                <w:szCs w:val="18"/>
              </w:rPr>
              <w:t>0.5</w:t>
            </w:r>
            <w:r w:rsidRPr="00700403">
              <w:rPr>
                <w:rFonts w:ascii="Times New Roman" w:hAnsi="Times New Roman"/>
                <w:color w:val="333333"/>
                <w:sz w:val="18"/>
                <w:szCs w:val="18"/>
              </w:rPr>
              <w:t>分，扣完为止</w:t>
            </w:r>
            <w:r>
              <w:rPr>
                <w:rFonts w:ascii="Times New Roman" w:hAnsi="Times New Roman" w:hint="eastAsia"/>
                <w:color w:val="333333"/>
                <w:sz w:val="18"/>
                <w:szCs w:val="18"/>
              </w:rPr>
              <w:t>；</w:t>
            </w:r>
          </w:p>
          <w:p w:rsidR="00465AAE" w:rsidRPr="00700403" w:rsidRDefault="00465AAE" w:rsidP="00EE10D8">
            <w:pPr>
              <w:widowControl/>
              <w:rPr>
                <w:rFonts w:ascii="Times New Roman" w:hAnsi="Times New Roman"/>
                <w:color w:val="333333"/>
                <w:sz w:val="18"/>
                <w:szCs w:val="18"/>
                <w:vertAlign w:val="superscript"/>
              </w:rPr>
            </w:pPr>
            <w:r w:rsidRPr="00700403">
              <w:rPr>
                <w:rFonts w:ascii="Times New Roman" w:hAnsi="Times New Roman"/>
                <w:color w:val="333333"/>
                <w:sz w:val="18"/>
                <w:szCs w:val="18"/>
              </w:rPr>
              <w:t>3.</w:t>
            </w:r>
            <w:r w:rsidRPr="00700403">
              <w:rPr>
                <w:rFonts w:ascii="Times New Roman" w:hAnsi="Times New Roman"/>
                <w:color w:val="333333"/>
                <w:sz w:val="18"/>
                <w:szCs w:val="18"/>
              </w:rPr>
              <w:t>建立、实施用水监管平台</w:t>
            </w:r>
            <w:r w:rsidRPr="00700403">
              <w:rPr>
                <w:rFonts w:ascii="Times New Roman" w:hAnsi="Times New Roman"/>
                <w:color w:val="333333"/>
                <w:sz w:val="18"/>
                <w:szCs w:val="18"/>
              </w:rPr>
              <w:t>/</w:t>
            </w:r>
            <w:r w:rsidRPr="00700403">
              <w:rPr>
                <w:rFonts w:ascii="Times New Roman" w:hAnsi="Times New Roman"/>
                <w:color w:val="333333"/>
                <w:sz w:val="18"/>
                <w:szCs w:val="18"/>
              </w:rPr>
              <w:t>系统等智慧节水系统并正常运行，</w:t>
            </w:r>
            <w:r w:rsidRPr="00700403">
              <w:rPr>
                <w:rFonts w:ascii="Times New Roman" w:hAnsi="Times New Roman"/>
                <w:color w:val="333333"/>
                <w:sz w:val="18"/>
                <w:szCs w:val="18"/>
                <w:lang/>
              </w:rPr>
              <w:t>实施用水精细化管理，</w:t>
            </w:r>
            <w:r w:rsidRPr="00700403">
              <w:rPr>
                <w:rFonts w:ascii="Times New Roman" w:hAnsi="Times New Roman"/>
                <w:color w:val="333333"/>
                <w:sz w:val="18"/>
                <w:szCs w:val="18"/>
              </w:rPr>
              <w:t>得</w:t>
            </w:r>
            <w:r w:rsidRPr="00700403">
              <w:rPr>
                <w:rFonts w:ascii="Times New Roman" w:hAnsi="Times New Roman"/>
                <w:color w:val="333333"/>
                <w:sz w:val="18"/>
                <w:szCs w:val="18"/>
              </w:rPr>
              <w:t>2</w:t>
            </w:r>
            <w:r w:rsidRPr="00700403">
              <w:rPr>
                <w:rFonts w:ascii="Times New Roman" w:hAnsi="Times New Roman"/>
                <w:color w:val="333333"/>
                <w:sz w:val="18"/>
                <w:szCs w:val="18"/>
              </w:rPr>
              <w:t>分</w:t>
            </w:r>
            <w:r>
              <w:rPr>
                <w:rFonts w:ascii="Times New Roman" w:hAnsi="Times New Roman" w:hint="eastAsia"/>
                <w:color w:val="333333"/>
                <w:sz w:val="18"/>
                <w:szCs w:val="18"/>
              </w:rPr>
              <w:t>；</w:t>
            </w:r>
          </w:p>
          <w:p w:rsidR="00465AAE" w:rsidRPr="00700403" w:rsidRDefault="00465AAE" w:rsidP="00EE10D8">
            <w:pPr>
              <w:pStyle w:val="ad"/>
              <w:ind w:firstLineChars="0" w:firstLine="0"/>
              <w:rPr>
                <w:rFonts w:ascii="Times New Roman"/>
                <w:color w:val="333333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4.</w:t>
            </w:r>
            <w:r w:rsidRPr="00700403">
              <w:rPr>
                <w:rFonts w:ascii="Times New Roman"/>
                <w:sz w:val="18"/>
                <w:szCs w:val="18"/>
              </w:rPr>
              <w:t>月均取水量</w:t>
            </w:r>
            <w:r w:rsidRPr="00700403">
              <w:rPr>
                <w:rFonts w:ascii="Times New Roman"/>
                <w:sz w:val="18"/>
                <w:szCs w:val="18"/>
              </w:rPr>
              <w:t>2000</w:t>
            </w:r>
            <w:r w:rsidRPr="00700403">
              <w:rPr>
                <w:rFonts w:ascii="Times New Roman"/>
                <w:sz w:val="18"/>
                <w:szCs w:val="18"/>
              </w:rPr>
              <w:t>立方米以上（含</w:t>
            </w:r>
            <w:r w:rsidRPr="00700403">
              <w:rPr>
                <w:rFonts w:ascii="Times New Roman"/>
                <w:sz w:val="18"/>
                <w:szCs w:val="18"/>
              </w:rPr>
              <w:t>2000</w:t>
            </w:r>
            <w:r w:rsidRPr="00700403">
              <w:rPr>
                <w:rFonts w:ascii="Times New Roman"/>
                <w:sz w:val="18"/>
                <w:szCs w:val="18"/>
              </w:rPr>
              <w:t>立方米）的学校近</w:t>
            </w:r>
            <w:r w:rsidRPr="00700403">
              <w:rPr>
                <w:rFonts w:ascii="Times New Roman"/>
                <w:sz w:val="18"/>
                <w:szCs w:val="18"/>
              </w:rPr>
              <w:t>5</w:t>
            </w:r>
            <w:r w:rsidRPr="00700403">
              <w:rPr>
                <w:rFonts w:ascii="Times New Roman"/>
                <w:sz w:val="18"/>
                <w:szCs w:val="18"/>
              </w:rPr>
              <w:t>年内按照</w:t>
            </w:r>
            <w:r w:rsidRPr="00700403">
              <w:rPr>
                <w:rFonts w:ascii="Times New Roman"/>
                <w:sz w:val="18"/>
                <w:szCs w:val="18"/>
              </w:rPr>
              <w:t xml:space="preserve"> GB/T 12452</w:t>
            </w:r>
            <w:r w:rsidRPr="00700403">
              <w:rPr>
                <w:rFonts w:ascii="Times New Roman"/>
                <w:color w:val="333333"/>
                <w:sz w:val="18"/>
                <w:szCs w:val="18"/>
              </w:rPr>
              <w:t>进行了水平衡测试并提供相关报告，或利用用水监管平台进行动态水平衡分析并提供资料</w:t>
            </w:r>
            <w:r w:rsidRPr="00700403">
              <w:rPr>
                <w:rFonts w:ascii="Times New Roman"/>
                <w:sz w:val="18"/>
                <w:szCs w:val="18"/>
              </w:rPr>
              <w:t>；月均取水量</w:t>
            </w:r>
            <w:r w:rsidRPr="00700403">
              <w:rPr>
                <w:rFonts w:ascii="Times New Roman"/>
                <w:sz w:val="18"/>
                <w:szCs w:val="18"/>
              </w:rPr>
              <w:t>2000</w:t>
            </w:r>
            <w:r w:rsidRPr="00700403">
              <w:rPr>
                <w:rFonts w:ascii="Times New Roman"/>
                <w:sz w:val="18"/>
                <w:szCs w:val="18"/>
              </w:rPr>
              <w:t>立方米以下的学校提供用水合理性分析报告，得</w:t>
            </w:r>
            <w:r w:rsidRPr="00700403">
              <w:rPr>
                <w:rFonts w:ascii="Times New Roman"/>
                <w:sz w:val="18"/>
                <w:szCs w:val="18"/>
              </w:rPr>
              <w:t>2</w:t>
            </w:r>
            <w:r w:rsidRPr="00700403">
              <w:rPr>
                <w:rFonts w:ascii="Times New Roman"/>
                <w:sz w:val="18"/>
                <w:szCs w:val="18"/>
              </w:rPr>
              <w:t>分。</w:t>
            </w:r>
          </w:p>
        </w:tc>
        <w:tc>
          <w:tcPr>
            <w:tcW w:w="691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12</w:t>
            </w:r>
            <w:r w:rsidRPr="00700403">
              <w:rPr>
                <w:rFonts w:ascii="Times New Roman"/>
                <w:sz w:val="18"/>
                <w:szCs w:val="18"/>
              </w:rPr>
              <w:t>分</w:t>
            </w:r>
          </w:p>
        </w:tc>
        <w:tc>
          <w:tcPr>
            <w:tcW w:w="649" w:type="dxa"/>
            <w:vAlign w:val="center"/>
          </w:tcPr>
          <w:p w:rsidR="00465AAE" w:rsidRDefault="00465AAE" w:rsidP="00EE10D8">
            <w:pPr>
              <w:pStyle w:val="ac"/>
              <w:spacing w:after="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465AAE" w:rsidTr="00EE10D8">
        <w:trPr>
          <w:trHeight w:val="2342"/>
          <w:jc w:val="center"/>
        </w:trPr>
        <w:tc>
          <w:tcPr>
            <w:tcW w:w="462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1014" w:type="dxa"/>
            <w:vAlign w:val="center"/>
          </w:tcPr>
          <w:p w:rsidR="00465AAE" w:rsidRDefault="00465AAE" w:rsidP="00EE10D8">
            <w:pPr>
              <w:pStyle w:val="ad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用水档案</w:t>
            </w:r>
          </w:p>
        </w:tc>
        <w:tc>
          <w:tcPr>
            <w:tcW w:w="3622" w:type="dxa"/>
            <w:gridSpan w:val="2"/>
            <w:vAlign w:val="center"/>
          </w:tcPr>
          <w:p w:rsidR="00465AAE" w:rsidRPr="005008F5" w:rsidRDefault="00465AAE" w:rsidP="00EE10D8">
            <w:pPr>
              <w:pStyle w:val="ad"/>
              <w:ind w:firstLineChars="0" w:firstLine="0"/>
              <w:jc w:val="center"/>
              <w:rPr>
                <w:sz w:val="18"/>
                <w:szCs w:val="18"/>
                <w:highlight w:val="yellow"/>
              </w:rPr>
            </w:pPr>
            <w:r w:rsidRPr="009F6066">
              <w:rPr>
                <w:rFonts w:hAnsi="宋体" w:hint="eastAsia"/>
                <w:sz w:val="18"/>
                <w:szCs w:val="18"/>
              </w:rPr>
              <w:t>用水台账的完整性和准确性；节水制度与机制执行及记录；</w:t>
            </w:r>
          </w:p>
        </w:tc>
        <w:tc>
          <w:tcPr>
            <w:tcW w:w="2906" w:type="dxa"/>
            <w:vAlign w:val="center"/>
          </w:tcPr>
          <w:p w:rsidR="00465AAE" w:rsidRPr="00700403" w:rsidRDefault="00465AAE" w:rsidP="00EE10D8">
            <w:pPr>
              <w:widowControl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1.</w:t>
            </w: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有完整的计量器具配备台账，得</w:t>
            </w: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</w:t>
            </w: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分；</w:t>
            </w:r>
          </w:p>
          <w:p w:rsidR="00465AAE" w:rsidRPr="00700403" w:rsidRDefault="00465AAE" w:rsidP="00EE10D8">
            <w:pPr>
              <w:widowControl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2.</w:t>
            </w: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有完整的供排水管网图和计量网络图，资料完整且管理规范得</w:t>
            </w: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2</w:t>
            </w: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分；</w:t>
            </w:r>
          </w:p>
          <w:p w:rsidR="00465AAE" w:rsidRPr="00700403" w:rsidRDefault="00465AAE" w:rsidP="00EE10D8">
            <w:pPr>
              <w:widowControl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3.</w:t>
            </w: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台账记录至少一年内各类水资源月度消费数据，得</w:t>
            </w: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2</w:t>
            </w: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分</w:t>
            </w:r>
            <w:r>
              <w:rPr>
                <w:rFonts w:ascii="Times New Roman" w:hAnsi="Times New Roman" w:hint="eastAsia"/>
                <w:color w:val="333333"/>
                <w:kern w:val="0"/>
                <w:sz w:val="18"/>
                <w:szCs w:val="18"/>
              </w:rPr>
              <w:t>；</w:t>
            </w:r>
          </w:p>
          <w:p w:rsidR="00465AAE" w:rsidRPr="00700403" w:rsidRDefault="00465AAE" w:rsidP="00EE10D8">
            <w:pPr>
              <w:pStyle w:val="ad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4.</w:t>
            </w:r>
            <w:r w:rsidRPr="00700403">
              <w:rPr>
                <w:rFonts w:ascii="Times New Roman"/>
                <w:color w:val="333333"/>
                <w:sz w:val="18"/>
                <w:szCs w:val="18"/>
              </w:rPr>
              <w:t>用水器具、设施、设备运行检查维护记录完整，得</w:t>
            </w:r>
            <w:r w:rsidRPr="00700403">
              <w:rPr>
                <w:rFonts w:ascii="Times New Roman"/>
                <w:color w:val="333333"/>
                <w:sz w:val="18"/>
                <w:szCs w:val="18"/>
              </w:rPr>
              <w:t>1</w:t>
            </w:r>
            <w:r w:rsidRPr="00700403">
              <w:rPr>
                <w:rFonts w:ascii="Times New Roman"/>
                <w:color w:val="333333"/>
                <w:sz w:val="18"/>
                <w:szCs w:val="18"/>
              </w:rPr>
              <w:t>分</w:t>
            </w:r>
            <w:r>
              <w:rPr>
                <w:rFonts w:ascii="Times New Roman" w:hint="eastAsia"/>
                <w:color w:val="333333"/>
                <w:sz w:val="18"/>
                <w:szCs w:val="18"/>
              </w:rPr>
              <w:t>。</w:t>
            </w:r>
          </w:p>
        </w:tc>
        <w:tc>
          <w:tcPr>
            <w:tcW w:w="691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6</w:t>
            </w:r>
            <w:r w:rsidRPr="00700403">
              <w:rPr>
                <w:rFonts w:ascii="Times New Roman"/>
                <w:sz w:val="18"/>
                <w:szCs w:val="18"/>
              </w:rPr>
              <w:t>分</w:t>
            </w:r>
          </w:p>
        </w:tc>
        <w:tc>
          <w:tcPr>
            <w:tcW w:w="649" w:type="dxa"/>
            <w:vAlign w:val="center"/>
          </w:tcPr>
          <w:p w:rsidR="00465AAE" w:rsidRDefault="00465AAE" w:rsidP="00EE10D8">
            <w:pPr>
              <w:pStyle w:val="ac"/>
              <w:spacing w:after="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465AAE" w:rsidTr="00EE10D8">
        <w:trPr>
          <w:trHeight w:val="6039"/>
          <w:jc w:val="center"/>
        </w:trPr>
        <w:tc>
          <w:tcPr>
            <w:tcW w:w="462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6</w:t>
            </w:r>
          </w:p>
        </w:tc>
        <w:tc>
          <w:tcPr>
            <w:tcW w:w="1014" w:type="dxa"/>
            <w:vAlign w:val="center"/>
          </w:tcPr>
          <w:p w:rsidR="00465AAE" w:rsidRDefault="00465AAE" w:rsidP="00EE10D8">
            <w:pPr>
              <w:pStyle w:val="ad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宣传培训</w:t>
            </w:r>
          </w:p>
        </w:tc>
        <w:tc>
          <w:tcPr>
            <w:tcW w:w="3622" w:type="dxa"/>
            <w:gridSpan w:val="2"/>
            <w:vAlign w:val="center"/>
          </w:tcPr>
          <w:p w:rsidR="00465AAE" w:rsidRPr="005008F5" w:rsidRDefault="00465AAE" w:rsidP="00EE10D8">
            <w:pPr>
              <w:pStyle w:val="ad"/>
              <w:ind w:firstLineChars="0" w:firstLine="0"/>
              <w:jc w:val="center"/>
              <w:rPr>
                <w:sz w:val="18"/>
                <w:szCs w:val="18"/>
                <w:highlight w:val="yellow"/>
              </w:rPr>
            </w:pPr>
            <w:r w:rsidRPr="009F6066">
              <w:rPr>
                <w:rFonts w:hAnsi="宋体" w:hint="eastAsia"/>
                <w:sz w:val="18"/>
                <w:szCs w:val="18"/>
              </w:rPr>
              <w:t>开展节水宣传培训</w:t>
            </w:r>
          </w:p>
        </w:tc>
        <w:tc>
          <w:tcPr>
            <w:tcW w:w="2906" w:type="dxa"/>
            <w:vAlign w:val="center"/>
          </w:tcPr>
          <w:p w:rsidR="00465AAE" w:rsidRPr="00700403" w:rsidRDefault="00465AAE" w:rsidP="00EE10D8">
            <w:pPr>
              <w:widowControl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1.</w:t>
            </w: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把节水宣传教育和实践活动纳入高校年度工作计划和考评，得</w:t>
            </w: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</w:t>
            </w: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分；将学生参加情况作为德育教育和考核指标之一，得</w:t>
            </w: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</w:t>
            </w: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分；</w:t>
            </w:r>
          </w:p>
          <w:p w:rsidR="00465AAE" w:rsidRPr="00700403" w:rsidRDefault="00465AAE" w:rsidP="00EE10D8">
            <w:pPr>
              <w:widowControl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2.</w:t>
            </w: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开展节水讲座，培训，观摩、知识竞赛等各具特色的节水教育活动，普及节水知识，培育浓厚的校园节水文化。每年开展</w:t>
            </w: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2</w:t>
            </w: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次以上，得</w:t>
            </w: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3</w:t>
            </w: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分；开展</w:t>
            </w: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</w:t>
            </w: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次得</w:t>
            </w: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</w:t>
            </w: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分；未开展不得分</w:t>
            </w:r>
            <w:r>
              <w:rPr>
                <w:rFonts w:ascii="Times New Roman" w:hAnsi="Times New Roman" w:hint="eastAsia"/>
                <w:color w:val="333333"/>
                <w:kern w:val="0"/>
                <w:sz w:val="18"/>
                <w:szCs w:val="18"/>
              </w:rPr>
              <w:t>；</w:t>
            </w:r>
          </w:p>
          <w:p w:rsidR="00465AAE" w:rsidRPr="00700403" w:rsidRDefault="00465AAE" w:rsidP="00EE10D8">
            <w:pPr>
              <w:widowControl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3.</w:t>
            </w: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利用校园广播、网络、标语、标识等宣传手段，面向校内师生普及节水知识技能，得</w:t>
            </w: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</w:t>
            </w: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分；举办节水主题征文、演讲、绘画以及创作节水标语标志等活动，得</w:t>
            </w: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</w:t>
            </w: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分；主要用水场所、用水设施、器具旁应有节水宣传标志成标语，校园网应有节水宣传内容，得</w:t>
            </w: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2</w:t>
            </w: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分；</w:t>
            </w:r>
          </w:p>
          <w:p w:rsidR="00465AAE" w:rsidRPr="00700403" w:rsidRDefault="00465AAE" w:rsidP="00EE10D8">
            <w:pPr>
              <w:pStyle w:val="ae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color w:val="333333"/>
                <w:sz w:val="18"/>
                <w:szCs w:val="18"/>
              </w:rPr>
              <w:t>4.</w:t>
            </w:r>
            <w:r w:rsidRPr="00700403">
              <w:rPr>
                <w:rFonts w:ascii="Times New Roman"/>
                <w:color w:val="333333"/>
                <w:sz w:val="18"/>
                <w:szCs w:val="18"/>
              </w:rPr>
              <w:t>深入街道社区、工矿企业、机关单位等单位，开展学生节水实践活动，普及节水知识和技能，传播节水新技术，新工艺，得</w:t>
            </w:r>
            <w:r w:rsidRPr="00700403">
              <w:rPr>
                <w:rFonts w:ascii="Times New Roman"/>
                <w:color w:val="333333"/>
                <w:sz w:val="18"/>
                <w:szCs w:val="18"/>
              </w:rPr>
              <w:t>1</w:t>
            </w:r>
            <w:r w:rsidRPr="00700403">
              <w:rPr>
                <w:rFonts w:ascii="Times New Roman"/>
                <w:color w:val="333333"/>
                <w:sz w:val="18"/>
                <w:szCs w:val="18"/>
              </w:rPr>
              <w:t>分。</w:t>
            </w:r>
          </w:p>
        </w:tc>
        <w:tc>
          <w:tcPr>
            <w:tcW w:w="691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10</w:t>
            </w:r>
            <w:r w:rsidRPr="00700403">
              <w:rPr>
                <w:rFonts w:ascii="Times New Roman"/>
                <w:sz w:val="18"/>
                <w:szCs w:val="18"/>
              </w:rPr>
              <w:t>分</w:t>
            </w:r>
          </w:p>
        </w:tc>
        <w:tc>
          <w:tcPr>
            <w:tcW w:w="649" w:type="dxa"/>
            <w:vAlign w:val="center"/>
          </w:tcPr>
          <w:p w:rsidR="00465AAE" w:rsidRDefault="00465AAE" w:rsidP="00EE10D8">
            <w:pPr>
              <w:pStyle w:val="ac"/>
              <w:spacing w:after="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465AAE" w:rsidTr="00EE10D8">
        <w:trPr>
          <w:trHeight w:val="1413"/>
          <w:jc w:val="center"/>
        </w:trPr>
        <w:tc>
          <w:tcPr>
            <w:tcW w:w="462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7</w:t>
            </w:r>
          </w:p>
        </w:tc>
        <w:tc>
          <w:tcPr>
            <w:tcW w:w="1014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检查考核</w:t>
            </w:r>
          </w:p>
        </w:tc>
        <w:tc>
          <w:tcPr>
            <w:tcW w:w="3622" w:type="dxa"/>
            <w:gridSpan w:val="2"/>
            <w:vAlign w:val="center"/>
          </w:tcPr>
          <w:p w:rsidR="00465AAE" w:rsidRPr="00700403" w:rsidRDefault="00465AAE" w:rsidP="00EE10D8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  <w:highlight w:val="yellow"/>
              </w:rPr>
            </w:pP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定期开展节水检查或考核</w:t>
            </w:r>
          </w:p>
        </w:tc>
        <w:tc>
          <w:tcPr>
            <w:tcW w:w="2906" w:type="dxa"/>
            <w:vAlign w:val="center"/>
          </w:tcPr>
          <w:p w:rsidR="00465AAE" w:rsidRPr="00700403" w:rsidRDefault="00465AAE" w:rsidP="00EE10D8">
            <w:pPr>
              <w:widowControl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将节水目标纳入学年（期）工作目标考核和表彰奖励范围，得</w:t>
            </w: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2</w:t>
            </w:r>
            <w:r w:rsidRPr="00700403"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分</w:t>
            </w:r>
            <w:r>
              <w:rPr>
                <w:rFonts w:ascii="Times New Roman" w:hAnsi="Times New Roman" w:hint="eastAsia"/>
                <w:color w:val="333333"/>
                <w:kern w:val="0"/>
                <w:sz w:val="18"/>
                <w:szCs w:val="18"/>
              </w:rPr>
              <w:t>。</w:t>
            </w:r>
          </w:p>
        </w:tc>
        <w:tc>
          <w:tcPr>
            <w:tcW w:w="691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2</w:t>
            </w:r>
            <w:r w:rsidRPr="00700403">
              <w:rPr>
                <w:rFonts w:ascii="Times New Roman"/>
                <w:sz w:val="18"/>
                <w:szCs w:val="18"/>
              </w:rPr>
              <w:t>分</w:t>
            </w:r>
          </w:p>
        </w:tc>
        <w:tc>
          <w:tcPr>
            <w:tcW w:w="649" w:type="dxa"/>
            <w:vAlign w:val="center"/>
          </w:tcPr>
          <w:p w:rsidR="00465AAE" w:rsidRDefault="00465AAE" w:rsidP="00EE10D8">
            <w:pPr>
              <w:pStyle w:val="ac"/>
              <w:spacing w:after="0"/>
              <w:ind w:leftChars="0" w:left="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465AAE" w:rsidTr="00EE10D8">
        <w:trPr>
          <w:trHeight w:hRule="exact" w:val="851"/>
          <w:jc w:val="center"/>
        </w:trPr>
        <w:tc>
          <w:tcPr>
            <w:tcW w:w="9344" w:type="dxa"/>
            <w:gridSpan w:val="7"/>
          </w:tcPr>
          <w:p w:rsidR="00465AAE" w:rsidRPr="00700403" w:rsidRDefault="00465AAE" w:rsidP="00EE10D8">
            <w:pPr>
              <w:pStyle w:val="ac"/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700403">
              <w:rPr>
                <w:rFonts w:ascii="Times New Roman" w:hAnsi="Times New Roman"/>
                <w:b/>
                <w:sz w:val="18"/>
                <w:szCs w:val="18"/>
              </w:rPr>
              <w:t>技术评价指标</w:t>
            </w:r>
          </w:p>
        </w:tc>
      </w:tr>
      <w:tr w:rsidR="00465AAE" w:rsidTr="00EE10D8">
        <w:trPr>
          <w:trHeight w:val="660"/>
          <w:jc w:val="center"/>
        </w:trPr>
        <w:tc>
          <w:tcPr>
            <w:tcW w:w="462" w:type="dxa"/>
            <w:vAlign w:val="center"/>
          </w:tcPr>
          <w:p w:rsidR="00465AAE" w:rsidRPr="00700403" w:rsidRDefault="00465AAE" w:rsidP="00EE10D8">
            <w:pPr>
              <w:pStyle w:val="ac"/>
              <w:spacing w:after="0"/>
              <w:ind w:leftChars="0"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403">
              <w:rPr>
                <w:rFonts w:ascii="Times New Roman" w:hAnsi="Times New Roman"/>
                <w:sz w:val="18"/>
                <w:szCs w:val="18"/>
              </w:rPr>
              <w:t>序号</w:t>
            </w:r>
          </w:p>
        </w:tc>
        <w:tc>
          <w:tcPr>
            <w:tcW w:w="1014" w:type="dxa"/>
            <w:vAlign w:val="center"/>
          </w:tcPr>
          <w:p w:rsidR="00465AAE" w:rsidRDefault="00465AAE" w:rsidP="00EE10D8">
            <w:pPr>
              <w:pStyle w:val="ac"/>
              <w:spacing w:after="0"/>
              <w:ind w:leftChars="0" w:left="0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评价指标</w:t>
            </w:r>
          </w:p>
        </w:tc>
        <w:tc>
          <w:tcPr>
            <w:tcW w:w="2437" w:type="dxa"/>
          </w:tcPr>
          <w:p w:rsidR="00465AAE" w:rsidRDefault="00465AAE" w:rsidP="00EE10D8">
            <w:pPr>
              <w:pStyle w:val="ac"/>
              <w:spacing w:after="0"/>
              <w:ind w:leftChars="0" w:left="0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计算方法</w:t>
            </w:r>
          </w:p>
        </w:tc>
        <w:tc>
          <w:tcPr>
            <w:tcW w:w="1185" w:type="dxa"/>
          </w:tcPr>
          <w:p w:rsidR="00465AAE" w:rsidRDefault="00465AAE" w:rsidP="00EE10D8">
            <w:pPr>
              <w:pStyle w:val="ac"/>
              <w:spacing w:after="0"/>
              <w:ind w:leftChars="0" w:left="0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评价内容</w:t>
            </w:r>
          </w:p>
        </w:tc>
        <w:tc>
          <w:tcPr>
            <w:tcW w:w="2906" w:type="dxa"/>
            <w:vAlign w:val="center"/>
          </w:tcPr>
          <w:p w:rsidR="00465AAE" w:rsidRDefault="00465AAE" w:rsidP="00EE10D8">
            <w:pPr>
              <w:pStyle w:val="ac"/>
              <w:spacing w:after="0"/>
              <w:ind w:leftChars="0" w:left="0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评分细则</w:t>
            </w:r>
          </w:p>
        </w:tc>
        <w:tc>
          <w:tcPr>
            <w:tcW w:w="691" w:type="dxa"/>
            <w:vAlign w:val="center"/>
          </w:tcPr>
          <w:p w:rsidR="00465AAE" w:rsidRDefault="00465AAE" w:rsidP="00EE10D8">
            <w:pPr>
              <w:pStyle w:val="ac"/>
              <w:spacing w:after="0"/>
              <w:ind w:leftChars="0" w:left="0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满分</w:t>
            </w:r>
          </w:p>
        </w:tc>
        <w:tc>
          <w:tcPr>
            <w:tcW w:w="649" w:type="dxa"/>
            <w:vAlign w:val="center"/>
          </w:tcPr>
          <w:p w:rsidR="00465AAE" w:rsidRDefault="00465AAE" w:rsidP="00EE10D8">
            <w:pPr>
              <w:pStyle w:val="ac"/>
              <w:spacing w:after="0"/>
              <w:ind w:leftChars="0" w:left="0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得分</w:t>
            </w:r>
          </w:p>
        </w:tc>
      </w:tr>
      <w:tr w:rsidR="00465AAE" w:rsidTr="00EE10D8">
        <w:trPr>
          <w:trHeight w:hRule="exact" w:val="2466"/>
          <w:jc w:val="center"/>
        </w:trPr>
        <w:tc>
          <w:tcPr>
            <w:tcW w:w="462" w:type="dxa"/>
            <w:vAlign w:val="center"/>
          </w:tcPr>
          <w:p w:rsidR="00465AAE" w:rsidRPr="00700403" w:rsidRDefault="00465AAE" w:rsidP="00EE10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40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14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用水效率</w:t>
            </w:r>
          </w:p>
        </w:tc>
        <w:tc>
          <w:tcPr>
            <w:tcW w:w="2437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5"/>
                        <w:szCs w:val="15"/>
                      </w:rPr>
                      <m:t>学校取水量</m:t>
                    </m:r>
                  </m:num>
                  <m:den>
                    <m:r>
                      <w:rPr>
                        <w:rFonts w:ascii="Cambria Math" w:hAnsi="Cambria Math"/>
                        <w:sz w:val="15"/>
                        <w:szCs w:val="15"/>
                      </w:rPr>
                      <m:t>标准人数</m:t>
                    </m:r>
                  </m:den>
                </m:f>
              </m:oMath>
            </m:oMathPara>
          </w:p>
        </w:tc>
        <w:tc>
          <w:tcPr>
            <w:tcW w:w="1185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学校单位标准人数取水量</w:t>
            </w:r>
            <w:r w:rsidRPr="00700403">
              <w:rPr>
                <w:rFonts w:ascii="Times New Roman"/>
                <w:sz w:val="18"/>
                <w:szCs w:val="18"/>
              </w:rPr>
              <w:t xml:space="preserve">≤DB11/T 554.2 </w:t>
            </w:r>
            <w:r w:rsidRPr="00700403">
              <w:rPr>
                <w:rFonts w:ascii="Times New Roman"/>
                <w:sz w:val="18"/>
                <w:szCs w:val="18"/>
              </w:rPr>
              <w:t>学校用水定额标准</w:t>
            </w:r>
          </w:p>
        </w:tc>
        <w:tc>
          <w:tcPr>
            <w:tcW w:w="2906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达到标准得</w:t>
            </w:r>
            <w:r w:rsidRPr="00700403">
              <w:rPr>
                <w:rFonts w:ascii="Times New Roman"/>
                <w:sz w:val="18"/>
                <w:szCs w:val="18"/>
              </w:rPr>
              <w:t xml:space="preserve">6 </w:t>
            </w:r>
            <w:r w:rsidRPr="00700403">
              <w:rPr>
                <w:rFonts w:ascii="Times New Roman"/>
                <w:sz w:val="18"/>
                <w:szCs w:val="18"/>
              </w:rPr>
              <w:t>分；每低</w:t>
            </w:r>
            <w:r w:rsidRPr="00700403">
              <w:rPr>
                <w:rFonts w:ascii="Times New Roman"/>
                <w:sz w:val="18"/>
                <w:szCs w:val="18"/>
              </w:rPr>
              <w:t>1%</w:t>
            </w:r>
            <w:r w:rsidRPr="00700403">
              <w:rPr>
                <w:rFonts w:ascii="Times New Roman"/>
                <w:sz w:val="18"/>
                <w:szCs w:val="18"/>
              </w:rPr>
              <w:t>加</w:t>
            </w:r>
            <w:r w:rsidRPr="00700403">
              <w:rPr>
                <w:rFonts w:ascii="Times New Roman"/>
                <w:sz w:val="18"/>
                <w:szCs w:val="18"/>
              </w:rPr>
              <w:t>0.1</w:t>
            </w:r>
          </w:p>
          <w:p w:rsidR="00465AAE" w:rsidRPr="00700403" w:rsidRDefault="00465AAE" w:rsidP="00EE10D8">
            <w:pPr>
              <w:pStyle w:val="ad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分，直至满分；不达标不得分</w:t>
            </w:r>
            <w:r>
              <w:rPr>
                <w:rFonts w:ascii="Times New Roman" w:hint="eastAsia"/>
                <w:sz w:val="18"/>
                <w:szCs w:val="18"/>
              </w:rPr>
              <w:t>。</w:t>
            </w:r>
          </w:p>
        </w:tc>
        <w:tc>
          <w:tcPr>
            <w:tcW w:w="691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10</w:t>
            </w:r>
            <w:r w:rsidRPr="00700403">
              <w:rPr>
                <w:rFonts w:ascii="Times New Roman"/>
                <w:sz w:val="18"/>
                <w:szCs w:val="18"/>
              </w:rPr>
              <w:t>分</w:t>
            </w:r>
          </w:p>
        </w:tc>
        <w:tc>
          <w:tcPr>
            <w:tcW w:w="649" w:type="dxa"/>
            <w:vAlign w:val="center"/>
          </w:tcPr>
          <w:p w:rsidR="00465AAE" w:rsidRDefault="00465AAE" w:rsidP="00EE10D8">
            <w:pPr>
              <w:pStyle w:val="ac"/>
              <w:spacing w:after="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465AAE" w:rsidTr="00EE10D8">
        <w:trPr>
          <w:trHeight w:hRule="exact" w:val="2246"/>
          <w:jc w:val="center"/>
        </w:trPr>
        <w:tc>
          <w:tcPr>
            <w:tcW w:w="462" w:type="dxa"/>
            <w:vAlign w:val="center"/>
          </w:tcPr>
          <w:p w:rsidR="00465AAE" w:rsidRPr="00700403" w:rsidRDefault="00465AAE" w:rsidP="00EE10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4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14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用水计量</w:t>
            </w:r>
          </w:p>
        </w:tc>
        <w:tc>
          <w:tcPr>
            <w:tcW w:w="2437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5"/>
                        <w:szCs w:val="15"/>
                      </w:rPr>
                      <m:t>水计量器具计量的水量</m:t>
                    </m:r>
                  </m:num>
                  <m:den>
                    <m:r>
                      <w:rPr>
                        <w:rFonts w:ascii="Cambria Math" w:hAnsi="Cambria Math"/>
                        <w:sz w:val="15"/>
                        <w:szCs w:val="15"/>
                      </w:rPr>
                      <m:t>对应级别的总水量</m:t>
                    </m:r>
                  </m:den>
                </m:f>
                <m:r>
                  <w:rPr>
                    <w:rFonts w:ascii="Cambria Math" w:hAnsi="Cambria Math"/>
                    <w:sz w:val="15"/>
                    <w:szCs w:val="15"/>
                  </w:rPr>
                  <m:t>×100%</m:t>
                </m:r>
              </m:oMath>
            </m:oMathPara>
          </w:p>
        </w:tc>
        <w:tc>
          <w:tcPr>
            <w:tcW w:w="1185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用水单位水计量率达到</w:t>
            </w:r>
            <w:r w:rsidRPr="00700403">
              <w:rPr>
                <w:rFonts w:ascii="Times New Roman"/>
                <w:sz w:val="18"/>
                <w:szCs w:val="18"/>
              </w:rPr>
              <w:t>100%</w:t>
            </w:r>
            <w:r w:rsidRPr="00700403">
              <w:rPr>
                <w:rFonts w:ascii="Times New Roman"/>
                <w:sz w:val="18"/>
                <w:szCs w:val="18"/>
              </w:rPr>
              <w:t>；次级用水单元水计量率达到</w:t>
            </w:r>
            <w:r w:rsidRPr="00700403">
              <w:rPr>
                <w:rFonts w:ascii="Times New Roman"/>
                <w:sz w:val="18"/>
                <w:szCs w:val="18"/>
              </w:rPr>
              <w:t>100%</w:t>
            </w:r>
          </w:p>
        </w:tc>
        <w:tc>
          <w:tcPr>
            <w:tcW w:w="2906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用水单位水计量率达到</w:t>
            </w:r>
            <w:r w:rsidRPr="00700403">
              <w:rPr>
                <w:rFonts w:ascii="Times New Roman"/>
                <w:sz w:val="18"/>
                <w:szCs w:val="18"/>
              </w:rPr>
              <w:t>100%</w:t>
            </w:r>
            <w:r w:rsidRPr="00700403">
              <w:rPr>
                <w:rFonts w:ascii="Times New Roman"/>
                <w:sz w:val="18"/>
                <w:szCs w:val="18"/>
              </w:rPr>
              <w:t>，且次级用水单元水计量率达到</w:t>
            </w:r>
            <w:r w:rsidRPr="00700403">
              <w:rPr>
                <w:rFonts w:ascii="Times New Roman"/>
                <w:sz w:val="18"/>
                <w:szCs w:val="18"/>
              </w:rPr>
              <w:t>100%</w:t>
            </w:r>
            <w:r w:rsidRPr="00700403">
              <w:rPr>
                <w:rFonts w:ascii="Times New Roman"/>
                <w:sz w:val="18"/>
                <w:szCs w:val="18"/>
              </w:rPr>
              <w:t>，得</w:t>
            </w:r>
            <w:r w:rsidRPr="00700403">
              <w:rPr>
                <w:rFonts w:ascii="Times New Roman"/>
                <w:sz w:val="18"/>
                <w:szCs w:val="18"/>
              </w:rPr>
              <w:t>10</w:t>
            </w:r>
            <w:r w:rsidRPr="00700403">
              <w:rPr>
                <w:rFonts w:ascii="Times New Roman"/>
                <w:sz w:val="18"/>
                <w:szCs w:val="18"/>
              </w:rPr>
              <w:t>分，有一项未达到不得分。</w:t>
            </w:r>
          </w:p>
        </w:tc>
        <w:tc>
          <w:tcPr>
            <w:tcW w:w="691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10</w:t>
            </w:r>
            <w:r w:rsidRPr="00700403">
              <w:rPr>
                <w:rFonts w:ascii="Times New Roman"/>
                <w:sz w:val="18"/>
                <w:szCs w:val="18"/>
              </w:rPr>
              <w:t>分</w:t>
            </w:r>
          </w:p>
        </w:tc>
        <w:tc>
          <w:tcPr>
            <w:tcW w:w="649" w:type="dxa"/>
            <w:vAlign w:val="center"/>
          </w:tcPr>
          <w:p w:rsidR="00465AAE" w:rsidRDefault="00465AAE" w:rsidP="00EE10D8">
            <w:pPr>
              <w:pStyle w:val="ac"/>
              <w:spacing w:after="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465AAE" w:rsidTr="00EE10D8">
        <w:trPr>
          <w:trHeight w:hRule="exact" w:val="1395"/>
          <w:jc w:val="center"/>
        </w:trPr>
        <w:tc>
          <w:tcPr>
            <w:tcW w:w="462" w:type="dxa"/>
            <w:vAlign w:val="center"/>
          </w:tcPr>
          <w:p w:rsidR="00465AAE" w:rsidRPr="00700403" w:rsidRDefault="00465AAE" w:rsidP="00EE10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4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14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用水器具</w:t>
            </w:r>
          </w:p>
        </w:tc>
        <w:tc>
          <w:tcPr>
            <w:tcW w:w="2437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节约型用水器具数量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用水器具总量</m:t>
                    </m:r>
                  </m:den>
                </m:f>
              </m:oMath>
            </m:oMathPara>
          </w:p>
        </w:tc>
        <w:tc>
          <w:tcPr>
            <w:tcW w:w="1185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节水型用水器具安装率达到</w:t>
            </w:r>
            <w:r w:rsidRPr="00700403">
              <w:rPr>
                <w:rFonts w:ascii="Times New Roman"/>
                <w:sz w:val="18"/>
                <w:szCs w:val="18"/>
              </w:rPr>
              <w:t>100%</w:t>
            </w:r>
          </w:p>
        </w:tc>
        <w:tc>
          <w:tcPr>
            <w:tcW w:w="2906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达到</w:t>
            </w:r>
            <w:r w:rsidRPr="00700403">
              <w:rPr>
                <w:rFonts w:ascii="Times New Roman"/>
                <w:sz w:val="18"/>
                <w:szCs w:val="18"/>
              </w:rPr>
              <w:t>100%</w:t>
            </w:r>
            <w:r w:rsidRPr="00700403">
              <w:rPr>
                <w:rFonts w:ascii="Times New Roman"/>
                <w:sz w:val="18"/>
                <w:szCs w:val="18"/>
              </w:rPr>
              <w:t>，得</w:t>
            </w:r>
            <w:r w:rsidRPr="00700403">
              <w:rPr>
                <w:rFonts w:ascii="Times New Roman"/>
                <w:sz w:val="18"/>
                <w:szCs w:val="18"/>
              </w:rPr>
              <w:t>10</w:t>
            </w:r>
            <w:r w:rsidRPr="00700403">
              <w:rPr>
                <w:rFonts w:ascii="Times New Roman"/>
                <w:sz w:val="18"/>
                <w:szCs w:val="18"/>
              </w:rPr>
              <w:t>分，</w:t>
            </w:r>
            <w:r w:rsidRPr="00700403">
              <w:rPr>
                <w:rFonts w:ascii="Times New Roman"/>
                <w:sz w:val="18"/>
                <w:szCs w:val="18"/>
                <w:lang/>
              </w:rPr>
              <w:t>大于</w:t>
            </w:r>
            <w:r w:rsidRPr="00700403">
              <w:rPr>
                <w:rFonts w:ascii="Times New Roman"/>
                <w:sz w:val="18"/>
                <w:szCs w:val="18"/>
              </w:rPr>
              <w:t>95%</w:t>
            </w:r>
            <w:r w:rsidRPr="00700403">
              <w:rPr>
                <w:rFonts w:ascii="Times New Roman"/>
                <w:sz w:val="18"/>
                <w:szCs w:val="18"/>
                <w:lang/>
              </w:rPr>
              <w:t>小于</w:t>
            </w:r>
            <w:r w:rsidRPr="00700403">
              <w:rPr>
                <w:rFonts w:ascii="Times New Roman"/>
                <w:sz w:val="18"/>
                <w:szCs w:val="18"/>
              </w:rPr>
              <w:t>100%</w:t>
            </w:r>
            <w:r w:rsidRPr="00700403">
              <w:rPr>
                <w:rFonts w:ascii="Times New Roman"/>
                <w:sz w:val="18"/>
                <w:szCs w:val="18"/>
              </w:rPr>
              <w:t>，得</w:t>
            </w:r>
            <w:r w:rsidRPr="00700403">
              <w:rPr>
                <w:rFonts w:ascii="Times New Roman"/>
                <w:sz w:val="18"/>
                <w:szCs w:val="18"/>
              </w:rPr>
              <w:t>5</w:t>
            </w:r>
            <w:r w:rsidRPr="00700403">
              <w:rPr>
                <w:rFonts w:ascii="Times New Roman"/>
                <w:sz w:val="18"/>
                <w:szCs w:val="18"/>
              </w:rPr>
              <w:t>分，不到</w:t>
            </w:r>
            <w:r w:rsidRPr="00700403">
              <w:rPr>
                <w:rFonts w:ascii="Times New Roman"/>
                <w:sz w:val="18"/>
                <w:szCs w:val="18"/>
              </w:rPr>
              <w:t>95%</w:t>
            </w:r>
            <w:r w:rsidRPr="00700403">
              <w:rPr>
                <w:rFonts w:ascii="Times New Roman"/>
                <w:sz w:val="18"/>
                <w:szCs w:val="18"/>
              </w:rPr>
              <w:t>，不得分。</w:t>
            </w:r>
          </w:p>
        </w:tc>
        <w:tc>
          <w:tcPr>
            <w:tcW w:w="691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10</w:t>
            </w:r>
            <w:r w:rsidRPr="00700403">
              <w:rPr>
                <w:rFonts w:ascii="Times New Roman"/>
                <w:sz w:val="18"/>
                <w:szCs w:val="18"/>
              </w:rPr>
              <w:t>分</w:t>
            </w:r>
          </w:p>
        </w:tc>
        <w:tc>
          <w:tcPr>
            <w:tcW w:w="649" w:type="dxa"/>
            <w:vAlign w:val="center"/>
          </w:tcPr>
          <w:p w:rsidR="00465AAE" w:rsidRDefault="00465AAE" w:rsidP="00EE10D8">
            <w:pPr>
              <w:pStyle w:val="ac"/>
              <w:spacing w:after="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465AAE" w:rsidTr="00EE10D8">
        <w:trPr>
          <w:trHeight w:hRule="exact" w:val="1024"/>
          <w:jc w:val="center"/>
        </w:trPr>
        <w:tc>
          <w:tcPr>
            <w:tcW w:w="462" w:type="dxa"/>
            <w:vAlign w:val="center"/>
          </w:tcPr>
          <w:p w:rsidR="00465AAE" w:rsidRPr="00700403" w:rsidRDefault="00465AAE" w:rsidP="00EE10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40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14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重复利用</w:t>
            </w:r>
          </w:p>
        </w:tc>
        <w:tc>
          <w:tcPr>
            <w:tcW w:w="2437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5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5"/>
                        <w:szCs w:val="18"/>
                      </w:rPr>
                      <m:t>中央空调冷却塔补水量</m:t>
                    </m:r>
                  </m:num>
                  <m:den>
                    <m:r>
                      <w:rPr>
                        <w:rFonts w:ascii="Cambria Math" w:hAnsi="Cambria Math"/>
                        <w:sz w:val="15"/>
                        <w:szCs w:val="18"/>
                      </w:rPr>
                      <m:t>中央空调冷却塔循环水量</m:t>
                    </m:r>
                  </m:den>
                </m:f>
                <m:r>
                  <w:rPr>
                    <w:rFonts w:ascii="Cambria Math" w:hAnsi="Cambria Math"/>
                    <w:sz w:val="15"/>
                    <w:szCs w:val="18"/>
                  </w:rPr>
                  <m:t>×100%</m:t>
                </m:r>
              </m:oMath>
            </m:oMathPara>
          </w:p>
        </w:tc>
        <w:tc>
          <w:tcPr>
            <w:tcW w:w="1185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中央空调冷却水补水率</w:t>
            </w:r>
            <w:r w:rsidRPr="00700403">
              <w:rPr>
                <w:rFonts w:ascii="Times New Roman"/>
                <w:sz w:val="18"/>
                <w:szCs w:val="18"/>
              </w:rPr>
              <w:t>≤1%</w:t>
            </w:r>
          </w:p>
        </w:tc>
        <w:tc>
          <w:tcPr>
            <w:tcW w:w="2906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中央空调冷却水补水率</w:t>
            </w:r>
            <w:r w:rsidRPr="00700403">
              <w:rPr>
                <w:rFonts w:ascii="Times New Roman"/>
                <w:sz w:val="18"/>
                <w:szCs w:val="18"/>
              </w:rPr>
              <w:t>≤1%</w:t>
            </w:r>
            <w:r w:rsidRPr="00700403">
              <w:rPr>
                <w:rFonts w:ascii="Times New Roman"/>
                <w:sz w:val="18"/>
                <w:szCs w:val="18"/>
              </w:rPr>
              <w:t>得</w:t>
            </w:r>
            <w:r w:rsidRPr="00700403">
              <w:rPr>
                <w:rFonts w:ascii="Times New Roman"/>
                <w:sz w:val="18"/>
                <w:szCs w:val="18"/>
              </w:rPr>
              <w:t>2</w:t>
            </w:r>
            <w:r w:rsidRPr="00700403">
              <w:rPr>
                <w:rFonts w:ascii="Times New Roman"/>
                <w:sz w:val="18"/>
                <w:szCs w:val="18"/>
              </w:rPr>
              <w:t>分，每高</w:t>
            </w:r>
            <w:r w:rsidRPr="00700403">
              <w:rPr>
                <w:rFonts w:ascii="Times New Roman"/>
                <w:sz w:val="18"/>
                <w:szCs w:val="18"/>
              </w:rPr>
              <w:t>0.1%</w:t>
            </w:r>
            <w:r w:rsidRPr="00700403">
              <w:rPr>
                <w:rFonts w:ascii="Times New Roman"/>
                <w:sz w:val="18"/>
                <w:szCs w:val="18"/>
              </w:rPr>
              <w:t>，扣</w:t>
            </w:r>
            <w:r w:rsidRPr="00700403">
              <w:rPr>
                <w:rFonts w:ascii="Times New Roman"/>
                <w:sz w:val="18"/>
                <w:szCs w:val="18"/>
              </w:rPr>
              <w:t>0.5</w:t>
            </w:r>
            <w:r w:rsidRPr="00700403">
              <w:rPr>
                <w:rFonts w:ascii="Times New Roman"/>
                <w:sz w:val="18"/>
                <w:szCs w:val="18"/>
              </w:rPr>
              <w:t>分，扣完为止。</w:t>
            </w:r>
          </w:p>
        </w:tc>
        <w:tc>
          <w:tcPr>
            <w:tcW w:w="691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2</w:t>
            </w:r>
            <w:r w:rsidRPr="00700403">
              <w:rPr>
                <w:rFonts w:ascii="Times New Roman"/>
                <w:sz w:val="18"/>
                <w:szCs w:val="18"/>
              </w:rPr>
              <w:t>分</w:t>
            </w:r>
          </w:p>
        </w:tc>
        <w:tc>
          <w:tcPr>
            <w:tcW w:w="649" w:type="dxa"/>
            <w:vAlign w:val="center"/>
          </w:tcPr>
          <w:p w:rsidR="00465AAE" w:rsidRDefault="00465AAE" w:rsidP="00EE10D8">
            <w:pPr>
              <w:pStyle w:val="ac"/>
              <w:spacing w:after="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465AAE" w:rsidTr="00EE10D8">
        <w:trPr>
          <w:trHeight w:hRule="exact" w:val="2006"/>
          <w:jc w:val="center"/>
        </w:trPr>
        <w:tc>
          <w:tcPr>
            <w:tcW w:w="462" w:type="dxa"/>
            <w:vAlign w:val="center"/>
          </w:tcPr>
          <w:p w:rsidR="00465AAE" w:rsidRPr="00700403" w:rsidRDefault="00465AAE" w:rsidP="00EE10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40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14" w:type="dxa"/>
            <w:vMerge w:val="restart"/>
            <w:vAlign w:val="center"/>
          </w:tcPr>
          <w:p w:rsidR="00465AAE" w:rsidRPr="00700403" w:rsidRDefault="00465AAE" w:rsidP="00EE10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403">
              <w:rPr>
                <w:rFonts w:ascii="Times New Roman" w:hAnsi="Times New Roman"/>
                <w:sz w:val="18"/>
                <w:szCs w:val="18"/>
              </w:rPr>
              <w:t>漏失控制</w:t>
            </w:r>
          </w:p>
        </w:tc>
        <w:tc>
          <w:tcPr>
            <w:tcW w:w="2437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5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5"/>
                        <w:szCs w:val="18"/>
                      </w:rPr>
                      <m:t>游泳池日补水量</m:t>
                    </m:r>
                  </m:num>
                  <m:den>
                    <m:r>
                      <w:rPr>
                        <w:rFonts w:ascii="Cambria Math" w:hAnsi="Cambria Math"/>
                        <w:sz w:val="15"/>
                        <w:szCs w:val="18"/>
                      </w:rPr>
                      <m:t>游泳池容积</m:t>
                    </m:r>
                  </m:den>
                </m:f>
                <m:r>
                  <w:rPr>
                    <w:rFonts w:ascii="Cambria Math" w:hAnsi="Cambria Math"/>
                    <w:sz w:val="15"/>
                    <w:szCs w:val="18"/>
                  </w:rPr>
                  <m:t>×100%</m:t>
                </m:r>
              </m:oMath>
            </m:oMathPara>
          </w:p>
        </w:tc>
        <w:tc>
          <w:tcPr>
            <w:tcW w:w="1185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游泳池日补水率</w:t>
            </w:r>
            <w:r w:rsidRPr="00700403">
              <w:rPr>
                <w:rFonts w:ascii="Times New Roman"/>
                <w:sz w:val="18"/>
                <w:szCs w:val="18"/>
              </w:rPr>
              <w:t>≤7%</w:t>
            </w:r>
            <w:r w:rsidRPr="00700403">
              <w:rPr>
                <w:rFonts w:ascii="Times New Roman"/>
                <w:sz w:val="18"/>
                <w:szCs w:val="18"/>
              </w:rPr>
              <w:t>（室内）</w:t>
            </w:r>
          </w:p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游泳池日补水率</w:t>
            </w:r>
            <w:r w:rsidRPr="00700403">
              <w:rPr>
                <w:rFonts w:ascii="Times New Roman"/>
                <w:sz w:val="18"/>
                <w:szCs w:val="18"/>
              </w:rPr>
              <w:t>≤10%</w:t>
            </w:r>
            <w:r w:rsidRPr="00700403">
              <w:rPr>
                <w:rFonts w:ascii="Times New Roman"/>
                <w:sz w:val="18"/>
                <w:szCs w:val="18"/>
              </w:rPr>
              <w:t>（室外）</w:t>
            </w:r>
          </w:p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06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游泳池日补水率</w:t>
            </w:r>
            <w:r w:rsidRPr="00700403">
              <w:rPr>
                <w:rFonts w:ascii="Times New Roman"/>
                <w:sz w:val="18"/>
                <w:szCs w:val="18"/>
              </w:rPr>
              <w:t>≤7%</w:t>
            </w:r>
            <w:r w:rsidRPr="00700403">
              <w:rPr>
                <w:rFonts w:ascii="Times New Roman"/>
                <w:sz w:val="18"/>
                <w:szCs w:val="18"/>
              </w:rPr>
              <w:t>得</w:t>
            </w:r>
            <w:r w:rsidRPr="00700403">
              <w:rPr>
                <w:rFonts w:ascii="Times New Roman"/>
                <w:sz w:val="18"/>
                <w:szCs w:val="18"/>
              </w:rPr>
              <w:t>1</w:t>
            </w:r>
            <w:r w:rsidRPr="00700403">
              <w:rPr>
                <w:rFonts w:ascii="Times New Roman"/>
                <w:sz w:val="18"/>
                <w:szCs w:val="18"/>
              </w:rPr>
              <w:t>分，游泳池日补水率</w:t>
            </w:r>
            <w:r w:rsidRPr="00700403">
              <w:rPr>
                <w:rFonts w:ascii="Times New Roman"/>
                <w:sz w:val="18"/>
                <w:szCs w:val="18"/>
              </w:rPr>
              <w:t>≤4%</w:t>
            </w:r>
            <w:r w:rsidRPr="00700403">
              <w:rPr>
                <w:rFonts w:ascii="Times New Roman"/>
                <w:sz w:val="18"/>
                <w:szCs w:val="18"/>
              </w:rPr>
              <w:t>得</w:t>
            </w:r>
            <w:r w:rsidRPr="00700403">
              <w:rPr>
                <w:rFonts w:ascii="Times New Roman"/>
                <w:sz w:val="18"/>
                <w:szCs w:val="18"/>
              </w:rPr>
              <w:t>2</w:t>
            </w:r>
            <w:r w:rsidRPr="00700403">
              <w:rPr>
                <w:rFonts w:ascii="Times New Roman"/>
                <w:sz w:val="18"/>
                <w:szCs w:val="18"/>
              </w:rPr>
              <w:t>分（室内）；</w:t>
            </w:r>
          </w:p>
          <w:p w:rsidR="00465AAE" w:rsidRPr="00700403" w:rsidRDefault="00465AAE" w:rsidP="00EE10D8">
            <w:pPr>
              <w:pStyle w:val="ad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游泳池日补水率</w:t>
            </w:r>
            <w:r w:rsidRPr="00700403">
              <w:rPr>
                <w:rFonts w:ascii="Times New Roman"/>
                <w:sz w:val="18"/>
                <w:szCs w:val="18"/>
              </w:rPr>
              <w:t>≤10%</w:t>
            </w:r>
            <w:r w:rsidRPr="00700403">
              <w:rPr>
                <w:rFonts w:ascii="Times New Roman"/>
                <w:sz w:val="18"/>
                <w:szCs w:val="18"/>
              </w:rPr>
              <w:t>得</w:t>
            </w:r>
            <w:r w:rsidRPr="00700403">
              <w:rPr>
                <w:rFonts w:ascii="Times New Roman"/>
                <w:sz w:val="18"/>
                <w:szCs w:val="18"/>
              </w:rPr>
              <w:t>1</w:t>
            </w:r>
            <w:r w:rsidRPr="00700403">
              <w:rPr>
                <w:rFonts w:ascii="Times New Roman"/>
                <w:sz w:val="18"/>
                <w:szCs w:val="18"/>
              </w:rPr>
              <w:t>分，游泳池日补水率</w:t>
            </w:r>
            <w:r w:rsidRPr="00700403">
              <w:rPr>
                <w:rFonts w:ascii="Times New Roman"/>
                <w:sz w:val="18"/>
                <w:szCs w:val="18"/>
              </w:rPr>
              <w:t>≤7%</w:t>
            </w:r>
            <w:r w:rsidRPr="00700403">
              <w:rPr>
                <w:rFonts w:ascii="Times New Roman"/>
                <w:sz w:val="18"/>
                <w:szCs w:val="18"/>
              </w:rPr>
              <w:t>得</w:t>
            </w:r>
            <w:r w:rsidRPr="00700403">
              <w:rPr>
                <w:rFonts w:ascii="Times New Roman"/>
                <w:sz w:val="18"/>
                <w:szCs w:val="18"/>
              </w:rPr>
              <w:t>2</w:t>
            </w:r>
            <w:r w:rsidRPr="00700403">
              <w:rPr>
                <w:rFonts w:ascii="Times New Roman"/>
                <w:sz w:val="18"/>
                <w:szCs w:val="18"/>
              </w:rPr>
              <w:t>分（室外）</w:t>
            </w:r>
            <w:r>
              <w:rPr>
                <w:rFonts w:ascii="Times New Roman" w:hint="eastAsia"/>
                <w:sz w:val="18"/>
                <w:szCs w:val="18"/>
              </w:rPr>
              <w:t>。</w:t>
            </w:r>
          </w:p>
        </w:tc>
        <w:tc>
          <w:tcPr>
            <w:tcW w:w="691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2</w:t>
            </w:r>
            <w:r w:rsidRPr="00700403">
              <w:rPr>
                <w:rFonts w:ascii="Times New Roman"/>
                <w:sz w:val="18"/>
                <w:szCs w:val="18"/>
              </w:rPr>
              <w:t>分</w:t>
            </w:r>
          </w:p>
        </w:tc>
        <w:tc>
          <w:tcPr>
            <w:tcW w:w="649" w:type="dxa"/>
            <w:vAlign w:val="center"/>
          </w:tcPr>
          <w:p w:rsidR="00465AAE" w:rsidRDefault="00465AAE" w:rsidP="00EE10D8">
            <w:pPr>
              <w:pStyle w:val="ac"/>
              <w:spacing w:after="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465AAE" w:rsidTr="00EE10D8">
        <w:trPr>
          <w:trHeight w:hRule="exact" w:val="1833"/>
          <w:jc w:val="center"/>
        </w:trPr>
        <w:tc>
          <w:tcPr>
            <w:tcW w:w="462" w:type="dxa"/>
            <w:vAlign w:val="center"/>
          </w:tcPr>
          <w:p w:rsidR="00465AAE" w:rsidRPr="00700403" w:rsidRDefault="00465AAE" w:rsidP="00EE10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40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14" w:type="dxa"/>
            <w:vMerge/>
            <w:vAlign w:val="center"/>
          </w:tcPr>
          <w:p w:rsidR="00465AAE" w:rsidRPr="00700403" w:rsidRDefault="00465AAE" w:rsidP="00EE10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7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5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5"/>
                        <w:szCs w:val="18"/>
                      </w:rPr>
                      <m:t>用水管网漏失水量</m:t>
                    </m:r>
                  </m:num>
                  <m:den>
                    <m:r>
                      <w:rPr>
                        <w:rFonts w:ascii="Cambria Math" w:hAnsi="Cambria Math"/>
                        <w:sz w:val="15"/>
                        <w:szCs w:val="18"/>
                      </w:rPr>
                      <m:t>总水量</m:t>
                    </m:r>
                  </m:den>
                </m:f>
                <m:r>
                  <w:rPr>
                    <w:rFonts w:ascii="Cambria Math" w:hAnsi="Cambria Math"/>
                    <w:sz w:val="15"/>
                    <w:szCs w:val="18"/>
                  </w:rPr>
                  <m:t>×100%</m:t>
                </m:r>
              </m:oMath>
            </m:oMathPara>
          </w:p>
        </w:tc>
        <w:tc>
          <w:tcPr>
            <w:tcW w:w="1185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用水管网漏损率</w:t>
            </w:r>
            <w:r w:rsidRPr="00700403">
              <w:rPr>
                <w:rFonts w:ascii="Times New Roman"/>
                <w:sz w:val="18"/>
                <w:szCs w:val="18"/>
              </w:rPr>
              <w:t>≤5%</w:t>
            </w:r>
          </w:p>
        </w:tc>
        <w:tc>
          <w:tcPr>
            <w:tcW w:w="2906" w:type="dxa"/>
            <w:vAlign w:val="center"/>
          </w:tcPr>
          <w:p w:rsidR="00465AAE" w:rsidRPr="00700403" w:rsidRDefault="00465AAE" w:rsidP="00EE10D8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00403">
              <w:rPr>
                <w:rFonts w:ascii="Times New Roman" w:hAnsi="Times New Roman"/>
                <w:kern w:val="0"/>
                <w:sz w:val="18"/>
                <w:szCs w:val="18"/>
              </w:rPr>
              <w:t>管网漏损率</w:t>
            </w:r>
            <w:r w:rsidRPr="00700403">
              <w:rPr>
                <w:rFonts w:ascii="Times New Roman" w:hAnsi="Times New Roman"/>
                <w:kern w:val="0"/>
                <w:sz w:val="18"/>
                <w:szCs w:val="18"/>
              </w:rPr>
              <w:t>≤6%</w:t>
            </w:r>
            <w:r w:rsidRPr="00700403">
              <w:rPr>
                <w:rFonts w:ascii="Times New Roman" w:hAnsi="Times New Roman"/>
                <w:kern w:val="0"/>
                <w:sz w:val="18"/>
                <w:szCs w:val="18"/>
              </w:rPr>
              <w:t>，得</w:t>
            </w:r>
            <w:r w:rsidRPr="00700403">
              <w:rPr>
                <w:rFonts w:ascii="Times New Roman" w:hAnsi="Times New Roman"/>
                <w:kern w:val="0"/>
                <w:sz w:val="18"/>
                <w:szCs w:val="18"/>
              </w:rPr>
              <w:t>10</w:t>
            </w:r>
            <w:r w:rsidRPr="00700403">
              <w:rPr>
                <w:rFonts w:ascii="Times New Roman" w:hAnsi="Times New Roman"/>
                <w:kern w:val="0"/>
                <w:sz w:val="18"/>
                <w:szCs w:val="18"/>
              </w:rPr>
              <w:t>分，每增加</w:t>
            </w:r>
            <w:r w:rsidRPr="00700403">
              <w:rPr>
                <w:rFonts w:ascii="Times New Roman" w:hAnsi="Times New Roman"/>
                <w:kern w:val="0"/>
                <w:sz w:val="18"/>
                <w:szCs w:val="18"/>
              </w:rPr>
              <w:t>0.5%</w:t>
            </w:r>
            <w:r w:rsidRPr="00700403">
              <w:rPr>
                <w:rFonts w:ascii="Times New Roman" w:hAnsi="Times New Roman"/>
                <w:kern w:val="0"/>
                <w:sz w:val="18"/>
                <w:szCs w:val="18"/>
              </w:rPr>
              <w:t>，减</w:t>
            </w:r>
            <w:r w:rsidRPr="00700403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 w:rsidRPr="00700403">
              <w:rPr>
                <w:rFonts w:ascii="Times New Roman" w:hAnsi="Times New Roman"/>
                <w:kern w:val="0"/>
                <w:sz w:val="18"/>
                <w:szCs w:val="18"/>
              </w:rPr>
              <w:t>分；减完为止。</w:t>
            </w:r>
          </w:p>
        </w:tc>
        <w:tc>
          <w:tcPr>
            <w:tcW w:w="691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10</w:t>
            </w:r>
            <w:r w:rsidRPr="00700403">
              <w:rPr>
                <w:rFonts w:ascii="Times New Roman"/>
                <w:sz w:val="18"/>
                <w:szCs w:val="18"/>
              </w:rPr>
              <w:t>分</w:t>
            </w:r>
          </w:p>
        </w:tc>
        <w:tc>
          <w:tcPr>
            <w:tcW w:w="649" w:type="dxa"/>
            <w:vAlign w:val="center"/>
          </w:tcPr>
          <w:p w:rsidR="00465AAE" w:rsidRDefault="00465AAE" w:rsidP="00EE10D8">
            <w:pPr>
              <w:pStyle w:val="ac"/>
              <w:spacing w:after="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465AAE" w:rsidTr="00EE10D8">
        <w:trPr>
          <w:trHeight w:hRule="exact" w:val="1572"/>
          <w:jc w:val="center"/>
        </w:trPr>
        <w:tc>
          <w:tcPr>
            <w:tcW w:w="462" w:type="dxa"/>
            <w:vAlign w:val="center"/>
          </w:tcPr>
          <w:p w:rsidR="00465AAE" w:rsidRPr="00700403" w:rsidRDefault="00465AAE" w:rsidP="00EE10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40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14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非常规水源利用</w:t>
            </w:r>
          </w:p>
        </w:tc>
        <w:tc>
          <w:tcPr>
            <w:tcW w:w="2437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非常规水源利用情况</w:t>
            </w:r>
          </w:p>
        </w:tc>
        <w:tc>
          <w:tcPr>
            <w:tcW w:w="2906" w:type="dxa"/>
            <w:vAlign w:val="center"/>
          </w:tcPr>
          <w:p w:rsidR="00465AAE" w:rsidRPr="00700403" w:rsidRDefault="00465AAE" w:rsidP="00EE10D8">
            <w:pPr>
              <w:rPr>
                <w:rFonts w:ascii="Times New Roman" w:hAnsi="Times New Roman"/>
                <w:sz w:val="18"/>
                <w:szCs w:val="18"/>
              </w:rPr>
            </w:pPr>
            <w:r w:rsidRPr="00700403">
              <w:rPr>
                <w:rFonts w:ascii="Times New Roman" w:hAnsi="Times New Roman"/>
                <w:sz w:val="18"/>
                <w:szCs w:val="18"/>
              </w:rPr>
              <w:t>1.</w:t>
            </w:r>
            <w:r w:rsidRPr="00700403">
              <w:rPr>
                <w:rFonts w:ascii="Times New Roman" w:hAnsi="Times New Roman"/>
                <w:sz w:val="18"/>
                <w:szCs w:val="18"/>
              </w:rPr>
              <w:t>利用雨水、再生水等非常规水源，得</w:t>
            </w:r>
            <w:r w:rsidRPr="00700403">
              <w:rPr>
                <w:rFonts w:ascii="Times New Roman" w:hAnsi="Times New Roman"/>
                <w:sz w:val="18"/>
                <w:szCs w:val="18"/>
              </w:rPr>
              <w:t>4</w:t>
            </w:r>
            <w:r w:rsidRPr="00700403">
              <w:rPr>
                <w:rFonts w:ascii="Times New Roman" w:hAnsi="Times New Roman"/>
                <w:sz w:val="18"/>
                <w:szCs w:val="18"/>
              </w:rPr>
              <w:t>分；</w:t>
            </w:r>
          </w:p>
          <w:p w:rsidR="00465AAE" w:rsidRPr="00700403" w:rsidRDefault="00465AAE" w:rsidP="00EE10D8">
            <w:pPr>
              <w:rPr>
                <w:rFonts w:ascii="Times New Roman" w:hAnsi="Times New Roman"/>
                <w:sz w:val="18"/>
                <w:szCs w:val="18"/>
              </w:rPr>
            </w:pPr>
            <w:r w:rsidRPr="00700403">
              <w:rPr>
                <w:rFonts w:ascii="Times New Roman" w:hAnsi="Times New Roman"/>
                <w:sz w:val="18"/>
                <w:szCs w:val="18"/>
              </w:rPr>
              <w:t>2.</w:t>
            </w:r>
            <w:r w:rsidRPr="00700403">
              <w:rPr>
                <w:rFonts w:ascii="Times New Roman" w:hAnsi="Times New Roman"/>
                <w:sz w:val="18"/>
                <w:szCs w:val="18"/>
              </w:rPr>
              <w:t>剩水、纯净水制水尾水、空调冷凝水回收利用，得</w:t>
            </w:r>
            <w:r w:rsidRPr="00700403">
              <w:rPr>
                <w:rFonts w:ascii="Times New Roman" w:hAnsi="Times New Roman"/>
                <w:sz w:val="18"/>
                <w:szCs w:val="18"/>
              </w:rPr>
              <w:t>4</w:t>
            </w:r>
            <w:r w:rsidRPr="00700403">
              <w:rPr>
                <w:rFonts w:ascii="Times New Roman" w:hAnsi="Times New Roman"/>
                <w:sz w:val="18"/>
                <w:szCs w:val="18"/>
              </w:rPr>
              <w:t>分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。</w:t>
            </w:r>
          </w:p>
        </w:tc>
        <w:tc>
          <w:tcPr>
            <w:tcW w:w="691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8</w:t>
            </w:r>
            <w:r w:rsidRPr="00700403">
              <w:rPr>
                <w:rFonts w:ascii="Times New Roman"/>
                <w:sz w:val="18"/>
                <w:szCs w:val="18"/>
              </w:rPr>
              <w:t>分</w:t>
            </w:r>
          </w:p>
        </w:tc>
        <w:tc>
          <w:tcPr>
            <w:tcW w:w="649" w:type="dxa"/>
            <w:vAlign w:val="center"/>
          </w:tcPr>
          <w:p w:rsidR="00465AAE" w:rsidRDefault="00465AAE" w:rsidP="00EE10D8">
            <w:pPr>
              <w:pStyle w:val="ac"/>
              <w:spacing w:after="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465AAE" w:rsidTr="00EE10D8">
        <w:trPr>
          <w:trHeight w:hRule="exact" w:val="1708"/>
          <w:jc w:val="center"/>
        </w:trPr>
        <w:tc>
          <w:tcPr>
            <w:tcW w:w="462" w:type="dxa"/>
            <w:vAlign w:val="center"/>
          </w:tcPr>
          <w:p w:rsidR="00465AAE" w:rsidRPr="00700403" w:rsidRDefault="00465AAE" w:rsidP="00EE10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40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14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师生生态文明知晓度</w:t>
            </w:r>
          </w:p>
        </w:tc>
        <w:tc>
          <w:tcPr>
            <w:tcW w:w="2437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6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3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3"/>
                        <w:szCs w:val="18"/>
                      </w:rPr>
                      <m:t>对生态文明知晓的师生人数</m:t>
                    </m:r>
                  </m:num>
                  <m:den>
                    <m:r>
                      <w:rPr>
                        <w:rFonts w:ascii="Cambria Math" w:hAnsi="Cambria Math"/>
                        <w:sz w:val="13"/>
                        <w:szCs w:val="18"/>
                      </w:rPr>
                      <m:t>学校总人数</m:t>
                    </m:r>
                  </m:den>
                </m:f>
                <m:r>
                  <w:rPr>
                    <w:rFonts w:ascii="Cambria Math" w:hAnsi="Cambria Math"/>
                    <w:sz w:val="13"/>
                    <w:szCs w:val="18"/>
                  </w:rPr>
                  <m:t xml:space="preserve"> ×100%</m:t>
                </m:r>
              </m:oMath>
            </m:oMathPara>
          </w:p>
        </w:tc>
        <w:tc>
          <w:tcPr>
            <w:tcW w:w="1185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师生对生态文明知晓的比例</w:t>
            </w:r>
          </w:p>
        </w:tc>
        <w:tc>
          <w:tcPr>
            <w:tcW w:w="2906" w:type="dxa"/>
            <w:vAlign w:val="center"/>
          </w:tcPr>
          <w:p w:rsidR="00465AAE" w:rsidRPr="00700403" w:rsidRDefault="00465AAE" w:rsidP="00465AAE">
            <w:pPr>
              <w:pStyle w:val="af"/>
              <w:numPr>
                <w:ilvl w:val="3"/>
                <w:numId w:val="2"/>
              </w:numPr>
              <w:tabs>
                <w:tab w:val="clear" w:pos="1140"/>
                <w:tab w:val="left" w:pos="181"/>
              </w:tabs>
              <w:spacing w:line="240" w:lineRule="auto"/>
              <w:ind w:left="0" w:firstLineChars="0" w:firstLine="0"/>
              <w:rPr>
                <w:rFonts w:ascii="Times New Roman" w:hAnsi="Times New Roman"/>
                <w:sz w:val="18"/>
                <w:szCs w:val="18"/>
              </w:rPr>
            </w:pPr>
            <w:r w:rsidRPr="00700403">
              <w:rPr>
                <w:rFonts w:ascii="Times New Roman" w:hAnsi="Times New Roman"/>
                <w:sz w:val="18"/>
                <w:szCs w:val="18"/>
              </w:rPr>
              <w:t>师生生态文明知晓度</w:t>
            </w:r>
            <w:r w:rsidRPr="00700403">
              <w:rPr>
                <w:rFonts w:ascii="Times New Roman" w:hAnsi="Times New Roman"/>
                <w:sz w:val="18"/>
                <w:szCs w:val="18"/>
              </w:rPr>
              <w:t>90%</w:t>
            </w:r>
            <w:r w:rsidRPr="00700403">
              <w:rPr>
                <w:rFonts w:ascii="Times New Roman" w:hAnsi="Times New Roman"/>
                <w:sz w:val="18"/>
                <w:szCs w:val="18"/>
              </w:rPr>
              <w:t>以上，得</w:t>
            </w:r>
            <w:r w:rsidRPr="00700403">
              <w:rPr>
                <w:rFonts w:ascii="Times New Roman" w:hAnsi="Times New Roman"/>
                <w:sz w:val="18"/>
                <w:szCs w:val="18"/>
              </w:rPr>
              <w:t>8</w:t>
            </w:r>
            <w:r w:rsidRPr="00700403">
              <w:rPr>
                <w:rFonts w:ascii="Times New Roman" w:hAnsi="Times New Roman"/>
                <w:sz w:val="18"/>
                <w:szCs w:val="18"/>
              </w:rPr>
              <w:t>分；</w:t>
            </w:r>
          </w:p>
          <w:p w:rsidR="00465AAE" w:rsidRPr="00700403" w:rsidRDefault="00465AAE" w:rsidP="00465AAE">
            <w:pPr>
              <w:pStyle w:val="af"/>
              <w:numPr>
                <w:ilvl w:val="3"/>
                <w:numId w:val="2"/>
              </w:numPr>
              <w:tabs>
                <w:tab w:val="clear" w:pos="1140"/>
                <w:tab w:val="left" w:pos="181"/>
              </w:tabs>
              <w:spacing w:line="240" w:lineRule="auto"/>
              <w:ind w:left="0" w:firstLineChars="0" w:firstLine="0"/>
              <w:rPr>
                <w:rFonts w:ascii="Times New Roman" w:hAnsi="Times New Roman"/>
                <w:sz w:val="18"/>
                <w:szCs w:val="18"/>
              </w:rPr>
            </w:pPr>
            <w:r w:rsidRPr="00700403">
              <w:rPr>
                <w:rFonts w:ascii="Times New Roman" w:hAnsi="Times New Roman"/>
                <w:sz w:val="18"/>
                <w:szCs w:val="18"/>
              </w:rPr>
              <w:t>师生生态文明知晓度</w:t>
            </w:r>
            <w:r w:rsidRPr="00700403">
              <w:rPr>
                <w:rFonts w:ascii="Times New Roman" w:hAnsi="Times New Roman"/>
                <w:sz w:val="18"/>
                <w:szCs w:val="18"/>
              </w:rPr>
              <w:t>80%-90%</w:t>
            </w:r>
            <w:r w:rsidRPr="00700403">
              <w:rPr>
                <w:rFonts w:ascii="Times New Roman" w:hAnsi="Times New Roman"/>
                <w:sz w:val="18"/>
                <w:szCs w:val="18"/>
              </w:rPr>
              <w:t>，得</w:t>
            </w:r>
            <w:r w:rsidRPr="00700403">
              <w:rPr>
                <w:rFonts w:ascii="Times New Roman" w:hAnsi="Times New Roman"/>
                <w:sz w:val="18"/>
                <w:szCs w:val="18"/>
              </w:rPr>
              <w:t>4</w:t>
            </w:r>
            <w:r w:rsidRPr="00700403">
              <w:rPr>
                <w:rFonts w:ascii="Times New Roman" w:hAnsi="Times New Roman"/>
                <w:sz w:val="18"/>
                <w:szCs w:val="18"/>
              </w:rPr>
              <w:t>分；</w:t>
            </w:r>
          </w:p>
          <w:p w:rsidR="00465AAE" w:rsidRPr="00700403" w:rsidRDefault="00465AAE" w:rsidP="00465AAE">
            <w:pPr>
              <w:pStyle w:val="af"/>
              <w:numPr>
                <w:ilvl w:val="3"/>
                <w:numId w:val="2"/>
              </w:numPr>
              <w:tabs>
                <w:tab w:val="clear" w:pos="1140"/>
                <w:tab w:val="left" w:pos="181"/>
              </w:tabs>
              <w:spacing w:line="240" w:lineRule="auto"/>
              <w:ind w:left="0" w:firstLineChars="0" w:firstLine="0"/>
              <w:rPr>
                <w:rFonts w:ascii="Times New Roman" w:hAnsi="Times New Roman"/>
                <w:sz w:val="18"/>
                <w:szCs w:val="18"/>
              </w:rPr>
            </w:pPr>
            <w:r w:rsidRPr="00700403">
              <w:rPr>
                <w:rFonts w:ascii="Times New Roman" w:hAnsi="Times New Roman"/>
                <w:sz w:val="18"/>
                <w:szCs w:val="18"/>
              </w:rPr>
              <w:t>80%</w:t>
            </w:r>
            <w:r w:rsidRPr="00700403">
              <w:rPr>
                <w:rFonts w:ascii="Times New Roman" w:hAnsi="Times New Roman"/>
                <w:sz w:val="18"/>
                <w:szCs w:val="18"/>
              </w:rPr>
              <w:t>以下不得分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。</w:t>
            </w:r>
          </w:p>
        </w:tc>
        <w:tc>
          <w:tcPr>
            <w:tcW w:w="691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8</w:t>
            </w:r>
            <w:r w:rsidRPr="00700403">
              <w:rPr>
                <w:rFonts w:ascii="Times New Roman"/>
                <w:sz w:val="18"/>
                <w:szCs w:val="18"/>
              </w:rPr>
              <w:t>分</w:t>
            </w:r>
          </w:p>
        </w:tc>
        <w:tc>
          <w:tcPr>
            <w:tcW w:w="649" w:type="dxa"/>
            <w:vAlign w:val="center"/>
          </w:tcPr>
          <w:p w:rsidR="00465AAE" w:rsidRDefault="00465AAE" w:rsidP="00EE10D8">
            <w:pPr>
              <w:pStyle w:val="ac"/>
              <w:spacing w:after="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465AAE" w:rsidTr="00EE10D8">
        <w:trPr>
          <w:trHeight w:hRule="exact" w:val="855"/>
          <w:jc w:val="center"/>
        </w:trPr>
        <w:tc>
          <w:tcPr>
            <w:tcW w:w="9344" w:type="dxa"/>
            <w:gridSpan w:val="7"/>
          </w:tcPr>
          <w:p w:rsidR="00465AAE" w:rsidRPr="00700403" w:rsidRDefault="00465AAE" w:rsidP="00EE10D8">
            <w:pPr>
              <w:pStyle w:val="ac"/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700403">
              <w:rPr>
                <w:rFonts w:ascii="Times New Roman" w:hAnsi="Times New Roman"/>
                <w:b/>
                <w:sz w:val="18"/>
                <w:szCs w:val="18"/>
              </w:rPr>
              <w:t>特色评价指标</w:t>
            </w:r>
          </w:p>
        </w:tc>
      </w:tr>
      <w:tr w:rsidR="00465AAE" w:rsidTr="00EE10D8">
        <w:trPr>
          <w:trHeight w:hRule="exact" w:val="855"/>
          <w:jc w:val="center"/>
        </w:trPr>
        <w:tc>
          <w:tcPr>
            <w:tcW w:w="462" w:type="dxa"/>
            <w:vAlign w:val="center"/>
          </w:tcPr>
          <w:p w:rsidR="00465AAE" w:rsidRPr="00700403" w:rsidRDefault="00465AAE" w:rsidP="00EE10D8">
            <w:pPr>
              <w:pStyle w:val="ac"/>
              <w:spacing w:after="0"/>
              <w:ind w:leftChars="0"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403">
              <w:rPr>
                <w:rFonts w:ascii="Times New Roman" w:hAnsi="Times New Roman"/>
                <w:sz w:val="18"/>
                <w:szCs w:val="18"/>
              </w:rPr>
              <w:t>序号</w:t>
            </w:r>
          </w:p>
        </w:tc>
        <w:tc>
          <w:tcPr>
            <w:tcW w:w="1014" w:type="dxa"/>
            <w:vAlign w:val="center"/>
          </w:tcPr>
          <w:p w:rsidR="00465AAE" w:rsidRPr="00700403" w:rsidRDefault="00465AAE" w:rsidP="00EE10D8">
            <w:pPr>
              <w:pStyle w:val="ac"/>
              <w:spacing w:after="0"/>
              <w:ind w:leftChars="0"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403">
              <w:rPr>
                <w:rFonts w:ascii="Times New Roman" w:hAnsi="Times New Roman"/>
                <w:sz w:val="18"/>
                <w:szCs w:val="18"/>
              </w:rPr>
              <w:t>评价指标</w:t>
            </w:r>
          </w:p>
        </w:tc>
        <w:tc>
          <w:tcPr>
            <w:tcW w:w="3622" w:type="dxa"/>
            <w:gridSpan w:val="2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评价内</w:t>
            </w:r>
            <w:r w:rsidRPr="00700403">
              <w:rPr>
                <w:rFonts w:ascii="Times New Roman"/>
                <w:sz w:val="18"/>
                <w:szCs w:val="18"/>
                <w:lang/>
              </w:rPr>
              <w:t>容</w:t>
            </w:r>
          </w:p>
        </w:tc>
        <w:tc>
          <w:tcPr>
            <w:tcW w:w="2906" w:type="dxa"/>
            <w:vAlign w:val="center"/>
          </w:tcPr>
          <w:p w:rsidR="00465AAE" w:rsidRPr="00700403" w:rsidRDefault="00465AAE" w:rsidP="00EE10D8">
            <w:pPr>
              <w:pStyle w:val="ac"/>
              <w:spacing w:after="0"/>
              <w:ind w:leftChars="0"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403">
              <w:rPr>
                <w:rFonts w:ascii="Times New Roman" w:hAnsi="Times New Roman"/>
                <w:sz w:val="18"/>
                <w:szCs w:val="18"/>
              </w:rPr>
              <w:t>评分细则</w:t>
            </w:r>
          </w:p>
        </w:tc>
        <w:tc>
          <w:tcPr>
            <w:tcW w:w="691" w:type="dxa"/>
            <w:vAlign w:val="center"/>
          </w:tcPr>
          <w:p w:rsidR="00465AAE" w:rsidRPr="00700403" w:rsidRDefault="00465AAE" w:rsidP="00EE10D8">
            <w:pPr>
              <w:pStyle w:val="ac"/>
              <w:spacing w:after="0"/>
              <w:ind w:leftChars="0"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403">
              <w:rPr>
                <w:rFonts w:ascii="Times New Roman" w:hAnsi="Times New Roman"/>
                <w:sz w:val="18"/>
                <w:szCs w:val="18"/>
              </w:rPr>
              <w:t>满分</w:t>
            </w:r>
          </w:p>
        </w:tc>
        <w:tc>
          <w:tcPr>
            <w:tcW w:w="649" w:type="dxa"/>
            <w:vAlign w:val="center"/>
          </w:tcPr>
          <w:p w:rsidR="00465AAE" w:rsidRDefault="00465AAE" w:rsidP="00EE10D8">
            <w:pPr>
              <w:pStyle w:val="ac"/>
              <w:spacing w:after="0"/>
              <w:ind w:leftChars="0" w:left="0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得分</w:t>
            </w:r>
          </w:p>
        </w:tc>
      </w:tr>
      <w:tr w:rsidR="00465AAE" w:rsidTr="00EE10D8">
        <w:trPr>
          <w:trHeight w:hRule="exact" w:val="1118"/>
          <w:jc w:val="center"/>
        </w:trPr>
        <w:tc>
          <w:tcPr>
            <w:tcW w:w="462" w:type="dxa"/>
            <w:vAlign w:val="center"/>
          </w:tcPr>
          <w:p w:rsidR="00465AAE" w:rsidRPr="00700403" w:rsidRDefault="00465AAE" w:rsidP="00EE10D8">
            <w:pPr>
              <w:pStyle w:val="ac"/>
              <w:spacing w:after="0"/>
              <w:ind w:leftChars="0"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40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14" w:type="dxa"/>
            <w:vMerge w:val="restart"/>
            <w:vAlign w:val="center"/>
          </w:tcPr>
          <w:p w:rsidR="00465AAE" w:rsidRPr="00700403" w:rsidRDefault="00465AAE" w:rsidP="00EE10D8">
            <w:pPr>
              <w:pStyle w:val="ac"/>
              <w:spacing w:after="0"/>
              <w:ind w:leftChars="0"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403">
              <w:rPr>
                <w:rFonts w:ascii="Times New Roman" w:hAnsi="Times New Roman"/>
                <w:sz w:val="18"/>
                <w:szCs w:val="18"/>
              </w:rPr>
              <w:t>特色指标</w:t>
            </w:r>
          </w:p>
        </w:tc>
        <w:tc>
          <w:tcPr>
            <w:tcW w:w="3622" w:type="dxa"/>
            <w:gridSpan w:val="2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节水管理创新</w:t>
            </w:r>
          </w:p>
        </w:tc>
        <w:tc>
          <w:tcPr>
            <w:tcW w:w="2906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1.</w:t>
            </w:r>
            <w:r w:rsidRPr="00700403">
              <w:rPr>
                <w:rFonts w:ascii="Times New Roman"/>
                <w:sz w:val="18"/>
                <w:szCs w:val="18"/>
              </w:rPr>
              <w:t>引入社会资本，采用合同节水管理方式，实施校园整体节水改造或重点用水环节节水改造，得</w:t>
            </w:r>
            <w:r w:rsidRPr="00700403">
              <w:rPr>
                <w:rFonts w:ascii="Times New Roman"/>
                <w:sz w:val="18"/>
                <w:szCs w:val="18"/>
              </w:rPr>
              <w:t>5</w:t>
            </w:r>
            <w:r w:rsidRPr="00700403">
              <w:rPr>
                <w:rFonts w:ascii="Times New Roman"/>
                <w:sz w:val="18"/>
                <w:szCs w:val="18"/>
              </w:rPr>
              <w:t>分</w:t>
            </w:r>
            <w:r>
              <w:rPr>
                <w:rFonts w:ascii="Times New Roman" w:hint="eastAsia"/>
                <w:sz w:val="18"/>
                <w:szCs w:val="18"/>
              </w:rPr>
              <w:t>。</w:t>
            </w:r>
          </w:p>
        </w:tc>
        <w:tc>
          <w:tcPr>
            <w:tcW w:w="691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5</w:t>
            </w:r>
            <w:r w:rsidRPr="00700403">
              <w:rPr>
                <w:rFonts w:ascii="Times New Roman"/>
                <w:sz w:val="18"/>
                <w:szCs w:val="18"/>
              </w:rPr>
              <w:t>分</w:t>
            </w:r>
          </w:p>
        </w:tc>
        <w:tc>
          <w:tcPr>
            <w:tcW w:w="649" w:type="dxa"/>
            <w:vAlign w:val="center"/>
          </w:tcPr>
          <w:p w:rsidR="00465AAE" w:rsidRDefault="00465AAE" w:rsidP="00EE10D8">
            <w:pPr>
              <w:pStyle w:val="ac"/>
              <w:spacing w:after="0"/>
              <w:ind w:leftChars="0" w:left="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465AAE" w:rsidTr="00EE10D8">
        <w:trPr>
          <w:trHeight w:hRule="exact" w:val="2039"/>
          <w:jc w:val="center"/>
        </w:trPr>
        <w:tc>
          <w:tcPr>
            <w:tcW w:w="462" w:type="dxa"/>
            <w:vAlign w:val="center"/>
          </w:tcPr>
          <w:p w:rsidR="00465AAE" w:rsidRPr="00700403" w:rsidRDefault="00465AAE" w:rsidP="00EE10D8">
            <w:pPr>
              <w:pStyle w:val="ac"/>
              <w:spacing w:after="0"/>
              <w:ind w:leftChars="0"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4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14" w:type="dxa"/>
            <w:vMerge/>
            <w:vAlign w:val="center"/>
          </w:tcPr>
          <w:p w:rsidR="00465AAE" w:rsidRPr="00700403" w:rsidRDefault="00465AAE" w:rsidP="00EE10D8">
            <w:pPr>
              <w:pStyle w:val="ac"/>
              <w:spacing w:after="0"/>
              <w:ind w:leftChars="0"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2" w:type="dxa"/>
            <w:gridSpan w:val="2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节水技术创新</w:t>
            </w:r>
          </w:p>
        </w:tc>
        <w:tc>
          <w:tcPr>
            <w:tcW w:w="2906" w:type="dxa"/>
            <w:vAlign w:val="center"/>
          </w:tcPr>
          <w:p w:rsidR="00465AAE" w:rsidRDefault="00465AAE" w:rsidP="00EE10D8">
            <w:pPr>
              <w:pStyle w:val="ad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1.</w:t>
            </w:r>
            <w:r w:rsidRPr="00700403">
              <w:rPr>
                <w:rFonts w:ascii="Times New Roman"/>
                <w:sz w:val="18"/>
                <w:szCs w:val="18"/>
              </w:rPr>
              <w:t>发挥高校科研优势，自主开展节水技术、产品的创新和研发，得</w:t>
            </w:r>
            <w:r w:rsidRPr="00700403">
              <w:rPr>
                <w:rFonts w:ascii="Times New Roman"/>
                <w:sz w:val="18"/>
                <w:szCs w:val="18"/>
              </w:rPr>
              <w:t>3</w:t>
            </w:r>
            <w:r w:rsidRPr="00700403">
              <w:rPr>
                <w:rFonts w:ascii="Times New Roman"/>
                <w:sz w:val="18"/>
                <w:szCs w:val="18"/>
              </w:rPr>
              <w:t>分；</w:t>
            </w:r>
          </w:p>
          <w:p w:rsidR="00465AAE" w:rsidRPr="00700403" w:rsidRDefault="00465AAE" w:rsidP="00EE10D8">
            <w:pPr>
              <w:pStyle w:val="ad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2.</w:t>
            </w:r>
            <w:r w:rsidRPr="00700403">
              <w:rPr>
                <w:rFonts w:ascii="Times New Roman"/>
                <w:sz w:val="18"/>
                <w:szCs w:val="18"/>
              </w:rPr>
              <w:t>对研发的节水技术、产品进行应用及推广，推动高校产学研结合，得</w:t>
            </w:r>
            <w:r w:rsidRPr="00700403">
              <w:rPr>
                <w:rFonts w:ascii="Times New Roman"/>
                <w:sz w:val="18"/>
                <w:szCs w:val="18"/>
              </w:rPr>
              <w:t>2</w:t>
            </w:r>
            <w:r w:rsidRPr="00700403">
              <w:rPr>
                <w:rFonts w:ascii="Times New Roman"/>
                <w:sz w:val="18"/>
                <w:szCs w:val="18"/>
              </w:rPr>
              <w:t>分</w:t>
            </w:r>
            <w:r>
              <w:rPr>
                <w:rFonts w:ascii="Times New Roman" w:hint="eastAsia"/>
                <w:sz w:val="18"/>
                <w:szCs w:val="18"/>
              </w:rPr>
              <w:t>。</w:t>
            </w:r>
          </w:p>
        </w:tc>
        <w:tc>
          <w:tcPr>
            <w:tcW w:w="691" w:type="dxa"/>
            <w:vAlign w:val="center"/>
          </w:tcPr>
          <w:p w:rsidR="00465AAE" w:rsidRPr="00700403" w:rsidRDefault="00465AAE" w:rsidP="00EE10D8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00403">
              <w:rPr>
                <w:rFonts w:ascii="Times New Roman"/>
                <w:sz w:val="18"/>
                <w:szCs w:val="18"/>
              </w:rPr>
              <w:t>5</w:t>
            </w:r>
            <w:r w:rsidRPr="00700403">
              <w:rPr>
                <w:rFonts w:ascii="Times New Roman"/>
                <w:sz w:val="18"/>
                <w:szCs w:val="18"/>
              </w:rPr>
              <w:t>分</w:t>
            </w:r>
          </w:p>
        </w:tc>
        <w:tc>
          <w:tcPr>
            <w:tcW w:w="649" w:type="dxa"/>
            <w:vAlign w:val="center"/>
          </w:tcPr>
          <w:p w:rsidR="00465AAE" w:rsidRDefault="00465AAE" w:rsidP="00EE10D8">
            <w:pPr>
              <w:pStyle w:val="ac"/>
              <w:spacing w:after="0"/>
              <w:ind w:leftChars="0" w:left="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465AAE" w:rsidTr="00EE10D8">
        <w:trPr>
          <w:trHeight w:hRule="exact" w:val="737"/>
          <w:jc w:val="center"/>
        </w:trPr>
        <w:tc>
          <w:tcPr>
            <w:tcW w:w="8004" w:type="dxa"/>
            <w:gridSpan w:val="5"/>
          </w:tcPr>
          <w:p w:rsidR="00465AAE" w:rsidRPr="00700403" w:rsidRDefault="00465AAE" w:rsidP="00EE10D8">
            <w:pPr>
              <w:pStyle w:val="ac"/>
              <w:spacing w:after="0"/>
              <w:ind w:leftChars="0"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403">
              <w:rPr>
                <w:rFonts w:ascii="Times New Roman" w:hAnsi="Times New Roman"/>
                <w:sz w:val="18"/>
                <w:szCs w:val="18"/>
              </w:rPr>
              <w:t>合计</w:t>
            </w:r>
          </w:p>
        </w:tc>
        <w:tc>
          <w:tcPr>
            <w:tcW w:w="691" w:type="dxa"/>
            <w:vAlign w:val="center"/>
          </w:tcPr>
          <w:p w:rsidR="00465AAE" w:rsidRPr="00700403" w:rsidRDefault="00465AAE" w:rsidP="00EE10D8">
            <w:pPr>
              <w:pStyle w:val="ac"/>
              <w:spacing w:after="0"/>
              <w:ind w:leftChars="0" w:left="0"/>
              <w:rPr>
                <w:rFonts w:ascii="Times New Roman" w:hAnsi="Times New Roman"/>
                <w:sz w:val="18"/>
                <w:szCs w:val="18"/>
              </w:rPr>
            </w:pPr>
            <w:r w:rsidRPr="00700403">
              <w:rPr>
                <w:rFonts w:ascii="Times New Roman" w:hAnsi="Times New Roman"/>
                <w:sz w:val="18"/>
                <w:szCs w:val="18"/>
              </w:rPr>
              <w:t>110</w:t>
            </w:r>
            <w:r w:rsidRPr="00700403">
              <w:rPr>
                <w:rFonts w:ascii="Times New Roman" w:hAnsi="Times New Roman"/>
                <w:sz w:val="18"/>
                <w:szCs w:val="18"/>
              </w:rPr>
              <w:t>分</w:t>
            </w:r>
          </w:p>
        </w:tc>
        <w:tc>
          <w:tcPr>
            <w:tcW w:w="649" w:type="dxa"/>
            <w:vAlign w:val="center"/>
          </w:tcPr>
          <w:p w:rsidR="00465AAE" w:rsidRDefault="00465AAE" w:rsidP="00EE10D8">
            <w:pPr>
              <w:pStyle w:val="ac"/>
              <w:spacing w:after="0"/>
              <w:ind w:leftChars="0" w:left="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ind w:leftChars="0" w:left="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ind w:leftChars="0" w:left="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</w:tbl>
    <w:p w:rsidR="00465AAE" w:rsidRDefault="00465AAE" w:rsidP="00465AAE">
      <w:pPr>
        <w:pStyle w:val="ac"/>
        <w:spacing w:beforeLines="50" w:afterLines="50"/>
        <w:rPr>
          <w:rFonts w:ascii="黑体" w:eastAsia="黑体" w:hAnsi="宋体"/>
        </w:rPr>
      </w:pPr>
    </w:p>
    <w:p w:rsidR="00465AAE" w:rsidRDefault="00465AAE" w:rsidP="00465AAE">
      <w:pPr>
        <w:pStyle w:val="ac"/>
        <w:spacing w:beforeLines="50" w:afterLines="50"/>
        <w:rPr>
          <w:rFonts w:ascii="黑体" w:eastAsia="黑体" w:hAnsi="宋体"/>
        </w:rPr>
      </w:pPr>
    </w:p>
    <w:p w:rsidR="00465AAE" w:rsidRDefault="00465AAE" w:rsidP="00465AAE">
      <w:pPr>
        <w:pStyle w:val="ac"/>
        <w:spacing w:beforeLines="50" w:afterLines="50"/>
        <w:rPr>
          <w:rFonts w:ascii="黑体" w:eastAsia="黑体" w:hAnsi="宋体"/>
        </w:rPr>
      </w:pPr>
    </w:p>
    <w:p w:rsidR="00465AAE" w:rsidRDefault="00465AAE" w:rsidP="00465AAE">
      <w:pPr>
        <w:pStyle w:val="ac"/>
        <w:spacing w:beforeLines="50" w:afterLines="50"/>
        <w:rPr>
          <w:rFonts w:ascii="黑体" w:eastAsia="黑体" w:hAnsi="宋体"/>
        </w:rPr>
      </w:pPr>
    </w:p>
    <w:p w:rsidR="00465AAE" w:rsidRDefault="00465AAE" w:rsidP="00465AAE">
      <w:pPr>
        <w:pStyle w:val="ac"/>
        <w:spacing w:beforeLines="50" w:afterLines="50"/>
        <w:rPr>
          <w:rFonts w:ascii="黑体" w:eastAsia="黑体" w:hAnsi="宋体"/>
        </w:rPr>
      </w:pPr>
    </w:p>
    <w:p w:rsidR="00465AAE" w:rsidRDefault="00465AAE" w:rsidP="00465AAE">
      <w:pPr>
        <w:pStyle w:val="ac"/>
        <w:spacing w:beforeLines="50" w:afterLines="5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三、单位主要节水指标计算依据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465AAE" w:rsidTr="00EE10D8">
        <w:tc>
          <w:tcPr>
            <w:tcW w:w="5000" w:type="pct"/>
          </w:tcPr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（一）学校单位标准人数</w:t>
            </w:r>
            <w:r>
              <w:rPr>
                <w:rFonts w:ascii="宋体" w:hAnsi="宋体" w:cs="Arial"/>
                <w:sz w:val="18"/>
                <w:szCs w:val="18"/>
              </w:rPr>
              <w:t>取水量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（二）水计量率：</w:t>
            </w:r>
          </w:p>
          <w:p w:rsidR="00465AAE" w:rsidRDefault="00465AAE" w:rsidP="00EE10D8">
            <w:pPr>
              <w:pStyle w:val="ac"/>
              <w:spacing w:after="0"/>
              <w:rPr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（三）</w:t>
            </w:r>
            <w:r>
              <w:rPr>
                <w:rFonts w:ascii="宋体" w:hAnsi="宋体"/>
                <w:sz w:val="18"/>
                <w:szCs w:val="18"/>
              </w:rPr>
              <w:t>中央空调冷却水补水率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（四）</w:t>
            </w:r>
            <w:r>
              <w:rPr>
                <w:rFonts w:hAnsi="宋体" w:hint="eastAsia"/>
                <w:sz w:val="18"/>
                <w:szCs w:val="18"/>
              </w:rPr>
              <w:t>游泳池日补水率</w:t>
            </w: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（五）用水器具设备漏失率：</w:t>
            </w: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color w:val="FF0000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（六）用水管网漏损率：</w:t>
            </w: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（七）非常规水资源利用</w:t>
            </w: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（八）师生生态文明知晓度</w:t>
            </w: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</w:p>
          <w:p w:rsidR="00465AAE" w:rsidRDefault="00465AAE" w:rsidP="00EE10D8">
            <w:pPr>
              <w:pStyle w:val="ac"/>
              <w:spacing w:after="0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465AAE" w:rsidRDefault="00465AAE" w:rsidP="00465AAE">
      <w:pPr>
        <w:pStyle w:val="ac"/>
        <w:spacing w:beforeLines="50" w:afterLines="5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四、评价结果及评价人员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465AAE" w:rsidTr="00EE10D8">
        <w:trPr>
          <w:trHeight w:val="2540"/>
          <w:jc w:val="center"/>
        </w:trPr>
        <w:tc>
          <w:tcPr>
            <w:tcW w:w="5000" w:type="pct"/>
          </w:tcPr>
          <w:p w:rsidR="00465AAE" w:rsidRDefault="00465AAE" w:rsidP="00EE10D8">
            <w:pPr>
              <w:pStyle w:val="ac"/>
              <w:spacing w:beforeLines="50" w:afterLines="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评价结果：</w:t>
            </w:r>
          </w:p>
          <w:p w:rsidR="00465AAE" w:rsidRDefault="00465AAE" w:rsidP="00EE10D8">
            <w:pPr>
              <w:spacing w:beforeLines="50"/>
              <w:ind w:leftChars="2621" w:left="5504" w:right="301" w:firstLineChars="1070" w:firstLine="192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评价组长：</w:t>
            </w:r>
          </w:p>
          <w:p w:rsidR="00465AAE" w:rsidRDefault="00465AAE" w:rsidP="00EE10D8">
            <w:pPr>
              <w:spacing w:beforeLines="50"/>
              <w:ind w:right="301" w:firstLineChars="3300" w:firstLine="594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</w:tr>
      <w:tr w:rsidR="00465AAE" w:rsidTr="00EE10D8">
        <w:trPr>
          <w:trHeight w:val="538"/>
          <w:jc w:val="center"/>
        </w:trPr>
        <w:tc>
          <w:tcPr>
            <w:tcW w:w="5000" w:type="pct"/>
          </w:tcPr>
          <w:p w:rsidR="00465AAE" w:rsidRDefault="00465AAE" w:rsidP="00EE10D8">
            <w:pPr>
              <w:snapToGrid w:val="0"/>
              <w:spacing w:beforeLines="50" w:afterLines="50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评价专家名单：</w:t>
            </w:r>
          </w:p>
          <w:p w:rsidR="00465AAE" w:rsidRDefault="00465AAE" w:rsidP="00EE10D8">
            <w:pPr>
              <w:snapToGrid w:val="0"/>
              <w:spacing w:beforeLines="50" w:afterLines="50"/>
              <w:rPr>
                <w:rFonts w:ascii="宋体" w:hAnsi="宋体"/>
                <w:sz w:val="18"/>
                <w:szCs w:val="18"/>
              </w:rPr>
            </w:pPr>
          </w:p>
          <w:p w:rsidR="00465AAE" w:rsidRDefault="00465AAE" w:rsidP="00EE10D8">
            <w:pPr>
              <w:snapToGrid w:val="0"/>
              <w:spacing w:beforeLines="50" w:afterLines="50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465AAE" w:rsidRDefault="00465AAE" w:rsidP="00465AAE">
      <w:pPr>
        <w:pStyle w:val="ac"/>
        <w:spacing w:beforeLines="50" w:afterLines="5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五、审核意见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465AAE" w:rsidTr="00EE10D8">
        <w:trPr>
          <w:jc w:val="center"/>
        </w:trPr>
        <w:tc>
          <w:tcPr>
            <w:tcW w:w="5000" w:type="pct"/>
          </w:tcPr>
          <w:p w:rsidR="00465AAE" w:rsidRDefault="00465AAE" w:rsidP="00EE10D8">
            <w:pPr>
              <w:pStyle w:val="ac"/>
              <w:spacing w:after="0"/>
              <w:rPr>
                <w:rFonts w:ascii="宋体" w:hAnsi="宋体"/>
              </w:rPr>
            </w:pPr>
          </w:p>
          <w:p w:rsidR="00465AAE" w:rsidRDefault="00465AAE" w:rsidP="00EE10D8">
            <w:pPr>
              <w:pStyle w:val="ac"/>
              <w:spacing w:after="0"/>
              <w:ind w:leftChars="0" w:left="0"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评价单位审核意见：</w:t>
            </w:r>
          </w:p>
          <w:p w:rsidR="00465AAE" w:rsidRDefault="00465AAE" w:rsidP="00EE10D8">
            <w:pPr>
              <w:spacing w:beforeLines="50" w:afterLines="50"/>
              <w:rPr>
                <w:rFonts w:ascii="宋体" w:hAnsi="宋体"/>
                <w:b/>
              </w:rPr>
            </w:pPr>
          </w:p>
          <w:p w:rsidR="00465AAE" w:rsidRDefault="00465AAE" w:rsidP="00EE10D8">
            <w:pPr>
              <w:spacing w:beforeLines="50" w:afterLines="50"/>
              <w:rPr>
                <w:rFonts w:ascii="宋体" w:hAnsi="宋体"/>
                <w:b/>
              </w:rPr>
            </w:pPr>
          </w:p>
          <w:p w:rsidR="00465AAE" w:rsidRDefault="00465AAE" w:rsidP="00EE10D8">
            <w:pPr>
              <w:spacing w:beforeLines="50" w:afterLines="50"/>
              <w:rPr>
                <w:rFonts w:ascii="宋体" w:hAnsi="宋体"/>
                <w:b/>
              </w:rPr>
            </w:pPr>
          </w:p>
          <w:p w:rsidR="00465AAE" w:rsidRDefault="00465AAE" w:rsidP="00EE10D8">
            <w:pPr>
              <w:spacing w:beforeLines="50" w:afterLines="50"/>
              <w:rPr>
                <w:rFonts w:ascii="宋体" w:hAnsi="宋体"/>
                <w:b/>
              </w:rPr>
            </w:pPr>
          </w:p>
          <w:p w:rsidR="00465AAE" w:rsidRDefault="00465AAE" w:rsidP="00EE10D8">
            <w:pPr>
              <w:spacing w:beforeLines="50" w:afterLines="50"/>
              <w:rPr>
                <w:rFonts w:ascii="宋体" w:hAnsi="宋体"/>
                <w:b/>
              </w:rPr>
            </w:pPr>
          </w:p>
          <w:p w:rsidR="00465AAE" w:rsidRDefault="00465AAE" w:rsidP="00EE10D8">
            <w:pPr>
              <w:spacing w:beforeLines="50" w:afterLines="50"/>
              <w:rPr>
                <w:rFonts w:ascii="宋体" w:hAnsi="宋体"/>
                <w:b/>
              </w:rPr>
            </w:pPr>
          </w:p>
          <w:p w:rsidR="00465AAE" w:rsidRDefault="00465AAE" w:rsidP="00EE10D8">
            <w:pPr>
              <w:spacing w:beforeLines="50" w:afterLines="50"/>
              <w:rPr>
                <w:rFonts w:ascii="宋体" w:hAnsi="宋体"/>
                <w:b/>
              </w:rPr>
            </w:pPr>
          </w:p>
          <w:p w:rsidR="00465AAE" w:rsidRDefault="00465AAE" w:rsidP="00EE10D8">
            <w:pPr>
              <w:spacing w:beforeLines="50" w:afterLines="50"/>
              <w:rPr>
                <w:rFonts w:ascii="宋体" w:hAnsi="宋体"/>
                <w:b/>
              </w:rPr>
            </w:pPr>
          </w:p>
          <w:p w:rsidR="00465AAE" w:rsidRDefault="00465AAE" w:rsidP="00EE10D8">
            <w:pPr>
              <w:spacing w:beforeLines="50" w:afterLines="50"/>
              <w:rPr>
                <w:rFonts w:ascii="宋体" w:hAnsi="宋体"/>
                <w:b/>
              </w:rPr>
            </w:pPr>
          </w:p>
          <w:p w:rsidR="00465AAE" w:rsidRDefault="00465AAE" w:rsidP="00EE10D8">
            <w:pPr>
              <w:spacing w:beforeLines="50" w:afterLines="50"/>
              <w:rPr>
                <w:rFonts w:ascii="宋体" w:hAnsi="宋体"/>
                <w:b/>
              </w:rPr>
            </w:pPr>
          </w:p>
          <w:p w:rsidR="00465AAE" w:rsidRDefault="00465AAE" w:rsidP="00EE10D8">
            <w:pPr>
              <w:spacing w:beforeLines="50" w:afterLines="50"/>
              <w:ind w:firstLineChars="3000" w:firstLine="540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（盖章）</w:t>
            </w:r>
          </w:p>
          <w:p w:rsidR="00465AAE" w:rsidRDefault="00465AAE" w:rsidP="00EE10D8">
            <w:pPr>
              <w:spacing w:beforeLines="50" w:afterLines="50"/>
              <w:ind w:firstLineChars="2700" w:firstLine="48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月日</w:t>
            </w:r>
          </w:p>
          <w:p w:rsidR="00465AAE" w:rsidRDefault="00465AAE" w:rsidP="00EE10D8">
            <w:pPr>
              <w:spacing w:beforeLines="50" w:afterLines="50"/>
              <w:ind w:firstLineChars="2700" w:firstLine="5692"/>
              <w:rPr>
                <w:rFonts w:ascii="宋体" w:hAnsi="宋体"/>
                <w:b/>
              </w:rPr>
            </w:pPr>
          </w:p>
        </w:tc>
      </w:tr>
    </w:tbl>
    <w:p w:rsidR="00465AAE" w:rsidRDefault="00465AAE" w:rsidP="00465AAE">
      <w:pPr>
        <w:pStyle w:val="ae"/>
        <w:spacing w:before="156" w:after="156"/>
      </w:pPr>
    </w:p>
    <w:p w:rsidR="007A49CE" w:rsidRDefault="007A49CE"/>
    <w:sectPr w:rsidR="007A4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9CE" w:rsidRDefault="007A49CE" w:rsidP="00465AAE">
      <w:pPr>
        <w:ind w:firstLine="640"/>
      </w:pPr>
      <w:r>
        <w:separator/>
      </w:r>
    </w:p>
  </w:endnote>
  <w:endnote w:type="continuationSeparator" w:id="1">
    <w:p w:rsidR="007A49CE" w:rsidRDefault="007A49CE" w:rsidP="00465AAE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9CE" w:rsidRDefault="007A49CE" w:rsidP="00465AAE">
      <w:pPr>
        <w:ind w:firstLine="640"/>
      </w:pPr>
      <w:r>
        <w:separator/>
      </w:r>
    </w:p>
  </w:footnote>
  <w:footnote w:type="continuationSeparator" w:id="1">
    <w:p w:rsidR="007A49CE" w:rsidRDefault="007A49CE" w:rsidP="00465AAE">
      <w:pPr>
        <w:ind w:firstLine="6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D3FBC"/>
    <w:multiLevelType w:val="multilevel"/>
    <w:tmpl w:val="657D3FBC"/>
    <w:lvl w:ilvl="0">
      <w:start w:val="1"/>
      <w:numFmt w:val="upperLetter"/>
      <w:pStyle w:val="a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6DBF04F4"/>
    <w:multiLevelType w:val="multilevel"/>
    <w:tmpl w:val="6DBF04F4"/>
    <w:lvl w:ilvl="0">
      <w:start w:val="1"/>
      <w:numFmt w:val="none"/>
      <w:pStyle w:val="a5"/>
      <w:lvlText w:val="%1注："/>
      <w:lvlJc w:val="left"/>
      <w:pPr>
        <w:ind w:left="737" w:hanging="374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AAE"/>
    <w:rsid w:val="00465AAE"/>
    <w:rsid w:val="007A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pPr>
      <w:widowControl w:val="0"/>
      <w:jc w:val="both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Char"/>
    <w:uiPriority w:val="99"/>
    <w:semiHidden/>
    <w:unhideWhenUsed/>
    <w:rsid w:val="00465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7"/>
    <w:link w:val="aa"/>
    <w:uiPriority w:val="99"/>
    <w:semiHidden/>
    <w:rsid w:val="00465AAE"/>
    <w:rPr>
      <w:sz w:val="18"/>
      <w:szCs w:val="18"/>
    </w:rPr>
  </w:style>
  <w:style w:type="paragraph" w:styleId="ab">
    <w:name w:val="footer"/>
    <w:basedOn w:val="a6"/>
    <w:link w:val="Char0"/>
    <w:uiPriority w:val="99"/>
    <w:semiHidden/>
    <w:unhideWhenUsed/>
    <w:rsid w:val="00465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7"/>
    <w:link w:val="ab"/>
    <w:uiPriority w:val="99"/>
    <w:semiHidden/>
    <w:rsid w:val="00465AAE"/>
    <w:rPr>
      <w:sz w:val="18"/>
      <w:szCs w:val="18"/>
    </w:rPr>
  </w:style>
  <w:style w:type="paragraph" w:styleId="ac">
    <w:name w:val="Body Text Indent"/>
    <w:basedOn w:val="a6"/>
    <w:link w:val="Char1"/>
    <w:uiPriority w:val="99"/>
    <w:unhideWhenUsed/>
    <w:rsid w:val="00465AAE"/>
    <w:pPr>
      <w:adjustRightInd w:val="0"/>
      <w:spacing w:after="120" w:line="400" w:lineRule="exact"/>
      <w:ind w:leftChars="200" w:left="420"/>
    </w:pPr>
    <w:rPr>
      <w:rFonts w:ascii="Calibri" w:eastAsia="宋体" w:hAnsi="Calibri" w:cs="Times New Roman"/>
      <w:szCs w:val="21"/>
    </w:rPr>
  </w:style>
  <w:style w:type="character" w:customStyle="1" w:styleId="Char1">
    <w:name w:val="正文文本缩进 Char"/>
    <w:basedOn w:val="a7"/>
    <w:link w:val="ac"/>
    <w:uiPriority w:val="99"/>
    <w:rsid w:val="00465AAE"/>
    <w:rPr>
      <w:rFonts w:ascii="Calibri" w:eastAsia="宋体" w:hAnsi="Calibri" w:cs="Times New Roman"/>
      <w:szCs w:val="21"/>
    </w:rPr>
  </w:style>
  <w:style w:type="paragraph" w:customStyle="1" w:styleId="ad">
    <w:name w:val="标准文件_段"/>
    <w:link w:val="Char2"/>
    <w:qFormat/>
    <w:rsid w:val="00465AAE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">
    <w:name w:val="标准文件_附录标识"/>
    <w:next w:val="ad"/>
    <w:rsid w:val="00465AAE"/>
    <w:pPr>
      <w:numPr>
        <w:numId w:val="1"/>
      </w:numPr>
      <w:shd w:val="clear" w:color="FFFFFF" w:fill="FFFFFF"/>
      <w:tabs>
        <w:tab w:val="left" w:pos="6406"/>
      </w:tabs>
      <w:spacing w:beforeLines="25" w:afterLines="5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0">
    <w:name w:val="标准文件_附录一级条标题"/>
    <w:next w:val="ad"/>
    <w:rsid w:val="00465AAE"/>
    <w:pPr>
      <w:widowControl w:val="0"/>
      <w:numPr>
        <w:ilvl w:val="1"/>
        <w:numId w:val="1"/>
      </w:numPr>
      <w:spacing w:beforeLines="50" w:afterLines="50"/>
      <w:jc w:val="both"/>
      <w:outlineLvl w:val="2"/>
    </w:pPr>
    <w:rPr>
      <w:rFonts w:ascii="黑体" w:eastAsia="黑体" w:hAnsi="Times New Roman" w:cs="Times New Roman"/>
      <w:kern w:val="21"/>
      <w:szCs w:val="20"/>
    </w:rPr>
  </w:style>
  <w:style w:type="paragraph" w:customStyle="1" w:styleId="a1">
    <w:name w:val="标准文件_附录二级条标题"/>
    <w:basedOn w:val="a0"/>
    <w:next w:val="ad"/>
    <w:rsid w:val="00465AAE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2">
    <w:name w:val="标准文件_附录三级条标题"/>
    <w:next w:val="ad"/>
    <w:rsid w:val="00465AAE"/>
    <w:pPr>
      <w:widowControl w:val="0"/>
      <w:numPr>
        <w:ilvl w:val="3"/>
        <w:numId w:val="1"/>
      </w:numPr>
      <w:spacing w:beforeLines="50" w:afterLines="50"/>
      <w:jc w:val="both"/>
      <w:outlineLvl w:val="4"/>
    </w:pPr>
    <w:rPr>
      <w:rFonts w:ascii="黑体" w:eastAsia="黑体" w:hAnsi="Times New Roman" w:cs="Times New Roman"/>
      <w:kern w:val="21"/>
      <w:szCs w:val="20"/>
    </w:rPr>
  </w:style>
  <w:style w:type="paragraph" w:customStyle="1" w:styleId="a3">
    <w:name w:val="标准文件_附录四级条标题"/>
    <w:next w:val="ad"/>
    <w:rsid w:val="00465AAE"/>
    <w:pPr>
      <w:widowControl w:val="0"/>
      <w:numPr>
        <w:ilvl w:val="4"/>
        <w:numId w:val="1"/>
      </w:numPr>
      <w:spacing w:beforeLines="50" w:afterLines="50"/>
      <w:jc w:val="both"/>
      <w:outlineLvl w:val="5"/>
    </w:pPr>
    <w:rPr>
      <w:rFonts w:ascii="黑体" w:eastAsia="黑体" w:hAnsi="Times New Roman" w:cs="Times New Roman"/>
      <w:kern w:val="21"/>
      <w:szCs w:val="20"/>
    </w:rPr>
  </w:style>
  <w:style w:type="paragraph" w:customStyle="1" w:styleId="a4">
    <w:name w:val="标准文件_附录五级条标题"/>
    <w:next w:val="ad"/>
    <w:rsid w:val="00465AAE"/>
    <w:pPr>
      <w:widowControl w:val="0"/>
      <w:numPr>
        <w:ilvl w:val="5"/>
        <w:numId w:val="1"/>
      </w:numPr>
      <w:spacing w:beforeLines="50" w:afterLines="50"/>
      <w:jc w:val="both"/>
      <w:outlineLvl w:val="6"/>
    </w:pPr>
    <w:rPr>
      <w:rFonts w:ascii="黑体" w:eastAsia="黑体" w:hAnsi="Times New Roman" w:cs="Times New Roman"/>
      <w:kern w:val="21"/>
      <w:szCs w:val="20"/>
    </w:rPr>
  </w:style>
  <w:style w:type="paragraph" w:customStyle="1" w:styleId="a5">
    <w:name w:val="标准文件_注："/>
    <w:next w:val="ad"/>
    <w:rsid w:val="00465AAE"/>
    <w:pPr>
      <w:widowControl w:val="0"/>
      <w:numPr>
        <w:numId w:val="2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标准文件_段 Char"/>
    <w:link w:val="ad"/>
    <w:rsid w:val="00465AAE"/>
    <w:rPr>
      <w:rFonts w:ascii="宋体" w:eastAsia="宋体" w:hAnsi="Times New Roman" w:cs="Times New Roman"/>
      <w:kern w:val="0"/>
      <w:szCs w:val="20"/>
    </w:rPr>
  </w:style>
  <w:style w:type="character" w:customStyle="1" w:styleId="Char3">
    <w:name w:val="段 Char"/>
    <w:link w:val="ae"/>
    <w:rsid w:val="00465AAE"/>
    <w:rPr>
      <w:rFonts w:ascii="宋体" w:hAnsi="Times New Roman"/>
    </w:rPr>
  </w:style>
  <w:style w:type="paragraph" w:customStyle="1" w:styleId="ae">
    <w:name w:val="段"/>
    <w:link w:val="Char3"/>
    <w:rsid w:val="00465AAE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</w:rPr>
  </w:style>
  <w:style w:type="paragraph" w:styleId="af">
    <w:name w:val="List Paragraph"/>
    <w:basedOn w:val="a6"/>
    <w:uiPriority w:val="99"/>
    <w:rsid w:val="00465AAE"/>
    <w:pPr>
      <w:adjustRightInd w:val="0"/>
      <w:spacing w:line="400" w:lineRule="exact"/>
      <w:ind w:firstLineChars="200" w:firstLine="420"/>
    </w:pPr>
    <w:rPr>
      <w:rFonts w:ascii="Calibri" w:eastAsia="宋体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409</Words>
  <Characters>2334</Characters>
  <Application>Microsoft Office Word</Application>
  <DocSecurity>0</DocSecurity>
  <Lines>19</Lines>
  <Paragraphs>5</Paragraphs>
  <ScaleCrop>false</ScaleCrop>
  <Company>Microsoft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2021-07-23T03:43:00Z</dcterms:created>
  <dcterms:modified xsi:type="dcterms:W3CDTF">2021-07-23T03:43:00Z</dcterms:modified>
</cp:coreProperties>
</file>