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硅谷绿芯——校城融合背景下的低碳图书馆设计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项目名称：硅谷绿芯——校城融合背景下的低碳图书馆设计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