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71" w:name="_GoBack"/>
      <w:bookmarkEnd w:id="71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工业遗产改造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云南-昆明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2024年11月22日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T18314492394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_Toc15825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_Toc12388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_Toc18949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_Toc27779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模型观察</w:t>
      </w:r>
      <w:r>
        <w:tab/>
      </w:r>
      <w:r>
        <w:fldChar w:fldCharType="begin"/>
      </w:r>
      <w:r>
        <w:instrText xml:space="preserve"> PAGEREF _Toc27779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_Toc11412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_Toc21681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_Toc18078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_Toc2174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_Toc14487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_Toc20751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_Toc12174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_Toc30155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_Toc12698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_Toc30607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_Toc2743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_Toc28311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_Toc17826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_Toc26734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_Toc14449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_Toc20135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_Toc10994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_Toc25657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_Toc3362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_Toc5789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_Toc9783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_Toc2356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_Toc10511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_Toc13432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_Toc16643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_Toc32765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_Toc32765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_Toc625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_Toc13659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_Toc17532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_Toc23405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_Toc21964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4" w:name="_Toc316568035"/>
      <w:bookmarkStart w:id="15" w:name="_Toc134610461"/>
      <w:bookmarkStart w:id="16" w:name="_Toc1582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工业遗产改造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云南-昆明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5300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21.0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23892.41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4272.19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0.15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0.15</w:t>
            </w:r>
            <w:bookmarkEnd w:id="31"/>
          </w:p>
        </w:tc>
      </w:tr>
      <w:bookmarkEnd w:id="17"/>
    </w:tbl>
    <w:p>
      <w:pPr>
        <w:pStyle w:val="2"/>
      </w:pPr>
      <w:bookmarkStart w:id="32" w:name="_Toc134610462"/>
      <w:bookmarkStart w:id="33" w:name="_Toc316568036"/>
      <w:bookmarkStart w:id="34" w:name="_Toc12388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《云南省民用建筑节能设计标准》DBJ 53/T-39-2020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 31433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8949"/>
      <w:r>
        <w:rPr>
          <w:kern w:val="2"/>
          <w:szCs w:val="24"/>
          <w:lang w:val="en-US"/>
        </w:rPr>
        <w:t>建筑大样</w:t>
      </w:r>
      <w:bookmarkEnd w:id="37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76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143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28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143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124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7779"/>
      <w:r>
        <w:rPr>
          <w:kern w:val="2"/>
          <w:szCs w:val="24"/>
          <w:lang w:val="en-US"/>
        </w:rPr>
        <w:t>模型观察</w:t>
      </w:r>
      <w:bookmarkEnd w:id="38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372100" cy="4657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46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11412"/>
      <w:r>
        <w:rPr>
          <w:kern w:val="2"/>
          <w:szCs w:val="24"/>
          <w:lang w:val="en-US"/>
        </w:rPr>
        <w:t>工程材料</w:t>
      </w:r>
      <w:bookmarkEnd w:id="39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1681"/>
      <w:r>
        <w:rPr>
          <w:kern w:val="2"/>
          <w:szCs w:val="24"/>
          <w:lang w:val="en-US"/>
        </w:rPr>
        <w:t>普通材料</w:t>
      </w:r>
      <w:bookmarkEnd w:id="40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18078"/>
      <w:r>
        <w:rPr>
          <w:kern w:val="2"/>
          <w:szCs w:val="24"/>
          <w:lang w:val="en-US"/>
        </w:rPr>
        <w:t>其他材料</w:t>
      </w:r>
      <w:bookmarkEnd w:id="41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气凝胶绝热保温涂料系统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太阳辐射吸收系数=0.15；2mm气凝胶绝热保温系统由专用底漆，绝热中涂以及绝热面涂组成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2" w:name="_Toc2174"/>
      <w:r>
        <w:rPr>
          <w:kern w:val="2"/>
          <w:szCs w:val="24"/>
          <w:lang w:val="en-US"/>
        </w:rPr>
        <w:t>围护结构作法简要说明</w:t>
      </w:r>
      <w:bookmarkEnd w:id="4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(K=0.652,D=5.597)：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40mm＋水泥砂浆 20mm＋sbs改性沥青防水卷材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＋气凝胶绝热保温涂料系统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 (K=0.604,D=5.294)：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10mm＋sbs改性沥青防水卷材 10mm＋</w:t>
      </w:r>
      <w:r>
        <w:rPr>
          <w:color w:val="800000"/>
          <w:kern w:val="2"/>
          <w:szCs w:val="24"/>
          <w:lang w:val="en-US"/>
        </w:rPr>
        <w:t>挤塑聚苯乙烯泡沫塑料（带表皮） 30mm</w:t>
      </w:r>
      <w:r>
        <w:rPr>
          <w:color w:val="000000"/>
          <w:kern w:val="2"/>
          <w:szCs w:val="24"/>
          <w:lang w:val="en-US"/>
        </w:rPr>
        <w:t>＋石灰砂浆 10mm＋</w:t>
      </w:r>
      <w:r>
        <w:rPr>
          <w:color w:val="800080"/>
          <w:kern w:val="2"/>
          <w:szCs w:val="24"/>
          <w:lang w:val="en-US"/>
        </w:rPr>
        <w:t>钢筋混凝土 160mm</w:t>
      </w:r>
      <w:r>
        <w:rPr>
          <w:color w:val="000000"/>
          <w:kern w:val="2"/>
          <w:szCs w:val="24"/>
          <w:lang w:val="en-US"/>
        </w:rPr>
        <w:t>＋气凝胶绝热保温涂料系统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6中透光Low-E+12空气+6透明-PVC塑料窗框[Kf=1.91W/(㎡·K),框面积40%] (K=1.800)：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传热系数1.800W/㎡.K，窗太阳得热系数0.261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4487"/>
      <w:r>
        <w:rPr>
          <w:color w:val="000000"/>
          <w:kern w:val="2"/>
          <w:szCs w:val="24"/>
          <w:lang w:val="en-US"/>
        </w:rPr>
        <w:t>体形系数</w:t>
      </w:r>
      <w:bookmarkEnd w:id="43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0751"/>
      <w:r>
        <w:rPr>
          <w:color w:val="000000"/>
          <w:kern w:val="2"/>
          <w:szCs w:val="24"/>
          <w:lang w:val="en-US"/>
        </w:rPr>
        <w:t>体形系数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4272.19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23892.41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2174"/>
      <w:r>
        <w:rPr>
          <w:color w:val="000000"/>
          <w:kern w:val="2"/>
          <w:szCs w:val="24"/>
          <w:lang w:val="en-US"/>
        </w:rPr>
        <w:t>楼层信息表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715.01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5931.04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1063.54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715.01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5931.04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715.01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5931.04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715.01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5931.04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168.23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5300.00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4272.19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23892.41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0155"/>
      <w:r>
        <w:rPr>
          <w:color w:val="000000"/>
          <w:kern w:val="2"/>
          <w:szCs w:val="24"/>
          <w:lang w:val="en-US"/>
        </w:rPr>
        <w:t>窗墙比</w:t>
      </w:r>
      <w:bookmarkEnd w:id="46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2698"/>
      <w:r>
        <w:rPr>
          <w:color w:val="000000"/>
          <w:kern w:val="2"/>
          <w:szCs w:val="24"/>
          <w:lang w:val="en-US"/>
        </w:rPr>
        <w:t>窗墙比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560.15</w:t>
            </w:r>
          </w:p>
        </w:tc>
        <w:tc>
          <w:tcPr>
            <w:vAlign w:val="center"/>
          </w:tcPr>
          <w:p>
            <w:r>
              <w:t>1046.64</w:t>
            </w:r>
          </w:p>
        </w:tc>
        <w:tc>
          <w:tcPr>
            <w:vAlign w:val="center"/>
          </w:tcPr>
          <w:p>
            <w:r>
              <w:t>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504.45</w:t>
            </w:r>
          </w:p>
        </w:tc>
        <w:tc>
          <w:tcPr>
            <w:vAlign w:val="center"/>
          </w:tcPr>
          <w:p>
            <w:r>
              <w:t>1046.64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50.72</w:t>
            </w:r>
          </w:p>
        </w:tc>
        <w:tc>
          <w:tcPr>
            <w:vAlign w:val="center"/>
          </w:tcPr>
          <w:p>
            <w:r>
              <w:t>375.31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50.79</w:t>
            </w:r>
          </w:p>
        </w:tc>
        <w:tc>
          <w:tcPr>
            <w:vAlign w:val="center"/>
          </w:tcPr>
          <w:p>
            <w:r>
              <w:t>375.31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0607"/>
      <w:r>
        <w:rPr>
          <w:color w:val="000000"/>
          <w:kern w:val="2"/>
          <w:szCs w:val="24"/>
          <w:lang w:val="en-US"/>
        </w:rPr>
        <w:t>外窗表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3.00×2.10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37.80</w:t>
            </w:r>
          </w:p>
        </w:tc>
        <w:tc>
          <w:tcPr>
            <w:vMerge w:val="restart"/>
            <w:vAlign w:val="center"/>
          </w:tcPr>
          <w:p>
            <w:r>
              <w:t>560.15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C3321</w:t>
            </w:r>
          </w:p>
        </w:tc>
        <w:tc>
          <w:tcPr>
            <w:vAlign w:val="center"/>
          </w:tcPr>
          <w:p>
            <w:r>
              <w:t>3.30×2.10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6.93</w:t>
            </w:r>
          </w:p>
        </w:tc>
        <w:tc>
          <w:tcPr>
            <w:vAlign w:val="center"/>
          </w:tcPr>
          <w:p>
            <w:r>
              <w:t>27.72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C7021</w:t>
            </w:r>
          </w:p>
        </w:tc>
        <w:tc>
          <w:tcPr>
            <w:vAlign w:val="center"/>
          </w:tcPr>
          <w:p>
            <w:r>
              <w:t>6.97×2.10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14.63</w:t>
            </w:r>
          </w:p>
        </w:tc>
        <w:tc>
          <w:tcPr>
            <w:vAlign w:val="center"/>
          </w:tcPr>
          <w:p>
            <w:r>
              <w:t>14.63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C8030</w:t>
            </w:r>
          </w:p>
        </w:tc>
        <w:tc>
          <w:tcPr>
            <w:vAlign w:val="center"/>
          </w:tcPr>
          <w:p>
            <w:r>
              <w:t>8.00×3.00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24.00</w:t>
            </w:r>
          </w:p>
        </w:tc>
        <w:tc>
          <w:tcPr>
            <w:vAlign w:val="center"/>
          </w:tcPr>
          <w:p>
            <w:r>
              <w:t>480.00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1.80×2.10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Merge w:val="restart"/>
            <w:vAlign w:val="center"/>
          </w:tcPr>
          <w:p>
            <w:r>
              <w:t>504.45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1.80×2.40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17.28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2.00×1.50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C2624</w:t>
            </w:r>
          </w:p>
        </w:tc>
        <w:tc>
          <w:tcPr>
            <w:vAlign w:val="center"/>
          </w:tcPr>
          <w:p>
            <w:r>
              <w:t>2.60×2.40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6.24</w:t>
            </w:r>
          </w:p>
        </w:tc>
        <w:tc>
          <w:tcPr>
            <w:vAlign w:val="center"/>
          </w:tcPr>
          <w:p>
            <w:r>
              <w:t>12.48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C2815</w:t>
            </w:r>
          </w:p>
        </w:tc>
        <w:tc>
          <w:tcPr>
            <w:vAlign w:val="center"/>
          </w:tcPr>
          <w:p>
            <w:r>
              <w:t>2.80×1.50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C8030</w:t>
            </w:r>
          </w:p>
        </w:tc>
        <w:tc>
          <w:tcPr>
            <w:vAlign w:val="center"/>
          </w:tcPr>
          <w:p>
            <w:r>
              <w:t>8.00×3.00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24.00</w:t>
            </w:r>
          </w:p>
        </w:tc>
        <w:tc>
          <w:tcPr>
            <w:vAlign w:val="center"/>
          </w:tcPr>
          <w:p>
            <w:r>
              <w:t>336.00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C8321</w:t>
            </w:r>
          </w:p>
        </w:tc>
        <w:tc>
          <w:tcPr>
            <w:vAlign w:val="center"/>
          </w:tcPr>
          <w:p>
            <w:r>
              <w:t>8.30×2.10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17.43</w:t>
            </w:r>
          </w:p>
        </w:tc>
        <w:tc>
          <w:tcPr>
            <w:vAlign w:val="center"/>
          </w:tcPr>
          <w:p>
            <w:r>
              <w:t>52.29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2.00×1.50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Merge w:val="restart"/>
            <w:vAlign w:val="center"/>
          </w:tcPr>
          <w:p>
            <w:r>
              <w:t>50.72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2.42×2.10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5.08</w:t>
            </w:r>
          </w:p>
        </w:tc>
        <w:tc>
          <w:tcPr>
            <w:vAlign w:val="center"/>
          </w:tcPr>
          <w:p>
            <w:r>
              <w:t>5.08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2.45×1.50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Align w:val="center"/>
          </w:tcPr>
          <w:p>
            <w:r>
              <w:t>11.04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C2615</w:t>
            </w:r>
          </w:p>
        </w:tc>
        <w:tc>
          <w:tcPr>
            <w:vAlign w:val="center"/>
          </w:tcPr>
          <w:p>
            <w:r>
              <w:t>2.58×1.50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3.87</w:t>
            </w:r>
          </w:p>
        </w:tc>
        <w:tc>
          <w:tcPr>
            <w:vAlign w:val="center"/>
          </w:tcPr>
          <w:p>
            <w:r>
              <w:t>3.87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4.83×1.50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7.25</w:t>
            </w:r>
          </w:p>
        </w:tc>
        <w:tc>
          <w:tcPr>
            <w:vAlign w:val="center"/>
          </w:tcPr>
          <w:p>
            <w:r>
              <w:t>21.74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2.00×1.50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Merge w:val="restart"/>
            <w:vAlign w:val="center"/>
          </w:tcPr>
          <w:p>
            <w:r>
              <w:t>50.79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2.45×1.50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Align w:val="center"/>
          </w:tcPr>
          <w:p>
            <w:r>
              <w:t>11.04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r>
              <w:t>2.45×2.10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5.15</w:t>
            </w:r>
          </w:p>
        </w:tc>
        <w:tc>
          <w:tcPr>
            <w:vAlign w:val="center"/>
          </w:tcPr>
          <w:p>
            <w:r>
              <w:t>5.15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C2615</w:t>
            </w:r>
          </w:p>
        </w:tc>
        <w:tc>
          <w:tcPr>
            <w:vAlign w:val="center"/>
          </w:tcPr>
          <w:p>
            <w:r>
              <w:t>2.58×1.50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3.87</w:t>
            </w:r>
          </w:p>
        </w:tc>
        <w:tc>
          <w:tcPr>
            <w:vAlign w:val="center"/>
          </w:tcPr>
          <w:p>
            <w:r>
              <w:t>3.87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4.83×1.50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7.25</w:t>
            </w:r>
          </w:p>
        </w:tc>
        <w:tc>
          <w:tcPr>
            <w:vAlign w:val="center"/>
          </w:tcPr>
          <w:p>
            <w:r>
              <w:t>21.74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743"/>
      <w:r>
        <w:rPr>
          <w:color w:val="000000"/>
          <w:kern w:val="2"/>
          <w:szCs w:val="24"/>
          <w:lang w:val="en-US"/>
        </w:rPr>
        <w:t>可见光透射比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C7021</w:t>
            </w:r>
          </w:p>
        </w:tc>
        <w:tc>
          <w:tcPr>
            <w:vAlign w:val="center"/>
          </w:tcPr>
          <w:p>
            <w:r>
              <w:t>0.62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C2624</w:t>
            </w:r>
          </w:p>
        </w:tc>
        <w:tc>
          <w:tcPr>
            <w:vAlign w:val="center"/>
          </w:tcPr>
          <w:p>
            <w:r>
              <w:t>0.62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0.62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r>
              <w:t>0.62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《云南省民用建筑节能设计标准》DBJ 53/T-39-2020第4.2.8条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8311"/>
      <w:r>
        <w:rPr>
          <w:color w:val="000000"/>
          <w:kern w:val="2"/>
          <w:szCs w:val="24"/>
          <w:lang w:val="en-US"/>
        </w:rPr>
        <w:t>天窗</w:t>
      </w:r>
      <w:bookmarkEnd w:id="50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7826"/>
      <w:r>
        <w:rPr>
          <w:color w:val="000000"/>
          <w:kern w:val="2"/>
          <w:szCs w:val="24"/>
          <w:lang w:val="en-US"/>
        </w:rPr>
        <w:t>天窗屋顶比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6734"/>
      <w:r>
        <w:rPr>
          <w:color w:val="000000"/>
          <w:kern w:val="2"/>
          <w:szCs w:val="24"/>
          <w:lang w:val="en-US"/>
        </w:rPr>
        <w:t>天窗类型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4449"/>
      <w:r>
        <w:rPr>
          <w:color w:val="000000"/>
          <w:kern w:val="2"/>
          <w:szCs w:val="24"/>
          <w:lang w:val="en-US"/>
        </w:rPr>
        <w:t>屋顶</w:t>
      </w:r>
      <w:bookmarkEnd w:id="53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0135"/>
      <w:r>
        <w:rPr>
          <w:color w:val="000000"/>
          <w:kern w:val="2"/>
          <w:szCs w:val="24"/>
          <w:lang w:val="en-US"/>
        </w:rPr>
        <w:t>屋顶构造一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0.087</w:t>
            </w:r>
          </w:p>
        </w:tc>
        <w:tc>
          <w:tcPr>
            <w:vAlign w:val="center"/>
          </w:tcPr>
          <w:p>
            <w:r>
              <w:t>0.815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气凝胶绝热保温涂料系统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5.300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>
            <w:r>
              <w:t>2.718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1.383</w:t>
            </w:r>
          </w:p>
        </w:tc>
        <w:tc>
          <w:tcPr>
            <w:vAlign w:val="center"/>
          </w:tcPr>
          <w:p>
            <w:r>
              <w:t>5.597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《云南省民用建筑节能设计标准》DBJ 53/T-39-2020第4.3.1.1条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K应满足表4.3.1的规定(K≤0.80)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0994"/>
      <w:r>
        <w:rPr>
          <w:color w:val="000000"/>
          <w:kern w:val="2"/>
          <w:szCs w:val="24"/>
          <w:lang w:val="en-US"/>
        </w:rPr>
        <w:t>外墙</w:t>
      </w:r>
      <w:bookmarkEnd w:id="55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5657"/>
      <w:r>
        <w:rPr>
          <w:color w:val="000000"/>
          <w:kern w:val="2"/>
          <w:szCs w:val="24"/>
          <w:lang w:val="en-US"/>
        </w:rPr>
        <w:t>外墙相关构造</w:t>
      </w:r>
      <w:bookmarkEnd w:id="5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0.043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0.340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0.012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160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0.092</w:t>
            </w:r>
          </w:p>
        </w:tc>
        <w:tc>
          <w:tcPr>
            <w:vAlign w:val="center"/>
          </w:tcPr>
          <w:p>
            <w:r>
              <w:t>1.582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气凝胶绝热保温涂料系统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5.300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>
            <w:r>
              <w:t>2.718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1.505</w:t>
            </w:r>
          </w:p>
        </w:tc>
        <w:tc>
          <w:tcPr>
            <w:vAlign w:val="center"/>
          </w:tcPr>
          <w:p>
            <w:r>
              <w:t>5.294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0.60 + 125.51/1665.20 = 0.68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0.087</w:t>
            </w:r>
          </w:p>
        </w:tc>
        <w:tc>
          <w:tcPr>
            <w:vAlign w:val="center"/>
          </w:tcPr>
          <w:p>
            <w:r>
              <w:t>0.815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气凝胶绝热保温涂料系统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5.300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>
            <w:r>
              <w:t>2.718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1.316</w:t>
            </w:r>
          </w:p>
        </w:tc>
        <w:tc>
          <w:tcPr>
            <w:vAlign w:val="center"/>
          </w:tcPr>
          <w:p>
            <w:r>
              <w:t>6.230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0.68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3362"/>
      <w:r>
        <w:rPr>
          <w:color w:val="000000"/>
          <w:kern w:val="2"/>
          <w:szCs w:val="24"/>
          <w:lang w:val="en-US"/>
        </w:rPr>
        <w:t>外墙线性热桥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门窗左右口</w:t>
            </w:r>
          </w:p>
        </w:tc>
        <w:tc>
          <w:tcPr>
            <w:vAlign w:val="center"/>
          </w:tcPr>
          <w:p>
            <w:r>
              <w:t>WS-1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174.60</w:t>
            </w:r>
          </w:p>
        </w:tc>
        <w:tc>
          <w:tcPr>
            <w:vAlign w:val="center"/>
          </w:tcPr>
          <w:p>
            <w:r>
              <w:t>15.36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门窗上口</w:t>
            </w:r>
          </w:p>
        </w:tc>
        <w:tc>
          <w:tcPr>
            <w:vAlign w:val="center"/>
          </w:tcPr>
          <w:p>
            <w:r>
              <w:t>WU-1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201.17</w:t>
            </w:r>
          </w:p>
        </w:tc>
        <w:tc>
          <w:tcPr>
            <w:vAlign w:val="center"/>
          </w:tcPr>
          <w:p>
            <w:r>
              <w:t>17.70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窗下口</w:t>
            </w:r>
          </w:p>
        </w:tc>
        <w:tc>
          <w:tcPr>
            <w:vAlign w:val="center"/>
          </w:tcPr>
          <w:p>
            <w:r>
              <w:t>WD-1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198.17</w:t>
            </w:r>
          </w:p>
        </w:tc>
        <w:tc>
          <w:tcPr>
            <w:vAlign w:val="center"/>
          </w:tcPr>
          <w:p>
            <w:r>
              <w:t>17.44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外墙－外墙</w:t>
            </w:r>
          </w:p>
        </w:tc>
        <w:tc>
          <w:tcPr>
            <w:vAlign w:val="center"/>
          </w:tcPr>
          <w:p>
            <w:r>
              <w:t>WO-1</w:t>
            </w:r>
          </w:p>
        </w:tc>
        <w:tc>
          <w:tcPr>
            <w:vAlign w:val="center"/>
          </w:tcPr>
          <w:p>
            <w:r>
              <w:t>-0.147/2=-0.0735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-2.47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外墙－楼板</w:t>
            </w:r>
          </w:p>
        </w:tc>
        <w:tc>
          <w:tcPr>
            <w:vAlign w:val="center"/>
          </w:tcPr>
          <w:p>
            <w:r>
              <w:t>WF-1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186.90</w:t>
            </w:r>
          </w:p>
        </w:tc>
        <w:tc>
          <w:tcPr>
            <w:vAlign w:val="center"/>
          </w:tcPr>
          <w:p>
            <w:r>
              <w:t>4.49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外墙－内墙</w:t>
            </w:r>
          </w:p>
        </w:tc>
        <w:tc>
          <w:tcPr>
            <w:vAlign w:val="center"/>
          </w:tcPr>
          <w:p>
            <w:r>
              <w:t>WI-1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88.20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52.70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门窗左右口</w:t>
            </w:r>
          </w:p>
        </w:tc>
        <w:tc>
          <w:tcPr>
            <w:vAlign w:val="center"/>
          </w:tcPr>
          <w:p>
            <w:r>
              <w:t>WS-1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214.20</w:t>
            </w:r>
          </w:p>
        </w:tc>
        <w:tc>
          <w:tcPr>
            <w:vAlign w:val="center"/>
          </w:tcPr>
          <w:p>
            <w:r>
              <w:t>18.85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门窗上口</w:t>
            </w:r>
          </w:p>
        </w:tc>
        <w:tc>
          <w:tcPr>
            <w:vAlign w:val="center"/>
          </w:tcPr>
          <w:p>
            <w:r>
              <w:t>WU-1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204.50</w:t>
            </w:r>
          </w:p>
        </w:tc>
        <w:tc>
          <w:tcPr>
            <w:vAlign w:val="center"/>
          </w:tcPr>
          <w:p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窗下口</w:t>
            </w:r>
          </w:p>
        </w:tc>
        <w:tc>
          <w:tcPr>
            <w:vAlign w:val="center"/>
          </w:tcPr>
          <w:p>
            <w:r>
              <w:t>WD-1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201.50</w:t>
            </w:r>
          </w:p>
        </w:tc>
        <w:tc>
          <w:tcPr>
            <w:vAlign w:val="center"/>
          </w:tcPr>
          <w:p>
            <w:r>
              <w:t>17.73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外墙－外墙</w:t>
            </w:r>
          </w:p>
        </w:tc>
        <w:tc>
          <w:tcPr>
            <w:vAlign w:val="center"/>
          </w:tcPr>
          <w:p>
            <w:r>
              <w:t>WO-1</w:t>
            </w:r>
          </w:p>
        </w:tc>
        <w:tc>
          <w:tcPr>
            <w:vAlign w:val="center"/>
          </w:tcPr>
          <w:p>
            <w:r>
              <w:t>-0.147/2=-0.0735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-2.47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外墙－楼板</w:t>
            </w:r>
          </w:p>
        </w:tc>
        <w:tc>
          <w:tcPr>
            <w:vAlign w:val="center"/>
          </w:tcPr>
          <w:p>
            <w:r>
              <w:t>WF-1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186.90</w:t>
            </w:r>
          </w:p>
        </w:tc>
        <w:tc>
          <w:tcPr>
            <w:vAlign w:val="center"/>
          </w:tcPr>
          <w:p>
            <w:r>
              <w:t>4.49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外墙－内墙</w:t>
            </w:r>
          </w:p>
        </w:tc>
        <w:tc>
          <w:tcPr>
            <w:vAlign w:val="center"/>
          </w:tcPr>
          <w:p>
            <w:r>
              <w:t>WI-1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100.80</w:t>
            </w:r>
          </w:p>
        </w:tc>
        <w:tc>
          <w:tcPr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56.80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门窗左右口</w:t>
            </w:r>
          </w:p>
        </w:tc>
        <w:tc>
          <w:tcPr>
            <w:vAlign w:val="center"/>
          </w:tcPr>
          <w:p>
            <w:r>
              <w:t>WS-1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门窗上口</w:t>
            </w:r>
          </w:p>
        </w:tc>
        <w:tc>
          <w:tcPr>
            <w:vAlign w:val="center"/>
          </w:tcPr>
          <w:p>
            <w:r>
              <w:t>WU-1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32.85</w:t>
            </w:r>
          </w:p>
        </w:tc>
        <w:tc>
          <w:tcPr>
            <w:vAlign w:val="center"/>
          </w:tcPr>
          <w:p>
            <w:r>
              <w:t>2.89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窗下口</w:t>
            </w:r>
          </w:p>
        </w:tc>
        <w:tc>
          <w:tcPr>
            <w:vAlign w:val="center"/>
          </w:tcPr>
          <w:p>
            <w:r>
              <w:t>WD-1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32.85</w:t>
            </w:r>
          </w:p>
        </w:tc>
        <w:tc>
          <w:tcPr>
            <w:vAlign w:val="center"/>
          </w:tcPr>
          <w:p>
            <w:r>
              <w:t>2.89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外墙－外墙</w:t>
            </w:r>
          </w:p>
        </w:tc>
        <w:tc>
          <w:tcPr>
            <w:vAlign w:val="center"/>
          </w:tcPr>
          <w:p>
            <w:r>
              <w:t>WO-1</w:t>
            </w:r>
          </w:p>
        </w:tc>
        <w:tc>
          <w:tcPr>
            <w:vAlign w:val="center"/>
          </w:tcPr>
          <w:p>
            <w:r>
              <w:t>-0.147/2=-0.0735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-2.47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外墙－楼板</w:t>
            </w:r>
          </w:p>
        </w:tc>
        <w:tc>
          <w:tcPr>
            <w:vAlign w:val="center"/>
          </w:tcPr>
          <w:p>
            <w:r>
              <w:t>WF-1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67.02</w:t>
            </w:r>
          </w:p>
        </w:tc>
        <w:tc>
          <w:tcPr>
            <w:vAlign w:val="center"/>
          </w:tcPr>
          <w:p>
            <w:r>
              <w:t>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外墙－内墙</w:t>
            </w:r>
          </w:p>
        </w:tc>
        <w:tc>
          <w:tcPr>
            <w:vAlign w:val="center"/>
          </w:tcPr>
          <w:p>
            <w:r>
              <w:t>WI-1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37.80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门窗左右口</w:t>
            </w:r>
          </w:p>
        </w:tc>
        <w:tc>
          <w:tcPr>
            <w:vAlign w:val="center"/>
          </w:tcPr>
          <w:p>
            <w:r>
              <w:t>WS-1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门窗上口</w:t>
            </w:r>
          </w:p>
        </w:tc>
        <w:tc>
          <w:tcPr>
            <w:vAlign w:val="center"/>
          </w:tcPr>
          <w:p>
            <w:r>
              <w:t>WU-1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32.88</w:t>
            </w:r>
          </w:p>
        </w:tc>
        <w:tc>
          <w:tcPr>
            <w:vAlign w:val="center"/>
          </w:tcPr>
          <w:p>
            <w:r>
              <w:t>2.89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窗下口</w:t>
            </w:r>
          </w:p>
        </w:tc>
        <w:tc>
          <w:tcPr>
            <w:vAlign w:val="center"/>
          </w:tcPr>
          <w:p>
            <w:r>
              <w:t>WD-1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32.88</w:t>
            </w:r>
          </w:p>
        </w:tc>
        <w:tc>
          <w:tcPr>
            <w:vAlign w:val="center"/>
          </w:tcPr>
          <w:p>
            <w:r>
              <w:t>2.89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外墙－外墙</w:t>
            </w:r>
          </w:p>
        </w:tc>
        <w:tc>
          <w:tcPr>
            <w:vAlign w:val="center"/>
          </w:tcPr>
          <w:p>
            <w:r>
              <w:t>WO-1</w:t>
            </w:r>
          </w:p>
        </w:tc>
        <w:tc>
          <w:tcPr>
            <w:vAlign w:val="center"/>
          </w:tcPr>
          <w:p>
            <w:r>
              <w:t>-0.147/2=-0.0735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-2.47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外墙－楼板</w:t>
            </w:r>
          </w:p>
        </w:tc>
        <w:tc>
          <w:tcPr>
            <w:vAlign w:val="center"/>
          </w:tcPr>
          <w:p>
            <w:r>
              <w:t>WF-1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67.02</w:t>
            </w:r>
          </w:p>
        </w:tc>
        <w:tc>
          <w:tcPr>
            <w:vAlign w:val="center"/>
          </w:tcPr>
          <w:p>
            <w:r>
              <w:t>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外墙－内墙</w:t>
            </w:r>
          </w:p>
        </w:tc>
        <w:tc>
          <w:tcPr>
            <w:vAlign w:val="center"/>
          </w:tcPr>
          <w:p>
            <w:r>
              <w:t>WI-1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37.80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8.01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/>
        </w:tc>
        <w:tc>
          <w:tcPr>
            <w:vAlign w:val="center"/>
          </w:tcPr>
          <w:p>
            <w:r>
              <w:t>125.51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t>门窗左右口：WS-1</w:t>
            </w:r>
          </w:p>
        </w:tc>
        <w:tc>
          <w:tcPr>
            <w:vAlign w:val="bottom"/>
          </w:tcPr>
          <w:p>
            <w:r>
              <w:t>门窗上口：WU-1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03835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t>窗下口：WD-1</w:t>
            </w:r>
          </w:p>
        </w:tc>
        <w:tc>
          <w:tcPr>
            <w:vAlign w:val="bottom"/>
          </w:tcPr>
          <w:p>
            <w:r>
              <w:t>外墙－外墙：WO-1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t>外墙－楼板：WF-1</w:t>
            </w:r>
          </w:p>
        </w:tc>
        <w:tc>
          <w:tcPr>
            <w:vAlign w:val="bottom"/>
          </w:tcPr>
          <w:p>
            <w:r>
              <w:t>外墙－内墙：WI-1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181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5789"/>
      <w:r>
        <w:rPr>
          <w:color w:val="000000"/>
          <w:kern w:val="2"/>
          <w:szCs w:val="24"/>
          <w:lang w:val="en-US"/>
        </w:rPr>
        <w:t>标准指定的外墙平均传热系数计算方法</w:t>
      </w:r>
      <w:bookmarkEnd w:id="58"/>
    </w:p>
    <w:p>
      <w:pPr>
        <w:pStyle w:val="3"/>
        <w:ind w:firstLine="199" w:firstLineChars="95"/>
        <w:rPr>
          <w:color w:val="000000"/>
        </w:rPr>
      </w:pPr>
      <w:bookmarkStart w:id="59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59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9783"/>
      <w:r>
        <w:rPr>
          <w:color w:val="000000"/>
          <w:kern w:val="2"/>
          <w:szCs w:val="24"/>
          <w:lang w:val="en-US"/>
        </w:rPr>
        <w:t>外墙平均热工特性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480.19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5.29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0.60 + 52.70/480.19 = 0.71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535.89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5.29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0.60 + 56.80/535.89 = 0.71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324.59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5.29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0.60 + 8.00/324.59 = 0.62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324.52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5.29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0.60 + 8.01/324.52 = 0.62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1665.20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5.29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0.60 + 125.51/1665.20 = 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《云南省民用建筑节能设计标准》DBJ 53/T-39-2020第4.3.1.1条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K应满足表4.3.1的规定(K≤1.50)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356"/>
      <w:r>
        <w:rPr>
          <w:color w:val="000000"/>
          <w:kern w:val="2"/>
          <w:szCs w:val="24"/>
          <w:lang w:val="en-US"/>
        </w:rPr>
        <w:t>外窗热工</w:t>
      </w:r>
      <w:bookmarkEnd w:id="61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0511"/>
      <w:r>
        <w:rPr>
          <w:color w:val="000000"/>
          <w:kern w:val="2"/>
          <w:szCs w:val="24"/>
          <w:lang w:val="en-US"/>
        </w:rPr>
        <w:t>外窗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6中透光Low-E+12空气+6透明-PVC塑料窗框[Kf=1.91W/(㎡·K),框面积40%]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云南省民用建筑节能设计标准 DBJ 53/T-39-2020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C2015，C2421，C2515，C2615，C4815，C2521，C3021，C3321，C7021，C8030，C1821，C1824，C2124，C2624，C2815，C8321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13432"/>
      <w:r>
        <w:rPr>
          <w:color w:val="000000"/>
          <w:kern w:val="2"/>
          <w:szCs w:val="24"/>
          <w:lang w:val="en-US"/>
        </w:rPr>
        <w:t>外遮阳类型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16643"/>
      <w:r>
        <w:rPr>
          <w:color w:val="000000"/>
          <w:kern w:val="2"/>
          <w:szCs w:val="24"/>
          <w:lang w:val="en-US"/>
        </w:rPr>
        <w:t>平均传热系数</w:t>
      </w:r>
      <w:bookmarkEnd w:id="6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37.800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C3321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6.930</w:t>
            </w:r>
          </w:p>
        </w:tc>
        <w:tc>
          <w:tcPr>
            <w:vAlign w:val="center"/>
          </w:tcPr>
          <w:p>
            <w:r>
              <w:t>27.720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C7021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14.629</w:t>
            </w:r>
          </w:p>
        </w:tc>
        <w:tc>
          <w:tcPr>
            <w:vAlign w:val="center"/>
          </w:tcPr>
          <w:p>
            <w:r>
              <w:t>14.629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C8030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480.000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560.149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15.120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17.280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36.000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10.080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C2624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6.240</w:t>
            </w:r>
          </w:p>
        </w:tc>
        <w:tc>
          <w:tcPr>
            <w:vAlign w:val="center"/>
          </w:tcPr>
          <w:p>
            <w:r>
              <w:t>12.480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C2815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4.200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C8030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336.000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C8321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17.430</w:t>
            </w:r>
          </w:p>
        </w:tc>
        <w:tc>
          <w:tcPr>
            <w:vAlign w:val="center"/>
          </w:tcPr>
          <w:p>
            <w:r>
              <w:t>52.290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504.450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5.079</w:t>
            </w:r>
          </w:p>
        </w:tc>
        <w:tc>
          <w:tcPr>
            <w:vAlign w:val="center"/>
          </w:tcPr>
          <w:p>
            <w:r>
              <w:t>5.079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3.678</w:t>
            </w:r>
          </w:p>
        </w:tc>
        <w:tc>
          <w:tcPr>
            <w:vAlign w:val="center"/>
          </w:tcPr>
          <w:p>
            <w:r>
              <w:t>11.035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3.870</w:t>
            </w:r>
          </w:p>
        </w:tc>
        <w:tc>
          <w:tcPr>
            <w:vAlign w:val="center"/>
          </w:tcPr>
          <w:p>
            <w:r>
              <w:t>3.870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7.245</w:t>
            </w:r>
          </w:p>
        </w:tc>
        <w:tc>
          <w:tcPr>
            <w:vAlign w:val="center"/>
          </w:tcPr>
          <w:p>
            <w:r>
              <w:t>21.735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50.719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3.678</w:t>
            </w:r>
          </w:p>
        </w:tc>
        <w:tc>
          <w:tcPr>
            <w:vAlign w:val="center"/>
          </w:tcPr>
          <w:p>
            <w:r>
              <w:t>11.035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5.150</w:t>
            </w:r>
          </w:p>
        </w:tc>
        <w:tc>
          <w:tcPr>
            <w:vAlign w:val="center"/>
          </w:tcPr>
          <w:p>
            <w:r>
              <w:t>5.150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3.870</w:t>
            </w:r>
          </w:p>
        </w:tc>
        <w:tc>
          <w:tcPr>
            <w:vAlign w:val="center"/>
          </w:tcPr>
          <w:p>
            <w:r>
              <w:t>3.870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7.245</w:t>
            </w:r>
          </w:p>
        </w:tc>
        <w:tc>
          <w:tcPr>
            <w:vAlign w:val="center"/>
          </w:tcPr>
          <w:p>
            <w:r>
              <w:t>21.735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50.790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32765"/>
      <w:r>
        <w:rPr>
          <w:color w:val="000000"/>
          <w:kern w:val="2"/>
          <w:szCs w:val="24"/>
          <w:lang w:val="en-US"/>
        </w:rPr>
        <w:t>综合太阳得热系数</w:t>
      </w:r>
      <w:bookmarkEnd w:id="6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37.800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C3321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6.930</w:t>
            </w:r>
          </w:p>
        </w:tc>
        <w:tc>
          <w:tcPr>
            <w:vAlign w:val="center"/>
          </w:tcPr>
          <w:p>
            <w:r>
              <w:t>27.720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C7021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14.629</w:t>
            </w:r>
          </w:p>
        </w:tc>
        <w:tc>
          <w:tcPr>
            <w:vAlign w:val="center"/>
          </w:tcPr>
          <w:p>
            <w:r>
              <w:t>14.629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C8030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480.000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560.149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15.120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17.280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36.000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10.080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C2624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6.240</w:t>
            </w:r>
          </w:p>
        </w:tc>
        <w:tc>
          <w:tcPr>
            <w:vAlign w:val="center"/>
          </w:tcPr>
          <w:p>
            <w:r>
              <w:t>12.480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C2815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4.200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C8030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336.000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C8321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17.430</w:t>
            </w:r>
          </w:p>
        </w:tc>
        <w:tc>
          <w:tcPr>
            <w:vAlign w:val="center"/>
          </w:tcPr>
          <w:p>
            <w:r>
              <w:t>52.290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504.450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5.079</w:t>
            </w:r>
          </w:p>
        </w:tc>
        <w:tc>
          <w:tcPr>
            <w:vAlign w:val="center"/>
          </w:tcPr>
          <w:p>
            <w:r>
              <w:t>5.079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3.678</w:t>
            </w:r>
          </w:p>
        </w:tc>
        <w:tc>
          <w:tcPr>
            <w:vAlign w:val="center"/>
          </w:tcPr>
          <w:p>
            <w:r>
              <w:t>11.035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3.870</w:t>
            </w:r>
          </w:p>
        </w:tc>
        <w:tc>
          <w:tcPr>
            <w:vAlign w:val="center"/>
          </w:tcPr>
          <w:p>
            <w:r>
              <w:t>3.870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7.245</w:t>
            </w:r>
          </w:p>
        </w:tc>
        <w:tc>
          <w:tcPr>
            <w:vAlign w:val="center"/>
          </w:tcPr>
          <w:p>
            <w:r>
              <w:t>21.735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50.719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3.678</w:t>
            </w:r>
          </w:p>
        </w:tc>
        <w:tc>
          <w:tcPr>
            <w:vAlign w:val="center"/>
          </w:tcPr>
          <w:p>
            <w:r>
              <w:t>11.035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5.150</w:t>
            </w:r>
          </w:p>
        </w:tc>
        <w:tc>
          <w:tcPr>
            <w:vAlign w:val="center"/>
          </w:tcPr>
          <w:p>
            <w:r>
              <w:t>5.150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3.870</w:t>
            </w:r>
          </w:p>
        </w:tc>
        <w:tc>
          <w:tcPr>
            <w:vAlign w:val="center"/>
          </w:tcPr>
          <w:p>
            <w:r>
              <w:t>3.870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7.245</w:t>
            </w:r>
          </w:p>
        </w:tc>
        <w:tc>
          <w:tcPr>
            <w:vAlign w:val="center"/>
          </w:tcPr>
          <w:p>
            <w:r>
              <w:t>21.735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50.790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625"/>
      <w:r>
        <w:rPr>
          <w:color w:val="000000"/>
          <w:kern w:val="2"/>
          <w:szCs w:val="24"/>
          <w:lang w:val="en-US"/>
        </w:rPr>
        <w:t>总体热工性能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560.15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K≤2.50, SHGC≤0.35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504.45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K≤2.70,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50.72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50.79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1166.11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《云南省民用建筑节能设计标准》DBJ 53/T-39-2020第4.3.1.1条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外窗传热系数和综合太阳得热系数满足表4.3.1的要求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13659"/>
      <w:r>
        <w:rPr>
          <w:color w:val="000000"/>
          <w:kern w:val="2"/>
          <w:szCs w:val="24"/>
          <w:lang w:val="en-US"/>
        </w:rPr>
        <w:t>有效通风换气面积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1031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48.56</w:t>
            </w:r>
          </w:p>
        </w:tc>
        <w:tc>
          <w:tcPr>
            <w:vMerge w:val="restart"/>
            <w:vAlign w:val="center"/>
          </w:tcPr>
          <w:p>
            <w:r>
              <w:t>24.66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C2615</w:t>
            </w:r>
          </w:p>
        </w:tc>
        <w:tc>
          <w:tcPr>
            <w:vAlign w:val="center"/>
          </w:tcPr>
          <w:p>
            <w:r>
              <w:t>3.87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1032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48.56</w:t>
            </w:r>
          </w:p>
        </w:tc>
        <w:tc>
          <w:tcPr>
            <w:vMerge w:val="restart"/>
            <w:vAlign w:val="center"/>
          </w:tcPr>
          <w:p>
            <w:r>
              <w:t>24.66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C2615</w:t>
            </w:r>
          </w:p>
        </w:tc>
        <w:tc>
          <w:tcPr>
            <w:vAlign w:val="center"/>
          </w:tcPr>
          <w:p>
            <w:r>
              <w:t>3.87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1038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40.55</w:t>
            </w:r>
          </w:p>
        </w:tc>
        <w:tc>
          <w:tcPr>
            <w:vMerge w:val="restart"/>
            <w:vAlign w:val="center"/>
          </w:tcPr>
          <w:p>
            <w:r>
              <w:t>22.69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1039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40.56</w:t>
            </w:r>
          </w:p>
        </w:tc>
        <w:tc>
          <w:tcPr>
            <w:vMerge w:val="restart"/>
            <w:vAlign w:val="center"/>
          </w:tcPr>
          <w:p>
            <w:r>
              <w:t>22.69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1049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25.41</w:t>
            </w:r>
          </w:p>
        </w:tc>
        <w:tc>
          <w:tcPr>
            <w:vMerge w:val="restart"/>
            <w:vAlign w:val="center"/>
          </w:tcPr>
          <w:p>
            <w:r>
              <w:t>48.82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7.25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C2815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1050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25.41</w:t>
            </w:r>
          </w:p>
        </w:tc>
        <w:tc>
          <w:tcPr>
            <w:vMerge w:val="restart"/>
            <w:vAlign w:val="center"/>
          </w:tcPr>
          <w:p>
            <w:r>
              <w:t>48.82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7.25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C2815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162.65</w:t>
            </w:r>
          </w:p>
        </w:tc>
        <w:tc>
          <w:tcPr>
            <w:vMerge w:val="restart"/>
            <w:vAlign w:val="center"/>
          </w:tcPr>
          <w:p>
            <w:r>
              <w:t>24.13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2014</w:t>
            </w:r>
          </w:p>
        </w:tc>
        <w:tc>
          <w:tcPr>
            <w:gridSpan w:val="2"/>
            <w:vAlign w:val="center"/>
          </w:tcPr>
          <w:p>
            <w:r>
              <w:t>96.00</w:t>
            </w:r>
          </w:p>
        </w:tc>
        <w:tc>
          <w:tcPr>
            <w:vAlign w:val="center"/>
          </w:tcPr>
          <w:p>
            <w:r>
              <w:t>85.01</w:t>
            </w:r>
          </w:p>
        </w:tc>
        <w:tc>
          <w:tcPr>
            <w:vAlign w:val="center"/>
          </w:tcPr>
          <w:p>
            <w:r>
              <w:t>C8030</w:t>
            </w:r>
          </w:p>
        </w:tc>
        <w:tc>
          <w:tcPr>
            <w:vAlign w:val="center"/>
          </w:tcPr>
          <w:p>
            <w:r>
              <w:t>24.00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2015</w:t>
            </w:r>
          </w:p>
        </w:tc>
        <w:tc>
          <w:tcPr>
            <w:gridSpan w:val="2"/>
            <w:vAlign w:val="center"/>
          </w:tcPr>
          <w:p>
            <w:r>
              <w:t>96.00</w:t>
            </w:r>
          </w:p>
        </w:tc>
        <w:tc>
          <w:tcPr>
            <w:vAlign w:val="center"/>
          </w:tcPr>
          <w:p>
            <w:r>
              <w:t>85.01</w:t>
            </w:r>
          </w:p>
        </w:tc>
        <w:tc>
          <w:tcPr>
            <w:vAlign w:val="center"/>
          </w:tcPr>
          <w:p>
            <w:r>
              <w:t>C8030</w:t>
            </w:r>
          </w:p>
        </w:tc>
        <w:tc>
          <w:tcPr>
            <w:vAlign w:val="center"/>
          </w:tcPr>
          <w:p>
            <w:r>
              <w:t>24.00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2042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40.56</w:t>
            </w:r>
          </w:p>
        </w:tc>
        <w:tc>
          <w:tcPr>
            <w:vMerge w:val="restart"/>
            <w:vAlign w:val="center"/>
          </w:tcPr>
          <w:p>
            <w:r>
              <w:t>22.69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2044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40.55</w:t>
            </w:r>
          </w:p>
        </w:tc>
        <w:tc>
          <w:tcPr>
            <w:vMerge w:val="restart"/>
            <w:vAlign w:val="center"/>
          </w:tcPr>
          <w:p>
            <w:r>
              <w:t>22.69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2045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25.41</w:t>
            </w:r>
          </w:p>
        </w:tc>
        <w:tc>
          <w:tcPr>
            <w:vMerge w:val="restart"/>
            <w:vAlign w:val="center"/>
          </w:tcPr>
          <w:p>
            <w:r>
              <w:t>48.82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7.25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C2815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2048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25.41</w:t>
            </w:r>
          </w:p>
        </w:tc>
        <w:tc>
          <w:tcPr>
            <w:vMerge w:val="restart"/>
            <w:vAlign w:val="center"/>
          </w:tcPr>
          <w:p>
            <w:r>
              <w:t>48.82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7.25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C2815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162.65</w:t>
            </w:r>
          </w:p>
        </w:tc>
        <w:tc>
          <w:tcPr>
            <w:vMerge w:val="restart"/>
            <w:vAlign w:val="center"/>
          </w:tcPr>
          <w:p>
            <w:r>
              <w:t>24.13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3016</w:t>
            </w:r>
          </w:p>
        </w:tc>
        <w:tc>
          <w:tcPr>
            <w:gridSpan w:val="2"/>
            <w:vAlign w:val="center"/>
          </w:tcPr>
          <w:p>
            <w:r>
              <w:t>96.00</w:t>
            </w:r>
          </w:p>
        </w:tc>
        <w:tc>
          <w:tcPr>
            <w:vAlign w:val="center"/>
          </w:tcPr>
          <w:p>
            <w:r>
              <w:t>85.01</w:t>
            </w:r>
          </w:p>
        </w:tc>
        <w:tc>
          <w:tcPr>
            <w:vAlign w:val="center"/>
          </w:tcPr>
          <w:p>
            <w:r>
              <w:t>C8030</w:t>
            </w:r>
          </w:p>
        </w:tc>
        <w:tc>
          <w:tcPr>
            <w:vAlign w:val="center"/>
          </w:tcPr>
          <w:p>
            <w:r>
              <w:t>24.00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3017</w:t>
            </w:r>
          </w:p>
        </w:tc>
        <w:tc>
          <w:tcPr>
            <w:gridSpan w:val="2"/>
            <w:vAlign w:val="center"/>
          </w:tcPr>
          <w:p>
            <w:r>
              <w:t>96.00</w:t>
            </w:r>
          </w:p>
        </w:tc>
        <w:tc>
          <w:tcPr>
            <w:vAlign w:val="center"/>
          </w:tcPr>
          <w:p>
            <w:r>
              <w:t>85.01</w:t>
            </w:r>
          </w:p>
        </w:tc>
        <w:tc>
          <w:tcPr>
            <w:vAlign w:val="center"/>
          </w:tcPr>
          <w:p>
            <w:r>
              <w:t>C8030</w:t>
            </w:r>
          </w:p>
        </w:tc>
        <w:tc>
          <w:tcPr>
            <w:vAlign w:val="center"/>
          </w:tcPr>
          <w:p>
            <w:r>
              <w:t>24.00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3041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40.56</w:t>
            </w:r>
          </w:p>
        </w:tc>
        <w:tc>
          <w:tcPr>
            <w:vMerge w:val="restart"/>
            <w:vAlign w:val="center"/>
          </w:tcPr>
          <w:p>
            <w:r>
              <w:t>22.69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3043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40.55</w:t>
            </w:r>
          </w:p>
        </w:tc>
        <w:tc>
          <w:tcPr>
            <w:vMerge w:val="restart"/>
            <w:vAlign w:val="center"/>
          </w:tcPr>
          <w:p>
            <w:r>
              <w:t>22.69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3046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25.41</w:t>
            </w:r>
          </w:p>
        </w:tc>
        <w:tc>
          <w:tcPr>
            <w:vMerge w:val="restart"/>
            <w:vAlign w:val="center"/>
          </w:tcPr>
          <w:p>
            <w:r>
              <w:t>48.82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7.25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C2815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3051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25.41</w:t>
            </w:r>
          </w:p>
        </w:tc>
        <w:tc>
          <w:tcPr>
            <w:vMerge w:val="restart"/>
            <w:vAlign w:val="center"/>
          </w:tcPr>
          <w:p>
            <w:r>
              <w:t>48.82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7.25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C2815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4020</w:t>
            </w:r>
          </w:p>
        </w:tc>
        <w:tc>
          <w:tcPr>
            <w:gridSpan w:val="2"/>
            <w:vAlign w:val="center"/>
          </w:tcPr>
          <w:p>
            <w:r>
              <w:t>70.25</w:t>
            </w:r>
          </w:p>
        </w:tc>
        <w:tc>
          <w:tcPr>
            <w:vAlign w:val="center"/>
          </w:tcPr>
          <w:p>
            <w:r>
              <w:t>72.41</w:t>
            </w:r>
          </w:p>
        </w:tc>
        <w:tc>
          <w:tcPr>
            <w:vAlign w:val="center"/>
          </w:tcPr>
          <w:p>
            <w:r>
              <w:t>C7021</w:t>
            </w:r>
          </w:p>
        </w:tc>
        <w:tc>
          <w:tcPr>
            <w:vAlign w:val="center"/>
          </w:tcPr>
          <w:p>
            <w:r>
              <w:t>14.63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4033</w:t>
            </w:r>
          </w:p>
        </w:tc>
        <w:tc>
          <w:tcPr>
            <w:gridSpan w:val="2"/>
            <w:vAlign w:val="center"/>
          </w:tcPr>
          <w:p>
            <w:r>
              <w:t>44.27</w:t>
            </w:r>
          </w:p>
        </w:tc>
        <w:tc>
          <w:tcPr>
            <w:vAlign w:val="center"/>
          </w:tcPr>
          <w:p>
            <w:r>
              <w:t>37.38</w:t>
            </w:r>
          </w:p>
        </w:tc>
        <w:tc>
          <w:tcPr>
            <w:vAlign w:val="center"/>
          </w:tcPr>
          <w:p>
            <w:r>
              <w:t>C3321</w:t>
            </w:r>
          </w:p>
        </w:tc>
        <w:tc>
          <w:tcPr>
            <w:vAlign w:val="center"/>
          </w:tcPr>
          <w:p>
            <w:r>
              <w:t>6.93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4034</w:t>
            </w:r>
          </w:p>
        </w:tc>
        <w:tc>
          <w:tcPr>
            <w:gridSpan w:val="2"/>
            <w:vAlign w:val="center"/>
          </w:tcPr>
          <w:p>
            <w:r>
              <w:t>44.27</w:t>
            </w:r>
          </w:p>
        </w:tc>
        <w:tc>
          <w:tcPr>
            <w:vAlign w:val="center"/>
          </w:tcPr>
          <w:p>
            <w:r>
              <w:t>37.38</w:t>
            </w:r>
          </w:p>
        </w:tc>
        <w:tc>
          <w:tcPr>
            <w:vAlign w:val="center"/>
          </w:tcPr>
          <w:p>
            <w:r>
              <w:t>C3321</w:t>
            </w:r>
          </w:p>
        </w:tc>
        <w:tc>
          <w:tcPr>
            <w:vAlign w:val="center"/>
          </w:tcPr>
          <w:p>
            <w:r>
              <w:t>6.93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4047</w:t>
            </w:r>
          </w:p>
        </w:tc>
        <w:tc>
          <w:tcPr>
            <w:gridSpan w:val="2"/>
            <w:vAlign w:val="center"/>
          </w:tcPr>
          <w:p>
            <w:r>
              <w:t>25.41</w:t>
            </w:r>
          </w:p>
        </w:tc>
        <w:tc>
          <w:tcPr>
            <w:vAlign w:val="center"/>
          </w:tcPr>
          <w:p>
            <w:r>
              <w:t>48.82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4052</w:t>
            </w:r>
          </w:p>
        </w:tc>
        <w:tc>
          <w:tcPr>
            <w:gridSpan w:val="2"/>
            <w:vAlign w:val="center"/>
          </w:tcPr>
          <w:p>
            <w:r>
              <w:t>25.41</w:t>
            </w:r>
          </w:p>
        </w:tc>
        <w:tc>
          <w:tcPr>
            <w:vAlign w:val="center"/>
          </w:tcPr>
          <w:p>
            <w:r>
              <w:t>48.82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4053</w:t>
            </w:r>
          </w:p>
        </w:tc>
        <w:tc>
          <w:tcPr>
            <w:gridSpan w:val="2"/>
            <w:vAlign w:val="center"/>
          </w:tcPr>
          <w:p>
            <w:r>
              <w:t>21.63</w:t>
            </w:r>
          </w:p>
        </w:tc>
        <w:tc>
          <w:tcPr>
            <w:vAlign w:val="center"/>
          </w:tcPr>
          <w:p>
            <w:r>
              <w:t>41.12</w:t>
            </w:r>
          </w:p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有通风换气装置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《云南省民用建筑节能设计标准》DBJ 53/T-39-2020第4.4.3条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17532"/>
      <w:r>
        <w:rPr>
          <w:color w:val="000000"/>
          <w:kern w:val="2"/>
          <w:szCs w:val="24"/>
          <w:lang w:val="en-US"/>
        </w:rPr>
        <w:t>外窗气密性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6级（窗编号：C1821）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《云南省民用建筑节能设计标准》DBJ 53/T-39-2020第4.3.1.2条</w:t>
            </w:r>
          </w:p>
        </w:tc>
        <w:tc>
          <w:tcPr>
            <w:vAlign w:val="center"/>
          </w:tcPr>
          <w:p>
            <w:r>
              <w:t>《云南省民用建筑节能设计标准》DBJ 53/T-39-2020第4.3.1.2条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10层以下外窗气密性不应低于《建筑幕墙、门窗通用技术条件》GB/T 31433的6级</w:t>
            </w:r>
          </w:p>
        </w:tc>
        <w:tc>
          <w:tcPr>
            <w:vAlign w:val="center"/>
          </w:tcPr>
          <w:p>
            <w:r>
              <w:t>10层及以上外窗气密性不应低于《建筑幕墙、门窗通用技术条件》GB/T 31433的7级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9" w:name="_Toc23405"/>
      <w:r>
        <w:rPr>
          <w:color w:val="000000"/>
          <w:kern w:val="2"/>
          <w:szCs w:val="24"/>
          <w:lang w:val="en-US"/>
        </w:rPr>
        <w:t>幕墙气密性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《云南省民用建筑节能设计标准》DBJ 53/T-39-2020第4.3.1.3条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幕墙气密性不应低于《建筑幕墙、门窗通用技术条件》GB/T 31433的3级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70" w:name="_Toc21964"/>
      <w:r>
        <w:rPr>
          <w:color w:val="000000"/>
          <w:kern w:val="2"/>
          <w:szCs w:val="24"/>
          <w:lang w:val="en-US"/>
        </w:rPr>
        <w:t>规定性指标检查结论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《云南省民用建筑节能设计标准》DBJ 53/T-39-2020的要求。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4NGE2NGJmODQzMDM3YTc4YjNhYmI0YTE5MWMxMmIifQ=="/>
  </w:docVars>
  <w:rsids>
    <w:rsidRoot w:val="3056314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3056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INYIN~1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20</Pages>
  <Words>5111</Words>
  <Characters>10154</Characters>
  <Lines>13</Lines>
  <Paragraphs>3</Paragraphs>
  <TotalTime>0</TotalTime>
  <ScaleCrop>false</ScaleCrop>
  <LinksUpToDate>false</LinksUpToDate>
  <CharactersWithSpaces>10385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2024-11-22T06:23:00Z</dcterms:created>
  <dc:creator>枯木&amp;</dc:creator>
  <cp:lastModifiedBy>枯木&amp;</cp:lastModifiedBy>
  <dcterms:modified xsi:type="dcterms:W3CDTF">2024-11-22T06:23:32Z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4972CC4801864398BCD29316DB1753DA_11</vt:lpwstr>
  </property>
  <property fmtid="{D5CDD505-2E9C-101B-9397-08002B2CF9AE}" pid="3" name="KSOProductBuildVer">
    <vt:lpwstr>2052-12.1.0.16120</vt:lpwstr>
  </property>
</Properties>
</file>