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3" w:name="_GoBack"/>
      <w:bookmarkEnd w:id="143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梓潼县玛瑙镇交泰村传统村落典型建筑改造更新设计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四川-绵阳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2024年12月22日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T13438130721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C8BE40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_Toc32081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_Toc32081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34B084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_Toc13252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_Toc13252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7B6288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_Toc29960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_Toc29960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0B8E0E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_Toc23513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_Toc23513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696ABA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_Toc24124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_Toc24124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3B30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_Toc20095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_Toc20095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88B66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_Toc927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_Toc927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2A1B3D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_Toc19959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_Toc19959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1FD1BB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_Toc32631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_Toc32631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EA068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_Toc4171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_Toc4171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EC4B9A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_Toc10496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_Toc10496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025131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_Toc3007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_Toc3007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0E2B15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_Toc29082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_Toc29082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D435C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_Toc6065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_Toc6065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59B6D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_Toc22691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_Toc22691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FA9488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_Toc3485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_Toc3485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209B39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_Toc4847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_Toc4847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1F7B2A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_Toc13090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_Toc13090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154C3C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_Toc11072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_Toc11072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C30CB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_Toc15666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_Toc15666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B30F13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_Toc19239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多联机/单元式空调能耗</w:t>
      </w:r>
      <w:r>
        <w:tab/>
      </w:r>
      <w:r>
        <w:fldChar w:fldCharType="begin"/>
      </w:r>
      <w:r>
        <w:instrText xml:space="preserve"> PAGEREF _Toc19239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0C521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_Toc32221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_Toc32221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CDEB79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_Toc6189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多联机/单元式热泵能耗</w:t>
      </w:r>
      <w:r>
        <w:tab/>
      </w:r>
      <w:r>
        <w:fldChar w:fldCharType="begin"/>
      </w:r>
      <w:r>
        <w:instrText xml:space="preserve"> PAGEREF _Toc6189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706CD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_Toc6484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_Toc6484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A67D70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_Toc12107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_Toc12107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F921EF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_Toc17427 </w:instrText>
      </w:r>
      <w:r>
        <w:fldChar w:fldCharType="separate"/>
      </w:r>
      <w:r>
        <w:rPr>
          <w:rFonts w:hint="eastAsia"/>
        </w:rPr>
        <w:t xml:space="preserve">11 </w:t>
      </w:r>
      <w:r>
        <w:t>生活热水</w:t>
      </w:r>
      <w:r>
        <w:tab/>
      </w:r>
      <w:r>
        <w:fldChar w:fldCharType="begin"/>
      </w:r>
      <w:r>
        <w:instrText xml:space="preserve"> PAGEREF _Toc17427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5E8B42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_Toc22759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热水需求</w:t>
      </w:r>
      <w:r>
        <w:tab/>
      </w:r>
      <w:r>
        <w:fldChar w:fldCharType="begin"/>
      </w:r>
      <w:r>
        <w:instrText xml:space="preserve"> PAGEREF _Toc22759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ADE04B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_Toc23382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太阳能集热</w:t>
      </w:r>
      <w:r>
        <w:tab/>
      </w:r>
      <w:r>
        <w:fldChar w:fldCharType="begin"/>
      </w:r>
      <w:r>
        <w:instrText xml:space="preserve"> PAGEREF _Toc23382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56E90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_Toc8693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热水设备</w:t>
      </w:r>
      <w:r>
        <w:tab/>
      </w:r>
      <w:r>
        <w:fldChar w:fldCharType="begin"/>
      </w:r>
      <w:r>
        <w:instrText xml:space="preserve"> PAGEREF _Toc8693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E4856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_Toc29256 </w:instrText>
      </w:r>
      <w:r>
        <w:fldChar w:fldCharType="separate"/>
      </w:r>
      <w:r>
        <w:rPr>
          <w:rFonts w:hint="eastAsia"/>
        </w:rPr>
        <w:t xml:space="preserve">12 </w:t>
      </w:r>
      <w:r>
        <w:t>电梯</w:t>
      </w:r>
      <w:r>
        <w:tab/>
      </w:r>
      <w:r>
        <w:fldChar w:fldCharType="begin"/>
      </w:r>
      <w:r>
        <w:instrText xml:space="preserve"> PAGEREF _Toc29256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3C877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_Toc10991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直梯</w:t>
      </w:r>
      <w:r>
        <w:tab/>
      </w:r>
      <w:r>
        <w:fldChar w:fldCharType="begin"/>
      </w:r>
      <w:r>
        <w:instrText xml:space="preserve"> PAGEREF _Toc10991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9CF013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_Toc393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电梯碳排放</w:t>
      </w:r>
      <w:r>
        <w:tab/>
      </w:r>
      <w:r>
        <w:fldChar w:fldCharType="begin"/>
      </w:r>
      <w:r>
        <w:instrText xml:space="preserve"> PAGEREF _Toc393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D89E85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_Toc17343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_Toc17343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ED22AA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_Toc5116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_Toc5116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16E4C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_Toc25559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建材生产运输碳排放</w:t>
      </w:r>
      <w:r>
        <w:tab/>
      </w:r>
      <w:r>
        <w:fldChar w:fldCharType="begin"/>
      </w:r>
      <w:r>
        <w:instrText xml:space="preserve"> PAGEREF _Toc25559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417AC3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_Toc25346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建材生产阶段</w:t>
      </w:r>
      <w:r>
        <w:tab/>
      </w:r>
      <w:r>
        <w:fldChar w:fldCharType="begin"/>
      </w:r>
      <w:r>
        <w:instrText xml:space="preserve"> PAGEREF _Toc25346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141E49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_Toc18428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建材运输阶段</w:t>
      </w:r>
      <w:r>
        <w:tab/>
      </w:r>
      <w:r>
        <w:fldChar w:fldCharType="begin"/>
      </w:r>
      <w:r>
        <w:instrText xml:space="preserve"> PAGEREF _Toc18428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0085B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_Toc9611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建筑建造拆除碳排放</w:t>
      </w:r>
      <w:r>
        <w:tab/>
      </w:r>
      <w:r>
        <w:fldChar w:fldCharType="begin"/>
      </w:r>
      <w:r>
        <w:instrText xml:space="preserve"> PAGEREF _Toc9611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192AF3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_Toc2972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建筑建造</w:t>
      </w:r>
      <w:r>
        <w:tab/>
      </w:r>
      <w:r>
        <w:fldChar w:fldCharType="begin"/>
      </w:r>
      <w:r>
        <w:instrText xml:space="preserve"> PAGEREF _Toc2972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363C01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_Toc12446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建筑拆除</w:t>
      </w:r>
      <w:r>
        <w:tab/>
      </w:r>
      <w:r>
        <w:fldChar w:fldCharType="begin"/>
      </w:r>
      <w:r>
        <w:instrText xml:space="preserve"> PAGEREF _Toc12446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68595F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_Toc422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碳汇</w:t>
      </w:r>
      <w:r>
        <w:tab/>
      </w:r>
      <w:r>
        <w:fldChar w:fldCharType="begin"/>
      </w:r>
      <w:r>
        <w:instrText xml:space="preserve"> PAGEREF _Toc422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17885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_Toc15698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建筑运行碳排放</w:t>
      </w:r>
      <w:r>
        <w:tab/>
      </w:r>
      <w:r>
        <w:fldChar w:fldCharType="begin"/>
      </w:r>
      <w:r>
        <w:instrText xml:space="preserve"> PAGEREF _Toc15698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C73156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_Toc28982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全生命周期</w:t>
      </w:r>
      <w:r>
        <w:tab/>
      </w:r>
      <w:r>
        <w:fldChar w:fldCharType="begin"/>
      </w:r>
      <w:r>
        <w:instrText xml:space="preserve"> PAGEREF _Toc28982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5C5B20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14.5.1 </w:t>
      </w:r>
      <w:r>
        <w:t>单位面积指标</w:t>
      </w:r>
      <w:r>
        <w:tab/>
      </w:r>
      <w:r>
        <w:fldChar w:fldCharType="begin"/>
      </w:r>
      <w:r>
        <w:instrText xml:space="preserve"> PAGEREF _Toc1860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100A78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_Toc15512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14.5.2 </w:t>
      </w:r>
      <w:r>
        <w:t>总碳排放量</w:t>
      </w:r>
      <w:r>
        <w:tab/>
      </w:r>
      <w:r>
        <w:fldChar w:fldCharType="begin"/>
      </w:r>
      <w:r>
        <w:instrText xml:space="preserve"> PAGEREF _Toc15512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5BCD5A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_Toc20499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_Toc20499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E4D86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_Toc28014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_Toc28014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EC0CF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_Toc30570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_Toc30570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016DCF5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_Toc14077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_Toc14077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5D9586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_Toc5274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_Toc5274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47DFE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_Toc18416 </w:instrText>
      </w:r>
      <w:r>
        <w:fldChar w:fldCharType="separate"/>
      </w:r>
      <w:r>
        <w:rPr>
          <w:rFonts w:hint="eastAsia"/>
          <w:lang w:val="en-GB"/>
        </w:rPr>
        <w:t xml:space="preserve">15.5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_Toc18416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35E021F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3208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梓潼县玛瑙镇交泰村传统村落典型建筑改造更新设计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四川-绵阳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31.50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104.70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2035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12.6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11159.39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2074.81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40.8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0.56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0.65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供冷期:7.1-8.31,供暖期:12.31-2.28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3252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4121C39C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7A06C77D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71EEE62F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4D9722DD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787735"/>
      <w:bookmarkStart w:id="34" w:name="_Toc59802421"/>
      <w:bookmarkStart w:id="35" w:name="_Toc58336110"/>
      <w:bookmarkStart w:id="36" w:name="_Toc59800596"/>
      <w:bookmarkStart w:id="37" w:name="_Toc29960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23513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24124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20095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927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2AC38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B8FBF4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581F7E6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4E38519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E6A5A61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B66267A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DC20B8D">
            <w:pPr>
              <w:jc w:val="center"/>
            </w:pPr>
            <w:r>
              <w:t>焓值(kj/kg)</w:t>
            </w:r>
          </w:p>
        </w:tc>
      </w:tr>
      <w:tr w14:paraId="1F8DB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9AD9A8">
            <w:r>
              <w:t>最热</w:t>
            </w:r>
          </w:p>
        </w:tc>
        <w:tc>
          <w:tcPr>
            <w:vAlign w:val="center"/>
          </w:tcPr>
          <w:p w14:paraId="32527E13">
            <w:r>
              <w:t>08月01日15时</w:t>
            </w:r>
          </w:p>
        </w:tc>
        <w:tc>
          <w:tcPr>
            <w:vAlign w:val="center"/>
          </w:tcPr>
          <w:p w14:paraId="75FD3AB5">
            <w:r>
              <w:t>35.6</w:t>
            </w:r>
          </w:p>
        </w:tc>
        <w:tc>
          <w:tcPr>
            <w:vAlign w:val="center"/>
          </w:tcPr>
          <w:p w14:paraId="6ADBC7DB">
            <w:r>
              <w:t>26.1</w:t>
            </w:r>
          </w:p>
        </w:tc>
        <w:tc>
          <w:tcPr>
            <w:vAlign w:val="center"/>
          </w:tcPr>
          <w:p w14:paraId="0F27578C">
            <w:r>
              <w:t>19.2</w:t>
            </w:r>
          </w:p>
        </w:tc>
        <w:tc>
          <w:tcPr>
            <w:vAlign w:val="center"/>
          </w:tcPr>
          <w:p w14:paraId="38E9756B">
            <w:r>
              <w:t>85.0</w:t>
            </w:r>
          </w:p>
        </w:tc>
      </w:tr>
      <w:tr w14:paraId="291AA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4F528E">
            <w:r>
              <w:t>最冷</w:t>
            </w:r>
          </w:p>
        </w:tc>
        <w:tc>
          <w:tcPr>
            <w:vAlign w:val="center"/>
          </w:tcPr>
          <w:p w14:paraId="1D54FE6D">
            <w:r>
              <w:t>01月01日03时</w:t>
            </w:r>
          </w:p>
        </w:tc>
        <w:tc>
          <w:tcPr>
            <w:vAlign w:val="center"/>
          </w:tcPr>
          <w:p w14:paraId="1291EB73">
            <w:r>
              <w:t>-9.4</w:t>
            </w:r>
          </w:p>
        </w:tc>
        <w:tc>
          <w:tcPr>
            <w:vAlign w:val="center"/>
          </w:tcPr>
          <w:p w14:paraId="17007A6C">
            <w:r>
              <w:t>-9.4</w:t>
            </w:r>
          </w:p>
        </w:tc>
        <w:tc>
          <w:tcPr>
            <w:vAlign w:val="center"/>
          </w:tcPr>
          <w:p w14:paraId="19AD24B2">
            <w:r>
              <w:t>1.7</w:t>
            </w:r>
          </w:p>
        </w:tc>
        <w:tc>
          <w:tcPr>
            <w:vAlign w:val="center"/>
          </w:tcPr>
          <w:p w14:paraId="26991684">
            <w:r>
              <w:t>-5.3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19959"/>
      <w:r>
        <w:t>建筑大样</w:t>
      </w:r>
      <w:bookmarkEnd w:id="46"/>
    </w:p>
    <w:p w14:paraId="5DC05365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24904">
      <w:pPr>
        <w:widowControl w:val="0"/>
        <w:jc w:val="center"/>
      </w:pPr>
      <w:r>
        <w:t>西南轴侧图</w:t>
      </w:r>
    </w:p>
    <w:p w14:paraId="58C9AC88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02C96">
      <w:pPr>
        <w:widowControl w:val="0"/>
        <w:jc w:val="center"/>
      </w:pPr>
      <w:r>
        <w:t>东南轴侧图</w:t>
      </w:r>
    </w:p>
    <w:p w14:paraId="21D2936F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C8785">
      <w:pPr>
        <w:widowControl w:val="0"/>
        <w:jc w:val="center"/>
      </w:pPr>
      <w:r>
        <w:t>西北轴侧图</w:t>
      </w:r>
    </w:p>
    <w:p w14:paraId="014D3474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2BE0F">
      <w:pPr>
        <w:widowControl w:val="0"/>
        <w:jc w:val="center"/>
      </w:pPr>
      <w:r>
        <w:t>东北轴侧图</w:t>
      </w:r>
    </w:p>
    <w:p w14:paraId="5DA0D861">
      <w:pPr>
        <w:pStyle w:val="2"/>
        <w:widowControl w:val="0"/>
        <w:jc w:val="both"/>
      </w:pPr>
      <w:bookmarkStart w:id="47" w:name="_Toc32631"/>
      <w:r>
        <w:t>围护结构</w:t>
      </w:r>
      <w:bookmarkEnd w:id="47"/>
    </w:p>
    <w:p w14:paraId="00967DB0">
      <w:pPr>
        <w:pStyle w:val="4"/>
        <w:widowControl w:val="0"/>
        <w:jc w:val="both"/>
      </w:pPr>
      <w:bookmarkStart w:id="48" w:name="_Toc4171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9E52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34F12B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ED0583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0B1C96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970CE72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130DBFA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8F5F432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4995F19">
            <w:pPr>
              <w:jc w:val="center"/>
            </w:pPr>
            <w:r>
              <w:t>数据来源</w:t>
            </w:r>
          </w:p>
        </w:tc>
      </w:tr>
      <w:tr w14:paraId="2D216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CD5B71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9CCB5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446EA5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519EE9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90A770E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2965927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6E662A4">
            <w:pPr>
              <w:jc w:val="center"/>
            </w:pPr>
          </w:p>
        </w:tc>
      </w:tr>
      <w:tr w14:paraId="147C0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E3D486">
            <w:r>
              <w:t>水泥砂浆</w:t>
            </w:r>
          </w:p>
        </w:tc>
        <w:tc>
          <w:tcPr>
            <w:vAlign w:val="center"/>
          </w:tcPr>
          <w:p w14:paraId="291076FA">
            <w:r>
              <w:t>0.930</w:t>
            </w:r>
          </w:p>
        </w:tc>
        <w:tc>
          <w:tcPr>
            <w:vAlign w:val="center"/>
          </w:tcPr>
          <w:p w14:paraId="1BF5C980">
            <w:r>
              <w:t>11.370</w:t>
            </w:r>
          </w:p>
        </w:tc>
        <w:tc>
          <w:tcPr>
            <w:vAlign w:val="center"/>
          </w:tcPr>
          <w:p w14:paraId="6F09F923">
            <w:r>
              <w:t>1800.0</w:t>
            </w:r>
          </w:p>
        </w:tc>
        <w:tc>
          <w:tcPr>
            <w:vAlign w:val="center"/>
          </w:tcPr>
          <w:p w14:paraId="11E329ED">
            <w:r>
              <w:t>1050.0</w:t>
            </w:r>
          </w:p>
        </w:tc>
        <w:tc>
          <w:tcPr>
            <w:vAlign w:val="center"/>
          </w:tcPr>
          <w:p w14:paraId="3F699B77">
            <w:r>
              <w:t>0.0210</w:t>
            </w:r>
          </w:p>
        </w:tc>
        <w:tc>
          <w:tcPr>
            <w:vAlign w:val="center"/>
          </w:tcPr>
          <w:p w14:paraId="3FBAB90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2042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9A4299">
            <w:r>
              <w:t>聚苯乙烯泡沫塑料（灰板）</w:t>
            </w:r>
          </w:p>
        </w:tc>
        <w:tc>
          <w:tcPr>
            <w:vAlign w:val="center"/>
          </w:tcPr>
          <w:p w14:paraId="6BC7C962">
            <w:r>
              <w:t>0.033</w:t>
            </w:r>
          </w:p>
        </w:tc>
        <w:tc>
          <w:tcPr>
            <w:vAlign w:val="center"/>
          </w:tcPr>
          <w:p w14:paraId="4E8E5407">
            <w:r>
              <w:t>0.280</w:t>
            </w:r>
          </w:p>
        </w:tc>
        <w:tc>
          <w:tcPr>
            <w:vAlign w:val="center"/>
          </w:tcPr>
          <w:p w14:paraId="6ABDCE48">
            <w:r>
              <w:t>20.0</w:t>
            </w:r>
          </w:p>
        </w:tc>
        <w:tc>
          <w:tcPr>
            <w:vAlign w:val="center"/>
          </w:tcPr>
          <w:p w14:paraId="548C5F2C">
            <w:r>
              <w:t>1380.0</w:t>
            </w:r>
          </w:p>
        </w:tc>
        <w:tc>
          <w:tcPr>
            <w:vAlign w:val="center"/>
          </w:tcPr>
          <w:p w14:paraId="72B20E07">
            <w:r>
              <w:t>0.0162</w:t>
            </w:r>
          </w:p>
        </w:tc>
        <w:tc>
          <w:tcPr>
            <w:vAlign w:val="center"/>
          </w:tcPr>
          <w:p w14:paraId="33D1D05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227B7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510DE3">
            <w:r>
              <w:t>混合砂浆</w:t>
            </w:r>
          </w:p>
        </w:tc>
        <w:tc>
          <w:tcPr>
            <w:vAlign w:val="center"/>
          </w:tcPr>
          <w:p w14:paraId="3B7B113F">
            <w:r>
              <w:t>0.870</w:t>
            </w:r>
          </w:p>
        </w:tc>
        <w:tc>
          <w:tcPr>
            <w:vAlign w:val="center"/>
          </w:tcPr>
          <w:p w14:paraId="259545DC">
            <w:r>
              <w:t>10.750</w:t>
            </w:r>
          </w:p>
        </w:tc>
        <w:tc>
          <w:tcPr>
            <w:vAlign w:val="center"/>
          </w:tcPr>
          <w:p w14:paraId="343877B0">
            <w:r>
              <w:t>1700.0</w:t>
            </w:r>
          </w:p>
        </w:tc>
        <w:tc>
          <w:tcPr>
            <w:vAlign w:val="center"/>
          </w:tcPr>
          <w:p w14:paraId="065D6EF8">
            <w:r>
              <w:t>1074.4</w:t>
            </w:r>
          </w:p>
        </w:tc>
        <w:tc>
          <w:tcPr>
            <w:vAlign w:val="center"/>
          </w:tcPr>
          <w:p w14:paraId="0E3CB093">
            <w:r>
              <w:t>0.0230</w:t>
            </w:r>
          </w:p>
        </w:tc>
        <w:tc>
          <w:tcPr>
            <w:vAlign w:val="center"/>
          </w:tcPr>
          <w:p w14:paraId="6F26C34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726B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554528">
            <w:r>
              <w:t>钢筋混凝土</w:t>
            </w:r>
          </w:p>
        </w:tc>
        <w:tc>
          <w:tcPr>
            <w:vAlign w:val="center"/>
          </w:tcPr>
          <w:p w14:paraId="306EC9A7">
            <w:r>
              <w:t>1.740</w:t>
            </w:r>
          </w:p>
        </w:tc>
        <w:tc>
          <w:tcPr>
            <w:vAlign w:val="center"/>
          </w:tcPr>
          <w:p w14:paraId="081C8D04">
            <w:r>
              <w:t>17.200</w:t>
            </w:r>
          </w:p>
        </w:tc>
        <w:tc>
          <w:tcPr>
            <w:vAlign w:val="center"/>
          </w:tcPr>
          <w:p w14:paraId="7D52E5E1">
            <w:r>
              <w:t>2600.0</w:t>
            </w:r>
          </w:p>
        </w:tc>
        <w:tc>
          <w:tcPr>
            <w:vAlign w:val="center"/>
          </w:tcPr>
          <w:p w14:paraId="46773E5A">
            <w:r>
              <w:t>920.0</w:t>
            </w:r>
          </w:p>
        </w:tc>
        <w:tc>
          <w:tcPr>
            <w:vAlign w:val="center"/>
          </w:tcPr>
          <w:p w14:paraId="19BA79DE">
            <w:r>
              <w:t>0.0158</w:t>
            </w:r>
          </w:p>
        </w:tc>
        <w:tc>
          <w:tcPr>
            <w:vAlign w:val="center"/>
          </w:tcPr>
          <w:p w14:paraId="315E06D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A31A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08CE4C">
            <w:r>
              <w:t>挤塑聚苯板(ρ=25-32)</w:t>
            </w:r>
          </w:p>
        </w:tc>
        <w:tc>
          <w:tcPr>
            <w:vAlign w:val="center"/>
          </w:tcPr>
          <w:p w14:paraId="655D11DD">
            <w:r>
              <w:t>0.030</w:t>
            </w:r>
          </w:p>
        </w:tc>
        <w:tc>
          <w:tcPr>
            <w:vAlign w:val="center"/>
          </w:tcPr>
          <w:p w14:paraId="73C24635">
            <w:r>
              <w:t>0.320</w:t>
            </w:r>
          </w:p>
        </w:tc>
        <w:tc>
          <w:tcPr>
            <w:vAlign w:val="center"/>
          </w:tcPr>
          <w:p w14:paraId="7AD584BA">
            <w:r>
              <w:t>28.5</w:t>
            </w:r>
          </w:p>
        </w:tc>
        <w:tc>
          <w:tcPr>
            <w:vAlign w:val="center"/>
          </w:tcPr>
          <w:p w14:paraId="46A5F134">
            <w:r>
              <w:t>1647.0</w:t>
            </w:r>
          </w:p>
        </w:tc>
        <w:tc>
          <w:tcPr>
            <w:vAlign w:val="center"/>
          </w:tcPr>
          <w:p w14:paraId="5E6AFE38">
            <w:r>
              <w:t>0.0162</w:t>
            </w:r>
          </w:p>
        </w:tc>
        <w:tc>
          <w:tcPr>
            <w:vAlign w:val="center"/>
          </w:tcPr>
          <w:p w14:paraId="3689099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8D84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2E4E65">
            <w:r>
              <w:t>加气混凝土、泡沫混凝土(ρ=700)</w:t>
            </w:r>
          </w:p>
        </w:tc>
        <w:tc>
          <w:tcPr>
            <w:vAlign w:val="center"/>
          </w:tcPr>
          <w:p w14:paraId="73A6CEBC">
            <w:r>
              <w:t>0.180</w:t>
            </w:r>
          </w:p>
        </w:tc>
        <w:tc>
          <w:tcPr>
            <w:vAlign w:val="center"/>
          </w:tcPr>
          <w:p w14:paraId="395279CA">
            <w:r>
              <w:t>3.100</w:t>
            </w:r>
          </w:p>
        </w:tc>
        <w:tc>
          <w:tcPr>
            <w:vAlign w:val="center"/>
          </w:tcPr>
          <w:p w14:paraId="53CE953C">
            <w:r>
              <w:t>700.0</w:t>
            </w:r>
          </w:p>
        </w:tc>
        <w:tc>
          <w:tcPr>
            <w:vAlign w:val="center"/>
          </w:tcPr>
          <w:p w14:paraId="468BED89">
            <w:r>
              <w:t>1050.0</w:t>
            </w:r>
          </w:p>
        </w:tc>
        <w:tc>
          <w:tcPr>
            <w:vAlign w:val="center"/>
          </w:tcPr>
          <w:p w14:paraId="052AE9A1">
            <w:r>
              <w:t>0.0998</w:t>
            </w:r>
          </w:p>
        </w:tc>
        <w:tc>
          <w:tcPr>
            <w:vAlign w:val="center"/>
          </w:tcPr>
          <w:p w14:paraId="6D5987A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0C0D4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5CD47">
            <w:r>
              <w:t>岩棉板(ρ=60-160)</w:t>
            </w:r>
          </w:p>
        </w:tc>
        <w:tc>
          <w:tcPr>
            <w:vAlign w:val="center"/>
          </w:tcPr>
          <w:p w14:paraId="4842F79E">
            <w:r>
              <w:t>0.041</w:t>
            </w:r>
          </w:p>
        </w:tc>
        <w:tc>
          <w:tcPr>
            <w:vAlign w:val="center"/>
          </w:tcPr>
          <w:p w14:paraId="34435A08">
            <w:r>
              <w:t>0.615</w:t>
            </w:r>
          </w:p>
        </w:tc>
        <w:tc>
          <w:tcPr>
            <w:vAlign w:val="center"/>
          </w:tcPr>
          <w:p w14:paraId="6E374432">
            <w:r>
              <w:t>110.0</w:t>
            </w:r>
          </w:p>
        </w:tc>
        <w:tc>
          <w:tcPr>
            <w:vAlign w:val="center"/>
          </w:tcPr>
          <w:p w14:paraId="649EFE71">
            <w:r>
              <w:t>1220.0</w:t>
            </w:r>
          </w:p>
        </w:tc>
        <w:tc>
          <w:tcPr>
            <w:vAlign w:val="center"/>
          </w:tcPr>
          <w:p w14:paraId="7067C69D">
            <w:r>
              <w:t>0.4880</w:t>
            </w:r>
          </w:p>
        </w:tc>
        <w:tc>
          <w:tcPr>
            <w:vAlign w:val="center"/>
          </w:tcPr>
          <w:p w14:paraId="192ABB3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D45DA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0DDF18">
            <w:r>
              <w:t>混凝土实心砖墙</w:t>
            </w:r>
          </w:p>
        </w:tc>
        <w:tc>
          <w:tcPr>
            <w:vAlign w:val="center"/>
          </w:tcPr>
          <w:p w14:paraId="3E2E61CF">
            <w:r>
              <w:t>1.210</w:t>
            </w:r>
          </w:p>
        </w:tc>
        <w:tc>
          <w:tcPr>
            <w:vAlign w:val="center"/>
          </w:tcPr>
          <w:p w14:paraId="4C48FC31">
            <w:r>
              <w:t>13.040</w:t>
            </w:r>
          </w:p>
        </w:tc>
        <w:tc>
          <w:tcPr>
            <w:vAlign w:val="center"/>
          </w:tcPr>
          <w:p w14:paraId="5CDFAF41">
            <w:r>
              <w:t>2040.0</w:t>
            </w:r>
          </w:p>
        </w:tc>
        <w:tc>
          <w:tcPr>
            <w:vAlign w:val="center"/>
          </w:tcPr>
          <w:p w14:paraId="35EE5641">
            <w:r>
              <w:t>950.0</w:t>
            </w:r>
          </w:p>
        </w:tc>
        <w:tc>
          <w:tcPr>
            <w:vAlign w:val="center"/>
          </w:tcPr>
          <w:p w14:paraId="4496F681">
            <w:r>
              <w:t>0.0000</w:t>
            </w:r>
          </w:p>
        </w:tc>
        <w:tc>
          <w:tcPr>
            <w:vAlign w:val="center"/>
          </w:tcPr>
          <w:p w14:paraId="33DEE2FB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53761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DF7717">
            <w:r>
              <w:t>c20细石混凝土(ρ=2300)</w:t>
            </w:r>
          </w:p>
        </w:tc>
        <w:tc>
          <w:tcPr>
            <w:vAlign w:val="center"/>
          </w:tcPr>
          <w:p w14:paraId="688CA607">
            <w:r>
              <w:t>1.510</w:t>
            </w:r>
          </w:p>
        </w:tc>
        <w:tc>
          <w:tcPr>
            <w:vAlign w:val="center"/>
          </w:tcPr>
          <w:p w14:paraId="23B5D1FF">
            <w:r>
              <w:t>15.243</w:t>
            </w:r>
          </w:p>
        </w:tc>
        <w:tc>
          <w:tcPr>
            <w:vAlign w:val="center"/>
          </w:tcPr>
          <w:p w14:paraId="7968A6B8">
            <w:r>
              <w:t>2300.0</w:t>
            </w:r>
          </w:p>
        </w:tc>
        <w:tc>
          <w:tcPr>
            <w:vAlign w:val="center"/>
          </w:tcPr>
          <w:p w14:paraId="4BBFD9EE">
            <w:r>
              <w:t>920.0</w:t>
            </w:r>
          </w:p>
        </w:tc>
        <w:tc>
          <w:tcPr>
            <w:vAlign w:val="center"/>
          </w:tcPr>
          <w:p w14:paraId="5BBD0A28">
            <w:r>
              <w:t>0.0173</w:t>
            </w:r>
          </w:p>
        </w:tc>
        <w:tc>
          <w:tcPr>
            <w:vAlign w:val="center"/>
          </w:tcPr>
          <w:p w14:paraId="15FE5D8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C5D3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2BF49E">
            <w:r>
              <w:t>轻骨料混凝土(找坡层)</w:t>
            </w:r>
          </w:p>
        </w:tc>
        <w:tc>
          <w:tcPr>
            <w:vAlign w:val="center"/>
          </w:tcPr>
          <w:p w14:paraId="595B404C">
            <w:r>
              <w:t>0.300</w:t>
            </w:r>
          </w:p>
        </w:tc>
        <w:tc>
          <w:tcPr>
            <w:vAlign w:val="center"/>
          </w:tcPr>
          <w:p w14:paraId="79021D54">
            <w:r>
              <w:t>5.000</w:t>
            </w:r>
          </w:p>
        </w:tc>
        <w:tc>
          <w:tcPr>
            <w:vAlign w:val="center"/>
          </w:tcPr>
          <w:p w14:paraId="53EF2550">
            <w:r>
              <w:t>1050.0</w:t>
            </w:r>
          </w:p>
        </w:tc>
        <w:tc>
          <w:tcPr>
            <w:vAlign w:val="center"/>
          </w:tcPr>
          <w:p w14:paraId="73ECFDEF">
            <w:r>
              <w:t>1091.3</w:t>
            </w:r>
          </w:p>
        </w:tc>
        <w:tc>
          <w:tcPr>
            <w:vAlign w:val="center"/>
          </w:tcPr>
          <w:p w14:paraId="63FA7218">
            <w:r>
              <w:t>0.0140</w:t>
            </w:r>
          </w:p>
        </w:tc>
        <w:tc>
          <w:tcPr>
            <w:vAlign w:val="center"/>
          </w:tcPr>
          <w:p w14:paraId="66BCD1E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FCE4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0B4274">
            <w:r>
              <w:t>稻草板</w:t>
            </w:r>
          </w:p>
        </w:tc>
        <w:tc>
          <w:tcPr>
            <w:vAlign w:val="center"/>
          </w:tcPr>
          <w:p w14:paraId="00F53E26">
            <w:r>
              <w:t>0.130</w:t>
            </w:r>
          </w:p>
        </w:tc>
        <w:tc>
          <w:tcPr>
            <w:vAlign w:val="center"/>
          </w:tcPr>
          <w:p w14:paraId="2DADD708">
            <w:r>
              <w:t>2.330</w:t>
            </w:r>
          </w:p>
        </w:tc>
        <w:tc>
          <w:tcPr>
            <w:vAlign w:val="center"/>
          </w:tcPr>
          <w:p w14:paraId="79C3A1C3">
            <w:r>
              <w:t>300.0</w:t>
            </w:r>
          </w:p>
        </w:tc>
        <w:tc>
          <w:tcPr>
            <w:vAlign w:val="center"/>
          </w:tcPr>
          <w:p w14:paraId="6441CB96">
            <w:r>
              <w:t>1680.0</w:t>
            </w:r>
          </w:p>
        </w:tc>
        <w:tc>
          <w:tcPr>
            <w:vAlign w:val="center"/>
          </w:tcPr>
          <w:p w14:paraId="44ADD3C0">
            <w:r>
              <w:t>0.3000</w:t>
            </w:r>
          </w:p>
        </w:tc>
        <w:tc>
          <w:tcPr>
            <w:vAlign w:val="center"/>
          </w:tcPr>
          <w:p w14:paraId="06624D06">
            <w:r>
              <w:rPr>
                <w:sz w:val="18"/>
                <w:szCs w:val="18"/>
              </w:rPr>
              <w:t>四川65%导则</w:t>
            </w:r>
          </w:p>
        </w:tc>
      </w:tr>
    </w:tbl>
    <w:p w14:paraId="687B61C5">
      <w:pPr>
        <w:pStyle w:val="4"/>
        <w:widowControl w:val="0"/>
        <w:jc w:val="both"/>
      </w:pPr>
      <w:bookmarkStart w:id="49" w:name="_Toc10496"/>
      <w:r>
        <w:t>围护结构作法简要说明</w:t>
      </w:r>
      <w:bookmarkEnd w:id="49"/>
    </w:p>
    <w:p w14:paraId="2AE4B6CA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(K=0.204,D=4.182)：</w:t>
      </w:r>
      <w:r>
        <w:rPr>
          <w:color w:val="000000"/>
        </w:rPr>
        <w:t>（由上到下）</w:t>
      </w:r>
    </w:p>
    <w:p w14:paraId="4F004878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150mm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3127C51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填充墙构造一 (K=0.356,D=9.746)：</w:t>
      </w:r>
      <w:r>
        <w:rPr>
          <w:color w:val="000000"/>
        </w:rPr>
        <w:t>（由外到内）</w:t>
      </w:r>
    </w:p>
    <w:p w14:paraId="36B6225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20mm＋混凝土实心砖墙 120mm＋</w:t>
      </w:r>
      <w:r>
        <w:rPr>
          <w:color w:val="800000"/>
        </w:rPr>
        <w:t>稻草板 300mm</w:t>
      </w:r>
      <w:r>
        <w:rPr>
          <w:color w:val="000000"/>
        </w:rPr>
        <w:t>＋</w:t>
      </w:r>
      <w:r>
        <w:rPr>
          <w:color w:val="800080"/>
        </w:rPr>
        <w:t>混凝土实心砖墙 240mm</w:t>
      </w:r>
      <w:r>
        <w:rPr>
          <w:color w:val="000000"/>
        </w:rPr>
        <w:t>＋水泥砂浆 20mm</w:t>
      </w:r>
    </w:p>
    <w:p w14:paraId="4714494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热桥柱构造一 (K=0.410,D=3.215)：</w:t>
      </w:r>
      <w:r>
        <w:rPr>
          <w:color w:val="000000"/>
        </w:rPr>
        <w:t>（由外到内）</w:t>
      </w:r>
    </w:p>
    <w:p w14:paraId="0E7DCF1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70mm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＋混合砂浆 20mm</w:t>
      </w:r>
    </w:p>
    <w:p w14:paraId="17AF6AA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80系列铝合金平开窗：5单银Low-E+12（16）Ar+5+12（16）Ar+5单银Low-E (K=1.100)：</w:t>
      </w:r>
    </w:p>
    <w:p w14:paraId="0A64AFD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传热系数1.100W/㎡.K，窗太阳得热系数0.360</w:t>
      </w:r>
    </w:p>
    <w:p w14:paraId="033A30F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幕墙：</w:t>
      </w:r>
      <w:r>
        <w:rPr>
          <w:color w:val="0000FF"/>
          <w:sz w:val="21"/>
          <w:szCs w:val="21"/>
        </w:rPr>
        <w:t>80系列铝合金平开窗：5单银Low-E+12（16）Ar+5+12（16）Ar+5单银Low-E (K=1.100)：</w:t>
      </w:r>
    </w:p>
    <w:p w14:paraId="2054D82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传热系数1.100W/㎡.K，窗太阳得热系数0.360</w:t>
      </w:r>
    </w:p>
    <w:p w14:paraId="07377AD7">
      <w:pPr>
        <w:pStyle w:val="2"/>
        <w:widowControl w:val="0"/>
        <w:jc w:val="both"/>
        <w:rPr>
          <w:color w:val="000000"/>
        </w:rPr>
      </w:pPr>
      <w:bookmarkStart w:id="50" w:name="_Toc3007"/>
      <w:r>
        <w:rPr>
          <w:color w:val="000000"/>
        </w:rPr>
        <w:t>围护结构概况</w:t>
      </w:r>
      <w:bookmarkEnd w:id="50"/>
    </w:p>
    <w:p w14:paraId="453E37C1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2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0.19</w:t>
            </w:r>
            <w:bookmarkEnd w:id="52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0.20</w:t>
            </w:r>
            <w:bookmarkEnd w:id="53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4.18</w:t>
            </w:r>
            <w:bookmarkEnd w:id="54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0.36</w:t>
            </w:r>
            <w:bookmarkEnd w:id="55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9.32</w:t>
            </w:r>
            <w:bookmarkEnd w:id="56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0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1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东向</w:t>
            </w:r>
            <w:bookmarkEnd w:id="61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1.10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75796B5D">
      <w:pPr>
        <w:widowControl w:val="0"/>
        <w:jc w:val="both"/>
        <w:rPr>
          <w:color w:val="000000"/>
        </w:rPr>
      </w:pPr>
    </w:p>
    <w:p w14:paraId="7D0D8870">
      <w:pPr>
        <w:pStyle w:val="2"/>
        <w:widowControl w:val="0"/>
        <w:jc w:val="both"/>
        <w:rPr>
          <w:color w:val="000000"/>
        </w:rPr>
      </w:pPr>
      <w:bookmarkStart w:id="62" w:name="_Toc29082"/>
      <w:r>
        <w:rPr>
          <w:color w:val="000000"/>
        </w:rPr>
        <w:t>房间类型</w:t>
      </w:r>
      <w:bookmarkEnd w:id="62"/>
    </w:p>
    <w:p w14:paraId="2A4FA603">
      <w:pPr>
        <w:pStyle w:val="4"/>
        <w:widowControl w:val="0"/>
        <w:jc w:val="both"/>
        <w:rPr>
          <w:color w:val="000000"/>
        </w:rPr>
      </w:pPr>
      <w:bookmarkStart w:id="63" w:name="_Toc6065"/>
      <w:r>
        <w:rPr>
          <w:color w:val="000000"/>
        </w:rPr>
        <w:t>房间参数表</w:t>
      </w:r>
      <w:bookmarkEnd w:id="6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72694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84A12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6717EA9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2BB50A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75A7D68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65E7C9C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71BBA31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6347D24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2FC2953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9136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BE99CC">
            <w:r>
              <w:t>一般超市</w:t>
            </w:r>
          </w:p>
        </w:tc>
        <w:tc>
          <w:tcPr>
            <w:vAlign w:val="center"/>
          </w:tcPr>
          <w:p w14:paraId="1F5834C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A53FD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A0B7A3F">
            <w:pPr>
              <w:jc w:val="center"/>
            </w:pPr>
            <w:r>
              <w:t>16(m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DF754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63FF72">
            <w:pPr>
              <w:jc w:val="center"/>
            </w:pPr>
            <w:r>
              <w:t>1.5(㎡/人)</w:t>
            </w:r>
          </w:p>
        </w:tc>
        <w:tc>
          <w:tcPr>
            <w:vAlign w:val="center"/>
          </w:tcPr>
          <w:p w14:paraId="68B9CC06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79535472">
            <w:pPr>
              <w:jc w:val="center"/>
            </w:pPr>
            <w:r>
              <w:t>13(W/㎡)</w:t>
            </w:r>
          </w:p>
        </w:tc>
      </w:tr>
      <w:tr w14:paraId="1B654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286245">
            <w:r>
              <w:t>休闲空间</w:t>
            </w:r>
          </w:p>
        </w:tc>
        <w:tc>
          <w:tcPr>
            <w:vAlign w:val="center"/>
          </w:tcPr>
          <w:p w14:paraId="750421A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4DE81B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1EB14F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D9342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12A5759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599D3C2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58881DC">
            <w:pPr>
              <w:jc w:val="center"/>
            </w:pPr>
            <w:r>
              <w:t>13(W/㎡)</w:t>
            </w:r>
          </w:p>
        </w:tc>
      </w:tr>
      <w:tr w14:paraId="2D258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40C5A2">
            <w:r>
              <w:t>会议室</w:t>
            </w:r>
          </w:p>
        </w:tc>
        <w:tc>
          <w:tcPr>
            <w:vAlign w:val="center"/>
          </w:tcPr>
          <w:p w14:paraId="455F7B1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4CF979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08A923A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A3F8B6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63FC83E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F3A896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EA9205C">
            <w:pPr>
              <w:jc w:val="center"/>
            </w:pPr>
            <w:r>
              <w:t>15(W/㎡)</w:t>
            </w:r>
          </w:p>
        </w:tc>
      </w:tr>
      <w:tr w14:paraId="62D8A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54431D">
            <w:r>
              <w:t>健身活动室</w:t>
            </w:r>
          </w:p>
        </w:tc>
        <w:tc>
          <w:tcPr>
            <w:vAlign w:val="center"/>
          </w:tcPr>
          <w:p w14:paraId="18688E43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7B2D3241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7D5185AC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8DFF8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AE7380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1CD6464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5E2299F">
            <w:pPr>
              <w:jc w:val="center"/>
            </w:pPr>
            <w:r>
              <w:t>5(W/㎡)</w:t>
            </w:r>
          </w:p>
        </w:tc>
      </w:tr>
      <w:tr w14:paraId="022A0A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E4E347">
            <w:r>
              <w:t>卫生间</w:t>
            </w:r>
          </w:p>
        </w:tc>
        <w:tc>
          <w:tcPr>
            <w:vAlign w:val="center"/>
          </w:tcPr>
          <w:p w14:paraId="03E0A386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51178DB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7A790C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5035DE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AC546A6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4702DA05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6E60946">
            <w:pPr>
              <w:jc w:val="center"/>
            </w:pPr>
            <w:r>
              <w:t>15(W/㎡)</w:t>
            </w:r>
          </w:p>
        </w:tc>
      </w:tr>
      <w:tr w14:paraId="356BA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670969">
            <w:r>
              <w:t>多媒体区</w:t>
            </w:r>
          </w:p>
        </w:tc>
        <w:tc>
          <w:tcPr>
            <w:vAlign w:val="center"/>
          </w:tcPr>
          <w:p w14:paraId="77012D5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BFE84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E48183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005BA5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F5EFC16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664A55A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6A18BF01">
            <w:pPr>
              <w:jc w:val="center"/>
            </w:pPr>
            <w:r>
              <w:t>15(W/㎡)</w:t>
            </w:r>
          </w:p>
        </w:tc>
      </w:tr>
      <w:tr w14:paraId="06AE3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4B1406">
            <w:r>
              <w:t>大厅</w:t>
            </w:r>
          </w:p>
        </w:tc>
        <w:tc>
          <w:tcPr>
            <w:vAlign w:val="center"/>
          </w:tcPr>
          <w:p w14:paraId="2E70E3D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9D12CD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413FE2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EA66E1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7B27BD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13B720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0C0EEC3">
            <w:pPr>
              <w:jc w:val="center"/>
            </w:pPr>
            <w:r>
              <w:t>15(W/㎡)</w:t>
            </w:r>
          </w:p>
        </w:tc>
      </w:tr>
      <w:tr w14:paraId="19C04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3EF5A2">
            <w:r>
              <w:t>大厅</w:t>
            </w:r>
          </w:p>
        </w:tc>
        <w:tc>
          <w:tcPr>
            <w:vAlign w:val="center"/>
          </w:tcPr>
          <w:p w14:paraId="6D5617A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9F52F2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117B49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9612A1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427C6BA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37636608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40F4E9CC">
            <w:pPr>
              <w:jc w:val="center"/>
            </w:pPr>
            <w:r>
              <w:t>15(W/㎡)</w:t>
            </w:r>
          </w:p>
        </w:tc>
      </w:tr>
      <w:tr w14:paraId="1D187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10F5B">
            <w:r>
              <w:t>展览馆</w:t>
            </w:r>
          </w:p>
        </w:tc>
        <w:tc>
          <w:tcPr>
            <w:vAlign w:val="center"/>
          </w:tcPr>
          <w:p w14:paraId="19CB823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4FA8C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30A99D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2DE884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1E9407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9F7F05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0CFBE92">
            <w:pPr>
              <w:jc w:val="center"/>
            </w:pPr>
            <w:r>
              <w:t>15(W/㎡)</w:t>
            </w:r>
          </w:p>
        </w:tc>
      </w:tr>
      <w:tr w14:paraId="3AA00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23E1E6">
            <w:r>
              <w:t>收发室</w:t>
            </w:r>
          </w:p>
        </w:tc>
        <w:tc>
          <w:tcPr>
            <w:vAlign w:val="center"/>
          </w:tcPr>
          <w:p w14:paraId="5E1E76B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0B90B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69C38C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B56658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5E982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B47364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A02BA4C">
            <w:pPr>
              <w:jc w:val="center"/>
            </w:pPr>
            <w:r>
              <w:t>15(W/㎡)</w:t>
            </w:r>
          </w:p>
        </w:tc>
      </w:tr>
      <w:tr w14:paraId="340A0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FDD771">
            <w:r>
              <w:t>普通办公室</w:t>
            </w:r>
          </w:p>
        </w:tc>
        <w:tc>
          <w:tcPr>
            <w:vAlign w:val="center"/>
          </w:tcPr>
          <w:p w14:paraId="1AE983E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E9AC87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051627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18D952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C6D560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254992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4F3ED32">
            <w:pPr>
              <w:jc w:val="center"/>
            </w:pPr>
            <w:r>
              <w:t>15(W/㎡)</w:t>
            </w:r>
          </w:p>
        </w:tc>
      </w:tr>
      <w:tr w14:paraId="23D59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139343">
            <w:r>
              <w:t>治疗室、诊室</w:t>
            </w:r>
          </w:p>
        </w:tc>
        <w:tc>
          <w:tcPr>
            <w:vAlign w:val="center"/>
          </w:tcPr>
          <w:p w14:paraId="10BD3F5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050CD56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32B59391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6D28042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A19E343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2375DA6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08C5BED">
            <w:pPr>
              <w:jc w:val="center"/>
            </w:pPr>
            <w:r>
              <w:t>20(W/㎡)</w:t>
            </w:r>
          </w:p>
        </w:tc>
      </w:tr>
      <w:tr w14:paraId="6481D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134847">
            <w:r>
              <w:t>空房间</w:t>
            </w:r>
          </w:p>
        </w:tc>
        <w:tc>
          <w:tcPr>
            <w:vAlign w:val="center"/>
          </w:tcPr>
          <w:p w14:paraId="6DB9A52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A6B244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6A0B2A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D7442D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A02F7D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1C09F6F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5637711">
            <w:pPr>
              <w:jc w:val="center"/>
            </w:pPr>
            <w:r>
              <w:t>0(W/㎡)</w:t>
            </w:r>
          </w:p>
        </w:tc>
      </w:tr>
      <w:tr w14:paraId="0F0E2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2C0194">
            <w:r>
              <w:t>药房</w:t>
            </w:r>
          </w:p>
        </w:tc>
        <w:tc>
          <w:tcPr>
            <w:vAlign w:val="center"/>
          </w:tcPr>
          <w:p w14:paraId="3B29079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A6787F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BFAF6A4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69FA040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FC538CA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459B17C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6475F65A">
            <w:pPr>
              <w:jc w:val="center"/>
            </w:pPr>
            <w:r>
              <w:t>20(W/㎡)</w:t>
            </w:r>
          </w:p>
        </w:tc>
      </w:tr>
      <w:tr w14:paraId="4E198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4A651D">
            <w:r>
              <w:t>设备间</w:t>
            </w:r>
          </w:p>
        </w:tc>
        <w:tc>
          <w:tcPr>
            <w:vAlign w:val="center"/>
          </w:tcPr>
          <w:p w14:paraId="7D195D0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A06EEE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C62435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40C14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119D7C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5FFE829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7E3BD5E">
            <w:pPr>
              <w:jc w:val="center"/>
            </w:pPr>
            <w:r>
              <w:t>15(W/㎡)</w:t>
            </w:r>
          </w:p>
        </w:tc>
      </w:tr>
      <w:tr w14:paraId="27DA00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9FF65E">
            <w:r>
              <w:t>走廊</w:t>
            </w:r>
          </w:p>
        </w:tc>
        <w:tc>
          <w:tcPr>
            <w:vAlign w:val="center"/>
          </w:tcPr>
          <w:p w14:paraId="5F3E37C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F540F6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0FFAC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3E377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D6A742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F52B84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9445BFB">
            <w:pPr>
              <w:jc w:val="center"/>
            </w:pPr>
            <w:r>
              <w:t>15(W/㎡)</w:t>
            </w:r>
          </w:p>
        </w:tc>
      </w:tr>
      <w:tr w14:paraId="7F1F3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3C363C">
            <w:r>
              <w:t>输液室</w:t>
            </w:r>
          </w:p>
        </w:tc>
        <w:tc>
          <w:tcPr>
            <w:vAlign w:val="center"/>
          </w:tcPr>
          <w:p w14:paraId="6DD2CFF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6F14A3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ADADA9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016F588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8CE5BC6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55F884E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A491082">
            <w:pPr>
              <w:jc w:val="center"/>
            </w:pPr>
            <w:r>
              <w:t>20(W/㎡)</w:t>
            </w:r>
          </w:p>
        </w:tc>
      </w:tr>
      <w:tr w14:paraId="438BE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55D79C">
            <w:r>
              <w:t>阅览室</w:t>
            </w:r>
          </w:p>
        </w:tc>
        <w:tc>
          <w:tcPr>
            <w:vAlign w:val="center"/>
          </w:tcPr>
          <w:p w14:paraId="6F54679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C93CC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553928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F93C10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EE61BDB"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 w14:paraId="16D0986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58D3479">
            <w:pPr>
              <w:jc w:val="center"/>
            </w:pPr>
            <w:r>
              <w:t>5(W/㎡)</w:t>
            </w:r>
          </w:p>
        </w:tc>
      </w:tr>
    </w:tbl>
    <w:p w14:paraId="013968DC">
      <w:pPr>
        <w:pStyle w:val="4"/>
        <w:widowControl w:val="0"/>
        <w:jc w:val="both"/>
        <w:rPr>
          <w:color w:val="000000"/>
        </w:rPr>
      </w:pPr>
      <w:bookmarkStart w:id="64" w:name="_Toc22691"/>
      <w:r>
        <w:rPr>
          <w:color w:val="000000"/>
        </w:rPr>
        <w:t>作息时间表</w:t>
      </w:r>
      <w:bookmarkEnd w:id="64"/>
    </w:p>
    <w:p w14:paraId="7BEA817C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71F043D">
      <w:pPr>
        <w:pStyle w:val="2"/>
        <w:widowControl w:val="0"/>
        <w:jc w:val="both"/>
        <w:rPr>
          <w:color w:val="000000"/>
        </w:rPr>
      </w:pPr>
      <w:bookmarkStart w:id="65" w:name="_Toc3485"/>
      <w:r>
        <w:rPr>
          <w:color w:val="000000"/>
        </w:rPr>
        <w:t>暖通空调系统</w:t>
      </w:r>
      <w:bookmarkEnd w:id="65"/>
    </w:p>
    <w:p w14:paraId="482D066A">
      <w:pPr>
        <w:pStyle w:val="4"/>
        <w:widowControl w:val="0"/>
        <w:jc w:val="both"/>
        <w:rPr>
          <w:color w:val="000000"/>
        </w:rPr>
      </w:pPr>
      <w:bookmarkStart w:id="66" w:name="_Toc4847"/>
      <w:r>
        <w:rPr>
          <w:color w:val="000000"/>
        </w:rPr>
        <w:t>系统类型</w:t>
      </w:r>
      <w:bookmarkEnd w:id="66"/>
    </w:p>
    <w:p w14:paraId="62E04346">
      <w:pPr>
        <w:pStyle w:val="5"/>
        <w:widowControl w:val="0"/>
        <w:jc w:val="both"/>
        <w:rPr>
          <w:color w:val="000000"/>
        </w:rPr>
      </w:pPr>
      <w:bookmarkStart w:id="67" w:name="_Toc13090"/>
      <w:r>
        <w:rPr>
          <w:color w:val="000000"/>
        </w:rPr>
        <w:t>系统分区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2895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B4E9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63F5395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6C70BBD8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475642F8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10075E6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DA40CF8">
            <w:pPr>
              <w:jc w:val="center"/>
            </w:pPr>
            <w:r>
              <w:t>包含的房间</w:t>
            </w:r>
          </w:p>
        </w:tc>
      </w:tr>
      <w:tr w14:paraId="2FF61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C4E6FC">
            <w:r>
              <w:t>默认</w:t>
            </w:r>
          </w:p>
        </w:tc>
        <w:tc>
          <w:tcPr>
            <w:vAlign w:val="center"/>
          </w:tcPr>
          <w:p w14:paraId="67786A4E">
            <w:r>
              <w:t>多联式空调(热泵)机组</w:t>
            </w:r>
          </w:p>
        </w:tc>
        <w:tc>
          <w:tcPr>
            <w:gridSpan w:val="2"/>
            <w:vAlign w:val="center"/>
          </w:tcPr>
          <w:p w14:paraId="0B6C4AD5">
            <w:r>
              <w:t>4.00[全年能源消耗效率(APF)]</w:t>
            </w:r>
          </w:p>
        </w:tc>
        <w:tc>
          <w:tcPr>
            <w:vAlign w:val="center"/>
          </w:tcPr>
          <w:p w14:paraId="102167D0">
            <w:r>
              <w:t>1130.08</w:t>
            </w:r>
          </w:p>
        </w:tc>
        <w:tc>
          <w:tcPr>
            <w:vAlign w:val="center"/>
          </w:tcPr>
          <w:p w14:paraId="5B39B0B3">
            <w:r>
              <w:t>所有房间</w:t>
            </w:r>
          </w:p>
        </w:tc>
      </w:tr>
    </w:tbl>
    <w:p w14:paraId="5417D3FA">
      <w:pPr>
        <w:pStyle w:val="5"/>
        <w:widowControl w:val="0"/>
        <w:jc w:val="both"/>
        <w:rPr>
          <w:color w:val="000000"/>
        </w:rPr>
      </w:pPr>
      <w:bookmarkStart w:id="68" w:name="_Toc11072"/>
      <w:r>
        <w:rPr>
          <w:color w:val="000000"/>
        </w:rPr>
        <w:t>热回收参数</w:t>
      </w:r>
      <w:bookmarkEnd w:id="6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6386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D5C5B50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3845E0A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7B80928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315B538">
            <w:pPr>
              <w:jc w:val="center"/>
            </w:pPr>
            <w:r>
              <w:t>供暖</w:t>
            </w:r>
          </w:p>
        </w:tc>
      </w:tr>
      <w:tr w14:paraId="3BE29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4D2254"/>
        </w:tc>
        <w:tc>
          <w:tcPr>
            <w:vMerge w:val="continue"/>
            <w:vAlign w:val="center"/>
          </w:tcPr>
          <w:p w14:paraId="78FCD25A"/>
        </w:tc>
        <w:tc>
          <w:tcPr>
            <w:vAlign w:val="center"/>
          </w:tcPr>
          <w:p w14:paraId="4681FA7C">
            <w:r>
              <w:t>回收效率</w:t>
            </w:r>
          </w:p>
        </w:tc>
        <w:tc>
          <w:tcPr>
            <w:vAlign w:val="center"/>
          </w:tcPr>
          <w:p w14:paraId="31E58F35">
            <w:r>
              <w:t>启动温(焓)差</w:t>
            </w:r>
          </w:p>
        </w:tc>
        <w:tc>
          <w:tcPr>
            <w:vAlign w:val="center"/>
          </w:tcPr>
          <w:p w14:paraId="043BCB95">
            <w:r>
              <w:t>回收效率</w:t>
            </w:r>
          </w:p>
        </w:tc>
        <w:tc>
          <w:tcPr>
            <w:vAlign w:val="center"/>
          </w:tcPr>
          <w:p w14:paraId="57C8C01A">
            <w:r>
              <w:t>启动温(焓)差</w:t>
            </w:r>
          </w:p>
        </w:tc>
      </w:tr>
      <w:tr w14:paraId="62E43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000056">
            <w:r>
              <w:t>默认</w:t>
            </w:r>
          </w:p>
        </w:tc>
        <w:tc>
          <w:tcPr>
            <w:vAlign w:val="center"/>
          </w:tcPr>
          <w:p w14:paraId="16D9C0BD">
            <w:r>
              <w:t>全热回收</w:t>
            </w:r>
          </w:p>
        </w:tc>
        <w:tc>
          <w:tcPr>
            <w:vAlign w:val="center"/>
          </w:tcPr>
          <w:p w14:paraId="0B71BAC7">
            <w:r>
              <w:t>0.20</w:t>
            </w:r>
          </w:p>
        </w:tc>
        <w:tc>
          <w:tcPr>
            <w:vAlign w:val="center"/>
          </w:tcPr>
          <w:p w14:paraId="477B6C63">
            <w:r>
              <w:t>5℃</w:t>
            </w:r>
          </w:p>
        </w:tc>
        <w:tc>
          <w:tcPr>
            <w:vAlign w:val="center"/>
          </w:tcPr>
          <w:p w14:paraId="023AE492">
            <w:r>
              <w:t>0.20</w:t>
            </w:r>
          </w:p>
        </w:tc>
        <w:tc>
          <w:tcPr>
            <w:vAlign w:val="center"/>
          </w:tcPr>
          <w:p w14:paraId="664C493D">
            <w:r>
              <w:t>5(℃)</w:t>
            </w:r>
          </w:p>
        </w:tc>
      </w:tr>
    </w:tbl>
    <w:p w14:paraId="78293699">
      <w:pPr>
        <w:pStyle w:val="4"/>
        <w:widowControl w:val="0"/>
        <w:jc w:val="both"/>
        <w:rPr>
          <w:color w:val="000000"/>
        </w:rPr>
      </w:pPr>
      <w:bookmarkStart w:id="69" w:name="_Toc15666"/>
      <w:r>
        <w:rPr>
          <w:color w:val="000000"/>
        </w:rPr>
        <w:t>制冷系统</w:t>
      </w:r>
      <w:bookmarkEnd w:id="69"/>
    </w:p>
    <w:p w14:paraId="2B78A2E7">
      <w:pPr>
        <w:pStyle w:val="5"/>
        <w:widowControl w:val="0"/>
        <w:jc w:val="both"/>
        <w:rPr>
          <w:color w:val="000000"/>
        </w:rPr>
      </w:pPr>
      <w:bookmarkStart w:id="70" w:name="_Toc19239"/>
      <w:r>
        <w:rPr>
          <w:color w:val="000000"/>
        </w:rPr>
        <w:t>多联机/单元式空调能耗</w:t>
      </w:r>
      <w:bookmarkEnd w:id="7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764CA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7B8C5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D42A386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7A7298DB">
            <w:pPr>
              <w:jc w:val="center"/>
            </w:pPr>
            <w:r>
              <w:t>耗冷量(kWh/a)</w:t>
            </w:r>
          </w:p>
        </w:tc>
        <w:tc>
          <w:tcPr>
            <w:shd w:val="clear" w:color="auto" w:fill="E6E6E6"/>
            <w:vAlign w:val="center"/>
          </w:tcPr>
          <w:p w14:paraId="2689C05D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77F5D85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2CB97D9">
            <w:pPr>
              <w:jc w:val="center"/>
            </w:pPr>
            <w:r>
              <w:t>碳排放量(tCO2/a)</w:t>
            </w:r>
          </w:p>
        </w:tc>
      </w:tr>
      <w:tr w14:paraId="1E2FB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DD4D36">
            <w:r>
              <w:t>默认</w:t>
            </w:r>
          </w:p>
        </w:tc>
        <w:tc>
          <w:tcPr>
            <w:vAlign w:val="center"/>
          </w:tcPr>
          <w:p w14:paraId="3F4738C5">
            <w:r>
              <w:t>4.00[全年能源消耗效率(APF)]</w:t>
            </w:r>
          </w:p>
        </w:tc>
        <w:tc>
          <w:tcPr>
            <w:vAlign w:val="center"/>
          </w:tcPr>
          <w:p w14:paraId="4413A622">
            <w:r>
              <w:t>49523</w:t>
            </w:r>
          </w:p>
        </w:tc>
        <w:tc>
          <w:tcPr>
            <w:vAlign w:val="center"/>
          </w:tcPr>
          <w:p w14:paraId="4ADB8FB7">
            <w:r>
              <w:t>12381</w:t>
            </w:r>
          </w:p>
        </w:tc>
        <w:tc>
          <w:tcPr>
            <w:vAlign w:val="center"/>
          </w:tcPr>
          <w:p w14:paraId="571B4B2F">
            <w:r>
              <w:t>0.5703</w:t>
            </w:r>
          </w:p>
        </w:tc>
        <w:tc>
          <w:tcPr>
            <w:vAlign w:val="center"/>
          </w:tcPr>
          <w:p w14:paraId="6B7A079A">
            <w:r>
              <w:t>7.061</w:t>
            </w:r>
          </w:p>
        </w:tc>
      </w:tr>
    </w:tbl>
    <w:p w14:paraId="6065198D">
      <w:pPr>
        <w:pStyle w:val="4"/>
        <w:widowControl w:val="0"/>
        <w:jc w:val="both"/>
        <w:rPr>
          <w:color w:val="000000"/>
        </w:rPr>
      </w:pPr>
      <w:bookmarkStart w:id="71" w:name="_Toc32221"/>
      <w:r>
        <w:rPr>
          <w:color w:val="000000"/>
        </w:rPr>
        <w:t>供暖系统</w:t>
      </w:r>
      <w:bookmarkEnd w:id="71"/>
    </w:p>
    <w:p w14:paraId="531C8D03">
      <w:pPr>
        <w:pStyle w:val="5"/>
        <w:widowControl w:val="0"/>
        <w:jc w:val="both"/>
        <w:rPr>
          <w:color w:val="000000"/>
        </w:rPr>
      </w:pPr>
      <w:bookmarkStart w:id="72" w:name="_Toc6189"/>
      <w:r>
        <w:rPr>
          <w:color w:val="000000"/>
        </w:rPr>
        <w:t>多联机/单元式热泵能耗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62"/>
      </w:tblGrid>
      <w:tr w14:paraId="44B77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43DEA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5F62D51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0EFB8341">
            <w:pPr>
              <w:jc w:val="center"/>
            </w:pPr>
            <w:r>
              <w:t>耗热量(kWh/a)</w:t>
            </w:r>
          </w:p>
        </w:tc>
        <w:tc>
          <w:tcPr>
            <w:shd w:val="clear" w:color="auto" w:fill="E6E6E6"/>
            <w:vAlign w:val="center"/>
          </w:tcPr>
          <w:p w14:paraId="53EDC07B">
            <w:pPr>
              <w:jc w:val="center"/>
            </w:pPr>
            <w:r>
              <w:t>耗电量(kWh/a)</w:t>
            </w:r>
          </w:p>
        </w:tc>
        <w:tc>
          <w:tcPr>
            <w:shd w:val="clear" w:color="auto" w:fill="E6E6E6"/>
            <w:vAlign w:val="center"/>
          </w:tcPr>
          <w:p w14:paraId="32E17521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1E31AD4">
            <w:pPr>
              <w:jc w:val="center"/>
            </w:pPr>
            <w:r>
              <w:t>碳排放量(tCO2/a)</w:t>
            </w:r>
          </w:p>
        </w:tc>
      </w:tr>
      <w:tr w14:paraId="452903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4E0EB7">
            <w:r>
              <w:t>默认</w:t>
            </w:r>
          </w:p>
        </w:tc>
        <w:tc>
          <w:tcPr>
            <w:vAlign w:val="center"/>
          </w:tcPr>
          <w:p w14:paraId="7FAFFF58">
            <w:r>
              <w:t>4.00[全年能源消耗效率(APF)]</w:t>
            </w:r>
          </w:p>
        </w:tc>
        <w:tc>
          <w:tcPr>
            <w:vAlign w:val="center"/>
          </w:tcPr>
          <w:p w14:paraId="65215D9B">
            <w:r>
              <w:t>8052</w:t>
            </w:r>
          </w:p>
        </w:tc>
        <w:tc>
          <w:tcPr>
            <w:vAlign w:val="center"/>
          </w:tcPr>
          <w:p w14:paraId="63C913D4">
            <w:r>
              <w:t>2013</w:t>
            </w:r>
          </w:p>
        </w:tc>
        <w:tc>
          <w:tcPr>
            <w:vAlign w:val="center"/>
          </w:tcPr>
          <w:p w14:paraId="76C88EF8">
            <w:r>
              <w:t>0.5703</w:t>
            </w:r>
          </w:p>
        </w:tc>
        <w:tc>
          <w:tcPr>
            <w:vAlign w:val="center"/>
          </w:tcPr>
          <w:p w14:paraId="6260D49F">
            <w:r>
              <w:t>1.148</w:t>
            </w:r>
          </w:p>
        </w:tc>
      </w:tr>
    </w:tbl>
    <w:p w14:paraId="55958EB6">
      <w:pPr>
        <w:pStyle w:val="4"/>
        <w:widowControl w:val="0"/>
        <w:jc w:val="both"/>
        <w:rPr>
          <w:color w:val="000000"/>
        </w:rPr>
      </w:pPr>
      <w:bookmarkStart w:id="73" w:name="_Toc6484"/>
      <w:r>
        <w:rPr>
          <w:color w:val="000000"/>
        </w:rPr>
        <w:t>空调风机</w:t>
      </w:r>
      <w:bookmarkEnd w:id="7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4B1FC2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20E0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8317924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4A18B6A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88E8E86">
            <w:pPr>
              <w:jc w:val="center"/>
            </w:pPr>
            <w:r>
              <w:t>碳排放量(tCO2/a)</w:t>
            </w:r>
          </w:p>
        </w:tc>
      </w:tr>
      <w:tr w14:paraId="01C79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881E53">
            <w:r>
              <w:t>独立新排风</w:t>
            </w:r>
          </w:p>
        </w:tc>
        <w:tc>
          <w:tcPr>
            <w:vAlign w:val="center"/>
          </w:tcPr>
          <w:p w14:paraId="4EDEC553">
            <w:r>
              <w:t>3212</w:t>
            </w:r>
          </w:p>
        </w:tc>
        <w:tc>
          <w:tcPr>
            <w:vMerge w:val="restart"/>
            <w:vAlign w:val="center"/>
          </w:tcPr>
          <w:p w14:paraId="037E8A4B">
            <w:r>
              <w:t>0.5703</w:t>
            </w:r>
          </w:p>
        </w:tc>
        <w:tc>
          <w:tcPr>
            <w:vAlign w:val="center"/>
          </w:tcPr>
          <w:p w14:paraId="40DEEA60">
            <w:r>
              <w:t>1.832</w:t>
            </w:r>
          </w:p>
        </w:tc>
      </w:tr>
      <w:tr w14:paraId="009CA6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AE223A">
            <w:r>
              <w:t>风机盘管</w:t>
            </w:r>
          </w:p>
        </w:tc>
        <w:tc>
          <w:tcPr>
            <w:vAlign w:val="center"/>
          </w:tcPr>
          <w:p w14:paraId="33C9B80D">
            <w:r>
              <w:t>0</w:t>
            </w:r>
          </w:p>
        </w:tc>
        <w:tc>
          <w:tcPr>
            <w:vMerge w:val="continue"/>
            <w:vAlign w:val="center"/>
          </w:tcPr>
          <w:p w14:paraId="3FF4BEB6"/>
        </w:tc>
        <w:tc>
          <w:tcPr>
            <w:vAlign w:val="center"/>
          </w:tcPr>
          <w:p w14:paraId="2A9145C4">
            <w:r>
              <w:t>0.000</w:t>
            </w:r>
          </w:p>
        </w:tc>
      </w:tr>
      <w:tr w14:paraId="3BB0C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D9D49C">
            <w:r>
              <w:t>全空气机组</w:t>
            </w:r>
          </w:p>
        </w:tc>
        <w:tc>
          <w:tcPr>
            <w:vAlign w:val="center"/>
          </w:tcPr>
          <w:p w14:paraId="016D9289">
            <w:r>
              <w:t>0</w:t>
            </w:r>
          </w:p>
        </w:tc>
        <w:tc>
          <w:tcPr>
            <w:vMerge w:val="continue"/>
            <w:vAlign w:val="center"/>
          </w:tcPr>
          <w:p w14:paraId="091B3AB8"/>
        </w:tc>
        <w:tc>
          <w:tcPr>
            <w:vAlign w:val="center"/>
          </w:tcPr>
          <w:p w14:paraId="64298883">
            <w:r>
              <w:t>0.0000</w:t>
            </w:r>
          </w:p>
        </w:tc>
      </w:tr>
      <w:tr w14:paraId="5390B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70DCDB0">
            <w:r>
              <w:t>合计</w:t>
            </w:r>
          </w:p>
        </w:tc>
        <w:tc>
          <w:tcPr>
            <w:vAlign w:val="center"/>
          </w:tcPr>
          <w:p w14:paraId="63C5B38E">
            <w:r>
              <w:t>1.832</w:t>
            </w:r>
          </w:p>
        </w:tc>
      </w:tr>
    </w:tbl>
    <w:p w14:paraId="50DFBCE3">
      <w:pPr>
        <w:pStyle w:val="2"/>
        <w:widowControl w:val="0"/>
        <w:jc w:val="both"/>
        <w:rPr>
          <w:color w:val="000000"/>
        </w:rPr>
      </w:pPr>
      <w:bookmarkStart w:id="74" w:name="_Toc12107"/>
      <w:r>
        <w:rPr>
          <w:color w:val="000000"/>
        </w:rPr>
        <w:t>照明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3F9C51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265F0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D02DAF5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4CE198A6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F6889E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4954427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F82AB86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00EB7EB">
            <w:pPr>
              <w:jc w:val="center"/>
            </w:pPr>
            <w:r>
              <w:t>碳排放量(tCO2/a)</w:t>
            </w:r>
          </w:p>
        </w:tc>
      </w:tr>
      <w:tr w14:paraId="0BD00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9F3B2F">
            <w:r>
              <w:t>一般超市</w:t>
            </w:r>
          </w:p>
        </w:tc>
        <w:tc>
          <w:tcPr>
            <w:vAlign w:val="center"/>
          </w:tcPr>
          <w:p w14:paraId="632D4E3A">
            <w:r>
              <w:t>40.15</w:t>
            </w:r>
          </w:p>
        </w:tc>
        <w:tc>
          <w:tcPr>
            <w:vAlign w:val="center"/>
          </w:tcPr>
          <w:p w14:paraId="1762ADCA">
            <w:r>
              <w:t>1</w:t>
            </w:r>
          </w:p>
        </w:tc>
        <w:tc>
          <w:tcPr>
            <w:vAlign w:val="center"/>
          </w:tcPr>
          <w:p w14:paraId="66B0E816">
            <w:r>
              <w:t>44</w:t>
            </w:r>
          </w:p>
        </w:tc>
        <w:tc>
          <w:tcPr>
            <w:vAlign w:val="center"/>
          </w:tcPr>
          <w:p w14:paraId="5E992D08">
            <w:r>
              <w:t>1749</w:t>
            </w:r>
          </w:p>
        </w:tc>
        <w:tc>
          <w:tcPr>
            <w:vMerge w:val="restart"/>
            <w:vAlign w:val="center"/>
          </w:tcPr>
          <w:p w14:paraId="7452AACA">
            <w:r>
              <w:t>0.5703</w:t>
            </w:r>
          </w:p>
        </w:tc>
        <w:tc>
          <w:tcPr>
            <w:vAlign w:val="center"/>
          </w:tcPr>
          <w:p w14:paraId="5D640DC6">
            <w:r>
              <w:t>0.997</w:t>
            </w:r>
          </w:p>
        </w:tc>
      </w:tr>
      <w:tr w14:paraId="02C189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6A186E">
            <w:r>
              <w:t>休闲空间</w:t>
            </w:r>
          </w:p>
        </w:tc>
        <w:tc>
          <w:tcPr>
            <w:vAlign w:val="center"/>
          </w:tcPr>
          <w:p w14:paraId="4863DA49">
            <w:r>
              <w:t>32.12</w:t>
            </w:r>
          </w:p>
        </w:tc>
        <w:tc>
          <w:tcPr>
            <w:vAlign w:val="center"/>
          </w:tcPr>
          <w:p w14:paraId="62CF8AD4">
            <w:r>
              <w:t>1</w:t>
            </w:r>
          </w:p>
        </w:tc>
        <w:tc>
          <w:tcPr>
            <w:vAlign w:val="center"/>
          </w:tcPr>
          <w:p w14:paraId="01350BFE">
            <w:r>
              <w:t>44</w:t>
            </w:r>
          </w:p>
        </w:tc>
        <w:tc>
          <w:tcPr>
            <w:vAlign w:val="center"/>
          </w:tcPr>
          <w:p w14:paraId="434B928F">
            <w:r>
              <w:t>1399</w:t>
            </w:r>
          </w:p>
        </w:tc>
        <w:tc>
          <w:tcPr>
            <w:vMerge w:val="continue"/>
            <w:vAlign w:val="center"/>
          </w:tcPr>
          <w:p w14:paraId="623B0B12"/>
        </w:tc>
        <w:tc>
          <w:tcPr>
            <w:vAlign w:val="center"/>
          </w:tcPr>
          <w:p w14:paraId="0B878CAE">
            <w:r>
              <w:t>0.798</w:t>
            </w:r>
          </w:p>
        </w:tc>
      </w:tr>
      <w:tr w14:paraId="778CB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9E92A7">
            <w:r>
              <w:t>会议室</w:t>
            </w:r>
          </w:p>
        </w:tc>
        <w:tc>
          <w:tcPr>
            <w:vAlign w:val="center"/>
          </w:tcPr>
          <w:p w14:paraId="47DE34D0">
            <w:r>
              <w:t>13.44</w:t>
            </w:r>
          </w:p>
        </w:tc>
        <w:tc>
          <w:tcPr>
            <w:vAlign w:val="center"/>
          </w:tcPr>
          <w:p w14:paraId="75C317BE">
            <w:r>
              <w:t>1</w:t>
            </w:r>
          </w:p>
        </w:tc>
        <w:tc>
          <w:tcPr>
            <w:vAlign w:val="center"/>
          </w:tcPr>
          <w:p w14:paraId="50CEC3DD">
            <w:r>
              <w:t>44</w:t>
            </w:r>
          </w:p>
        </w:tc>
        <w:tc>
          <w:tcPr>
            <w:vAlign w:val="center"/>
          </w:tcPr>
          <w:p w14:paraId="587464ED">
            <w:r>
              <w:t>585</w:t>
            </w:r>
          </w:p>
        </w:tc>
        <w:tc>
          <w:tcPr>
            <w:vMerge w:val="continue"/>
            <w:vAlign w:val="center"/>
          </w:tcPr>
          <w:p w14:paraId="0A1F6AF3"/>
        </w:tc>
        <w:tc>
          <w:tcPr>
            <w:vAlign w:val="center"/>
          </w:tcPr>
          <w:p w14:paraId="41F9E95E">
            <w:r>
              <w:t>0.334</w:t>
            </w:r>
          </w:p>
        </w:tc>
      </w:tr>
      <w:tr w14:paraId="206FF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F87052">
            <w:r>
              <w:t>健身活动室</w:t>
            </w:r>
          </w:p>
        </w:tc>
        <w:tc>
          <w:tcPr>
            <w:vAlign w:val="center"/>
          </w:tcPr>
          <w:p w14:paraId="6C7FFF03">
            <w:r>
              <w:t>18.90</w:t>
            </w:r>
          </w:p>
        </w:tc>
        <w:tc>
          <w:tcPr>
            <w:vAlign w:val="center"/>
          </w:tcPr>
          <w:p w14:paraId="46BF513C">
            <w:r>
              <w:t>2</w:t>
            </w:r>
          </w:p>
        </w:tc>
        <w:tc>
          <w:tcPr>
            <w:vAlign w:val="center"/>
          </w:tcPr>
          <w:p w14:paraId="35E50A20">
            <w:r>
              <w:t>109</w:t>
            </w:r>
          </w:p>
        </w:tc>
        <w:tc>
          <w:tcPr>
            <w:vAlign w:val="center"/>
          </w:tcPr>
          <w:p w14:paraId="4A862936">
            <w:r>
              <w:t>2058</w:t>
            </w:r>
          </w:p>
        </w:tc>
        <w:tc>
          <w:tcPr>
            <w:vMerge w:val="continue"/>
            <w:vAlign w:val="center"/>
          </w:tcPr>
          <w:p w14:paraId="5C9221F3"/>
        </w:tc>
        <w:tc>
          <w:tcPr>
            <w:vAlign w:val="center"/>
          </w:tcPr>
          <w:p w14:paraId="32D1C32F">
            <w:r>
              <w:t>1.174</w:t>
            </w:r>
          </w:p>
        </w:tc>
      </w:tr>
      <w:tr w14:paraId="3D02B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5967EA">
            <w:r>
              <w:t>卫生间</w:t>
            </w:r>
          </w:p>
        </w:tc>
        <w:tc>
          <w:tcPr>
            <w:vAlign w:val="center"/>
          </w:tcPr>
          <w:p w14:paraId="1CBF1453">
            <w:r>
              <w:t>8.40</w:t>
            </w:r>
          </w:p>
        </w:tc>
        <w:tc>
          <w:tcPr>
            <w:vAlign w:val="center"/>
          </w:tcPr>
          <w:p w14:paraId="450FDA8A">
            <w:r>
              <w:t>5</w:t>
            </w:r>
          </w:p>
        </w:tc>
        <w:tc>
          <w:tcPr>
            <w:vAlign w:val="center"/>
          </w:tcPr>
          <w:p w14:paraId="024C0A32">
            <w:r>
              <w:t>58</w:t>
            </w:r>
          </w:p>
        </w:tc>
        <w:tc>
          <w:tcPr>
            <w:vAlign w:val="center"/>
          </w:tcPr>
          <w:p w14:paraId="2862A265">
            <w:r>
              <w:t>488</w:t>
            </w:r>
          </w:p>
        </w:tc>
        <w:tc>
          <w:tcPr>
            <w:vMerge w:val="continue"/>
            <w:vAlign w:val="center"/>
          </w:tcPr>
          <w:p w14:paraId="0F328C5D"/>
        </w:tc>
        <w:tc>
          <w:tcPr>
            <w:vAlign w:val="center"/>
          </w:tcPr>
          <w:p w14:paraId="5791237A">
            <w:r>
              <w:t>0.278</w:t>
            </w:r>
          </w:p>
        </w:tc>
      </w:tr>
      <w:tr w14:paraId="15B13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8DDE03">
            <w:r>
              <w:t>多媒体区</w:t>
            </w:r>
          </w:p>
        </w:tc>
        <w:tc>
          <w:tcPr>
            <w:vAlign w:val="center"/>
          </w:tcPr>
          <w:p w14:paraId="3A666247">
            <w:r>
              <w:t>22.68</w:t>
            </w:r>
          </w:p>
        </w:tc>
        <w:tc>
          <w:tcPr>
            <w:vAlign w:val="center"/>
          </w:tcPr>
          <w:p w14:paraId="3571C066">
            <w:r>
              <w:t>1</w:t>
            </w:r>
          </w:p>
        </w:tc>
        <w:tc>
          <w:tcPr>
            <w:vAlign w:val="center"/>
          </w:tcPr>
          <w:p w14:paraId="274506CC">
            <w:r>
              <w:t>65</w:t>
            </w:r>
          </w:p>
        </w:tc>
        <w:tc>
          <w:tcPr>
            <w:vAlign w:val="center"/>
          </w:tcPr>
          <w:p w14:paraId="5929EF80">
            <w:r>
              <w:t>1482</w:t>
            </w:r>
          </w:p>
        </w:tc>
        <w:tc>
          <w:tcPr>
            <w:vMerge w:val="continue"/>
            <w:vAlign w:val="center"/>
          </w:tcPr>
          <w:p w14:paraId="262E7948"/>
        </w:tc>
        <w:tc>
          <w:tcPr>
            <w:vAlign w:val="center"/>
          </w:tcPr>
          <w:p w14:paraId="48627E0D">
            <w:r>
              <w:t>0.845</w:t>
            </w:r>
          </w:p>
        </w:tc>
      </w:tr>
      <w:tr w14:paraId="77A494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807318">
            <w:r>
              <w:t>大厅</w:t>
            </w:r>
          </w:p>
        </w:tc>
        <w:tc>
          <w:tcPr>
            <w:vAlign w:val="center"/>
          </w:tcPr>
          <w:p w14:paraId="2703C519">
            <w:r>
              <w:t>15.12</w:t>
            </w:r>
          </w:p>
        </w:tc>
        <w:tc>
          <w:tcPr>
            <w:vAlign w:val="center"/>
          </w:tcPr>
          <w:p w14:paraId="36715F56">
            <w:r>
              <w:t>1</w:t>
            </w:r>
          </w:p>
        </w:tc>
        <w:tc>
          <w:tcPr>
            <w:vAlign w:val="center"/>
          </w:tcPr>
          <w:p w14:paraId="257A057A">
            <w:r>
              <w:t>283</w:t>
            </w:r>
          </w:p>
        </w:tc>
        <w:tc>
          <w:tcPr>
            <w:vAlign w:val="center"/>
          </w:tcPr>
          <w:p w14:paraId="0CFA69D1">
            <w:r>
              <w:t>4272</w:t>
            </w:r>
          </w:p>
        </w:tc>
        <w:tc>
          <w:tcPr>
            <w:vMerge w:val="continue"/>
            <w:vAlign w:val="center"/>
          </w:tcPr>
          <w:p w14:paraId="1AEB9139"/>
        </w:tc>
        <w:tc>
          <w:tcPr>
            <w:vAlign w:val="center"/>
          </w:tcPr>
          <w:p w14:paraId="08151C51">
            <w:r>
              <w:t>2.436</w:t>
            </w:r>
          </w:p>
        </w:tc>
      </w:tr>
      <w:tr w14:paraId="595F0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0E498C">
            <w:r>
              <w:t>展览馆</w:t>
            </w:r>
          </w:p>
        </w:tc>
        <w:tc>
          <w:tcPr>
            <w:vAlign w:val="center"/>
          </w:tcPr>
          <w:p w14:paraId="268D0230">
            <w:r>
              <w:t>15.12</w:t>
            </w:r>
          </w:p>
        </w:tc>
        <w:tc>
          <w:tcPr>
            <w:vAlign w:val="center"/>
          </w:tcPr>
          <w:p w14:paraId="4F1E528A">
            <w:r>
              <w:t>1</w:t>
            </w:r>
          </w:p>
        </w:tc>
        <w:tc>
          <w:tcPr>
            <w:vAlign w:val="center"/>
          </w:tcPr>
          <w:p w14:paraId="6AEF5F07">
            <w:r>
              <w:t>183</w:t>
            </w:r>
          </w:p>
        </w:tc>
        <w:tc>
          <w:tcPr>
            <w:vAlign w:val="center"/>
          </w:tcPr>
          <w:p w14:paraId="7A06D8A4">
            <w:r>
              <w:t>2772</w:t>
            </w:r>
          </w:p>
        </w:tc>
        <w:tc>
          <w:tcPr>
            <w:vMerge w:val="continue"/>
            <w:vAlign w:val="center"/>
          </w:tcPr>
          <w:p w14:paraId="6A9EBA3A"/>
        </w:tc>
        <w:tc>
          <w:tcPr>
            <w:vAlign w:val="center"/>
          </w:tcPr>
          <w:p w14:paraId="2C4FF16B">
            <w:r>
              <w:t>1.581</w:t>
            </w:r>
          </w:p>
        </w:tc>
      </w:tr>
      <w:tr w14:paraId="6AD58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BB4A25">
            <w:r>
              <w:t>收发室</w:t>
            </w:r>
          </w:p>
        </w:tc>
        <w:tc>
          <w:tcPr>
            <w:vAlign w:val="center"/>
          </w:tcPr>
          <w:p w14:paraId="27149CA5">
            <w:r>
              <w:t>13.44</w:t>
            </w:r>
          </w:p>
        </w:tc>
        <w:tc>
          <w:tcPr>
            <w:vAlign w:val="center"/>
          </w:tcPr>
          <w:p w14:paraId="7CB98E61">
            <w:r>
              <w:t>1</w:t>
            </w:r>
          </w:p>
        </w:tc>
        <w:tc>
          <w:tcPr>
            <w:vAlign w:val="center"/>
          </w:tcPr>
          <w:p w14:paraId="5F296A36">
            <w:r>
              <w:t>11</w:t>
            </w:r>
          </w:p>
        </w:tc>
        <w:tc>
          <w:tcPr>
            <w:vAlign w:val="center"/>
          </w:tcPr>
          <w:p w14:paraId="4B43B067">
            <w:r>
              <w:t>146</w:t>
            </w:r>
          </w:p>
        </w:tc>
        <w:tc>
          <w:tcPr>
            <w:vMerge w:val="continue"/>
            <w:vAlign w:val="center"/>
          </w:tcPr>
          <w:p w14:paraId="68F2C6B4"/>
        </w:tc>
        <w:tc>
          <w:tcPr>
            <w:vAlign w:val="center"/>
          </w:tcPr>
          <w:p w14:paraId="404C3823">
            <w:r>
              <w:t>0.083</w:t>
            </w:r>
          </w:p>
        </w:tc>
      </w:tr>
      <w:tr w14:paraId="0A1FA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F2DF41">
            <w:r>
              <w:t>普通办公室</w:t>
            </w:r>
          </w:p>
        </w:tc>
        <w:tc>
          <w:tcPr>
            <w:vAlign w:val="center"/>
          </w:tcPr>
          <w:p w14:paraId="61C42272">
            <w:r>
              <w:t>13.44</w:t>
            </w:r>
          </w:p>
        </w:tc>
        <w:tc>
          <w:tcPr>
            <w:vAlign w:val="center"/>
          </w:tcPr>
          <w:p w14:paraId="694B596D">
            <w:r>
              <w:t>2</w:t>
            </w:r>
          </w:p>
        </w:tc>
        <w:tc>
          <w:tcPr>
            <w:vAlign w:val="center"/>
          </w:tcPr>
          <w:p w14:paraId="28821927">
            <w:r>
              <w:t>44</w:t>
            </w:r>
          </w:p>
        </w:tc>
        <w:tc>
          <w:tcPr>
            <w:vAlign w:val="center"/>
          </w:tcPr>
          <w:p w14:paraId="26596644">
            <w:r>
              <w:t>585</w:t>
            </w:r>
          </w:p>
        </w:tc>
        <w:tc>
          <w:tcPr>
            <w:vMerge w:val="continue"/>
            <w:vAlign w:val="center"/>
          </w:tcPr>
          <w:p w14:paraId="75B3C10D"/>
        </w:tc>
        <w:tc>
          <w:tcPr>
            <w:vAlign w:val="center"/>
          </w:tcPr>
          <w:p w14:paraId="56C54AB0">
            <w:r>
              <w:t>0.334</w:t>
            </w:r>
          </w:p>
        </w:tc>
      </w:tr>
      <w:tr w14:paraId="1FF09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0C73A5">
            <w:r>
              <w:t>治疗室、诊室</w:t>
            </w:r>
          </w:p>
        </w:tc>
        <w:tc>
          <w:tcPr>
            <w:vAlign w:val="center"/>
          </w:tcPr>
          <w:p w14:paraId="42972474">
            <w:r>
              <w:t>32.12</w:t>
            </w:r>
          </w:p>
        </w:tc>
        <w:tc>
          <w:tcPr>
            <w:vAlign w:val="center"/>
          </w:tcPr>
          <w:p w14:paraId="0B7C2B89">
            <w:r>
              <w:t>2</w:t>
            </w:r>
          </w:p>
        </w:tc>
        <w:tc>
          <w:tcPr>
            <w:vAlign w:val="center"/>
          </w:tcPr>
          <w:p w14:paraId="7224B3DA">
            <w:r>
              <w:t>22</w:t>
            </w:r>
          </w:p>
        </w:tc>
        <w:tc>
          <w:tcPr>
            <w:vAlign w:val="center"/>
          </w:tcPr>
          <w:p w14:paraId="6E16A851">
            <w:r>
              <w:t>700</w:t>
            </w:r>
          </w:p>
        </w:tc>
        <w:tc>
          <w:tcPr>
            <w:vMerge w:val="continue"/>
            <w:vAlign w:val="center"/>
          </w:tcPr>
          <w:p w14:paraId="23C8A587"/>
        </w:tc>
        <w:tc>
          <w:tcPr>
            <w:vAlign w:val="center"/>
          </w:tcPr>
          <w:p w14:paraId="19532F37">
            <w:r>
              <w:t>0.399</w:t>
            </w:r>
          </w:p>
        </w:tc>
      </w:tr>
      <w:tr w14:paraId="2F7F5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D7E886">
            <w:r>
              <w:t>空房间</w:t>
            </w:r>
          </w:p>
        </w:tc>
        <w:tc>
          <w:tcPr>
            <w:vAlign w:val="center"/>
          </w:tcPr>
          <w:p w14:paraId="49D58F60">
            <w:r>
              <w:t>0.00</w:t>
            </w:r>
          </w:p>
        </w:tc>
        <w:tc>
          <w:tcPr>
            <w:vAlign w:val="center"/>
          </w:tcPr>
          <w:p w14:paraId="536FE367">
            <w:r>
              <w:t>1</w:t>
            </w:r>
          </w:p>
        </w:tc>
        <w:tc>
          <w:tcPr>
            <w:vAlign w:val="center"/>
          </w:tcPr>
          <w:p w14:paraId="7FFD9E1C">
            <w:r>
              <w:t>11</w:t>
            </w:r>
          </w:p>
        </w:tc>
        <w:tc>
          <w:tcPr>
            <w:vAlign w:val="center"/>
          </w:tcPr>
          <w:p w14:paraId="2A81BECF">
            <w:r>
              <w:t>0</w:t>
            </w:r>
          </w:p>
        </w:tc>
        <w:tc>
          <w:tcPr>
            <w:vMerge w:val="continue"/>
            <w:vAlign w:val="center"/>
          </w:tcPr>
          <w:p w14:paraId="09C76C9A"/>
        </w:tc>
        <w:tc>
          <w:tcPr>
            <w:vAlign w:val="center"/>
          </w:tcPr>
          <w:p w14:paraId="3FB4D2CB">
            <w:r>
              <w:t>0.000</w:t>
            </w:r>
          </w:p>
        </w:tc>
      </w:tr>
      <w:tr w14:paraId="16CD6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5D138E">
            <w:r>
              <w:t>药房</w:t>
            </w:r>
          </w:p>
        </w:tc>
        <w:tc>
          <w:tcPr>
            <w:vAlign w:val="center"/>
          </w:tcPr>
          <w:p w14:paraId="2E01D301">
            <w:r>
              <w:t>54.20</w:t>
            </w:r>
          </w:p>
        </w:tc>
        <w:tc>
          <w:tcPr>
            <w:vAlign w:val="center"/>
          </w:tcPr>
          <w:p w14:paraId="53AC44AB">
            <w:r>
              <w:t>1</w:t>
            </w:r>
          </w:p>
        </w:tc>
        <w:tc>
          <w:tcPr>
            <w:vAlign w:val="center"/>
          </w:tcPr>
          <w:p w14:paraId="5CD5868A">
            <w:r>
              <w:t>11</w:t>
            </w:r>
          </w:p>
        </w:tc>
        <w:tc>
          <w:tcPr>
            <w:vAlign w:val="center"/>
          </w:tcPr>
          <w:p w14:paraId="715DA20A">
            <w:r>
              <w:t>590</w:t>
            </w:r>
          </w:p>
        </w:tc>
        <w:tc>
          <w:tcPr>
            <w:vMerge w:val="continue"/>
            <w:vAlign w:val="center"/>
          </w:tcPr>
          <w:p w14:paraId="448697C3"/>
        </w:tc>
        <w:tc>
          <w:tcPr>
            <w:vAlign w:val="center"/>
          </w:tcPr>
          <w:p w14:paraId="3771B3FC">
            <w:r>
              <w:t>0.337</w:t>
            </w:r>
          </w:p>
        </w:tc>
      </w:tr>
      <w:tr w14:paraId="1D6D2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A927FF">
            <w:r>
              <w:t>设备间</w:t>
            </w:r>
          </w:p>
        </w:tc>
        <w:tc>
          <w:tcPr>
            <w:vAlign w:val="center"/>
          </w:tcPr>
          <w:p w14:paraId="35B976AD">
            <w:r>
              <w:t>36.00</w:t>
            </w:r>
          </w:p>
        </w:tc>
        <w:tc>
          <w:tcPr>
            <w:vAlign w:val="center"/>
          </w:tcPr>
          <w:p w14:paraId="7EB7C9B5">
            <w:r>
              <w:t>2</w:t>
            </w:r>
          </w:p>
        </w:tc>
        <w:tc>
          <w:tcPr>
            <w:vAlign w:val="center"/>
          </w:tcPr>
          <w:p w14:paraId="5387F1AA">
            <w:r>
              <w:t>11</w:t>
            </w:r>
          </w:p>
        </w:tc>
        <w:tc>
          <w:tcPr>
            <w:vAlign w:val="center"/>
          </w:tcPr>
          <w:p w14:paraId="072AF185">
            <w:r>
              <w:t>384</w:t>
            </w:r>
          </w:p>
        </w:tc>
        <w:tc>
          <w:tcPr>
            <w:vMerge w:val="continue"/>
            <w:vAlign w:val="center"/>
          </w:tcPr>
          <w:p w14:paraId="0210028B"/>
        </w:tc>
        <w:tc>
          <w:tcPr>
            <w:vAlign w:val="center"/>
          </w:tcPr>
          <w:p w14:paraId="4485D04A">
            <w:r>
              <w:t>0.219</w:t>
            </w:r>
          </w:p>
        </w:tc>
      </w:tr>
      <w:tr w14:paraId="2C2EF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FF1CF8">
            <w:r>
              <w:t>走廊</w:t>
            </w:r>
          </w:p>
        </w:tc>
        <w:tc>
          <w:tcPr>
            <w:vAlign w:val="center"/>
          </w:tcPr>
          <w:p w14:paraId="4F13149A">
            <w:r>
              <w:t>15.12</w:t>
            </w:r>
          </w:p>
        </w:tc>
        <w:tc>
          <w:tcPr>
            <w:vAlign w:val="center"/>
          </w:tcPr>
          <w:p w14:paraId="2745003A">
            <w:r>
              <w:t>1</w:t>
            </w:r>
          </w:p>
        </w:tc>
        <w:tc>
          <w:tcPr>
            <w:vAlign w:val="center"/>
          </w:tcPr>
          <w:p w14:paraId="0006D4C6">
            <w:r>
              <w:t>158</w:t>
            </w:r>
          </w:p>
        </w:tc>
        <w:tc>
          <w:tcPr>
            <w:vAlign w:val="center"/>
          </w:tcPr>
          <w:p w14:paraId="7A43A8CB">
            <w:r>
              <w:t>2382</w:t>
            </w:r>
          </w:p>
        </w:tc>
        <w:tc>
          <w:tcPr>
            <w:vMerge w:val="continue"/>
            <w:vAlign w:val="center"/>
          </w:tcPr>
          <w:p w14:paraId="643341AB"/>
        </w:tc>
        <w:tc>
          <w:tcPr>
            <w:vAlign w:val="center"/>
          </w:tcPr>
          <w:p w14:paraId="71A8093D">
            <w:r>
              <w:t>1.359</w:t>
            </w:r>
          </w:p>
        </w:tc>
      </w:tr>
      <w:tr w14:paraId="5835F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301ECE">
            <w:r>
              <w:t>输液室</w:t>
            </w:r>
          </w:p>
        </w:tc>
        <w:tc>
          <w:tcPr>
            <w:vAlign w:val="center"/>
          </w:tcPr>
          <w:p w14:paraId="631902D8">
            <w:r>
              <w:t>32.12</w:t>
            </w:r>
          </w:p>
        </w:tc>
        <w:tc>
          <w:tcPr>
            <w:vAlign w:val="center"/>
          </w:tcPr>
          <w:p w14:paraId="61CAE660">
            <w:r>
              <w:t>1</w:t>
            </w:r>
          </w:p>
        </w:tc>
        <w:tc>
          <w:tcPr>
            <w:vAlign w:val="center"/>
          </w:tcPr>
          <w:p w14:paraId="251E3106">
            <w:r>
              <w:t>44</w:t>
            </w:r>
          </w:p>
        </w:tc>
        <w:tc>
          <w:tcPr>
            <w:vAlign w:val="center"/>
          </w:tcPr>
          <w:p w14:paraId="154FB105">
            <w:r>
              <w:t>1399</w:t>
            </w:r>
          </w:p>
        </w:tc>
        <w:tc>
          <w:tcPr>
            <w:vMerge w:val="continue"/>
            <w:vAlign w:val="center"/>
          </w:tcPr>
          <w:p w14:paraId="13E7B399"/>
        </w:tc>
        <w:tc>
          <w:tcPr>
            <w:vAlign w:val="center"/>
          </w:tcPr>
          <w:p w14:paraId="71E7272A">
            <w:r>
              <w:t>0.798</w:t>
            </w:r>
          </w:p>
        </w:tc>
      </w:tr>
      <w:tr w14:paraId="7F7B9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A30DAF">
            <w:r>
              <w:t>阅览室</w:t>
            </w:r>
          </w:p>
        </w:tc>
        <w:tc>
          <w:tcPr>
            <w:vAlign w:val="center"/>
          </w:tcPr>
          <w:p w14:paraId="0BA3D3E2">
            <w:r>
              <w:t>18.90</w:t>
            </w:r>
          </w:p>
        </w:tc>
        <w:tc>
          <w:tcPr>
            <w:vAlign w:val="center"/>
          </w:tcPr>
          <w:p w14:paraId="599F3B19">
            <w:r>
              <w:t>1</w:t>
            </w:r>
          </w:p>
        </w:tc>
        <w:tc>
          <w:tcPr>
            <w:vAlign w:val="center"/>
          </w:tcPr>
          <w:p w14:paraId="4B8CAC58">
            <w:r>
              <w:t>65</w:t>
            </w:r>
          </w:p>
        </w:tc>
        <w:tc>
          <w:tcPr>
            <w:vAlign w:val="center"/>
          </w:tcPr>
          <w:p w14:paraId="187B00AA">
            <w:r>
              <w:t>1235</w:t>
            </w:r>
          </w:p>
        </w:tc>
        <w:tc>
          <w:tcPr>
            <w:vMerge w:val="continue"/>
            <w:vAlign w:val="center"/>
          </w:tcPr>
          <w:p w14:paraId="12347E5A"/>
        </w:tc>
        <w:tc>
          <w:tcPr>
            <w:vAlign w:val="center"/>
          </w:tcPr>
          <w:p w14:paraId="11D7AAB5">
            <w:r>
              <w:t>0.704</w:t>
            </w:r>
          </w:p>
        </w:tc>
      </w:tr>
      <w:tr w14:paraId="06255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EFA1FC0">
            <w:r>
              <w:t>总计</w:t>
            </w:r>
          </w:p>
        </w:tc>
        <w:tc>
          <w:tcPr>
            <w:vAlign w:val="center"/>
          </w:tcPr>
          <w:p w14:paraId="5F9DF84D">
            <w:r>
              <w:t>12.676</w:t>
            </w:r>
          </w:p>
        </w:tc>
      </w:tr>
    </w:tbl>
    <w:p w14:paraId="662AF7D8">
      <w:pPr>
        <w:pStyle w:val="2"/>
        <w:widowControl w:val="0"/>
        <w:jc w:val="both"/>
        <w:rPr>
          <w:color w:val="000000"/>
        </w:rPr>
      </w:pPr>
      <w:bookmarkStart w:id="75" w:name="_Toc17427"/>
      <w:r>
        <w:rPr>
          <w:color w:val="000000"/>
        </w:rPr>
        <w:t>生活热水</w:t>
      </w:r>
      <w:bookmarkEnd w:id="75"/>
    </w:p>
    <w:p w14:paraId="60DF2E6E">
      <w:pPr>
        <w:pStyle w:val="4"/>
        <w:widowControl w:val="0"/>
        <w:jc w:val="both"/>
        <w:rPr>
          <w:color w:val="000000"/>
        </w:rPr>
      </w:pPr>
      <w:bookmarkStart w:id="76" w:name="_Toc22759"/>
      <w:r>
        <w:rPr>
          <w:color w:val="000000"/>
        </w:rPr>
        <w:t>热水需求</w:t>
      </w:r>
      <w:bookmarkEnd w:id="7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148017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D66D272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37A9B173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287C386D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4F5C4A87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04A2EC34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332B06AD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63880E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0EB69D">
            <w:r>
              <w:t>办公</w:t>
            </w:r>
          </w:p>
        </w:tc>
        <w:tc>
          <w:tcPr>
            <w:vAlign w:val="center"/>
          </w:tcPr>
          <w:p w14:paraId="06ABF3F2">
            <w:r>
              <w:t>10</w:t>
            </w:r>
          </w:p>
        </w:tc>
        <w:tc>
          <w:tcPr>
            <w:vAlign w:val="center"/>
          </w:tcPr>
          <w:p w14:paraId="7A5ED732">
            <w:r>
              <w:t>45</w:t>
            </w:r>
          </w:p>
        </w:tc>
        <w:tc>
          <w:tcPr>
            <w:vAlign w:val="center"/>
          </w:tcPr>
          <w:p w14:paraId="79C83B73">
            <w:r>
              <w:t>10</w:t>
            </w:r>
          </w:p>
        </w:tc>
        <w:tc>
          <w:tcPr>
            <w:vAlign w:val="center"/>
          </w:tcPr>
          <w:p w14:paraId="6981476B">
            <w:r>
              <w:t>365</w:t>
            </w:r>
          </w:p>
        </w:tc>
        <w:tc>
          <w:tcPr>
            <w:vAlign w:val="center"/>
          </w:tcPr>
          <w:p w14:paraId="125E588E">
            <w:r>
              <w:t>1878</w:t>
            </w:r>
          </w:p>
        </w:tc>
      </w:tr>
      <w:tr w14:paraId="63700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BA66C32">
            <w:r>
              <w:t>总计</w:t>
            </w:r>
          </w:p>
        </w:tc>
        <w:tc>
          <w:tcPr>
            <w:vAlign w:val="center"/>
          </w:tcPr>
          <w:p w14:paraId="07F0B626">
            <w:r>
              <w:t>1878</w:t>
            </w:r>
          </w:p>
        </w:tc>
      </w:tr>
    </w:tbl>
    <w:p w14:paraId="6C8327A8">
      <w:pPr>
        <w:pStyle w:val="4"/>
        <w:widowControl w:val="0"/>
        <w:jc w:val="both"/>
        <w:rPr>
          <w:color w:val="000000"/>
        </w:rPr>
      </w:pPr>
      <w:bookmarkStart w:id="77" w:name="_Toc23382"/>
      <w:r>
        <w:rPr>
          <w:color w:val="000000"/>
        </w:rPr>
        <w:t>太阳能集热</w:t>
      </w:r>
      <w:bookmarkEnd w:id="7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1C0AB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DD9F51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0C485D1D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4B3EDF82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51E7B8F1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623869FD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ED20780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73567E65">
            <w:pPr>
              <w:jc w:val="center"/>
            </w:pPr>
            <w:r>
              <w:t>太阳能供热(kWh/a)</w:t>
            </w:r>
          </w:p>
        </w:tc>
      </w:tr>
      <w:tr w14:paraId="7C0A67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9C58FF">
            <w:r>
              <w:t>1</w:t>
            </w:r>
          </w:p>
        </w:tc>
        <w:tc>
          <w:tcPr>
            <w:vAlign w:val="center"/>
          </w:tcPr>
          <w:p w14:paraId="375EA41A">
            <w:r>
              <w:t>0</w:t>
            </w:r>
          </w:p>
        </w:tc>
        <w:tc>
          <w:tcPr>
            <w:vAlign w:val="center"/>
          </w:tcPr>
          <w:p w14:paraId="4856B8BF">
            <w:r>
              <w:t>16340</w:t>
            </w:r>
          </w:p>
        </w:tc>
        <w:tc>
          <w:tcPr>
            <w:vAlign w:val="center"/>
          </w:tcPr>
          <w:p w14:paraId="478C8EEE">
            <w:r>
              <w:t>256</w:t>
            </w:r>
          </w:p>
        </w:tc>
        <w:tc>
          <w:tcPr>
            <w:vAlign w:val="center"/>
          </w:tcPr>
          <w:p w14:paraId="1BA3B43C">
            <w:r>
              <w:t>0.4</w:t>
            </w:r>
          </w:p>
        </w:tc>
        <w:tc>
          <w:tcPr>
            <w:vAlign w:val="center"/>
          </w:tcPr>
          <w:p w14:paraId="7E4CB706">
            <w:r>
              <w:t>0.25</w:t>
            </w:r>
          </w:p>
        </w:tc>
        <w:tc>
          <w:tcPr>
            <w:vAlign w:val="center"/>
          </w:tcPr>
          <w:p w14:paraId="7BE1FFD1">
            <w:r>
              <w:t>0</w:t>
            </w:r>
          </w:p>
        </w:tc>
      </w:tr>
      <w:tr w14:paraId="6B47B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699B749E">
            <w:r>
              <w:t>总计</w:t>
            </w:r>
          </w:p>
        </w:tc>
        <w:tc>
          <w:tcPr>
            <w:vAlign w:val="center"/>
          </w:tcPr>
          <w:p w14:paraId="27EDFBD8">
            <w:r>
              <w:t>0</w:t>
            </w:r>
          </w:p>
        </w:tc>
      </w:tr>
    </w:tbl>
    <w:p w14:paraId="00B6D8BF">
      <w:pPr>
        <w:pStyle w:val="4"/>
        <w:widowControl w:val="0"/>
        <w:jc w:val="both"/>
        <w:rPr>
          <w:color w:val="000000"/>
        </w:rPr>
      </w:pPr>
      <w:bookmarkStart w:id="78" w:name="_Toc8693"/>
      <w:r>
        <w:rPr>
          <w:color w:val="000000"/>
        </w:rPr>
        <w:t>热水设备</w:t>
      </w:r>
      <w:bookmarkEnd w:id="78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64D84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D52799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60DC1CE6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076F2064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5AEDF810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5D86EBBB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202E6330">
            <w:pPr>
              <w:jc w:val="center"/>
            </w:pPr>
            <w:r>
              <w:t>耗电量(kWh/a)</w:t>
            </w:r>
          </w:p>
        </w:tc>
      </w:tr>
      <w:tr w14:paraId="2380E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DFC768">
            <w:r>
              <w:t>电加热</w:t>
            </w:r>
          </w:p>
        </w:tc>
        <w:tc>
          <w:tcPr>
            <w:vAlign w:val="center"/>
          </w:tcPr>
          <w:p w14:paraId="69507DF7">
            <w:r>
              <w:t>1</w:t>
            </w:r>
          </w:p>
        </w:tc>
        <w:tc>
          <w:tcPr>
            <w:vAlign w:val="center"/>
          </w:tcPr>
          <w:p w14:paraId="770BE335">
            <w:r>
              <w:t>1878</w:t>
            </w:r>
          </w:p>
        </w:tc>
        <w:tc>
          <w:tcPr>
            <w:vAlign w:val="center"/>
          </w:tcPr>
          <w:p w14:paraId="6825F338">
            <w:r>
              <w:t>电</w:t>
            </w:r>
          </w:p>
        </w:tc>
        <w:tc>
          <w:tcPr>
            <w:vAlign w:val="center"/>
          </w:tcPr>
          <w:p w14:paraId="7366D879">
            <w:r>
              <w:t>0.9</w:t>
            </w:r>
          </w:p>
        </w:tc>
        <w:tc>
          <w:tcPr>
            <w:vAlign w:val="center"/>
          </w:tcPr>
          <w:p w14:paraId="171F1670">
            <w:r>
              <w:t>2086.49</w:t>
            </w:r>
          </w:p>
        </w:tc>
      </w:tr>
      <w:tr w14:paraId="73107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524D3C">
            <w:r>
              <w:t>备注</w:t>
            </w:r>
          </w:p>
        </w:tc>
        <w:tc>
          <w:tcPr>
            <w:gridSpan w:val="5"/>
            <w:vAlign w:val="center"/>
          </w:tcPr>
          <w:p w14:paraId="1CCF33E0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432B0596">
      <w:pPr>
        <w:widowControl w:val="0"/>
        <w:jc w:val="both"/>
        <w:rPr>
          <w:color w:val="000000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1F7775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289AB5">
            <w:pPr>
              <w:jc w:val="center"/>
            </w:pPr>
            <w:r>
              <w:t>生活热水电耗合计(kWh/a)</w:t>
            </w:r>
          </w:p>
        </w:tc>
        <w:tc>
          <w:tcPr>
            <w:shd w:val="clear" w:color="auto" w:fill="E6E6E6"/>
            <w:vAlign w:val="center"/>
          </w:tcPr>
          <w:p w14:paraId="701DAE06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8C41961">
            <w:pPr>
              <w:jc w:val="center"/>
            </w:pPr>
            <w:r>
              <w:t>碳排放量(tCO2/a)</w:t>
            </w:r>
          </w:p>
        </w:tc>
      </w:tr>
      <w:tr w14:paraId="25F80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5BD2ED">
            <w:r>
              <w:t>2086</w:t>
            </w:r>
          </w:p>
        </w:tc>
        <w:tc>
          <w:tcPr>
            <w:vAlign w:val="center"/>
          </w:tcPr>
          <w:p w14:paraId="171A8904">
            <w:r>
              <w:t>0.5703</w:t>
            </w:r>
          </w:p>
        </w:tc>
        <w:tc>
          <w:tcPr>
            <w:vAlign w:val="center"/>
          </w:tcPr>
          <w:p w14:paraId="62955FAB">
            <w:r>
              <w:t>1.190</w:t>
            </w:r>
          </w:p>
        </w:tc>
      </w:tr>
    </w:tbl>
    <w:p w14:paraId="14BA9901">
      <w:pPr>
        <w:pStyle w:val="2"/>
        <w:widowControl w:val="0"/>
        <w:jc w:val="both"/>
        <w:rPr>
          <w:color w:val="000000"/>
        </w:rPr>
      </w:pPr>
      <w:bookmarkStart w:id="79" w:name="_Toc29256"/>
      <w:r>
        <w:rPr>
          <w:color w:val="000000"/>
        </w:rPr>
        <w:t>电梯</w:t>
      </w:r>
      <w:bookmarkEnd w:id="79"/>
    </w:p>
    <w:p w14:paraId="46E12DFF">
      <w:pPr>
        <w:pStyle w:val="4"/>
        <w:widowControl w:val="0"/>
        <w:jc w:val="both"/>
        <w:rPr>
          <w:color w:val="000000"/>
        </w:rPr>
      </w:pPr>
      <w:bookmarkStart w:id="80" w:name="_Toc10991"/>
      <w:r>
        <w:rPr>
          <w:color w:val="000000"/>
        </w:rPr>
        <w:t>直梯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2BEDA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5E21E8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6FC6A4A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10546301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7A0D99D0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7FE693AA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3BD66707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4FB46781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2E5E28B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D716A87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24DA6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CCDABB">
            <w:r>
              <w:t>直梯1</w:t>
            </w:r>
          </w:p>
        </w:tc>
        <w:tc>
          <w:tcPr>
            <w:vAlign w:val="center"/>
          </w:tcPr>
          <w:p w14:paraId="35B88E08">
            <w:r>
              <w:t>1.26</w:t>
            </w:r>
          </w:p>
        </w:tc>
        <w:tc>
          <w:tcPr>
            <w:vAlign w:val="center"/>
          </w:tcPr>
          <w:p w14:paraId="69B82B27">
            <w:r>
              <w:t>1350</w:t>
            </w:r>
          </w:p>
        </w:tc>
        <w:tc>
          <w:tcPr>
            <w:vAlign w:val="center"/>
          </w:tcPr>
          <w:p w14:paraId="6F7355D0">
            <w:r>
              <w:t>1.75</w:t>
            </w:r>
          </w:p>
        </w:tc>
        <w:tc>
          <w:tcPr>
            <w:vAlign w:val="center"/>
          </w:tcPr>
          <w:p w14:paraId="4A5190A9">
            <w:r>
              <w:t>200</w:t>
            </w:r>
          </w:p>
        </w:tc>
        <w:tc>
          <w:tcPr>
            <w:vAlign w:val="center"/>
          </w:tcPr>
          <w:p w14:paraId="38EC5B52">
            <w:r>
              <w:t>1.5</w:t>
            </w:r>
          </w:p>
        </w:tc>
        <w:tc>
          <w:tcPr>
            <w:vAlign w:val="center"/>
          </w:tcPr>
          <w:p w14:paraId="4B13F48F">
            <w:r>
              <w:t>365</w:t>
            </w:r>
          </w:p>
        </w:tc>
        <w:tc>
          <w:tcPr>
            <w:vAlign w:val="center"/>
          </w:tcPr>
          <w:p w14:paraId="1E7FFFB9">
            <w:r>
              <w:t>1</w:t>
            </w:r>
          </w:p>
        </w:tc>
        <w:tc>
          <w:tcPr>
            <w:vAlign w:val="center"/>
          </w:tcPr>
          <w:p w14:paraId="406BCBA6">
            <w:r>
              <w:t>7510</w:t>
            </w:r>
          </w:p>
        </w:tc>
      </w:tr>
      <w:tr w14:paraId="2EC46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0DA7350D">
            <w:r>
              <w:t>总计</w:t>
            </w:r>
          </w:p>
        </w:tc>
        <w:tc>
          <w:tcPr>
            <w:vAlign w:val="center"/>
          </w:tcPr>
          <w:p w14:paraId="1ABFC4F8">
            <w:r>
              <w:t>7510</w:t>
            </w:r>
          </w:p>
        </w:tc>
      </w:tr>
    </w:tbl>
    <w:p w14:paraId="084C3562">
      <w:pPr>
        <w:pStyle w:val="4"/>
        <w:widowControl w:val="0"/>
        <w:jc w:val="both"/>
        <w:rPr>
          <w:color w:val="000000"/>
        </w:rPr>
      </w:pPr>
      <w:bookmarkStart w:id="81" w:name="_Toc393"/>
      <w:r>
        <w:rPr>
          <w:color w:val="000000"/>
        </w:rPr>
        <w:t>电梯碳排放</w:t>
      </w:r>
      <w:bookmarkEnd w:id="8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7F1BB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C00ABB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3D19E2FE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754BB419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F2F9905">
            <w:pPr>
              <w:jc w:val="center"/>
            </w:pPr>
            <w:r>
              <w:t>碳排放量(tCO2/a)</w:t>
            </w:r>
          </w:p>
        </w:tc>
      </w:tr>
      <w:tr w14:paraId="53C72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C1E5A">
            <w:r>
              <w:t>直梯1</w:t>
            </w:r>
          </w:p>
        </w:tc>
        <w:tc>
          <w:tcPr>
            <w:vAlign w:val="center"/>
          </w:tcPr>
          <w:p w14:paraId="33B062D7">
            <w:r>
              <w:t>7510</w:t>
            </w:r>
          </w:p>
        </w:tc>
        <w:tc>
          <w:tcPr>
            <w:vAlign w:val="center"/>
          </w:tcPr>
          <w:p w14:paraId="39AE4FFC">
            <w:r>
              <w:t>0.5703</w:t>
            </w:r>
          </w:p>
        </w:tc>
        <w:tc>
          <w:tcPr>
            <w:vAlign w:val="center"/>
          </w:tcPr>
          <w:p w14:paraId="3C599995">
            <w:r>
              <w:t>4.283</w:t>
            </w:r>
          </w:p>
        </w:tc>
      </w:tr>
      <w:tr w14:paraId="48751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4C021ED">
            <w:r>
              <w:t>合计</w:t>
            </w:r>
          </w:p>
        </w:tc>
        <w:tc>
          <w:tcPr>
            <w:vAlign w:val="center"/>
          </w:tcPr>
          <w:p w14:paraId="499A7B0E">
            <w:r>
              <w:t>4.283</w:t>
            </w:r>
          </w:p>
        </w:tc>
      </w:tr>
    </w:tbl>
    <w:p w14:paraId="60CE0A46">
      <w:pPr>
        <w:pStyle w:val="2"/>
        <w:widowControl w:val="0"/>
        <w:jc w:val="both"/>
        <w:rPr>
          <w:color w:val="000000"/>
        </w:rPr>
      </w:pPr>
      <w:bookmarkStart w:id="82" w:name="_Toc17343"/>
      <w:r>
        <w:rPr>
          <w:color w:val="000000"/>
        </w:rPr>
        <w:t>光伏发电</w:t>
      </w:r>
      <w:bookmarkEnd w:id="82"/>
    </w:p>
    <w:p w14:paraId="0372B65E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44C21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2F32BA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017E411C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42E38C59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21CEEBA0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610EC466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14306C55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D1C2204">
            <w:pPr>
              <w:jc w:val="center"/>
            </w:pPr>
            <w:r>
              <w:t>可减少碳排放量(tCO2/a)</w:t>
            </w:r>
          </w:p>
        </w:tc>
      </w:tr>
      <w:tr w14:paraId="68DC9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50B717">
            <w:r>
              <w:t>215</w:t>
            </w:r>
          </w:p>
        </w:tc>
        <w:tc>
          <w:tcPr>
            <w:vAlign w:val="center"/>
          </w:tcPr>
          <w:p w14:paraId="3BD3935A">
            <w:r>
              <w:t>15</w:t>
            </w:r>
          </w:p>
        </w:tc>
        <w:tc>
          <w:tcPr>
            <w:vAlign w:val="center"/>
          </w:tcPr>
          <w:p w14:paraId="4A3C548C">
            <w:r>
              <w:t>0.75</w:t>
            </w:r>
          </w:p>
        </w:tc>
        <w:tc>
          <w:tcPr>
            <w:vAlign w:val="center"/>
          </w:tcPr>
          <w:p w14:paraId="16B593C4">
            <w:r>
              <w:t>0.85</w:t>
            </w:r>
          </w:p>
        </w:tc>
        <w:tc>
          <w:tcPr>
            <w:vAlign w:val="center"/>
          </w:tcPr>
          <w:p w14:paraId="0C35F962">
            <w:r>
              <w:t>34061</w:t>
            </w:r>
          </w:p>
        </w:tc>
        <w:tc>
          <w:tcPr>
            <w:vAlign w:val="center"/>
          </w:tcPr>
          <w:p w14:paraId="6E382EC6">
            <w:r>
              <w:t>0.5703</w:t>
            </w:r>
          </w:p>
        </w:tc>
        <w:tc>
          <w:tcPr>
            <w:vAlign w:val="center"/>
          </w:tcPr>
          <w:p w14:paraId="7EA01CBF">
            <w:r>
              <w:t>19.425</w:t>
            </w:r>
          </w:p>
        </w:tc>
      </w:tr>
      <w:tr w14:paraId="74723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4E20B366">
            <w:r>
              <w:t>总计</w:t>
            </w:r>
          </w:p>
        </w:tc>
        <w:tc>
          <w:tcPr>
            <w:vAlign w:val="center"/>
          </w:tcPr>
          <w:p w14:paraId="233362B8">
            <w:r>
              <w:t>19.425</w:t>
            </w:r>
          </w:p>
        </w:tc>
      </w:tr>
    </w:tbl>
    <w:p w14:paraId="74FFBA93">
      <w:pPr>
        <w:pStyle w:val="2"/>
        <w:widowControl w:val="0"/>
        <w:jc w:val="both"/>
        <w:rPr>
          <w:color w:val="000000"/>
        </w:rPr>
      </w:pPr>
      <w:bookmarkStart w:id="83" w:name="_Toc5116"/>
      <w:r>
        <w:rPr>
          <w:color w:val="000000"/>
        </w:rPr>
        <w:t>计算结果</w:t>
      </w:r>
      <w:bookmarkEnd w:id="83"/>
    </w:p>
    <w:p w14:paraId="7A8404BC">
      <w:pPr>
        <w:pStyle w:val="4"/>
        <w:widowControl w:val="0"/>
        <w:jc w:val="both"/>
        <w:rPr>
          <w:color w:val="000000"/>
        </w:rPr>
      </w:pPr>
      <w:bookmarkStart w:id="84" w:name="_Toc25559"/>
      <w:r>
        <w:rPr>
          <w:color w:val="000000"/>
        </w:rPr>
        <w:t>建材生产运输碳排放</w:t>
      </w:r>
      <w:bookmarkEnd w:id="84"/>
    </w:p>
    <w:p w14:paraId="6DAA214D">
      <w:pPr>
        <w:pStyle w:val="5"/>
        <w:widowControl w:val="0"/>
        <w:jc w:val="both"/>
        <w:rPr>
          <w:color w:val="000000"/>
        </w:rPr>
      </w:pPr>
      <w:bookmarkStart w:id="85" w:name="_Toc25346"/>
      <w:r>
        <w:rPr>
          <w:color w:val="000000"/>
        </w:rPr>
        <w:t>建材生产阶段</w:t>
      </w:r>
      <w:bookmarkEnd w:id="85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5C156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B48DEB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16CA1F72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02B82EC1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6B24CF29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11FC7BB3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39662AAC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5476A821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72AB5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6597C7">
            <w:r>
              <w:t>混凝土</w:t>
            </w:r>
          </w:p>
        </w:tc>
        <w:tc>
          <w:tcPr>
            <w:vAlign w:val="center"/>
          </w:tcPr>
          <w:p w14:paraId="19AEECFD">
            <w:r>
              <w:t>m3</w:t>
            </w:r>
          </w:p>
        </w:tc>
        <w:tc>
          <w:tcPr>
            <w:vAlign w:val="center"/>
          </w:tcPr>
          <w:p w14:paraId="30CBB65F">
            <w:pPr>
              <w:jc w:val="right"/>
            </w:pPr>
            <w:r>
              <w:t>925.96</w:t>
            </w:r>
          </w:p>
        </w:tc>
        <w:tc>
          <w:tcPr>
            <w:vAlign w:val="center"/>
          </w:tcPr>
          <w:p w14:paraId="7FA9240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D0019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3F34D63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43CE539B">
            <w:pPr>
              <w:jc w:val="right"/>
            </w:pPr>
            <w:r>
              <w:t>314.826</w:t>
            </w:r>
          </w:p>
        </w:tc>
      </w:tr>
      <w:tr w14:paraId="24A56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ADFFBD">
            <w:r>
              <w:t>钢筋</w:t>
            </w:r>
          </w:p>
        </w:tc>
        <w:tc>
          <w:tcPr>
            <w:vAlign w:val="center"/>
          </w:tcPr>
          <w:p w14:paraId="4754885B">
            <w:r>
              <w:t>t</w:t>
            </w:r>
          </w:p>
        </w:tc>
        <w:tc>
          <w:tcPr>
            <w:vAlign w:val="center"/>
          </w:tcPr>
          <w:p w14:paraId="55FC34F6">
            <w:pPr>
              <w:jc w:val="right"/>
            </w:pPr>
            <w:r>
              <w:t>116.00</w:t>
            </w:r>
          </w:p>
        </w:tc>
        <w:tc>
          <w:tcPr>
            <w:vAlign w:val="center"/>
          </w:tcPr>
          <w:p w14:paraId="7B6F6B7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C5178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7F32454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4B838A6E">
            <w:pPr>
              <w:jc w:val="right"/>
            </w:pPr>
            <w:r>
              <w:t>271.440</w:t>
            </w:r>
          </w:p>
        </w:tc>
      </w:tr>
      <w:tr w14:paraId="254D86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509273">
            <w:r>
              <w:t>型钢</w:t>
            </w:r>
          </w:p>
        </w:tc>
        <w:tc>
          <w:tcPr>
            <w:vAlign w:val="center"/>
          </w:tcPr>
          <w:p w14:paraId="1044569B">
            <w:r>
              <w:t>t</w:t>
            </w:r>
          </w:p>
        </w:tc>
        <w:tc>
          <w:tcPr>
            <w:vAlign w:val="center"/>
          </w:tcPr>
          <w:p w14:paraId="4D57DCEE">
            <w:pPr>
              <w:jc w:val="right"/>
            </w:pPr>
            <w:r>
              <w:t>32.56</w:t>
            </w:r>
          </w:p>
        </w:tc>
        <w:tc>
          <w:tcPr>
            <w:vAlign w:val="center"/>
          </w:tcPr>
          <w:p w14:paraId="3DFB06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397D0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A5DDECE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72FA1DEF">
            <w:pPr>
              <w:jc w:val="right"/>
            </w:pPr>
            <w:r>
              <w:t>77.004</w:t>
            </w:r>
          </w:p>
        </w:tc>
      </w:tr>
      <w:tr w14:paraId="22AEF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6FB66A">
            <w:r>
              <w:t>水泥</w:t>
            </w:r>
          </w:p>
        </w:tc>
        <w:tc>
          <w:tcPr>
            <w:vAlign w:val="center"/>
          </w:tcPr>
          <w:p w14:paraId="67310BEA">
            <w:r>
              <w:t>t</w:t>
            </w:r>
          </w:p>
        </w:tc>
        <w:tc>
          <w:tcPr>
            <w:vAlign w:val="center"/>
          </w:tcPr>
          <w:p w14:paraId="3B31E330">
            <w:pPr>
              <w:jc w:val="right"/>
            </w:pPr>
            <w:r>
              <w:t>116.00</w:t>
            </w:r>
          </w:p>
        </w:tc>
        <w:tc>
          <w:tcPr>
            <w:vAlign w:val="center"/>
          </w:tcPr>
          <w:p w14:paraId="2B057EF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49AC0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CFC836F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04C79EB0">
            <w:pPr>
              <w:jc w:val="right"/>
            </w:pPr>
            <w:r>
              <w:t>85.260</w:t>
            </w:r>
          </w:p>
        </w:tc>
      </w:tr>
      <w:tr w14:paraId="1BCF9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C0E51">
            <w:r>
              <w:t>预拌砂浆</w:t>
            </w:r>
          </w:p>
        </w:tc>
        <w:tc>
          <w:tcPr>
            <w:vAlign w:val="center"/>
          </w:tcPr>
          <w:p w14:paraId="21CA09FD">
            <w:r>
              <w:t>t</w:t>
            </w:r>
          </w:p>
        </w:tc>
        <w:tc>
          <w:tcPr>
            <w:vAlign w:val="center"/>
          </w:tcPr>
          <w:p w14:paraId="6C006101">
            <w:pPr>
              <w:jc w:val="right"/>
            </w:pPr>
            <w:r>
              <w:t>620.70</w:t>
            </w:r>
          </w:p>
        </w:tc>
        <w:tc>
          <w:tcPr>
            <w:vAlign w:val="center"/>
          </w:tcPr>
          <w:p w14:paraId="3C86FA9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00038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7BAADC8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3E2EFD7E">
            <w:pPr>
              <w:jc w:val="right"/>
            </w:pPr>
            <w:r>
              <w:t>229.659</w:t>
            </w:r>
          </w:p>
        </w:tc>
      </w:tr>
      <w:tr w14:paraId="53073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9E7626">
            <w:r>
              <w:t>砂</w:t>
            </w:r>
          </w:p>
        </w:tc>
        <w:tc>
          <w:tcPr>
            <w:vAlign w:val="center"/>
          </w:tcPr>
          <w:p w14:paraId="7D3143DD">
            <w:r>
              <w:t>m3</w:t>
            </w:r>
          </w:p>
        </w:tc>
        <w:tc>
          <w:tcPr>
            <w:vAlign w:val="center"/>
          </w:tcPr>
          <w:p w14:paraId="4D259CF2">
            <w:pPr>
              <w:jc w:val="right"/>
            </w:pPr>
            <w:r>
              <w:t>181.12</w:t>
            </w:r>
          </w:p>
        </w:tc>
        <w:tc>
          <w:tcPr>
            <w:vAlign w:val="center"/>
          </w:tcPr>
          <w:p w14:paraId="6DE6E48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76E86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0C7DB79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72518D4C">
            <w:pPr>
              <w:jc w:val="right"/>
            </w:pPr>
            <w:r>
              <w:t>0.543</w:t>
            </w:r>
          </w:p>
        </w:tc>
      </w:tr>
      <w:tr w14:paraId="0B39A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ABB758">
            <w:r>
              <w:t>挤塑聚苯板(ρ=25-32)</w:t>
            </w:r>
          </w:p>
        </w:tc>
        <w:tc>
          <w:tcPr>
            <w:vAlign w:val="center"/>
          </w:tcPr>
          <w:p w14:paraId="77B18881">
            <w:r>
              <w:t>m3</w:t>
            </w:r>
          </w:p>
        </w:tc>
        <w:tc>
          <w:tcPr>
            <w:vAlign w:val="center"/>
          </w:tcPr>
          <w:p w14:paraId="7FF233C2">
            <w:pPr>
              <w:jc w:val="right"/>
            </w:pPr>
            <w:r>
              <w:t>165.03</w:t>
            </w:r>
          </w:p>
        </w:tc>
        <w:tc>
          <w:tcPr>
            <w:vAlign w:val="center"/>
          </w:tcPr>
          <w:p w14:paraId="19B0521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15A3DF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CB40081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153F2208">
            <w:pPr>
              <w:jc w:val="right"/>
            </w:pPr>
            <w:r>
              <w:t>88.126</w:t>
            </w:r>
          </w:p>
        </w:tc>
      </w:tr>
      <w:tr w14:paraId="6AC35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61D79D">
            <w:r>
              <w:t>岩棉板(ρ=60-160)</w:t>
            </w:r>
          </w:p>
        </w:tc>
        <w:tc>
          <w:tcPr>
            <w:vAlign w:val="center"/>
          </w:tcPr>
          <w:p w14:paraId="70837F39">
            <w:r>
              <w:t>m3</w:t>
            </w:r>
          </w:p>
        </w:tc>
        <w:tc>
          <w:tcPr>
            <w:vAlign w:val="center"/>
          </w:tcPr>
          <w:p w14:paraId="3F66600C">
            <w:pPr>
              <w:jc w:val="right"/>
            </w:pPr>
            <w:r>
              <w:t>1.09</w:t>
            </w:r>
          </w:p>
        </w:tc>
        <w:tc>
          <w:tcPr>
            <w:vAlign w:val="center"/>
          </w:tcPr>
          <w:p w14:paraId="1CB61A6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C882C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451918B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285010DF">
            <w:pPr>
              <w:jc w:val="right"/>
            </w:pPr>
            <w:r>
              <w:t>0.582</w:t>
            </w:r>
          </w:p>
        </w:tc>
      </w:tr>
      <w:tr w14:paraId="46C0C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489AF2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319FC03B">
            <w:r>
              <w:t>m2</w:t>
            </w:r>
          </w:p>
        </w:tc>
        <w:tc>
          <w:tcPr>
            <w:vAlign w:val="center"/>
          </w:tcPr>
          <w:p w14:paraId="1A8A8899">
            <w:pPr>
              <w:jc w:val="right"/>
            </w:pPr>
            <w:r>
              <w:t>506.68</w:t>
            </w:r>
          </w:p>
        </w:tc>
        <w:tc>
          <w:tcPr>
            <w:vAlign w:val="center"/>
          </w:tcPr>
          <w:p w14:paraId="1ED2353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A40E8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6CF6366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78F32E30">
            <w:pPr>
              <w:jc w:val="right"/>
            </w:pPr>
            <w:r>
              <w:t>65.615</w:t>
            </w:r>
          </w:p>
        </w:tc>
      </w:tr>
      <w:tr w14:paraId="6A15D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5C3B91">
            <w:r>
              <w:t>金属三防门(硅酸铝板保温-普通型)</w:t>
            </w:r>
          </w:p>
        </w:tc>
        <w:tc>
          <w:tcPr>
            <w:vAlign w:val="center"/>
          </w:tcPr>
          <w:p w14:paraId="21F676DC">
            <w:r>
              <w:t>m2</w:t>
            </w:r>
          </w:p>
        </w:tc>
        <w:tc>
          <w:tcPr>
            <w:vAlign w:val="center"/>
          </w:tcPr>
          <w:p w14:paraId="7209BD9D">
            <w:pPr>
              <w:jc w:val="right"/>
            </w:pPr>
            <w:r>
              <w:t>28.56</w:t>
            </w:r>
          </w:p>
        </w:tc>
        <w:tc>
          <w:tcPr>
            <w:vAlign w:val="center"/>
          </w:tcPr>
          <w:p w14:paraId="475129E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A05DF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5F79D33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43C1998A">
            <w:pPr>
              <w:jc w:val="right"/>
            </w:pPr>
            <w:r>
              <w:t>1.379</w:t>
            </w:r>
          </w:p>
        </w:tc>
      </w:tr>
      <w:tr w14:paraId="6401F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EDF328">
            <w:r>
              <w:t>内门</w:t>
            </w:r>
          </w:p>
        </w:tc>
        <w:tc>
          <w:tcPr>
            <w:vAlign w:val="center"/>
          </w:tcPr>
          <w:p w14:paraId="19C5A14B">
            <w:r>
              <w:t>m2</w:t>
            </w:r>
          </w:p>
        </w:tc>
        <w:tc>
          <w:tcPr>
            <w:vAlign w:val="center"/>
          </w:tcPr>
          <w:p w14:paraId="6156B64B">
            <w:pPr>
              <w:jc w:val="right"/>
            </w:pPr>
            <w:r>
              <w:t>61.11</w:t>
            </w:r>
          </w:p>
        </w:tc>
        <w:tc>
          <w:tcPr>
            <w:vAlign w:val="center"/>
          </w:tcPr>
          <w:p w14:paraId="71EB932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FDA0F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6FC5BC2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3C399C3C">
            <w:pPr>
              <w:jc w:val="right"/>
            </w:pPr>
            <w:r>
              <w:t>2.952</w:t>
            </w:r>
          </w:p>
        </w:tc>
      </w:tr>
      <w:tr w14:paraId="45EC5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8B7295">
            <w:r>
              <w:t>陶瓷</w:t>
            </w:r>
          </w:p>
        </w:tc>
        <w:tc>
          <w:tcPr>
            <w:vAlign w:val="center"/>
          </w:tcPr>
          <w:p w14:paraId="311730EB">
            <w:r>
              <w:t>m2</w:t>
            </w:r>
          </w:p>
        </w:tc>
        <w:tc>
          <w:tcPr>
            <w:vAlign w:val="center"/>
          </w:tcPr>
          <w:p w14:paraId="1B0C4ABB">
            <w:pPr>
              <w:jc w:val="right"/>
            </w:pPr>
            <w:r>
              <w:t>2667.98</w:t>
            </w:r>
          </w:p>
        </w:tc>
        <w:tc>
          <w:tcPr>
            <w:vAlign w:val="center"/>
          </w:tcPr>
          <w:p w14:paraId="3E03AA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74B40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D202554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5187279B">
            <w:pPr>
              <w:jc w:val="right"/>
            </w:pPr>
            <w:r>
              <w:t>52.026</w:t>
            </w:r>
          </w:p>
        </w:tc>
      </w:tr>
      <w:tr w14:paraId="5F5FD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D902E4">
            <w:r>
              <w:t>涂料</w:t>
            </w:r>
          </w:p>
        </w:tc>
        <w:tc>
          <w:tcPr>
            <w:vAlign w:val="center"/>
          </w:tcPr>
          <w:p w14:paraId="55096FA8">
            <w:r>
              <w:t>t</w:t>
            </w:r>
          </w:p>
        </w:tc>
        <w:tc>
          <w:tcPr>
            <w:vAlign w:val="center"/>
          </w:tcPr>
          <w:p w14:paraId="390D7BE2">
            <w:pPr>
              <w:jc w:val="right"/>
            </w:pPr>
            <w:r>
              <w:t>8.14</w:t>
            </w:r>
          </w:p>
        </w:tc>
        <w:tc>
          <w:tcPr>
            <w:vAlign w:val="center"/>
          </w:tcPr>
          <w:p w14:paraId="21591C2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B08ED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404D2F3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16B3248C">
            <w:pPr>
              <w:jc w:val="right"/>
            </w:pPr>
            <w:r>
              <w:t>53.317</w:t>
            </w:r>
          </w:p>
        </w:tc>
      </w:tr>
      <w:tr w14:paraId="623E2F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4AA01F">
            <w:r>
              <w:t>电缆</w:t>
            </w:r>
          </w:p>
        </w:tc>
        <w:tc>
          <w:tcPr>
            <w:vAlign w:val="center"/>
          </w:tcPr>
          <w:p w14:paraId="23552CA6">
            <w:r>
              <w:t>kg</w:t>
            </w:r>
          </w:p>
        </w:tc>
        <w:tc>
          <w:tcPr>
            <w:vAlign w:val="center"/>
          </w:tcPr>
          <w:p w14:paraId="614AB536">
            <w:pPr>
              <w:jc w:val="right"/>
            </w:pPr>
            <w:r>
              <w:t>101.75</w:t>
            </w:r>
          </w:p>
        </w:tc>
        <w:tc>
          <w:tcPr>
            <w:vAlign w:val="center"/>
          </w:tcPr>
          <w:p w14:paraId="66BF949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3B524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05BCBA0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0F6CF35E">
            <w:pPr>
              <w:jc w:val="right"/>
            </w:pPr>
            <w:r>
              <w:t>9.575</w:t>
            </w:r>
          </w:p>
        </w:tc>
      </w:tr>
      <w:tr w14:paraId="7BA2D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1E4162">
            <w:r>
              <w:t>管材</w:t>
            </w:r>
          </w:p>
        </w:tc>
        <w:tc>
          <w:tcPr>
            <w:vAlign w:val="center"/>
          </w:tcPr>
          <w:p w14:paraId="0B133761">
            <w:r>
              <w:t>kg</w:t>
            </w:r>
          </w:p>
        </w:tc>
        <w:tc>
          <w:tcPr>
            <w:vAlign w:val="center"/>
          </w:tcPr>
          <w:p w14:paraId="3CAF1111">
            <w:pPr>
              <w:jc w:val="right"/>
            </w:pPr>
            <w:r>
              <w:t>3052.61</w:t>
            </w:r>
          </w:p>
        </w:tc>
        <w:tc>
          <w:tcPr>
            <w:vAlign w:val="center"/>
          </w:tcPr>
          <w:p w14:paraId="1124C2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59BA30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4935DEE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70F16039">
            <w:pPr>
              <w:jc w:val="right"/>
            </w:pPr>
            <w:r>
              <w:t>10.989</w:t>
            </w:r>
          </w:p>
        </w:tc>
      </w:tr>
      <w:tr w14:paraId="5E7E5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09D0D1BF">
            <w:r>
              <w:t>合计</w:t>
            </w:r>
          </w:p>
        </w:tc>
        <w:tc>
          <w:tcPr>
            <w:vAlign w:val="center"/>
          </w:tcPr>
          <w:p w14:paraId="59A7093E">
            <w:pPr>
              <w:jc w:val="right"/>
            </w:pPr>
            <w:r>
              <w:t>1263.293</w:t>
            </w:r>
          </w:p>
        </w:tc>
      </w:tr>
    </w:tbl>
    <w:p w14:paraId="0D8233B0">
      <w:pPr>
        <w:pStyle w:val="5"/>
        <w:widowControl w:val="0"/>
        <w:jc w:val="both"/>
        <w:rPr>
          <w:color w:val="000000"/>
        </w:rPr>
      </w:pPr>
      <w:bookmarkStart w:id="86" w:name="_Toc18428"/>
      <w:r>
        <w:rPr>
          <w:color w:val="000000"/>
        </w:rPr>
        <w:t>建材运输阶段</w:t>
      </w:r>
      <w:bookmarkEnd w:id="86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39060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AD8FAA2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4D36FFBD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1DAF7E42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40341F4E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791E379D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5DDB65D7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3EAC5D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9F27E">
            <w:r>
              <w:t>混凝土</w:t>
            </w:r>
          </w:p>
        </w:tc>
        <w:tc>
          <w:tcPr>
            <w:vAlign w:val="center"/>
          </w:tcPr>
          <w:p w14:paraId="418D60C2">
            <w:pPr>
              <w:jc w:val="right"/>
            </w:pPr>
            <w:r>
              <w:t>2185.26</w:t>
            </w:r>
          </w:p>
        </w:tc>
        <w:tc>
          <w:tcPr>
            <w:vAlign w:val="center"/>
          </w:tcPr>
          <w:p w14:paraId="4E94FCE5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0458AE9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E7E8ED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44BEF67">
            <w:pPr>
              <w:jc w:val="right"/>
            </w:pPr>
            <w:r>
              <w:t>10.052</w:t>
            </w:r>
          </w:p>
        </w:tc>
      </w:tr>
      <w:tr w14:paraId="2A58F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4ED056">
            <w:r>
              <w:t>钢筋</w:t>
            </w:r>
          </w:p>
        </w:tc>
        <w:tc>
          <w:tcPr>
            <w:vAlign w:val="center"/>
          </w:tcPr>
          <w:p w14:paraId="63903902">
            <w:pPr>
              <w:jc w:val="right"/>
            </w:pPr>
            <w:r>
              <w:t>116.00</w:t>
            </w:r>
          </w:p>
        </w:tc>
        <w:tc>
          <w:tcPr>
            <w:vAlign w:val="center"/>
          </w:tcPr>
          <w:p w14:paraId="2F9F404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44F01C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D4B205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8CD907D">
            <w:pPr>
              <w:jc w:val="right"/>
            </w:pPr>
            <w:r>
              <w:t>6.670</w:t>
            </w:r>
          </w:p>
        </w:tc>
      </w:tr>
      <w:tr w14:paraId="387AD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2FDCE8">
            <w:r>
              <w:t>型钢</w:t>
            </w:r>
          </w:p>
        </w:tc>
        <w:tc>
          <w:tcPr>
            <w:vAlign w:val="center"/>
          </w:tcPr>
          <w:p w14:paraId="77B8A8BC">
            <w:pPr>
              <w:jc w:val="right"/>
            </w:pPr>
            <w:r>
              <w:t>32.56</w:t>
            </w:r>
          </w:p>
        </w:tc>
        <w:tc>
          <w:tcPr>
            <w:vAlign w:val="center"/>
          </w:tcPr>
          <w:p w14:paraId="33E2E8B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D0983C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BBE169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C83907F">
            <w:pPr>
              <w:jc w:val="right"/>
            </w:pPr>
            <w:r>
              <w:t>1.872</w:t>
            </w:r>
          </w:p>
        </w:tc>
      </w:tr>
      <w:tr w14:paraId="4D54A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7C8D41">
            <w:r>
              <w:t>水泥</w:t>
            </w:r>
          </w:p>
        </w:tc>
        <w:tc>
          <w:tcPr>
            <w:vAlign w:val="center"/>
          </w:tcPr>
          <w:p w14:paraId="5637E528">
            <w:pPr>
              <w:jc w:val="right"/>
            </w:pPr>
            <w:r>
              <w:t>116.00</w:t>
            </w:r>
          </w:p>
        </w:tc>
        <w:tc>
          <w:tcPr>
            <w:vAlign w:val="center"/>
          </w:tcPr>
          <w:p w14:paraId="10DA442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53D770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76980C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7950993">
            <w:pPr>
              <w:jc w:val="right"/>
            </w:pPr>
            <w:r>
              <w:t>6.670</w:t>
            </w:r>
          </w:p>
        </w:tc>
      </w:tr>
      <w:tr w14:paraId="6AE4F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C78972">
            <w:r>
              <w:t>预拌砂浆</w:t>
            </w:r>
          </w:p>
        </w:tc>
        <w:tc>
          <w:tcPr>
            <w:vAlign w:val="center"/>
          </w:tcPr>
          <w:p w14:paraId="30F00C87">
            <w:pPr>
              <w:jc w:val="right"/>
            </w:pPr>
            <w:r>
              <w:t>620.70</w:t>
            </w:r>
          </w:p>
        </w:tc>
        <w:tc>
          <w:tcPr>
            <w:vAlign w:val="center"/>
          </w:tcPr>
          <w:p w14:paraId="3CB52DA9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4C0DD4B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BBCE37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A9FC913">
            <w:pPr>
              <w:jc w:val="right"/>
            </w:pPr>
            <w:r>
              <w:t>2.855</w:t>
            </w:r>
          </w:p>
        </w:tc>
      </w:tr>
      <w:tr w14:paraId="6E835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81DBA">
            <w:r>
              <w:t>砂</w:t>
            </w:r>
          </w:p>
        </w:tc>
        <w:tc>
          <w:tcPr>
            <w:vAlign w:val="center"/>
          </w:tcPr>
          <w:p w14:paraId="0FAFA74F">
            <w:pPr>
              <w:jc w:val="right"/>
            </w:pPr>
            <w:r>
              <w:t>289.79</w:t>
            </w:r>
          </w:p>
        </w:tc>
        <w:tc>
          <w:tcPr>
            <w:vAlign w:val="center"/>
          </w:tcPr>
          <w:p w14:paraId="127A753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2C43FB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25060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31C129C">
            <w:pPr>
              <w:jc w:val="right"/>
            </w:pPr>
            <w:r>
              <w:t>16.663</w:t>
            </w:r>
          </w:p>
        </w:tc>
      </w:tr>
      <w:tr w14:paraId="7BC97A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BA4D78">
            <w:r>
              <w:t>挤塑聚苯板(ρ=25-32)</w:t>
            </w:r>
          </w:p>
        </w:tc>
        <w:tc>
          <w:tcPr>
            <w:vAlign w:val="center"/>
          </w:tcPr>
          <w:p w14:paraId="56CDD24B">
            <w:pPr>
              <w:jc w:val="right"/>
            </w:pPr>
            <w:r>
              <w:t>4.70</w:t>
            </w:r>
          </w:p>
        </w:tc>
        <w:tc>
          <w:tcPr>
            <w:vAlign w:val="center"/>
          </w:tcPr>
          <w:p w14:paraId="1BBF685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627654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9C0AC0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999A2AD">
            <w:pPr>
              <w:jc w:val="right"/>
            </w:pPr>
            <w:r>
              <w:t>0.270</w:t>
            </w:r>
          </w:p>
        </w:tc>
      </w:tr>
      <w:tr w14:paraId="1C38C2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CA67E7">
            <w:r>
              <w:t>岩棉板(ρ=60-160)</w:t>
            </w:r>
          </w:p>
        </w:tc>
        <w:tc>
          <w:tcPr>
            <w:vAlign w:val="center"/>
          </w:tcPr>
          <w:p w14:paraId="78218EE6">
            <w:pPr>
              <w:jc w:val="right"/>
            </w:pPr>
            <w:r>
              <w:t>0.12</w:t>
            </w:r>
          </w:p>
        </w:tc>
        <w:tc>
          <w:tcPr>
            <w:vAlign w:val="center"/>
          </w:tcPr>
          <w:p w14:paraId="427F825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65B265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6D6DF0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CAAEEF2">
            <w:pPr>
              <w:jc w:val="right"/>
            </w:pPr>
            <w:r>
              <w:t>0.007</w:t>
            </w:r>
          </w:p>
        </w:tc>
      </w:tr>
      <w:tr w14:paraId="55C1FC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F266E">
            <w:r>
              <w:t>80系列铝合金平开窗：5单银Low-E+12（16）Ar+5+12（16）Ar+5单银Low-E</w:t>
            </w:r>
          </w:p>
        </w:tc>
        <w:tc>
          <w:tcPr>
            <w:vAlign w:val="center"/>
          </w:tcPr>
          <w:p w14:paraId="47416762">
            <w:pPr>
              <w:jc w:val="right"/>
            </w:pPr>
            <w:r>
              <w:t>10.13</w:t>
            </w:r>
          </w:p>
        </w:tc>
        <w:tc>
          <w:tcPr>
            <w:vAlign w:val="center"/>
          </w:tcPr>
          <w:p w14:paraId="1DDC23E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1FAF71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646AC3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9FDD931">
            <w:pPr>
              <w:jc w:val="right"/>
            </w:pPr>
            <w:r>
              <w:t>0.582</w:t>
            </w:r>
          </w:p>
        </w:tc>
      </w:tr>
      <w:tr w14:paraId="4D749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889A27">
            <w:r>
              <w:t>金属三防门(硅酸铝板保温-普通型)</w:t>
            </w:r>
          </w:p>
        </w:tc>
        <w:tc>
          <w:tcPr>
            <w:vAlign w:val="center"/>
          </w:tcPr>
          <w:p w14:paraId="6A081960">
            <w:pPr>
              <w:jc w:val="right"/>
            </w:pPr>
            <w:r>
              <w:t>0.86</w:t>
            </w:r>
          </w:p>
        </w:tc>
        <w:tc>
          <w:tcPr>
            <w:vAlign w:val="center"/>
          </w:tcPr>
          <w:p w14:paraId="76E69B2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4C5345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F156EE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6D9E1B8">
            <w:pPr>
              <w:jc w:val="right"/>
            </w:pPr>
            <w:r>
              <w:t>0.049</w:t>
            </w:r>
          </w:p>
        </w:tc>
      </w:tr>
      <w:tr w14:paraId="49A16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A63B1F">
            <w:r>
              <w:t>内门</w:t>
            </w:r>
          </w:p>
        </w:tc>
        <w:tc>
          <w:tcPr>
            <w:vAlign w:val="center"/>
          </w:tcPr>
          <w:p w14:paraId="6BF25781">
            <w:pPr>
              <w:jc w:val="right"/>
            </w:pPr>
            <w:r>
              <w:t>1.83</w:t>
            </w:r>
          </w:p>
        </w:tc>
        <w:tc>
          <w:tcPr>
            <w:vAlign w:val="center"/>
          </w:tcPr>
          <w:p w14:paraId="53F2349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A8F048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F69219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964497E">
            <w:pPr>
              <w:jc w:val="right"/>
            </w:pPr>
            <w:r>
              <w:t>0.105</w:t>
            </w:r>
          </w:p>
        </w:tc>
      </w:tr>
      <w:tr w14:paraId="4B4630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D7968F">
            <w:r>
              <w:t>陶瓷</w:t>
            </w:r>
          </w:p>
        </w:tc>
        <w:tc>
          <w:tcPr>
            <w:vAlign w:val="center"/>
          </w:tcPr>
          <w:p w14:paraId="403EB186">
            <w:pPr>
              <w:jc w:val="right"/>
            </w:pPr>
            <w:r>
              <w:t>80.04</w:t>
            </w:r>
          </w:p>
        </w:tc>
        <w:tc>
          <w:tcPr>
            <w:vAlign w:val="center"/>
          </w:tcPr>
          <w:p w14:paraId="589E2FC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DCCF15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B4D250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7726DD1">
            <w:pPr>
              <w:jc w:val="right"/>
            </w:pPr>
            <w:r>
              <w:t>4.602</w:t>
            </w:r>
          </w:p>
        </w:tc>
      </w:tr>
      <w:tr w14:paraId="5CA40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AD97FE">
            <w:r>
              <w:t>涂料</w:t>
            </w:r>
          </w:p>
        </w:tc>
        <w:tc>
          <w:tcPr>
            <w:vAlign w:val="center"/>
          </w:tcPr>
          <w:p w14:paraId="1EDE2159">
            <w:pPr>
              <w:jc w:val="right"/>
            </w:pPr>
            <w:r>
              <w:t>8.14</w:t>
            </w:r>
          </w:p>
        </w:tc>
        <w:tc>
          <w:tcPr>
            <w:vAlign w:val="center"/>
          </w:tcPr>
          <w:p w14:paraId="5A9D34C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51520A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F699CD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CE8715E">
            <w:pPr>
              <w:jc w:val="right"/>
            </w:pPr>
            <w:r>
              <w:t>0.468</w:t>
            </w:r>
          </w:p>
        </w:tc>
      </w:tr>
      <w:tr w14:paraId="52CA3B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EF6B26">
            <w:r>
              <w:t>电缆</w:t>
            </w:r>
          </w:p>
        </w:tc>
        <w:tc>
          <w:tcPr>
            <w:vAlign w:val="center"/>
          </w:tcPr>
          <w:p w14:paraId="71486C79">
            <w:pPr>
              <w:jc w:val="right"/>
            </w:pPr>
            <w:r>
              <w:t>0.10</w:t>
            </w:r>
          </w:p>
        </w:tc>
        <w:tc>
          <w:tcPr>
            <w:vAlign w:val="center"/>
          </w:tcPr>
          <w:p w14:paraId="754E814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5FFCDE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21727F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24429C2">
            <w:pPr>
              <w:jc w:val="right"/>
            </w:pPr>
            <w:r>
              <w:t>0.006</w:t>
            </w:r>
          </w:p>
        </w:tc>
      </w:tr>
      <w:tr w14:paraId="24408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BCAF35">
            <w:r>
              <w:t>管材</w:t>
            </w:r>
          </w:p>
        </w:tc>
        <w:tc>
          <w:tcPr>
            <w:vAlign w:val="center"/>
          </w:tcPr>
          <w:p w14:paraId="4EE1AF9F">
            <w:pPr>
              <w:jc w:val="right"/>
            </w:pPr>
            <w:r>
              <w:t>3.05</w:t>
            </w:r>
          </w:p>
        </w:tc>
        <w:tc>
          <w:tcPr>
            <w:vAlign w:val="center"/>
          </w:tcPr>
          <w:p w14:paraId="49C8807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14817E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62C268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0E91F8E">
            <w:pPr>
              <w:jc w:val="right"/>
            </w:pPr>
            <w:r>
              <w:t>0.175</w:t>
            </w:r>
          </w:p>
        </w:tc>
      </w:tr>
      <w:tr w14:paraId="00448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4613606">
            <w:r>
              <w:t>总计</w:t>
            </w:r>
          </w:p>
        </w:tc>
        <w:tc>
          <w:tcPr>
            <w:vAlign w:val="center"/>
          </w:tcPr>
          <w:p w14:paraId="52BF0A82">
            <w:pPr>
              <w:jc w:val="right"/>
            </w:pPr>
            <w:r>
              <w:t>51.046</w:t>
            </w:r>
          </w:p>
        </w:tc>
      </w:tr>
    </w:tbl>
    <w:p w14:paraId="199BC35A">
      <w:pPr>
        <w:pStyle w:val="4"/>
        <w:widowControl w:val="0"/>
        <w:jc w:val="both"/>
        <w:rPr>
          <w:color w:val="000000"/>
        </w:rPr>
      </w:pPr>
      <w:bookmarkStart w:id="87" w:name="_Toc9611"/>
      <w:r>
        <w:rPr>
          <w:color w:val="000000"/>
        </w:rPr>
        <w:t>建筑建造拆除碳排放</w:t>
      </w:r>
      <w:bookmarkEnd w:id="87"/>
    </w:p>
    <w:p w14:paraId="172DC7EC">
      <w:pPr>
        <w:pStyle w:val="5"/>
        <w:widowControl w:val="0"/>
        <w:jc w:val="both"/>
        <w:rPr>
          <w:color w:val="000000"/>
        </w:rPr>
      </w:pPr>
      <w:bookmarkStart w:id="88" w:name="_Toc2972"/>
      <w:r>
        <w:rPr>
          <w:color w:val="000000"/>
        </w:rPr>
        <w:t>建筑建造</w:t>
      </w:r>
      <w:bookmarkEnd w:id="88"/>
    </w:p>
    <w:p w14:paraId="6E5DBD2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6A87113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34A726D3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04294C61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613236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54B3A5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B198584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4263F2FA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01A2C6C9">
            <w:pPr>
              <w:jc w:val="center"/>
            </w:pPr>
            <w:r>
              <w:t>建造碳排放量(tCO2)</w:t>
            </w:r>
          </w:p>
        </w:tc>
      </w:tr>
      <w:tr w14:paraId="38841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0A354B">
            <w:r>
              <w:t>2035.07</w:t>
            </w:r>
          </w:p>
        </w:tc>
        <w:tc>
          <w:tcPr>
            <w:vAlign w:val="center"/>
          </w:tcPr>
          <w:p w14:paraId="24DC721B">
            <w:r>
              <w:t>2</w:t>
            </w:r>
          </w:p>
        </w:tc>
        <w:tc>
          <w:tcPr>
            <w:vAlign w:val="center"/>
          </w:tcPr>
          <w:p w14:paraId="08C1D3E2">
            <w:r>
              <w:t>3.99</w:t>
            </w:r>
          </w:p>
        </w:tc>
        <w:tc>
          <w:tcPr>
            <w:vAlign w:val="center"/>
          </w:tcPr>
          <w:p w14:paraId="6C5CBB31">
            <w:r>
              <w:t>8.120</w:t>
            </w:r>
          </w:p>
        </w:tc>
      </w:tr>
    </w:tbl>
    <w:p w14:paraId="174705F5">
      <w:pPr>
        <w:pStyle w:val="5"/>
        <w:widowControl w:val="0"/>
        <w:jc w:val="both"/>
        <w:rPr>
          <w:color w:val="000000"/>
        </w:rPr>
      </w:pPr>
      <w:bookmarkStart w:id="89" w:name="_Toc12446"/>
      <w:r>
        <w:rPr>
          <w:color w:val="000000"/>
        </w:rPr>
        <w:t>建筑拆除</w:t>
      </w:r>
      <w:bookmarkEnd w:id="89"/>
    </w:p>
    <w:p w14:paraId="13815DD2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05DD906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79DE9559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402C57D4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55A54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A2FAA6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E7D4A60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2E545F70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1E5C82E8">
            <w:pPr>
              <w:jc w:val="center"/>
            </w:pPr>
            <w:r>
              <w:t>拆除碳排放量(tCO2)</w:t>
            </w:r>
          </w:p>
        </w:tc>
      </w:tr>
      <w:tr w14:paraId="1C18CD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7822C3">
            <w:r>
              <w:t>2035.07</w:t>
            </w:r>
          </w:p>
        </w:tc>
        <w:tc>
          <w:tcPr>
            <w:vAlign w:val="center"/>
          </w:tcPr>
          <w:p w14:paraId="23528E3C">
            <w:r>
              <w:t>2</w:t>
            </w:r>
          </w:p>
        </w:tc>
        <w:tc>
          <w:tcPr>
            <w:vAlign w:val="center"/>
          </w:tcPr>
          <w:p w14:paraId="529434D4">
            <w:r>
              <w:t>3.99</w:t>
            </w:r>
          </w:p>
        </w:tc>
        <w:tc>
          <w:tcPr>
            <w:vAlign w:val="center"/>
          </w:tcPr>
          <w:p w14:paraId="58053DF5">
            <w:r>
              <w:t>8.120</w:t>
            </w:r>
          </w:p>
        </w:tc>
      </w:tr>
    </w:tbl>
    <w:p w14:paraId="31C4CECE">
      <w:pPr>
        <w:pStyle w:val="4"/>
        <w:widowControl w:val="0"/>
        <w:jc w:val="both"/>
        <w:rPr>
          <w:color w:val="000000"/>
        </w:rPr>
      </w:pPr>
      <w:bookmarkStart w:id="90" w:name="_Toc422"/>
      <w:r>
        <w:rPr>
          <w:color w:val="000000"/>
        </w:rPr>
        <w:t>碳汇</w:t>
      </w:r>
      <w:bookmarkEnd w:id="9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634FA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85255C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43DE1693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6C4FCE16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2172A6C2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E0C0247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4F9EB3D6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062316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BA8368">
            <w:r>
              <w:t>休闲绿地</w:t>
            </w:r>
          </w:p>
        </w:tc>
        <w:tc>
          <w:tcPr>
            <w:vAlign w:val="center"/>
          </w:tcPr>
          <w:p w14:paraId="6B6E2130">
            <w:r>
              <w:t>1</w:t>
            </w:r>
          </w:p>
        </w:tc>
        <w:tc>
          <w:tcPr>
            <w:vAlign w:val="center"/>
          </w:tcPr>
          <w:p w14:paraId="07DFA58F">
            <w:r>
              <w:t>2.9628</w:t>
            </w:r>
          </w:p>
        </w:tc>
        <w:tc>
          <w:tcPr>
            <w:vAlign w:val="center"/>
          </w:tcPr>
          <w:p w14:paraId="01C5ECE8">
            <w:r>
              <w:t>8628.47</w:t>
            </w:r>
          </w:p>
        </w:tc>
        <w:tc>
          <w:tcPr>
            <w:vAlign w:val="center"/>
          </w:tcPr>
          <w:p w14:paraId="799216E4">
            <w:r>
              <w:t>50</w:t>
            </w:r>
          </w:p>
        </w:tc>
        <w:tc>
          <w:tcPr>
            <w:vAlign w:val="center"/>
          </w:tcPr>
          <w:p w14:paraId="47FDEE51">
            <w:r>
              <w:t>1278.222</w:t>
            </w:r>
          </w:p>
        </w:tc>
      </w:tr>
      <w:tr w14:paraId="4A0A1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084B7DC">
            <w:r>
              <w:t>合计</w:t>
            </w:r>
          </w:p>
        </w:tc>
        <w:tc>
          <w:tcPr>
            <w:vAlign w:val="center"/>
          </w:tcPr>
          <w:p w14:paraId="02F05D5C">
            <w:r>
              <w:t>1278.222</w:t>
            </w:r>
          </w:p>
        </w:tc>
      </w:tr>
    </w:tbl>
    <w:p w14:paraId="7F3F263E">
      <w:pPr>
        <w:pStyle w:val="4"/>
        <w:widowControl w:val="0"/>
        <w:jc w:val="both"/>
        <w:rPr>
          <w:color w:val="000000"/>
        </w:rPr>
      </w:pPr>
      <w:bookmarkStart w:id="91" w:name="_Toc15698"/>
      <w:r>
        <w:rPr>
          <w:color w:val="000000"/>
        </w:rPr>
        <w:t>建筑运行碳排放</w:t>
      </w:r>
      <w:bookmarkEnd w:id="91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92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93" w:name="冷源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94" w:name="电力CO2排放因子"/>
            <w:r>
              <w:t>0.5703</w:t>
            </w:r>
            <w:bookmarkEnd w:id="94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95" w:name="空调能耗_电耗CO2排放"/>
            <w:r>
              <w:t>353.039</w:t>
            </w:r>
            <w:bookmarkEnd w:id="95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96" w:name="冷却水泵能耗"/>
            <w:r>
              <w:rPr>
                <w:lang w:val="en-US"/>
              </w:rPr>
              <w:t>0.00</w:t>
            </w:r>
            <w:bookmarkEnd w:id="96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7" w:name="冷冻水泵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8" w:name="冷却塔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空调能耗"/>
            <w:r>
              <w:rPr>
                <w:lang w:val="en-US"/>
              </w:rPr>
              <w:t>304.19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100" w:name="空调能耗"/>
            <w:r>
              <w:rPr>
                <w:lang w:val="en-US"/>
              </w:rPr>
              <w:t>304.19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101" w:name="热源能耗"/>
            <w:r>
              <w:rPr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102" w:name="电力CO2排放因子2"/>
            <w:r>
              <w:t>0.5703</w:t>
            </w:r>
            <w:bookmarkEnd w:id="102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103" w:name="供暖能耗_电耗CO2排放"/>
            <w:r>
              <w:t>57.402</w:t>
            </w:r>
            <w:bookmarkEnd w:id="103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104" w:name="热水泵能耗"/>
            <w:r>
              <w:rPr>
                <w:lang w:val="en-US"/>
              </w:rPr>
              <w:t>0.00</w:t>
            </w:r>
            <w:bookmarkEnd w:id="104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05" w:name="供暖热源侧水泵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06" w:name="单元式热泵能耗"/>
            <w:r>
              <w:rPr>
                <w:lang w:val="en-US"/>
              </w:rPr>
              <w:t>49.46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7" w:name="供暖能耗"/>
            <w:r>
              <w:rPr>
                <w:lang w:val="en-US"/>
              </w:rPr>
              <w:t>49.46</w:t>
            </w:r>
            <w:bookmarkEnd w:id="107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8" w:name="新排风系统能耗"/>
            <w:r>
              <w:rPr>
                <w:rFonts w:hint="eastAsia"/>
                <w:lang w:val="en-US"/>
              </w:rPr>
              <w:t>78.91</w:t>
            </w:r>
            <w:bookmarkEnd w:id="108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9" w:name="电力CO2排放因子3"/>
            <w:r>
              <w:t>0.5703</w:t>
            </w:r>
            <w:bookmarkEnd w:id="109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10" w:name="空调动力能耗_电耗CO2排放"/>
            <w:r>
              <w:t>91.583</w:t>
            </w:r>
            <w:bookmarkEnd w:id="110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11" w:name="风机盘管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12" w:name="全空气系统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13" w:name="空调动力能耗"/>
            <w:r>
              <w:rPr>
                <w:rFonts w:hint="eastAsia"/>
                <w:lang w:val="en-US"/>
              </w:rPr>
              <w:t>78.91</w:t>
            </w:r>
            <w:bookmarkEnd w:id="113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14" w:name="照明能耗"/>
            <w:r>
              <w:rPr>
                <w:rFonts w:hint="eastAsia"/>
                <w:lang w:val="en-US"/>
              </w:rPr>
              <w:t>546.10</w:t>
            </w:r>
            <w:bookmarkEnd w:id="114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15" w:name="电力CO2排放因子4"/>
            <w:r>
              <w:t>0.5703</w:t>
            </w:r>
            <w:bookmarkEnd w:id="115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16" w:name="照明能耗_电耗CO2排放"/>
            <w:r>
              <w:t>633.802</w:t>
            </w:r>
            <w:bookmarkEnd w:id="116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7" w:name="动力系统能耗"/>
            <w:r>
              <w:rPr>
                <w:rFonts w:hint="eastAsia"/>
                <w:lang w:val="en-US"/>
              </w:rPr>
              <w:t>184.51</w:t>
            </w:r>
            <w:bookmarkEnd w:id="117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18" w:name="电力CO2排放因子6"/>
            <w:r>
              <w:t>0.5703</w:t>
            </w:r>
            <w:bookmarkEnd w:id="118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19" w:name="其他能耗_电耗CO2排放"/>
            <w:r>
              <w:t>273.635</w:t>
            </w:r>
            <w:bookmarkEnd w:id="119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20" w:name="排风机能耗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21" w:name="生活热水_电能"/>
            <w:bookmarkEnd w:id="121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22" w:name="热水系统能耗"/>
            <w:r>
              <w:rPr>
                <w:rFonts w:hint="eastAsia"/>
                <w:lang w:val="en-US"/>
              </w:rPr>
              <w:t>51.26</w:t>
            </w:r>
            <w:bookmarkEnd w:id="122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23" w:name="其他设备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24" w:name="其他能耗"/>
            <w:r>
              <w:rPr>
                <w:rFonts w:hint="eastAsia"/>
                <w:lang w:val="en-US"/>
              </w:rPr>
              <w:t>235.77</w:t>
            </w:r>
            <w:bookmarkEnd w:id="124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25" w:name="制冷剂消耗量"/>
            <w:r>
              <w:t>0</w:t>
            </w:r>
            <w:bookmarkEnd w:id="125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26" w:name="制冷剂碳排放"/>
            <w:r>
              <w:t>0.000</w:t>
            </w:r>
            <w:bookmarkEnd w:id="126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27" w:name="光伏能耗"/>
            <w:r>
              <w:rPr>
                <w:rFonts w:hint="eastAsia"/>
                <w:lang w:val="en-US"/>
              </w:rPr>
              <w:t>836.84</w:t>
            </w:r>
            <w:bookmarkEnd w:id="127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28" w:name="电力CO2排放因子7"/>
            <w:r>
              <w:t>0.5703</w:t>
            </w:r>
            <w:bookmarkEnd w:id="128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29" w:name="光伏能耗_电耗CO2排放"/>
            <w:r>
              <w:t>971.238</w:t>
            </w:r>
            <w:bookmarkEnd w:id="129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30" w:name="风力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31" w:name="风力能耗_电耗CO2排放"/>
            <w:r>
              <w:t>0.000</w:t>
            </w:r>
            <w:bookmarkEnd w:id="131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32" w:name="建筑总碳排放"/>
            <w:r>
              <w:t>438.223</w:t>
            </w:r>
            <w:bookmarkEnd w:id="132"/>
          </w:p>
        </w:tc>
        <w:bookmarkStart w:id="133" w:name="建筑总碳排放平米"/>
        <w:bookmarkEnd w:id="133"/>
      </w:tr>
      <w:bookmarkEnd w:id="92"/>
    </w:tbl>
    <w:p w14:paraId="4BA5F435"/>
    <w:p w14:paraId="5E0E6FF2">
      <w:pPr>
        <w:widowControl w:val="0"/>
        <w:jc w:val="both"/>
        <w:rPr>
          <w:color w:val="000000"/>
        </w:rPr>
      </w:pPr>
    </w:p>
    <w:p w14:paraId="1582A600">
      <w:pPr>
        <w:pStyle w:val="4"/>
        <w:widowControl w:val="0"/>
        <w:jc w:val="both"/>
        <w:rPr>
          <w:color w:val="000000"/>
        </w:rPr>
      </w:pPr>
      <w:bookmarkStart w:id="134" w:name="_Toc28982"/>
      <w:r>
        <w:rPr>
          <w:color w:val="000000"/>
        </w:rPr>
        <w:t>全生命周期</w:t>
      </w:r>
      <w:bookmarkEnd w:id="134"/>
    </w:p>
    <w:p w14:paraId="4FFC0C6E">
      <w:pPr>
        <w:pStyle w:val="5"/>
        <w:widowControl w:val="0"/>
        <w:jc w:val="both"/>
        <w:rPr>
          <w:color w:val="000000"/>
        </w:rPr>
      </w:pPr>
      <w:bookmarkStart w:id="135" w:name="_Toc1860"/>
      <w:r>
        <w:rPr>
          <w:color w:val="000000"/>
        </w:rPr>
        <w:t>单位面积指标</w:t>
      </w:r>
      <w:bookmarkEnd w:id="13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2FC9F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22122C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5B5B276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1B6E9F05">
            <w:pPr>
              <w:jc w:val="center"/>
            </w:pPr>
            <w:r>
              <w:t>碳排放量(kgCO2/㎡)</w:t>
            </w:r>
          </w:p>
        </w:tc>
      </w:tr>
      <w:tr w14:paraId="6CB08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15C3EB">
            <w:r>
              <w:t>建筑材料生产</w:t>
            </w:r>
          </w:p>
        </w:tc>
        <w:tc>
          <w:tcPr>
            <w:vAlign w:val="center"/>
          </w:tcPr>
          <w:p w14:paraId="2A97D771">
            <w:r>
              <w:t>12.42</w:t>
            </w:r>
          </w:p>
        </w:tc>
        <w:tc>
          <w:tcPr>
            <w:vAlign w:val="center"/>
          </w:tcPr>
          <w:p w14:paraId="40CC7BBE">
            <w:r>
              <w:t>620.76</w:t>
            </w:r>
          </w:p>
        </w:tc>
      </w:tr>
      <w:tr w14:paraId="34620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7D7F3C">
            <w:r>
              <w:t>建筑材料运输</w:t>
            </w:r>
          </w:p>
        </w:tc>
        <w:tc>
          <w:tcPr>
            <w:vAlign w:val="center"/>
          </w:tcPr>
          <w:p w14:paraId="66A32895">
            <w:r>
              <w:t>0.50</w:t>
            </w:r>
          </w:p>
        </w:tc>
        <w:tc>
          <w:tcPr>
            <w:vAlign w:val="center"/>
          </w:tcPr>
          <w:p w14:paraId="0F789F0E">
            <w:r>
              <w:t>25.08</w:t>
            </w:r>
          </w:p>
        </w:tc>
      </w:tr>
      <w:tr w14:paraId="5050E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85EC42">
            <w:r>
              <w:t>建筑建造</w:t>
            </w:r>
          </w:p>
        </w:tc>
        <w:tc>
          <w:tcPr>
            <w:vAlign w:val="center"/>
          </w:tcPr>
          <w:p w14:paraId="4C432D8D">
            <w:r>
              <w:t>0.08</w:t>
            </w:r>
          </w:p>
        </w:tc>
        <w:tc>
          <w:tcPr>
            <w:vAlign w:val="center"/>
          </w:tcPr>
          <w:p w14:paraId="49D19507">
            <w:r>
              <w:t>3.99</w:t>
            </w:r>
          </w:p>
        </w:tc>
      </w:tr>
      <w:tr w14:paraId="409D5C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8215AA">
            <w:r>
              <w:t>建筑拆除</w:t>
            </w:r>
          </w:p>
        </w:tc>
        <w:tc>
          <w:tcPr>
            <w:vAlign w:val="center"/>
          </w:tcPr>
          <w:p w14:paraId="5A5F5DAB">
            <w:r>
              <w:t>0.08</w:t>
            </w:r>
          </w:p>
        </w:tc>
        <w:tc>
          <w:tcPr>
            <w:vAlign w:val="center"/>
          </w:tcPr>
          <w:p w14:paraId="46DF690D">
            <w:r>
              <w:t>3.99</w:t>
            </w:r>
          </w:p>
        </w:tc>
      </w:tr>
      <w:tr w14:paraId="4E034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AFAD29">
            <w:r>
              <w:t>建筑运行</w:t>
            </w:r>
          </w:p>
        </w:tc>
        <w:tc>
          <w:tcPr>
            <w:vAlign w:val="center"/>
          </w:tcPr>
          <w:p w14:paraId="0CE43813">
            <w:r>
              <w:t>4.31</w:t>
            </w:r>
          </w:p>
        </w:tc>
        <w:tc>
          <w:tcPr>
            <w:vAlign w:val="center"/>
          </w:tcPr>
          <w:p w14:paraId="69310228">
            <w:r>
              <w:t>215.34</w:t>
            </w:r>
          </w:p>
        </w:tc>
      </w:tr>
      <w:tr w14:paraId="4C8C4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317AE3">
            <w:r>
              <w:t>碳汇</w:t>
            </w:r>
          </w:p>
        </w:tc>
        <w:tc>
          <w:tcPr>
            <w:vAlign w:val="center"/>
          </w:tcPr>
          <w:p w14:paraId="44AD0681">
            <w:r>
              <w:t>-12.56</w:t>
            </w:r>
          </w:p>
        </w:tc>
        <w:tc>
          <w:tcPr>
            <w:vAlign w:val="center"/>
          </w:tcPr>
          <w:p w14:paraId="24E07EEC">
            <w:r>
              <w:t>-628.10</w:t>
            </w:r>
          </w:p>
        </w:tc>
      </w:tr>
      <w:tr w14:paraId="09B526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7D6937">
            <w:r>
              <w:t>合计</w:t>
            </w:r>
          </w:p>
        </w:tc>
        <w:tc>
          <w:tcPr>
            <w:vAlign w:val="center"/>
          </w:tcPr>
          <w:p w14:paraId="2359DD73">
            <w:r>
              <w:t>4.83</w:t>
            </w:r>
          </w:p>
        </w:tc>
        <w:tc>
          <w:tcPr>
            <w:vAlign w:val="center"/>
          </w:tcPr>
          <w:p w14:paraId="6AA71595">
            <w:r>
              <w:t>241.06</w:t>
            </w:r>
          </w:p>
        </w:tc>
      </w:tr>
    </w:tbl>
    <w:p w14:paraId="20754B6A">
      <w:pPr>
        <w:pStyle w:val="5"/>
        <w:widowControl w:val="0"/>
        <w:jc w:val="both"/>
        <w:rPr>
          <w:color w:val="000000"/>
        </w:rPr>
      </w:pPr>
      <w:bookmarkStart w:id="136" w:name="_Toc15512"/>
      <w:r>
        <w:rPr>
          <w:color w:val="000000"/>
        </w:rPr>
        <w:t>总碳排放量</w:t>
      </w:r>
      <w:bookmarkEnd w:id="13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12832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2AA88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A0CE51A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214B981B">
            <w:pPr>
              <w:jc w:val="center"/>
            </w:pPr>
            <w:r>
              <w:t>碳排放量(tCO2)</w:t>
            </w:r>
          </w:p>
        </w:tc>
      </w:tr>
      <w:tr w14:paraId="4AD67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881AA">
            <w:r>
              <w:t>建筑材料生产</w:t>
            </w:r>
          </w:p>
        </w:tc>
        <w:tc>
          <w:tcPr>
            <w:vAlign w:val="center"/>
          </w:tcPr>
          <w:p w14:paraId="4C30FE7B">
            <w:r>
              <w:t>25.266</w:t>
            </w:r>
          </w:p>
        </w:tc>
        <w:tc>
          <w:tcPr>
            <w:vAlign w:val="center"/>
          </w:tcPr>
          <w:p w14:paraId="51E7D702">
            <w:r>
              <w:t>1263.293</w:t>
            </w:r>
          </w:p>
        </w:tc>
      </w:tr>
      <w:tr w14:paraId="7B14BF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C1F2BA">
            <w:r>
              <w:t>建筑材料运输</w:t>
            </w:r>
          </w:p>
        </w:tc>
        <w:tc>
          <w:tcPr>
            <w:vAlign w:val="center"/>
          </w:tcPr>
          <w:p w14:paraId="1766BE06">
            <w:r>
              <w:t>1.021</w:t>
            </w:r>
          </w:p>
        </w:tc>
        <w:tc>
          <w:tcPr>
            <w:vAlign w:val="center"/>
          </w:tcPr>
          <w:p w14:paraId="47ED80A1">
            <w:r>
              <w:t>51.046</w:t>
            </w:r>
          </w:p>
        </w:tc>
      </w:tr>
      <w:tr w14:paraId="7EEF45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B1D426">
            <w:r>
              <w:t>建筑建造</w:t>
            </w:r>
          </w:p>
        </w:tc>
        <w:tc>
          <w:tcPr>
            <w:vAlign w:val="center"/>
          </w:tcPr>
          <w:p w14:paraId="04ABB10A">
            <w:r>
              <w:t>0.162</w:t>
            </w:r>
          </w:p>
        </w:tc>
        <w:tc>
          <w:tcPr>
            <w:vAlign w:val="center"/>
          </w:tcPr>
          <w:p w14:paraId="7443B375">
            <w:r>
              <w:t>8.120</w:t>
            </w:r>
          </w:p>
        </w:tc>
      </w:tr>
      <w:tr w14:paraId="6F767C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1B064">
            <w:r>
              <w:t>建筑拆除</w:t>
            </w:r>
          </w:p>
        </w:tc>
        <w:tc>
          <w:tcPr>
            <w:vAlign w:val="center"/>
          </w:tcPr>
          <w:p w14:paraId="45DAF1B9">
            <w:r>
              <w:t>0.162</w:t>
            </w:r>
          </w:p>
        </w:tc>
        <w:tc>
          <w:tcPr>
            <w:vAlign w:val="center"/>
          </w:tcPr>
          <w:p w14:paraId="5B1A16BF">
            <w:r>
              <w:t>8.120</w:t>
            </w:r>
          </w:p>
        </w:tc>
      </w:tr>
      <w:tr w14:paraId="0738D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24F15">
            <w:r>
              <w:t>建筑运行</w:t>
            </w:r>
          </w:p>
        </w:tc>
        <w:tc>
          <w:tcPr>
            <w:vAlign w:val="center"/>
          </w:tcPr>
          <w:p w14:paraId="5CBFD266">
            <w:r>
              <w:t>8.764</w:t>
            </w:r>
          </w:p>
        </w:tc>
        <w:tc>
          <w:tcPr>
            <w:vAlign w:val="center"/>
          </w:tcPr>
          <w:p w14:paraId="7D99CFA4">
            <w:r>
              <w:t>438.223</w:t>
            </w:r>
          </w:p>
        </w:tc>
      </w:tr>
      <w:tr w14:paraId="6082F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35D08">
            <w:r>
              <w:t>碳汇</w:t>
            </w:r>
          </w:p>
        </w:tc>
        <w:tc>
          <w:tcPr>
            <w:vAlign w:val="center"/>
          </w:tcPr>
          <w:p w14:paraId="1A372485">
            <w:r>
              <w:t>-25.564</w:t>
            </w:r>
          </w:p>
        </w:tc>
        <w:tc>
          <w:tcPr>
            <w:vAlign w:val="center"/>
          </w:tcPr>
          <w:p w14:paraId="750C798E">
            <w:r>
              <w:t>-1278.222</w:t>
            </w:r>
          </w:p>
        </w:tc>
      </w:tr>
      <w:tr w14:paraId="484DC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CCA5D7">
            <w:r>
              <w:t>合计</w:t>
            </w:r>
          </w:p>
        </w:tc>
        <w:tc>
          <w:tcPr>
            <w:vAlign w:val="center"/>
          </w:tcPr>
          <w:p w14:paraId="1DDAD5F7">
            <w:r>
              <w:t>9.811</w:t>
            </w:r>
          </w:p>
        </w:tc>
        <w:tc>
          <w:tcPr>
            <w:vAlign w:val="center"/>
          </w:tcPr>
          <w:p w14:paraId="0E22EC30">
            <w:r>
              <w:t>490.580</w:t>
            </w:r>
          </w:p>
        </w:tc>
      </w:tr>
    </w:tbl>
    <w:p w14:paraId="4D786F29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E17E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072A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0B58E50B">
      <w:pPr>
        <w:pStyle w:val="2"/>
        <w:widowControl w:val="0"/>
        <w:jc w:val="both"/>
        <w:rPr>
          <w:color w:val="000000"/>
        </w:rPr>
      </w:pPr>
      <w:bookmarkStart w:id="137" w:name="_Toc20499"/>
      <w:r>
        <w:rPr>
          <w:color w:val="000000"/>
        </w:rPr>
        <w:t>附录</w:t>
      </w:r>
      <w:bookmarkEnd w:id="137"/>
    </w:p>
    <w:p w14:paraId="09C0E1BE">
      <w:pPr>
        <w:pStyle w:val="4"/>
        <w:widowControl w:val="0"/>
        <w:jc w:val="both"/>
        <w:rPr>
          <w:color w:val="000000"/>
        </w:rPr>
      </w:pPr>
      <w:bookmarkStart w:id="138" w:name="_Toc28014"/>
      <w:r>
        <w:rPr>
          <w:color w:val="000000"/>
        </w:rPr>
        <w:t>工作日/节假日人员逐时在室率(%)</w:t>
      </w:r>
      <w:bookmarkEnd w:id="138"/>
    </w:p>
    <w:p w14:paraId="2D1ABD0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934B9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D78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006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6FC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20A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0B1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A44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951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105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DB3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CD0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9E6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27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5A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71D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FE6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4FC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889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A2F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016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A3B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0E9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77C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722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007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304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69181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5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8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1D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8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A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B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0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C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9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0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F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F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A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6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D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C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D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A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2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71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2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0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F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2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CA64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C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3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D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B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F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9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5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B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7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B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0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3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1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D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1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E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4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3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F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5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E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E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5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7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F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5E03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A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0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4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5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4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0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E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0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0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9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B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A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9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E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F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5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E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A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6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2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9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C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3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B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9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167A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0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F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2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3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3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5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C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BE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E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A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4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C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1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A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C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7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E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7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4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C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A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A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8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7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9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81FBA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69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3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2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2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A8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4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F7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3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88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E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1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5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C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7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6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7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B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3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D3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2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F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F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7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B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E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F693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D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E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A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B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4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0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B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1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F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B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B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D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3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A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D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B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D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E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5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D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A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0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2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4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2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6DD2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0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B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5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0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E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0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F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2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4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B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9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5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2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01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C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1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5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6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A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9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8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1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E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E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FE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C6A2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B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E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E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A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0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CE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A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E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3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7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1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A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A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9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1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9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64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6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2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8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4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7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A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D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C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D5D3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A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A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1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6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A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C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0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5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E1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4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8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9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A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B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5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8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0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5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8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D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1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2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8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6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E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ABEB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0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3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7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5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3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78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D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A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3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3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3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3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B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0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8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E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A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6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C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A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7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6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6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D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A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94E9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C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90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7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5B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A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0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1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F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F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3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0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6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3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8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2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D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6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1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A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B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3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9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3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0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3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2264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0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1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C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2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D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D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8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A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6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7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A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C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A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9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6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7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5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59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3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A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4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A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8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4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C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DFBA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3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E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C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3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5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A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9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D8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6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8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7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7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8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F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7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3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A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C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D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4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8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1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F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2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5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0577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2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9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7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7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2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E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D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7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1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1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8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A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4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2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D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A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6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A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5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1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A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9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5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8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9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50DF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8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C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3C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E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8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F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0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F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B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4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A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4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D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D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94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6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D9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4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0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D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A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2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F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F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A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64E2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6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E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C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6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2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8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F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6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9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8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A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7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F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0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E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4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7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D5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2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6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A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5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C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9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7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A7A2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7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A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F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8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E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9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3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0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2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4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1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7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3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C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7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6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9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5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E3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E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1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4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8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6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6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1DA3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B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7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9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3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C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E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0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C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1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9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5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2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7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6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0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A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A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7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D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2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9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9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F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0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1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B81E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30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收发室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3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2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0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D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D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6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C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90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3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A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B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D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A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9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E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B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7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3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F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6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0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D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2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B8FF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D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3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E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C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F3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3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E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F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C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F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8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6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9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A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2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F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3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6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9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9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3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2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E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9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9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D70D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7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0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5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1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9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0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6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F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D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E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4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B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6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A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E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B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5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8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1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D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E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4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F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D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A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5933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4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2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6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F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E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1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A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6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4A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D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9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F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0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5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C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2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E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A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9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0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1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F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D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D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C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4623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0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1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4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F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F2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3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7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D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A6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0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4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8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0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8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7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8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F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8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A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6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1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5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6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2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E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04A5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8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F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B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E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83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E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8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E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4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3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2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F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D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6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E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F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9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0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6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E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F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7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B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B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6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D332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6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9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C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A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8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2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F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C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D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3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8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1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5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5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B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C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A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D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C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2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97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6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9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C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F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3082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8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A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D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0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5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8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A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3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7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7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B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6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A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6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A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4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1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7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4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7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0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2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0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E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C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1B15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D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C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B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4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0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E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3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0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8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7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2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C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9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1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6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C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D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B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D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6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9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0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A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5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0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6623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1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4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C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F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8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A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4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C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4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F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C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0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6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8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C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9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F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7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B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E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E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4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6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62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F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0969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4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FC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F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1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6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8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7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A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2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C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A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4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1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F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1C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5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C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C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7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5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5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6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8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B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5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B452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F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B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3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C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8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2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F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7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C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6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E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6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9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F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D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5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F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F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C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7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2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9A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2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3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A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15EB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2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4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F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F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6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4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7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6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3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8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5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6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8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8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C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4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8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4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F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E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E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D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E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E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3F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FBD5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4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9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8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2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8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B4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3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6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E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6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F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8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B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0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B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5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7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1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0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3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A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B9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7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3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C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E5F7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4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4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4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A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77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4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D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6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0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0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A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D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8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8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6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9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4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5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B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8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3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1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0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20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A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870D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3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0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D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C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5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1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B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0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B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E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4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8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2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5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6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6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5F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9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9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7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A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E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6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4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4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4B48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3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3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A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1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8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7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7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2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E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A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5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6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0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A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B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1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5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1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4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4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79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5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4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9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0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A049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7E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7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8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6D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6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B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F4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AC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F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5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0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A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2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D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D4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5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4E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F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7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6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0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F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F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F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F3D2EA3">
      <w:pPr>
        <w:widowControl w:val="0"/>
        <w:jc w:val="both"/>
        <w:rPr>
          <w:color w:val="000000"/>
        </w:rPr>
      </w:pPr>
    </w:p>
    <w:p w14:paraId="35900F6E">
      <w:r>
        <w:t>注：上行：工作日；下行：节假日</w:t>
      </w:r>
    </w:p>
    <w:p w14:paraId="000174A7">
      <w:pPr>
        <w:pStyle w:val="4"/>
      </w:pPr>
      <w:bookmarkStart w:id="139" w:name="_Toc30570"/>
      <w:r>
        <w:t>工作日/节假日照明开关时间表(%)</w:t>
      </w:r>
      <w:bookmarkEnd w:id="139"/>
    </w:p>
    <w:p w14:paraId="5A23C20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FA5B9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7C7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EC0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350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94B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E45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8FC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372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3EA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3B0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8ED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C0E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925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C73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6A8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7E8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E17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D4C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570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C44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6D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B9F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D50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765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2D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16A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918A3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C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5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2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0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A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1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8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8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E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5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3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A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E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D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6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E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F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2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E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F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E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7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4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8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F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7DC65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0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F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5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A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8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D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7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D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5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5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9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8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4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6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5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8A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79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E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B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3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0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2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E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6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E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FA72D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E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4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6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9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2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B0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2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A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36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1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E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3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5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8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7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54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F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8D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1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C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D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A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9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5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72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9F7F4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3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9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C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5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6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5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E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9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8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B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B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B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5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E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E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0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F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7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A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C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3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1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7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B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C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4E16B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5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9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D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2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7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B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E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7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7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3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F2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F0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0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3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D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1F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F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E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7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B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1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B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6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0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6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84684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5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A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6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F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7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6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2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0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CA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B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E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B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C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B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6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3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39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1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5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2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A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E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8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E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9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CF72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0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7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0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1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8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C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A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E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6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9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5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A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7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4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5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8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E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3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4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B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E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6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7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C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F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E8D5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E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9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6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0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0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5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7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3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C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0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6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2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7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C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8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D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3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2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7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B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6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B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E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2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7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929B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C4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5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E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6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6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4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2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4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3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4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8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7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D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D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C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D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F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4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3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A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E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C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E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8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7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47B66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9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C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5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8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5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6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C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5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8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8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9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1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3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B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C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A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5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4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F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C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7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C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9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7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7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D9B4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F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B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C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1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C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5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F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D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0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C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9F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A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A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6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9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1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C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E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0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3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4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C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0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D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5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B7133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C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5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D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5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A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5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E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6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9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1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6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46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E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0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7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7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9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B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B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A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4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E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8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4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E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8DC8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F6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C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7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6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E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1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6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8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2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B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C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3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8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6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B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3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4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3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A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0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4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A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3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2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267EC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1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1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D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F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0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0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6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A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B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A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CB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D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8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0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B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3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C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4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4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5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D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A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0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7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F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7612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8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3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5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4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1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A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D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1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5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5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6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5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2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3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D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E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C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9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C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E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9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3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6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7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4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75B5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6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B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7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7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A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7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D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0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D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F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E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2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7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5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F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A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C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A4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0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B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18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D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F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0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B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B1F6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1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2E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2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7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D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0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E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0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F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0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5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7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0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7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D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9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B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F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0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B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1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B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F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C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6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449C2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A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5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C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4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D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1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0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B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9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50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2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4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7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C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A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C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E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4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0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6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3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30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DF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D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3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821F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8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收发室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3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A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D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D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6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E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4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4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6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5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B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0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3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1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5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7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F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8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6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6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2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4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1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C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65415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1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F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5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B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4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D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1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F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9E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F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66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5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A3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4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1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9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A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9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4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9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8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4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7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C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1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8424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76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C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D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0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B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9A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5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F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C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5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C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B8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D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F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4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5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D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B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9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E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E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E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2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2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1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7E18E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D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5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5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4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A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F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D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F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2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3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7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BA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2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6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2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D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9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2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9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B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D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4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4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0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B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B0DC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F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0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4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4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9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A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6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5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1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F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D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0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9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31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2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1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3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C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0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C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8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C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C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0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5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56970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0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A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2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6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E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A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8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E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9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C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E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2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F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7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5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0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2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8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9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6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C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E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C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4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D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6C873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5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A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C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A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9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1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0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0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B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B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2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9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F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1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8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8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8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C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3A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74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3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B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9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E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3BCB8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2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1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6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B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3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8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B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3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13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E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8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5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B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C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8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B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A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A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C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6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6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0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D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A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6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DFCA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8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3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D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5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5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6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D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D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1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C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E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B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6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F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1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2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0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4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E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E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6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7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C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D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1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0990B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D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2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D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C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FC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2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8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3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2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1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7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B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7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D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6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D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0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20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4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2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2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5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4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1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4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9C83C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F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0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2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C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2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A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A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4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1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1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C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D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C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9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B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A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5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0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D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B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FF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F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D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66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F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4546F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8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5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2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5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B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D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5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A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8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F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1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6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1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3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E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3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5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4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E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4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6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E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7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A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C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710C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6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5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A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8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8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D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3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A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09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8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2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B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F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D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4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A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A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1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B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B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9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2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D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1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1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048DD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64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E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2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A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B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4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A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5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4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0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7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5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8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6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7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6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4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7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9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A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1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E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6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6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5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F543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E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4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6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4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1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E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9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2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4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3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1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8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E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7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FC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E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B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D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9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2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C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6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E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5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5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FD79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D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2C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3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9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E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F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8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7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E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C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3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9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81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9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A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8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2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F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E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A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8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2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0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5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C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40AF8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3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B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D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8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8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2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D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5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6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F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4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B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6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C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1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4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B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9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A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D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1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7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FE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8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8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C0B7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7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0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7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1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2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D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E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A2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7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F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3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3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C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F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4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6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C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B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0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3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CC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9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A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9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4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5D9D5E7"/>
    <w:p w14:paraId="072DC349">
      <w:r>
        <w:t>注：上行：工作日；下行：节假日</w:t>
      </w:r>
    </w:p>
    <w:p w14:paraId="52CA3B61">
      <w:pPr>
        <w:pStyle w:val="4"/>
      </w:pPr>
      <w:bookmarkStart w:id="140" w:name="_Toc14077"/>
      <w:r>
        <w:t>工作日/节假日设备逐时使用率(%)</w:t>
      </w:r>
      <w:bookmarkEnd w:id="140"/>
    </w:p>
    <w:p w14:paraId="3601AC4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27A2B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07C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2A2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907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ACD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1FF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32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CB3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020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8B9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753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F09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8B6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36C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4A0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01B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4BB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E05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078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AC4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2CD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E4A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BFD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E2D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37D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EA5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B83B2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2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一般超市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5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A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E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E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E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B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5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D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2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D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C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A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C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4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B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2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3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7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9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6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1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4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3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D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C0B7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0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E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F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EF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2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D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E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D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C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B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2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9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1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1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8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B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2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4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1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7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A3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0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D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7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E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99E1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E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D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B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F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E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B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B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9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7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B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E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E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F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5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6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C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A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7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9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7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0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8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7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3E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D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36CB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A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0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B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B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D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0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8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D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C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5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2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F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F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1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C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A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7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D4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E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6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5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7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1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4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2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3ED1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A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2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E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A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1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C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2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7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7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A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8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B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4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2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E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7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69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0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E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F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3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0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3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7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D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6386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F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C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4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B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1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19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9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1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1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0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0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4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1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8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D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6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D4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E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0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0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5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6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8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C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0E09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D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5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E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7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7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C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4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5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D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0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9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1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7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C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3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7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7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D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8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6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8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1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5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0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3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F511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8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1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FC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3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D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8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D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1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7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0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D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9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1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B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9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F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C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3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2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2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E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6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5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4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C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043C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9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E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9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0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A2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3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C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2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1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3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0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7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9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7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9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D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8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4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A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DE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0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E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4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6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F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E7E3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F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F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7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D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A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6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1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6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F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4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8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3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9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4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3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B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7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F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C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5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1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D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6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9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4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AD49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7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0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6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7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8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D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2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9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2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5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3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4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8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E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9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5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E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0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4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3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2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6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B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A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3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7383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8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0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C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E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2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C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B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6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1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6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7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71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D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5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3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C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9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B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E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F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D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3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9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F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A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283F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B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A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9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C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4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9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C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CD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1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7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0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6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5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9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9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3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8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4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2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9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A4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3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6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C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8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4FFE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B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7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4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9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E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4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13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7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B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4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F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6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C5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1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F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E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5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9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B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A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B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2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A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9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3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F7E0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B9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5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7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2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C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A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A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C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A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2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9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0A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2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D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D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9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0A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6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D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4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4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5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1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F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B082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6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9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9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A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5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E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7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8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D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F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E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3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42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D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0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C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E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E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0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A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F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D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C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3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36D7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3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7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4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8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0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9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6C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2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0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0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D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2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09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C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4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5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0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C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F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5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5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8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3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6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0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7A3E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D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A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0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4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7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E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8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C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D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9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B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C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8B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8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8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C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E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E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D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E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3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1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7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2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0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DC65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E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收发室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1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6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0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3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3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6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BC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3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B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0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E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6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D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4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D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8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E0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C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F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1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7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5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C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1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1703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8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B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1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3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7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9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0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A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9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5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F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A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B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0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0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6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A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A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8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0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F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6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E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E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9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EE9D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D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8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3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2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9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8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5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5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8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4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A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6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4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0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0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4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EA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B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3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7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E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7C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A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9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0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7C46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E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5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B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3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2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C8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5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7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7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B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A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1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0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9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2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F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7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3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F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8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2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6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B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9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66A0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8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6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4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9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7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4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B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E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0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A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9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6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1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4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0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5C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9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3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3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6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0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F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3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3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F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C729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7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0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8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3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97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D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8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8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6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2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3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A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2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D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C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F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C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0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8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2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D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F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5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0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0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B423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0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7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D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4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A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6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8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A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4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0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E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B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E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0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A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B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C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1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8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7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3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7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1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4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B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933F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9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8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9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3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D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0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B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4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D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5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6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9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F5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4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1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F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B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C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5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1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A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4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D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8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3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1FF9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2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6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2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9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6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6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9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93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1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2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5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5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E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6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3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9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84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3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B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E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C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E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C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3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F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63D1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5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B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3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4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3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0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54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D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9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8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C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5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E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B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6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3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E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7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1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4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D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8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A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3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B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AC5D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65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C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6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5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D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0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6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6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5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5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7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C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98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B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3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8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E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B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1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9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B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1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0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C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5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4EEF9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3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B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2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E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E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8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1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2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7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9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B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7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9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6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F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4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4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4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F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F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F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6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8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9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79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580F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5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D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17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3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1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9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6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17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4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9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B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A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12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6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C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B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7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F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7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8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3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B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9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8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A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7A2F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0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2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0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2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6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5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4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5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4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1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8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7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1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60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AE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1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7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2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3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D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2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8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9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D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4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1AA7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E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8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3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E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F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A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E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D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D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2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8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3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E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A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9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1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9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4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9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F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C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D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F9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5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5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11C8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6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1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1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8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1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F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8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B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D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5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3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C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0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9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A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A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8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1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D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9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2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E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CF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A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B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7A69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1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F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2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9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1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2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5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C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3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0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B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7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2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A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0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A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0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7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6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D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C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D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D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A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C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898C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8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7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A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A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8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5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7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1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1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D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A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4D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B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1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0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D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9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04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3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F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0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0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E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C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4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3DA92D"/>
    <w:p w14:paraId="7B645895">
      <w:r>
        <w:t>注：上行：工作日；下行：节假日</w:t>
      </w:r>
    </w:p>
    <w:p w14:paraId="1BE50083">
      <w:pPr>
        <w:pStyle w:val="4"/>
      </w:pPr>
      <w:bookmarkStart w:id="141" w:name="_Toc5274"/>
      <w:r>
        <w:t>工作日/节假日空调系统运行时间表(1:开,0:关)</w:t>
      </w:r>
      <w:bookmarkEnd w:id="141"/>
    </w:p>
    <w:p w14:paraId="7D050EA3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05684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73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05F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4CF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E48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22B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42F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67E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454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F34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A8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B7A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0F7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F4B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576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887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865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955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746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ED6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D35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444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716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3A5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477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0E6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13A40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1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1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1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9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0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E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C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5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5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5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F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9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4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0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E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F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5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1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2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0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F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8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7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5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4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5004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7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3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E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1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4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E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F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3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3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8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A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A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2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4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2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3C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E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1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0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6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D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2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9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5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6B8F09E">
      <w:r>
        <w:t>供冷期：</w:t>
      </w:r>
    </w:p>
    <w:p w14:paraId="7392A49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12481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9B8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2D3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921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E93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BA5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861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CD1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21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532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6CF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9EB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7F4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8A2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D64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683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444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491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EC3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95F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BC5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5F6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2EE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0B4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A6C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4CD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77BED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5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3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1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6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B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6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3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5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2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5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D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4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4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4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F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2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A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7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A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3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9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8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D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A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2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66DB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7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C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1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6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2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0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0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D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1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2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7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8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3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8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4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E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D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1D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3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8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81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20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7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8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4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FB74E7D"/>
    <w:p w14:paraId="59F083A8">
      <w:r>
        <w:t>注：上行：工作日；下行：节假日</w:t>
      </w:r>
    </w:p>
    <w:p w14:paraId="4F5F8A12">
      <w:pPr>
        <w:pStyle w:val="4"/>
      </w:pPr>
      <w:bookmarkStart w:id="142" w:name="_Toc18416"/>
      <w:r>
        <w:t>工作日/节假日新风运行时间表(%)</w:t>
      </w:r>
      <w:bookmarkEnd w:id="142"/>
    </w:p>
    <w:p w14:paraId="5E2AC3F1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AD573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D9A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710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9AC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66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F59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849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91D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37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7E8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A2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F7F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3A5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ED7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FD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D7A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6F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AE2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655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E62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CC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5CD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6DC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8F8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070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B9E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11B95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D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E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0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A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C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7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2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1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D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E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4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B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2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1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6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9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2F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5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0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3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4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9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C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6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BD2B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E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B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E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B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9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D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0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1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8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B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3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D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6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1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5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C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8E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D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9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8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C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7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8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3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B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9E5EA37">
      <w:r>
        <w:t>供冷期：</w:t>
      </w:r>
    </w:p>
    <w:p w14:paraId="005CF96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18BAA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3F4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80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BDF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310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7BC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12D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2D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438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578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B27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DFD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D99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ADD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F5A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6C4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2B6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5A0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2F6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149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E99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EF6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2FC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D6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1BC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A47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FE2E1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4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D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4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AA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51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9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2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7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F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B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9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E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2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0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9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5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8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6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E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6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2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F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8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B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6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4BFB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3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1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0A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4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A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8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E1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C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F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9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B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C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F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7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5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D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D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F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4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5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C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5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4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6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A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1942366"/>
    <w:p w14:paraId="1140751F">
      <w:r>
        <w:t>注：上行：工作日；下行：节假日</w:t>
      </w:r>
    </w:p>
    <w:p w14:paraId="51DFD21F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0C683F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460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662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24</Pages>
  <Words>7543</Words>
  <Characters>12176</Characters>
  <Lines>24</Lines>
  <Paragraphs>7</Paragraphs>
  <TotalTime>0</TotalTime>
  <ScaleCrop>false</ScaleCrop>
  <LinksUpToDate>false</LinksUpToDate>
  <CharactersWithSpaces>23034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2024-12-21T22:32:00Z</dcterms:created>
  <dc:creator>十一_</dc:creator>
  <cp:lastModifiedBy>十一_</cp:lastModifiedBy>
  <dcterms:modified xsi:type="dcterms:W3CDTF">2024-12-21T22:32:31Z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13B2BEC3CAC84321823DC43F1FEFFEC6_11</vt:lpwstr>
  </property>
  <property fmtid="{D5CDD505-2E9C-101B-9397-08002B2CF9AE}" pid="3" name="KSOProductBuildVer">
    <vt:lpwstr>2052-12.1.0.19302</vt:lpwstr>
  </property>
</Properties>
</file>