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EDB87">
      <w:pPr>
        <w:rPr>
          <w:rFonts w:hint="eastAsia"/>
        </w:rPr>
      </w:pPr>
      <w:r>
        <w:rPr>
          <w:rFonts w:hint="eastAsia"/>
        </w:rPr>
        <w:t xml:space="preserve">**长沙市古潭街社区活动中心生态补偿方案**  </w:t>
      </w:r>
    </w:p>
    <w:p w14:paraId="27595A6F">
      <w:pPr>
        <w:rPr>
          <w:rFonts w:hint="eastAsia"/>
        </w:rPr>
      </w:pPr>
      <w:r>
        <w:rPr>
          <w:rFonts w:hint="eastAsia"/>
        </w:rPr>
        <w:t xml:space="preserve">**编制单位**：长沙市天心区生态环境分局  </w:t>
      </w:r>
    </w:p>
    <w:p w14:paraId="3F11C6F4">
      <w:pPr>
        <w:rPr>
          <w:rFonts w:hint="eastAsia"/>
        </w:rPr>
      </w:pPr>
      <w:r>
        <w:rPr>
          <w:rFonts w:hint="eastAsia"/>
        </w:rPr>
        <w:t xml:space="preserve">**日期**：2023年XX月XX日  </w:t>
      </w:r>
    </w:p>
    <w:p w14:paraId="49C9115A">
      <w:pPr>
        <w:rPr>
          <w:rFonts w:hint="eastAsia"/>
        </w:rPr>
      </w:pPr>
    </w:p>
    <w:p w14:paraId="64811272">
      <w:pPr>
        <w:rPr>
          <w:rFonts w:hint="eastAsia"/>
        </w:rPr>
      </w:pPr>
      <w:r>
        <w:rPr>
          <w:rFonts w:hint="eastAsia"/>
        </w:rPr>
        <w:t>---</w:t>
      </w:r>
    </w:p>
    <w:p w14:paraId="2E6368DA">
      <w:pPr>
        <w:rPr>
          <w:rFonts w:hint="eastAsia"/>
        </w:rPr>
      </w:pPr>
    </w:p>
    <w:p w14:paraId="2F11C40D">
      <w:pPr>
        <w:rPr>
          <w:rFonts w:hint="eastAsia"/>
        </w:rPr>
      </w:pPr>
      <w:r>
        <w:rPr>
          <w:rFonts w:hint="eastAsia"/>
        </w:rPr>
        <w:t xml:space="preserve">### **一、补偿背景与目标**  </w:t>
      </w:r>
    </w:p>
    <w:p w14:paraId="6E8C5705">
      <w:pPr>
        <w:rPr>
          <w:rFonts w:hint="eastAsia"/>
        </w:rPr>
      </w:pPr>
      <w:r>
        <w:rPr>
          <w:rFonts w:hint="eastAsia"/>
        </w:rPr>
        <w:t xml:space="preserve">1. **背景依据**  </w:t>
      </w:r>
    </w:p>
    <w:p w14:paraId="31F240EF">
      <w:pPr>
        <w:rPr>
          <w:rFonts w:hint="eastAsia"/>
        </w:rPr>
      </w:pPr>
      <w:r>
        <w:rPr>
          <w:rFonts w:hint="eastAsia"/>
        </w:rPr>
        <w:t xml:space="preserve">   古潭街社区活动中心改造工程虽通过环评审批（报告编号：CS-GTJ2023-EIA-004），但施工过程中因场地硬化、植被移除等对区域生态环境造成一定影响。根据《湖南省生态保护补偿条例》及《长沙市城市绿化补偿管理办法》，需通过科学补偿实现“占补平衡、功能提升”目标。  </w:t>
      </w:r>
    </w:p>
    <w:p w14:paraId="789ABE5E">
      <w:pPr>
        <w:rPr>
          <w:rFonts w:hint="eastAsia"/>
        </w:rPr>
      </w:pPr>
    </w:p>
    <w:p w14:paraId="6D776900">
      <w:pPr>
        <w:rPr>
          <w:rFonts w:hint="eastAsia"/>
        </w:rPr>
      </w:pPr>
      <w:r>
        <w:rPr>
          <w:rFonts w:hint="eastAsia"/>
        </w:rPr>
        <w:t xml:space="preserve">2. **补偿范围**  </w:t>
      </w:r>
    </w:p>
    <w:p w14:paraId="60B519BE">
      <w:pPr>
        <w:rPr>
          <w:rFonts w:hint="eastAsia"/>
        </w:rPr>
      </w:pPr>
      <w:r>
        <w:rPr>
          <w:rFonts w:hint="eastAsia"/>
        </w:rPr>
        <w:t xml:space="preserve">   - **直接影响区**：社区活动中心建设红线范围（占地面积XXX㎡）。  </w:t>
      </w:r>
    </w:p>
    <w:p w14:paraId="367C3CCC">
      <w:pPr>
        <w:rPr>
          <w:rFonts w:hint="eastAsia"/>
        </w:rPr>
      </w:pPr>
      <w:r>
        <w:rPr>
          <w:rFonts w:hint="eastAsia"/>
        </w:rPr>
        <w:t xml:space="preserve">   - **辐射影响区**：周边500m范围内因施工粉尘、噪声影响的绿地及居民区。  </w:t>
      </w:r>
    </w:p>
    <w:p w14:paraId="0BFAA382">
      <w:pPr>
        <w:rPr>
          <w:rFonts w:hint="eastAsia"/>
        </w:rPr>
      </w:pPr>
    </w:p>
    <w:p w14:paraId="53EBE6E5">
      <w:pPr>
        <w:rPr>
          <w:rFonts w:hint="eastAsia"/>
        </w:rPr>
      </w:pPr>
      <w:r>
        <w:rPr>
          <w:rFonts w:hint="eastAsia"/>
        </w:rPr>
        <w:t xml:space="preserve">3. **补偿目标**  </w:t>
      </w:r>
    </w:p>
    <w:p w14:paraId="202EB47B">
      <w:pPr>
        <w:rPr>
          <w:rFonts w:hint="eastAsia"/>
        </w:rPr>
      </w:pPr>
      <w:r>
        <w:rPr>
          <w:rFonts w:hint="eastAsia"/>
        </w:rPr>
        <w:t xml:space="preserve">   - 恢复场地三维绿量至原状水平的120%，碳汇能力提升15%。  </w:t>
      </w:r>
    </w:p>
    <w:p w14:paraId="34FCC360">
      <w:pPr>
        <w:rPr>
          <w:rFonts w:hint="eastAsia"/>
        </w:rPr>
      </w:pPr>
      <w:r>
        <w:rPr>
          <w:rFonts w:hint="eastAsia"/>
        </w:rPr>
        <w:t xml:space="preserve">   - 改善微气候，降低热岛效应（地表温度下降≥2℃）。  </w:t>
      </w:r>
    </w:p>
    <w:p w14:paraId="390C5D7C">
      <w:pPr>
        <w:rPr>
          <w:rFonts w:hint="eastAsia"/>
        </w:rPr>
      </w:pPr>
      <w:r>
        <w:rPr>
          <w:rFonts w:hint="eastAsia"/>
        </w:rPr>
        <w:t xml:space="preserve">   - 构建社区级生物多样性网络，吸引本土鸟类及昆虫种群回归。  </w:t>
      </w:r>
    </w:p>
    <w:p w14:paraId="1E7289B2">
      <w:pPr>
        <w:rPr>
          <w:rFonts w:hint="eastAsia"/>
        </w:rPr>
      </w:pPr>
    </w:p>
    <w:p w14:paraId="4A6F78AF">
      <w:pPr>
        <w:rPr>
          <w:rFonts w:hint="eastAsia"/>
        </w:rPr>
      </w:pPr>
      <w:r>
        <w:rPr>
          <w:rFonts w:hint="eastAsia"/>
        </w:rPr>
        <w:t>---</w:t>
      </w:r>
    </w:p>
    <w:p w14:paraId="3DD9591B">
      <w:pPr>
        <w:rPr>
          <w:rFonts w:hint="eastAsia"/>
        </w:rPr>
      </w:pPr>
    </w:p>
    <w:p w14:paraId="34413004">
      <w:pPr>
        <w:rPr>
          <w:rFonts w:hint="eastAsia"/>
        </w:rPr>
      </w:pPr>
      <w:r>
        <w:rPr>
          <w:rFonts w:hint="eastAsia"/>
        </w:rPr>
        <w:t xml:space="preserve">### **二、生态损失核算**  </w:t>
      </w:r>
    </w:p>
    <w:p w14:paraId="71F4052E">
      <w:pPr>
        <w:rPr>
          <w:rFonts w:hint="eastAsia"/>
        </w:rPr>
      </w:pPr>
      <w:r>
        <w:rPr>
          <w:rFonts w:hint="eastAsia"/>
        </w:rPr>
        <w:t xml:space="preserve">| **生态要素**       | **损失量**                | **补偿系数** | **需补偿量**              |  </w:t>
      </w:r>
    </w:p>
    <w:p w14:paraId="4522188F">
      <w:pPr>
        <w:rPr>
          <w:rFonts w:hint="eastAsia"/>
        </w:rPr>
      </w:pPr>
      <w:r>
        <w:rPr>
          <w:rFonts w:hint="eastAsia"/>
        </w:rPr>
        <w:t xml:space="preserve">|--------------------|--------------------------|--------------|--------------------------|  </w:t>
      </w:r>
    </w:p>
    <w:p w14:paraId="1DBE94FF">
      <w:pPr>
        <w:rPr>
          <w:rFonts w:hint="eastAsia"/>
        </w:rPr>
      </w:pPr>
      <w:r>
        <w:rPr>
          <w:rFonts w:hint="eastAsia"/>
        </w:rPr>
        <w:t xml:space="preserve">| 乔木               | 移除胸径10cm以上树木8株   | 1:1.5        | 补植12株（胸径≥8cm）      |  </w:t>
      </w:r>
    </w:p>
    <w:p w14:paraId="4887AEAD">
      <w:pPr>
        <w:rPr>
          <w:rFonts w:hint="eastAsia"/>
        </w:rPr>
      </w:pPr>
      <w:r>
        <w:rPr>
          <w:rFonts w:hint="eastAsia"/>
        </w:rPr>
        <w:t xml:space="preserve">| 地被植物           | 破坏草坪及灌木120㎡       | 1:1.2        | 恢复144㎡（含立体绿化）   |  </w:t>
      </w:r>
    </w:p>
    <w:p w14:paraId="0AA6E00D">
      <w:pPr>
        <w:rPr>
          <w:rFonts w:hint="eastAsia"/>
        </w:rPr>
      </w:pPr>
      <w:r>
        <w:rPr>
          <w:rFonts w:hint="eastAsia"/>
        </w:rPr>
        <w:t xml:space="preserve">| 碳汇能力           | 年损失固碳量1.2吨         | 1:2          | 年新增固碳量2.4吨         |  </w:t>
      </w:r>
    </w:p>
    <w:p w14:paraId="0912F049">
      <w:pPr>
        <w:rPr>
          <w:rFonts w:hint="eastAsia"/>
        </w:rPr>
      </w:pPr>
      <w:r>
        <w:rPr>
          <w:rFonts w:hint="eastAsia"/>
        </w:rPr>
        <w:t xml:space="preserve">| 生物栖息地         | 减少昆虫栖息点15处        | 1:1.5        | 新增栖息地22处            |  </w:t>
      </w:r>
    </w:p>
    <w:p w14:paraId="42B5863C">
      <w:pPr>
        <w:rPr>
          <w:rFonts w:hint="eastAsia"/>
        </w:rPr>
      </w:pPr>
    </w:p>
    <w:p w14:paraId="37E30BE4">
      <w:pPr>
        <w:rPr>
          <w:rFonts w:hint="eastAsia"/>
        </w:rPr>
      </w:pPr>
      <w:r>
        <w:rPr>
          <w:rFonts w:hint="eastAsia"/>
        </w:rPr>
        <w:t>---</w:t>
      </w:r>
    </w:p>
    <w:p w14:paraId="2F41110B">
      <w:pPr>
        <w:rPr>
          <w:rFonts w:hint="eastAsia"/>
        </w:rPr>
      </w:pPr>
    </w:p>
    <w:p w14:paraId="3A58200B">
      <w:pPr>
        <w:rPr>
          <w:rFonts w:hint="eastAsia"/>
        </w:rPr>
      </w:pPr>
      <w:r>
        <w:rPr>
          <w:rFonts w:hint="eastAsia"/>
        </w:rPr>
        <w:t xml:space="preserve">### **三、补偿措施设计**  </w:t>
      </w:r>
    </w:p>
    <w:p w14:paraId="71C2F8B8">
      <w:pPr>
        <w:rPr>
          <w:rFonts w:hint="eastAsia"/>
        </w:rPr>
      </w:pPr>
      <w:r>
        <w:rPr>
          <w:rFonts w:hint="eastAsia"/>
        </w:rPr>
        <w:t xml:space="preserve">#### **1. 场地内补偿措施**  </w:t>
      </w:r>
    </w:p>
    <w:p w14:paraId="4FA32D07">
      <w:pPr>
        <w:rPr>
          <w:rFonts w:hint="eastAsia"/>
        </w:rPr>
      </w:pPr>
      <w:r>
        <w:rPr>
          <w:rFonts w:hint="eastAsia"/>
        </w:rPr>
        <w:t xml:space="preserve">| **措施类型**       | **技术方案**                              | **实施位置**          | **生态效益**              |  </w:t>
      </w:r>
    </w:p>
    <w:p w14:paraId="3EFB2FA9">
      <w:pPr>
        <w:rPr>
          <w:rFonts w:hint="eastAsia"/>
        </w:rPr>
      </w:pPr>
      <w:r>
        <w:rPr>
          <w:rFonts w:hint="eastAsia"/>
        </w:rPr>
        <w:t xml:space="preserve">|--------------------|------------------------------------------|----------------------|--------------------------|  </w:t>
      </w:r>
    </w:p>
    <w:p w14:paraId="1E9D28C8">
      <w:pPr>
        <w:rPr>
          <w:rFonts w:hint="eastAsia"/>
        </w:rPr>
      </w:pPr>
      <w:r>
        <w:rPr>
          <w:rFonts w:hint="eastAsia"/>
        </w:rPr>
        <w:t xml:space="preserve">| **立体绿化**       | 西侧外墙垂直绿化（面积80㎡），种植常春藤、络石等攀援植物，配套滴灌系统 | 建筑西立面            | 固碳量提升0.8吨/年，降噪3dB |  </w:t>
      </w:r>
    </w:p>
    <w:p w14:paraId="77E20A5E">
      <w:pPr>
        <w:rPr>
          <w:rFonts w:hint="eastAsia"/>
        </w:rPr>
      </w:pPr>
      <w:r>
        <w:rPr>
          <w:rFonts w:hint="eastAsia"/>
        </w:rPr>
        <w:t xml:space="preserve">| **生态屋顶**       | 屋顶轻质种植层（厚度20cm），混合种植景天科植物及本土草本，覆盖率≥90% | 社区活动中心屋顶      | 降低屋顶温度8-10℃，截留雨水30% |  </w:t>
      </w:r>
    </w:p>
    <w:p w14:paraId="683A3B39">
      <w:pPr>
        <w:rPr>
          <w:rFonts w:hint="eastAsia"/>
        </w:rPr>
      </w:pPr>
      <w:r>
        <w:rPr>
          <w:rFonts w:hint="eastAsia"/>
        </w:rPr>
        <w:t xml:space="preserve">| **群落化补植**     | 补植香樟（6株）、桂花（4株）、紫薇（2株），配置灌木球（杜鹃、红叶石楠）及耐阴地被 | 中庭及入口广场        | 恢复鸟类栖息点10处，三维绿量增加420m³ |  </w:t>
      </w:r>
    </w:p>
    <w:p w14:paraId="4C09A741">
      <w:pPr>
        <w:rPr>
          <w:rFonts w:hint="eastAsia"/>
        </w:rPr>
      </w:pPr>
      <w:r>
        <w:rPr>
          <w:rFonts w:hint="eastAsia"/>
        </w:rPr>
        <w:t xml:space="preserve">| **透水铺装**       | 替换硬质铺装为透水混凝土（透水系数≥1.5×10⁻²cm/s），面积200㎡ | 停车场及人行道        | 年径流削减量提升40%       |  </w:t>
      </w:r>
    </w:p>
    <w:p w14:paraId="52E95398">
      <w:pPr>
        <w:rPr>
          <w:rFonts w:hint="eastAsia"/>
        </w:rPr>
      </w:pPr>
    </w:p>
    <w:p w14:paraId="37E922A4">
      <w:pPr>
        <w:rPr>
          <w:rFonts w:hint="eastAsia"/>
        </w:rPr>
      </w:pPr>
      <w:r>
        <w:rPr>
          <w:rFonts w:hint="eastAsia"/>
        </w:rPr>
        <w:t xml:space="preserve">#### **2. 场地外补偿措施**  </w:t>
      </w:r>
    </w:p>
    <w:p w14:paraId="3B1B7352">
      <w:pPr>
        <w:rPr>
          <w:rFonts w:hint="eastAsia"/>
        </w:rPr>
      </w:pPr>
      <w:r>
        <w:rPr>
          <w:rFonts w:hint="eastAsia"/>
        </w:rPr>
        <w:t xml:space="preserve">| **措施类型**       | **技术方案**                              | **实施位置**          | **生态效益**              |  </w:t>
      </w:r>
    </w:p>
    <w:p w14:paraId="3CB74EBF">
      <w:pPr>
        <w:rPr>
          <w:rFonts w:hint="eastAsia"/>
        </w:rPr>
      </w:pPr>
      <w:r>
        <w:rPr>
          <w:rFonts w:hint="eastAsia"/>
        </w:rPr>
        <w:t xml:space="preserve">|--------------------|------------------------------------------|----------------------|--------------------------|  </w:t>
      </w:r>
    </w:p>
    <w:p w14:paraId="7CF2AB68">
      <w:pPr>
        <w:rPr>
          <w:rFonts w:hint="eastAsia"/>
        </w:rPr>
      </w:pPr>
      <w:r>
        <w:rPr>
          <w:rFonts w:hint="eastAsia"/>
        </w:rPr>
        <w:t xml:space="preserve">| **社区共建花园**   | 在XX巷闲置空地建设500㎡生态花园，设置昆虫旅馆、雨水花园、本土植物展示区 | 古潭街XX巷南侧        | 新增碳汇0.6吨/年，提升居民生态参与度 |  </w:t>
      </w:r>
    </w:p>
    <w:p w14:paraId="1DCE81EE">
      <w:pPr>
        <w:rPr>
          <w:rFonts w:hint="eastAsia"/>
        </w:rPr>
      </w:pPr>
      <w:r>
        <w:rPr>
          <w:rFonts w:hint="eastAsia"/>
        </w:rPr>
        <w:t xml:space="preserve">| **道路林荫化**     | 补植行道树（广玉兰20株），树池连通形成生态树阵 | 古潭街主路两侧        | 降低道路地表温度4-5℃，滞尘量提升2kg/㎡·年 |  </w:t>
      </w:r>
    </w:p>
    <w:p w14:paraId="1C935CEE">
      <w:pPr>
        <w:rPr>
          <w:rFonts w:hint="eastAsia"/>
        </w:rPr>
      </w:pPr>
      <w:r>
        <w:rPr>
          <w:rFonts w:hint="eastAsia"/>
        </w:rPr>
        <w:t xml:space="preserve">| **小微湿地**       | 利用低洼地建设200㎡人工湿地，种植芦苇、菖蒲，配套生态浮岛 | 社区东北角闲置地      | 净化周边地表径流，削减SS≥60% |  </w:t>
      </w:r>
    </w:p>
    <w:p w14:paraId="6736F72D">
      <w:pPr>
        <w:rPr>
          <w:rFonts w:hint="eastAsia"/>
        </w:rPr>
      </w:pPr>
    </w:p>
    <w:p w14:paraId="5CA2C8D2">
      <w:pPr>
        <w:rPr>
          <w:rFonts w:hint="eastAsia"/>
        </w:rPr>
      </w:pPr>
      <w:r>
        <w:rPr>
          <w:rFonts w:hint="eastAsia"/>
        </w:rPr>
        <w:t>---</w:t>
      </w:r>
    </w:p>
    <w:p w14:paraId="19C80228">
      <w:pPr>
        <w:rPr>
          <w:rFonts w:hint="eastAsia"/>
        </w:rPr>
      </w:pPr>
    </w:p>
    <w:p w14:paraId="4B5459DE">
      <w:pPr>
        <w:rPr>
          <w:rFonts w:hint="eastAsia"/>
        </w:rPr>
      </w:pPr>
      <w:r>
        <w:rPr>
          <w:rFonts w:hint="eastAsia"/>
        </w:rPr>
        <w:t xml:space="preserve">### **四、智慧化监测与管理**  </w:t>
      </w:r>
    </w:p>
    <w:p w14:paraId="27B096EC">
      <w:pPr>
        <w:rPr>
          <w:rFonts w:hint="eastAsia"/>
        </w:rPr>
      </w:pPr>
      <w:r>
        <w:rPr>
          <w:rFonts w:hint="eastAsia"/>
        </w:rPr>
        <w:t xml:space="preserve">1. **生态数据监测**  </w:t>
      </w:r>
    </w:p>
    <w:p w14:paraId="77692CD0">
      <w:pPr>
        <w:rPr>
          <w:rFonts w:hint="eastAsia"/>
        </w:rPr>
      </w:pPr>
      <w:r>
        <w:rPr>
          <w:rFonts w:hint="eastAsia"/>
        </w:rPr>
        <w:t xml:space="preserve">   - 安装物联网传感器：监测补植树木生长状态（茎流、叶面温度）、屋顶绿化温湿度、碳汇量等。  </w:t>
      </w:r>
    </w:p>
    <w:p w14:paraId="0DD89C58">
      <w:pPr>
        <w:rPr>
          <w:rFonts w:hint="eastAsia"/>
        </w:rPr>
      </w:pPr>
      <w:r>
        <w:rPr>
          <w:rFonts w:hint="eastAsia"/>
        </w:rPr>
        <w:t xml:space="preserve">   - 无人机季度航拍：生成NDVI植被指数图，评估绿化恢复效果。  </w:t>
      </w:r>
    </w:p>
    <w:p w14:paraId="5394992E">
      <w:pPr>
        <w:rPr>
          <w:rFonts w:hint="eastAsia"/>
        </w:rPr>
      </w:pPr>
    </w:p>
    <w:p w14:paraId="4AB2CB62">
      <w:pPr>
        <w:rPr>
          <w:rFonts w:hint="eastAsia"/>
        </w:rPr>
      </w:pPr>
      <w:r>
        <w:rPr>
          <w:rFonts w:hint="eastAsia"/>
        </w:rPr>
        <w:t xml:space="preserve">2. **社区共治机制**  </w:t>
      </w:r>
    </w:p>
    <w:p w14:paraId="044575FC">
      <w:pPr>
        <w:rPr>
          <w:rFonts w:hint="eastAsia"/>
        </w:rPr>
      </w:pPr>
      <w:r>
        <w:rPr>
          <w:rFonts w:hint="eastAsia"/>
        </w:rPr>
        <w:t xml:space="preserve">   - 建立“生态积分”制度：居民参与绿化养护可兑换社区服务（如场地使用时长）。  </w:t>
      </w:r>
    </w:p>
    <w:p w14:paraId="74DDC76A">
      <w:pPr>
        <w:rPr>
          <w:rFonts w:hint="eastAsia"/>
        </w:rPr>
      </w:pPr>
      <w:r>
        <w:rPr>
          <w:rFonts w:hint="eastAsia"/>
        </w:rPr>
        <w:t xml:space="preserve">   - 开设生态教育课堂：每月开展1次生物多样性科普活动，覆盖≥200人次/年。  </w:t>
      </w:r>
    </w:p>
    <w:p w14:paraId="50B5D075">
      <w:pPr>
        <w:rPr>
          <w:rFonts w:hint="eastAsia"/>
        </w:rPr>
      </w:pPr>
    </w:p>
    <w:p w14:paraId="5DCEA489">
      <w:pPr>
        <w:rPr>
          <w:rFonts w:hint="eastAsia"/>
        </w:rPr>
      </w:pPr>
      <w:r>
        <w:rPr>
          <w:rFonts w:hint="eastAsia"/>
        </w:rPr>
        <w:t>---</w:t>
      </w:r>
    </w:p>
    <w:p w14:paraId="66A22A26">
      <w:pPr>
        <w:rPr>
          <w:rFonts w:hint="eastAsia"/>
        </w:rPr>
      </w:pPr>
    </w:p>
    <w:p w14:paraId="4D9677BE">
      <w:pPr>
        <w:rPr>
          <w:rFonts w:hint="eastAsia"/>
        </w:rPr>
      </w:pPr>
      <w:r>
        <w:rPr>
          <w:rFonts w:hint="eastAsia"/>
        </w:rPr>
        <w:t xml:space="preserve">### **五、实施计划与保障**  </w:t>
      </w:r>
    </w:p>
    <w:p w14:paraId="3988B835">
      <w:pPr>
        <w:rPr>
          <w:rFonts w:hint="eastAsia"/>
        </w:rPr>
      </w:pPr>
      <w:r>
        <w:rPr>
          <w:rFonts w:hint="eastAsia"/>
        </w:rPr>
        <w:t xml:space="preserve">| **阶段**       | **时间节点**   | **重点工作**                          | **资金预算（万元）** |  </w:t>
      </w:r>
    </w:p>
    <w:p w14:paraId="06DDD19C">
      <w:pPr>
        <w:rPr>
          <w:rFonts w:hint="eastAsia"/>
        </w:rPr>
      </w:pPr>
      <w:r>
        <w:rPr>
          <w:rFonts w:hint="eastAsia"/>
        </w:rPr>
        <w:t xml:space="preserve">|----------------|----------------|---------------------------------------|---------------------|  </w:t>
      </w:r>
    </w:p>
    <w:p w14:paraId="165C8875">
      <w:pPr>
        <w:rPr>
          <w:rFonts w:hint="eastAsia"/>
        </w:rPr>
      </w:pPr>
      <w:r>
        <w:rPr>
          <w:rFonts w:hint="eastAsia"/>
        </w:rPr>
        <w:t xml:space="preserve">| 施工期补偿     | 2024年1-3月    | 立体绿化、透水铺装、乔木补植          | 85                  |  </w:t>
      </w:r>
    </w:p>
    <w:p w14:paraId="4E9BE64F">
      <w:pPr>
        <w:rPr>
          <w:rFonts w:hint="eastAsia"/>
        </w:rPr>
      </w:pPr>
      <w:r>
        <w:rPr>
          <w:rFonts w:hint="eastAsia"/>
        </w:rPr>
        <w:t xml:space="preserve">| 运营期补偿     | 2024年4-12月   | 生态屋顶、小微湿地、社区花园建设        | 120                 |  </w:t>
      </w:r>
    </w:p>
    <w:p w14:paraId="404CA464">
      <w:pPr>
        <w:rPr>
          <w:rFonts w:hint="eastAsia"/>
        </w:rPr>
      </w:pPr>
      <w:r>
        <w:rPr>
          <w:rFonts w:hint="eastAsia"/>
        </w:rPr>
        <w:t xml:space="preserve">| 长效维护       | 2025年起       | 智慧监测系统运维、居民参与活动          | 30/年               |  </w:t>
      </w:r>
    </w:p>
    <w:p w14:paraId="3F0567D9">
      <w:pPr>
        <w:rPr>
          <w:rFonts w:hint="eastAsia"/>
        </w:rPr>
      </w:pPr>
    </w:p>
    <w:p w14:paraId="5B1BF19D">
      <w:pPr>
        <w:rPr>
          <w:rFonts w:hint="eastAsia"/>
        </w:rPr>
      </w:pPr>
      <w:r>
        <w:rPr>
          <w:rFonts w:hint="eastAsia"/>
        </w:rPr>
        <w:t xml:space="preserve">**资金来源**：  </w:t>
      </w:r>
    </w:p>
    <w:p w14:paraId="45A8D52C">
      <w:pPr>
        <w:rPr>
          <w:rFonts w:hint="eastAsia"/>
        </w:rPr>
      </w:pPr>
      <w:r>
        <w:rPr>
          <w:rFonts w:hint="eastAsia"/>
        </w:rPr>
        <w:t xml:space="preserve">- 建设单位生态补偿金：150万元（占工程总投资3%）  </w:t>
      </w:r>
    </w:p>
    <w:p w14:paraId="7C49B653">
      <w:pPr>
        <w:rPr>
          <w:rFonts w:hint="eastAsia"/>
        </w:rPr>
      </w:pPr>
      <w:r>
        <w:rPr>
          <w:rFonts w:hint="eastAsia"/>
        </w:rPr>
        <w:t xml:space="preserve">- 政府生态修复专项补助：50万元  </w:t>
      </w:r>
    </w:p>
    <w:p w14:paraId="38CF28B9">
      <w:pPr>
        <w:rPr>
          <w:rFonts w:hint="eastAsia"/>
        </w:rPr>
      </w:pPr>
      <w:r>
        <w:rPr>
          <w:rFonts w:hint="eastAsia"/>
        </w:rPr>
        <w:t xml:space="preserve">- 社区公益基金募集：25万元  </w:t>
      </w:r>
    </w:p>
    <w:p w14:paraId="02AFF212">
      <w:pPr>
        <w:rPr>
          <w:rFonts w:hint="eastAsia"/>
        </w:rPr>
      </w:pPr>
    </w:p>
    <w:p w14:paraId="47D3F96C">
      <w:pPr>
        <w:rPr>
          <w:rFonts w:hint="eastAsia"/>
        </w:rPr>
      </w:pPr>
      <w:r>
        <w:rPr>
          <w:rFonts w:hint="eastAsia"/>
        </w:rPr>
        <w:t>---</w:t>
      </w:r>
    </w:p>
    <w:p w14:paraId="30F2409E">
      <w:pPr>
        <w:rPr>
          <w:rFonts w:hint="eastAsia"/>
        </w:rPr>
      </w:pPr>
    </w:p>
    <w:p w14:paraId="572DE6CA">
      <w:pPr>
        <w:rPr>
          <w:rFonts w:hint="eastAsia"/>
        </w:rPr>
      </w:pPr>
      <w:r>
        <w:rPr>
          <w:rFonts w:hint="eastAsia"/>
        </w:rPr>
        <w:t xml:space="preserve">### **六、预期效益**  </w:t>
      </w:r>
    </w:p>
    <w:p w14:paraId="695E9F70">
      <w:pPr>
        <w:rPr>
          <w:rFonts w:hint="eastAsia"/>
        </w:rPr>
      </w:pPr>
      <w:r>
        <w:rPr>
          <w:rFonts w:hint="eastAsia"/>
        </w:rPr>
        <w:t xml:space="preserve">1. **生态效益**  </w:t>
      </w:r>
    </w:p>
    <w:p w14:paraId="6468B030">
      <w:pPr>
        <w:rPr>
          <w:rFonts w:hint="eastAsia"/>
        </w:rPr>
      </w:pPr>
      <w:r>
        <w:rPr>
          <w:rFonts w:hint="eastAsia"/>
        </w:rPr>
        <w:t xml:space="preserve">   - 年固碳量增加3.2吨，滞尘量提升至12kg/㎡·年。  </w:t>
      </w:r>
    </w:p>
    <w:p w14:paraId="65C469FA">
      <w:pPr>
        <w:rPr>
          <w:rFonts w:hint="eastAsia"/>
        </w:rPr>
      </w:pPr>
      <w:r>
        <w:rPr>
          <w:rFonts w:hint="eastAsia"/>
        </w:rPr>
        <w:t xml:space="preserve">   - 吸引5种本土鸟类（如白头鹎、乌鸫）及8类传粉昆虫定居。  </w:t>
      </w:r>
    </w:p>
    <w:p w14:paraId="541C2BF7">
      <w:pPr>
        <w:rPr>
          <w:rFonts w:hint="eastAsia"/>
        </w:rPr>
      </w:pPr>
    </w:p>
    <w:p w14:paraId="0411D3EF">
      <w:pPr>
        <w:rPr>
          <w:rFonts w:hint="eastAsia"/>
        </w:rPr>
      </w:pPr>
      <w:r>
        <w:rPr>
          <w:rFonts w:hint="eastAsia"/>
        </w:rPr>
        <w:t xml:space="preserve">2. **社会效益**  </w:t>
      </w:r>
    </w:p>
    <w:p w14:paraId="50440280">
      <w:pPr>
        <w:rPr>
          <w:rFonts w:hint="eastAsia"/>
        </w:rPr>
      </w:pPr>
      <w:r>
        <w:rPr>
          <w:rFonts w:hint="eastAsia"/>
        </w:rPr>
        <w:t xml:space="preserve">   - 热岛强度降低0.8℃，居民户外活动舒适度提升40%。  </w:t>
      </w:r>
    </w:p>
    <w:p w14:paraId="6F45C871">
      <w:pPr>
        <w:rPr>
          <w:rFonts w:hint="eastAsia"/>
        </w:rPr>
      </w:pPr>
      <w:r>
        <w:rPr>
          <w:rFonts w:hint="eastAsia"/>
        </w:rPr>
        <w:t xml:space="preserve">   - 生态教育覆盖率达社区常住人口70%。  </w:t>
      </w:r>
    </w:p>
    <w:p w14:paraId="73C4B63C">
      <w:pPr>
        <w:rPr>
          <w:rFonts w:hint="eastAsia"/>
        </w:rPr>
      </w:pPr>
    </w:p>
    <w:p w14:paraId="00F6BB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B037D"/>
    <w:rsid w:val="265B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2025-03-09T12:59:00Z</dcterms:created>
  <dc:creator>杨帆</dc:creator>
  <cp:lastModifiedBy>杨帆</cp:lastModifiedBy>
  <dcterms:modified xsi:type="dcterms:W3CDTF">2025-03-09T12:59:49Z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311CAB1469324B70BEF6C3E260B4A0E8_11</vt:lpwstr>
  </property>
  <property fmtid="{D5CDD505-2E9C-101B-9397-08002B2CF9AE}" pid="4" name="KSOTemplateDocerSaveRecord">
    <vt:lpwstr>eyJoZGlkIjoiNDhmMzMwOWYxZTBkOTU1YjcwNDE4NDY2YmI4YzNjYjQiLCJ1c2VySWQiOiI0NTY2MjUzNTEifQ==</vt:lpwstr>
  </property>
</Properties>
</file>