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D9EC">
      <w:pPr>
        <w:rPr>
          <w:rFonts w:hint="eastAsia"/>
        </w:rPr>
      </w:pPr>
      <w:r>
        <w:rPr>
          <w:rFonts w:hint="eastAsia"/>
        </w:rPr>
        <w:t xml:space="preserve">**长沙市古潭街社区活动中心改造项目BIM技术应用报告**  </w:t>
      </w:r>
    </w:p>
    <w:p w14:paraId="760D9266">
      <w:pPr>
        <w:rPr>
          <w:rFonts w:hint="eastAsia"/>
        </w:rPr>
      </w:pPr>
      <w:r>
        <w:rPr>
          <w:rFonts w:hint="eastAsia"/>
        </w:rPr>
        <w:t xml:space="preserve">**项目名称**：古潭街XX号老旧居民楼改造工程  </w:t>
      </w:r>
    </w:p>
    <w:p w14:paraId="087E34AE">
      <w:pPr>
        <w:rPr>
          <w:rFonts w:hint="eastAsia"/>
        </w:rPr>
      </w:pPr>
      <w:r>
        <w:rPr>
          <w:rFonts w:hint="eastAsia"/>
        </w:rPr>
        <w:t xml:space="preserve">**编制单位**：长沙市建筑设计研究院（BIM技术中心）  </w:t>
      </w:r>
    </w:p>
    <w:p w14:paraId="3843D12A">
      <w:pPr>
        <w:rPr>
          <w:rFonts w:hint="eastAsia"/>
        </w:rPr>
      </w:pPr>
      <w:r>
        <w:rPr>
          <w:rFonts w:hint="eastAsia"/>
        </w:rPr>
        <w:t xml:space="preserve">**日期**：2023年XX月XX日  </w:t>
      </w:r>
    </w:p>
    <w:p w14:paraId="47D0B7CB">
      <w:pPr>
        <w:rPr>
          <w:rFonts w:hint="eastAsia"/>
        </w:rPr>
      </w:pPr>
    </w:p>
    <w:p w14:paraId="2980DA4A">
      <w:pPr>
        <w:rPr>
          <w:rFonts w:hint="eastAsia"/>
        </w:rPr>
      </w:pPr>
      <w:r>
        <w:rPr>
          <w:rFonts w:hint="eastAsia"/>
        </w:rPr>
        <w:t>---</w:t>
      </w:r>
    </w:p>
    <w:p w14:paraId="6762603C">
      <w:pPr>
        <w:rPr>
          <w:rFonts w:hint="eastAsia"/>
        </w:rPr>
      </w:pPr>
    </w:p>
    <w:p w14:paraId="43DEAD3A">
      <w:pPr>
        <w:rPr>
          <w:rFonts w:hint="eastAsia"/>
        </w:rPr>
      </w:pPr>
      <w:r>
        <w:rPr>
          <w:rFonts w:hint="eastAsia"/>
        </w:rPr>
        <w:t xml:space="preserve">### **一、项目概况与BIM应用目标**  </w:t>
      </w:r>
    </w:p>
    <w:p w14:paraId="7E1988AC">
      <w:pPr>
        <w:rPr>
          <w:rFonts w:hint="eastAsia"/>
        </w:rPr>
      </w:pPr>
      <w:r>
        <w:rPr>
          <w:rFonts w:hint="eastAsia"/>
        </w:rPr>
        <w:t xml:space="preserve">1. **项目背景**  </w:t>
      </w:r>
    </w:p>
    <w:p w14:paraId="54710239">
      <w:pPr>
        <w:rPr>
          <w:rFonts w:hint="eastAsia"/>
        </w:rPr>
      </w:pPr>
      <w:r>
        <w:rPr>
          <w:rFonts w:hint="eastAsia"/>
        </w:rPr>
        <w:t xml:space="preserve">   古潭街社区活动中心由1980年代砖混结构建筑改造而成，总建筑面积XXX㎡，改造涉及结构加固、功能空间重组、历史元素保护及智慧系统集成，BIM技术贯穿设计、施工、运维全生命周期。  </w:t>
      </w:r>
    </w:p>
    <w:p w14:paraId="2C50A1BC">
      <w:pPr>
        <w:rPr>
          <w:rFonts w:hint="eastAsia"/>
        </w:rPr>
      </w:pPr>
    </w:p>
    <w:p w14:paraId="04C182E7">
      <w:pPr>
        <w:rPr>
          <w:rFonts w:hint="eastAsia"/>
        </w:rPr>
      </w:pPr>
      <w:r>
        <w:rPr>
          <w:rFonts w:hint="eastAsia"/>
        </w:rPr>
        <w:t xml:space="preserve">2. **BIM应用目标**  </w:t>
      </w:r>
    </w:p>
    <w:p w14:paraId="0F5389C3">
      <w:pPr>
        <w:rPr>
          <w:rFonts w:hint="eastAsia"/>
        </w:rPr>
      </w:pPr>
      <w:r>
        <w:rPr>
          <w:rFonts w:hint="eastAsia"/>
        </w:rPr>
        <w:t xml:space="preserve">   - **精准设计**：解决老旧建筑数据缺失问题，误差控制≤3cm。  </w:t>
      </w:r>
    </w:p>
    <w:p w14:paraId="7A68B65E">
      <w:pPr>
        <w:rPr>
          <w:rFonts w:hint="eastAsia"/>
        </w:rPr>
      </w:pPr>
      <w:r>
        <w:rPr>
          <w:rFonts w:hint="eastAsia"/>
        </w:rPr>
        <w:t xml:space="preserve">   - **协同管理**：实现建筑、结构、机电等多专业模型整合（LOD 400）。  </w:t>
      </w:r>
    </w:p>
    <w:p w14:paraId="134519F4">
      <w:pPr>
        <w:rPr>
          <w:rFonts w:hint="eastAsia"/>
        </w:rPr>
      </w:pPr>
      <w:r>
        <w:rPr>
          <w:rFonts w:hint="eastAsia"/>
        </w:rPr>
        <w:t xml:space="preserve">   - **成本控制**：通过碰撞检测减少返工，目标节约造价5%-8%。  </w:t>
      </w:r>
    </w:p>
    <w:p w14:paraId="3DA248CD">
      <w:pPr>
        <w:rPr>
          <w:rFonts w:hint="eastAsia"/>
        </w:rPr>
      </w:pPr>
      <w:r>
        <w:rPr>
          <w:rFonts w:hint="eastAsia"/>
        </w:rPr>
        <w:t xml:space="preserve">   - **智慧运维**：交付数字孪生模型，集成设备管理、能耗监测功能。  </w:t>
      </w:r>
    </w:p>
    <w:p w14:paraId="04ACEBC3">
      <w:pPr>
        <w:rPr>
          <w:rFonts w:hint="eastAsia"/>
        </w:rPr>
      </w:pPr>
    </w:p>
    <w:p w14:paraId="1A70D635">
      <w:pPr>
        <w:rPr>
          <w:rFonts w:hint="eastAsia"/>
        </w:rPr>
      </w:pPr>
      <w:r>
        <w:rPr>
          <w:rFonts w:hint="eastAsia"/>
        </w:rPr>
        <w:t>---</w:t>
      </w:r>
    </w:p>
    <w:p w14:paraId="4A3E72A4">
      <w:pPr>
        <w:rPr>
          <w:rFonts w:hint="eastAsia"/>
        </w:rPr>
      </w:pPr>
    </w:p>
    <w:p w14:paraId="14A238E6">
      <w:pPr>
        <w:rPr>
          <w:rFonts w:hint="eastAsia"/>
        </w:rPr>
      </w:pPr>
      <w:r>
        <w:rPr>
          <w:rFonts w:hint="eastAsia"/>
        </w:rPr>
        <w:t xml:space="preserve">### **二、BIM实施流程与团队架构**  </w:t>
      </w:r>
    </w:p>
    <w:p w14:paraId="46773634">
      <w:pPr>
        <w:rPr>
          <w:rFonts w:hint="eastAsia"/>
        </w:rPr>
      </w:pPr>
      <w:r>
        <w:rPr>
          <w:rFonts w:hint="eastAsia"/>
        </w:rPr>
        <w:t xml:space="preserve">#### **1. 实施流程**  </w:t>
      </w:r>
    </w:p>
    <w:p w14:paraId="103BED2F">
      <w:pPr>
        <w:rPr>
          <w:rFonts w:hint="eastAsia"/>
        </w:rPr>
      </w:pPr>
      <w:r>
        <w:rPr>
          <w:rFonts w:hint="eastAsia"/>
        </w:rPr>
        <w:t xml:space="preserve">| **阶段**       | **BIM应用内容**                          | **交付成果**                |  </w:t>
      </w:r>
    </w:p>
    <w:p w14:paraId="559C99F3">
      <w:pPr>
        <w:rPr>
          <w:rFonts w:hint="eastAsia"/>
        </w:rPr>
      </w:pPr>
      <w:r>
        <w:rPr>
          <w:rFonts w:hint="eastAsia"/>
        </w:rPr>
        <w:t xml:space="preserve">|----------------|-----------------------------------------|----------------------------|  </w:t>
      </w:r>
    </w:p>
    <w:p w14:paraId="6A0B9902">
      <w:pPr>
        <w:rPr>
          <w:rFonts w:hint="eastAsia"/>
        </w:rPr>
      </w:pPr>
      <w:r>
        <w:rPr>
          <w:rFonts w:hint="eastAsia"/>
        </w:rPr>
        <w:t xml:space="preserve">| **数据采集**   | 三维激光扫描（精度±2mm）                | 点云模型（.rcp格式）        |  </w:t>
      </w:r>
    </w:p>
    <w:p w14:paraId="2FB1AB2F">
      <w:pPr>
        <w:rPr>
          <w:rFonts w:hint="eastAsia"/>
        </w:rPr>
      </w:pPr>
      <w:r>
        <w:rPr>
          <w:rFonts w:hint="eastAsia"/>
        </w:rPr>
        <w:t xml:space="preserve">| **模型构建**   | Revit全专业建模（含历史构件库）          | 建筑/结构/机电BIM模型       |  </w:t>
      </w:r>
    </w:p>
    <w:p w14:paraId="4D306AB4">
      <w:pPr>
        <w:rPr>
          <w:rFonts w:hint="eastAsia"/>
        </w:rPr>
      </w:pPr>
      <w:r>
        <w:rPr>
          <w:rFonts w:hint="eastAsia"/>
        </w:rPr>
        <w:t xml:space="preserve">| **深化设计**   | Navisworks碰撞检测、Lumion可视化模拟     | 碰撞报告、施工动画           |  </w:t>
      </w:r>
    </w:p>
    <w:p w14:paraId="731D2CA2">
      <w:pPr>
        <w:rPr>
          <w:rFonts w:hint="eastAsia"/>
        </w:rPr>
      </w:pPr>
      <w:r>
        <w:rPr>
          <w:rFonts w:hint="eastAsia"/>
        </w:rPr>
        <w:t xml:space="preserve">| **施工管控**   | 4D进度管理（Synchro）、工程量清单提取    | 进度甘特图、材料统计表       |  </w:t>
      </w:r>
    </w:p>
    <w:p w14:paraId="24109F32">
      <w:pPr>
        <w:rPr>
          <w:rFonts w:hint="eastAsia"/>
        </w:rPr>
      </w:pPr>
      <w:r>
        <w:rPr>
          <w:rFonts w:hint="eastAsia"/>
        </w:rPr>
        <w:t xml:space="preserve">| **运维交付**   | 模型轻量化处理（BIMFACE平台）           | 数字孪生运维系统            |  </w:t>
      </w:r>
    </w:p>
    <w:p w14:paraId="28E47651">
      <w:pPr>
        <w:rPr>
          <w:rFonts w:hint="eastAsia"/>
        </w:rPr>
      </w:pPr>
    </w:p>
    <w:p w14:paraId="3ED5E344">
      <w:pPr>
        <w:rPr>
          <w:rFonts w:hint="eastAsia"/>
        </w:rPr>
      </w:pPr>
      <w:r>
        <w:rPr>
          <w:rFonts w:hint="eastAsia"/>
        </w:rPr>
        <w:t xml:space="preserve">#### **2. 团队分工**  </w:t>
      </w:r>
    </w:p>
    <w:p w14:paraId="502B4046">
      <w:pPr>
        <w:rPr>
          <w:rFonts w:hint="eastAsia"/>
        </w:rPr>
      </w:pPr>
      <w:r>
        <w:rPr>
          <w:rFonts w:hint="eastAsia"/>
        </w:rPr>
        <w:t xml:space="preserve">| **角色**       | **职责**                               | **软件工具**              |  </w:t>
      </w:r>
    </w:p>
    <w:p w14:paraId="1F91FADF">
      <w:pPr>
        <w:rPr>
          <w:rFonts w:hint="eastAsia"/>
        </w:rPr>
      </w:pPr>
      <w:r>
        <w:rPr>
          <w:rFonts w:hint="eastAsia"/>
        </w:rPr>
        <w:t xml:space="preserve">|----------------|----------------------------------------|--------------------------|  </w:t>
      </w:r>
    </w:p>
    <w:p w14:paraId="192EB8A0">
      <w:pPr>
        <w:rPr>
          <w:rFonts w:hint="eastAsia"/>
        </w:rPr>
      </w:pPr>
      <w:r>
        <w:rPr>
          <w:rFonts w:hint="eastAsia"/>
        </w:rPr>
        <w:t xml:space="preserve">| BIM经理        | 全流程协调、标准制定                   | Autodesk BIM 360         |  </w:t>
      </w:r>
    </w:p>
    <w:p w14:paraId="1B70F9A9">
      <w:pPr>
        <w:rPr>
          <w:rFonts w:hint="eastAsia"/>
        </w:rPr>
      </w:pPr>
      <w:r>
        <w:rPr>
          <w:rFonts w:hint="eastAsia"/>
        </w:rPr>
        <w:t xml:space="preserve">| 建模工程师     | 建筑/结构/机电模型搭建                 | Revit 2023、Tekla        |  </w:t>
      </w:r>
    </w:p>
    <w:p w14:paraId="2DD4BF69">
      <w:pPr>
        <w:rPr>
          <w:rFonts w:hint="eastAsia"/>
        </w:rPr>
      </w:pPr>
      <w:r>
        <w:rPr>
          <w:rFonts w:hint="eastAsia"/>
        </w:rPr>
        <w:t xml:space="preserve">| 数据分析师     | 工程量统计、能耗模拟                   | Dynamo、Green Building Studio |  </w:t>
      </w:r>
    </w:p>
    <w:p w14:paraId="56FFB18A">
      <w:pPr>
        <w:rPr>
          <w:rFonts w:hint="eastAsia"/>
        </w:rPr>
      </w:pPr>
      <w:r>
        <w:rPr>
          <w:rFonts w:hint="eastAsia"/>
        </w:rPr>
        <w:t xml:space="preserve">| 现场工程师     | 模型与施工比对、AR交底                 | BIM 360 Field、Trimble XR10 |  </w:t>
      </w:r>
    </w:p>
    <w:p w14:paraId="687FB6E6">
      <w:pPr>
        <w:rPr>
          <w:rFonts w:hint="eastAsia"/>
        </w:rPr>
      </w:pPr>
    </w:p>
    <w:p w14:paraId="0329648D">
      <w:pPr>
        <w:rPr>
          <w:rFonts w:hint="eastAsia"/>
        </w:rPr>
      </w:pPr>
      <w:r>
        <w:rPr>
          <w:rFonts w:hint="eastAsia"/>
        </w:rPr>
        <w:t>---</w:t>
      </w:r>
    </w:p>
    <w:p w14:paraId="22758297">
      <w:pPr>
        <w:rPr>
          <w:rFonts w:hint="eastAsia"/>
        </w:rPr>
      </w:pPr>
    </w:p>
    <w:p w14:paraId="02785FC3">
      <w:pPr>
        <w:rPr>
          <w:rFonts w:hint="eastAsia"/>
        </w:rPr>
      </w:pPr>
      <w:r>
        <w:rPr>
          <w:rFonts w:hint="eastAsia"/>
        </w:rPr>
        <w:t xml:space="preserve">### **三、BIM技术应用亮点**  </w:t>
      </w:r>
    </w:p>
    <w:p w14:paraId="5BA74A2C">
      <w:pPr>
        <w:rPr>
          <w:rFonts w:hint="eastAsia"/>
        </w:rPr>
      </w:pPr>
      <w:r>
        <w:rPr>
          <w:rFonts w:hint="eastAsia"/>
        </w:rPr>
        <w:t xml:space="preserve">#### **1. 历史建筑数字化保护**  </w:t>
      </w:r>
    </w:p>
    <w:p w14:paraId="05F56D4F">
      <w:pPr>
        <w:rPr>
          <w:rFonts w:hint="eastAsia"/>
        </w:rPr>
      </w:pPr>
      <w:r>
        <w:rPr>
          <w:rFonts w:hint="eastAsia"/>
        </w:rPr>
        <w:t xml:space="preserve">- **高精度逆向建模**：  </w:t>
      </w:r>
    </w:p>
    <w:p w14:paraId="362DB6D2">
      <w:pPr>
        <w:rPr>
          <w:rFonts w:hint="eastAsia"/>
        </w:rPr>
      </w:pPr>
      <w:r>
        <w:rPr>
          <w:rFonts w:hint="eastAsia"/>
        </w:rPr>
        <w:t xml:space="preserve">  - 采用Faro Focus X130激光扫描仪获取原建筑点云数据，还原青砖外墙肌理（纹理映射精度0.5mm）。  </w:t>
      </w:r>
    </w:p>
    <w:p w14:paraId="19EEF44E">
      <w:pPr>
        <w:rPr>
          <w:rFonts w:hint="eastAsia"/>
        </w:rPr>
      </w:pPr>
      <w:r>
        <w:rPr>
          <w:rFonts w:hint="eastAsia"/>
        </w:rPr>
        <w:t xml:space="preserve">  - 建立历史构件族库（34类坡屋顶、雕花窗构件），确保改造后风貌完整度≥95%。  </w:t>
      </w:r>
    </w:p>
    <w:p w14:paraId="2FB9046D">
      <w:pPr>
        <w:rPr>
          <w:rFonts w:hint="eastAsia"/>
        </w:rPr>
      </w:pPr>
    </w:p>
    <w:p w14:paraId="701FCB03">
      <w:pPr>
        <w:rPr>
          <w:rFonts w:hint="eastAsia"/>
        </w:rPr>
      </w:pPr>
      <w:r>
        <w:rPr>
          <w:rFonts w:hint="eastAsia"/>
        </w:rPr>
        <w:t xml:space="preserve">#### **2. 复杂节点深化设计**  </w:t>
      </w:r>
    </w:p>
    <w:p w14:paraId="59EA7ACD">
      <w:pPr>
        <w:rPr>
          <w:rFonts w:hint="eastAsia"/>
        </w:rPr>
      </w:pPr>
      <w:r>
        <w:rPr>
          <w:rFonts w:hint="eastAsia"/>
        </w:rPr>
        <w:t xml:space="preserve">- **钢结构夹层优化**：  </w:t>
      </w:r>
    </w:p>
    <w:p w14:paraId="53143397">
      <w:pPr>
        <w:rPr>
          <w:rFonts w:hint="eastAsia"/>
        </w:rPr>
      </w:pPr>
      <w:r>
        <w:rPr>
          <w:rFonts w:hint="eastAsia"/>
        </w:rPr>
        <w:t xml:space="preserve">  - 通过Tekla模型进行节点受力分析，减少钢梁数量20%（原设计12根→优化后10根）。  </w:t>
      </w:r>
    </w:p>
    <w:p w14:paraId="44F27563">
      <w:pPr>
        <w:rPr>
          <w:rFonts w:hint="eastAsia"/>
        </w:rPr>
      </w:pPr>
      <w:r>
        <w:rPr>
          <w:rFonts w:hint="eastAsia"/>
        </w:rPr>
        <w:t xml:space="preserve">  - 生成预制加工图（DXF格式），工厂化生产误差≤1mm。  </w:t>
      </w:r>
    </w:p>
    <w:p w14:paraId="656B5174">
      <w:pPr>
        <w:rPr>
          <w:rFonts w:hint="eastAsia"/>
        </w:rPr>
      </w:pPr>
    </w:p>
    <w:p w14:paraId="6D90BEB8">
      <w:pPr>
        <w:rPr>
          <w:rFonts w:hint="eastAsia"/>
        </w:rPr>
      </w:pPr>
      <w:r>
        <w:rPr>
          <w:rFonts w:hint="eastAsia"/>
        </w:rPr>
        <w:t xml:space="preserve">#### **3. 施工过程协同管理**  </w:t>
      </w:r>
    </w:p>
    <w:p w14:paraId="49857169">
      <w:pPr>
        <w:rPr>
          <w:rFonts w:hint="eastAsia"/>
        </w:rPr>
      </w:pPr>
      <w:r>
        <w:rPr>
          <w:rFonts w:hint="eastAsia"/>
        </w:rPr>
        <w:t xml:space="preserve">| **应用场景**         | **BIM技术应用**                      | **效益**                  |  </w:t>
      </w:r>
    </w:p>
    <w:p w14:paraId="1D6444DF">
      <w:pPr>
        <w:rPr>
          <w:rFonts w:hint="eastAsia"/>
        </w:rPr>
      </w:pPr>
      <w:r>
        <w:rPr>
          <w:rFonts w:hint="eastAsia"/>
        </w:rPr>
        <w:t xml:space="preserve">|----------------------|--------------------------------------|--------------------------|  </w:t>
      </w:r>
    </w:p>
    <w:p w14:paraId="40680C95">
      <w:pPr>
        <w:rPr>
          <w:rFonts w:hint="eastAsia"/>
        </w:rPr>
      </w:pPr>
      <w:r>
        <w:rPr>
          <w:rFonts w:hint="eastAsia"/>
        </w:rPr>
        <w:t xml:space="preserve">| 机电管线综合         | 检测碰撞点237处（提前解决率98%）     | 减少返工损失约18万元     |  </w:t>
      </w:r>
    </w:p>
    <w:p w14:paraId="65B49784">
      <w:pPr>
        <w:rPr>
          <w:rFonts w:hint="eastAsia"/>
        </w:rPr>
      </w:pPr>
      <w:r>
        <w:rPr>
          <w:rFonts w:hint="eastAsia"/>
        </w:rPr>
        <w:t xml:space="preserve">| 进度模拟             | 4D模型动态关联进度计划（偏差预警≤3天）| 工期缩短15天             |  </w:t>
      </w:r>
    </w:p>
    <w:p w14:paraId="4BC60F3C">
      <w:pPr>
        <w:rPr>
          <w:rFonts w:hint="eastAsia"/>
        </w:rPr>
      </w:pPr>
      <w:r>
        <w:rPr>
          <w:rFonts w:hint="eastAsia"/>
        </w:rPr>
        <w:t xml:space="preserve">| 物料管控             | RFID标签与模型构件关联               | 钢材损耗率由5%降至2.3%   |  </w:t>
      </w:r>
    </w:p>
    <w:p w14:paraId="0F77D257">
      <w:pPr>
        <w:rPr>
          <w:rFonts w:hint="eastAsia"/>
        </w:rPr>
      </w:pPr>
    </w:p>
    <w:p w14:paraId="71284C8C">
      <w:pPr>
        <w:rPr>
          <w:rFonts w:hint="eastAsia"/>
        </w:rPr>
      </w:pPr>
      <w:r>
        <w:rPr>
          <w:rFonts w:hint="eastAsia"/>
        </w:rPr>
        <w:t xml:space="preserve">#### **4. 智慧运维系统构建**  </w:t>
      </w:r>
    </w:p>
    <w:p w14:paraId="675D3A7A">
      <w:pPr>
        <w:rPr>
          <w:rFonts w:hint="eastAsia"/>
        </w:rPr>
      </w:pPr>
      <w:r>
        <w:rPr>
          <w:rFonts w:hint="eastAsia"/>
        </w:rPr>
        <w:t xml:space="preserve">- **数字孪生平台**：  </w:t>
      </w:r>
    </w:p>
    <w:p w14:paraId="72C5AC07">
      <w:pPr>
        <w:rPr>
          <w:rFonts w:hint="eastAsia"/>
        </w:rPr>
      </w:pPr>
      <w:r>
        <w:rPr>
          <w:rFonts w:hint="eastAsia"/>
        </w:rPr>
        <w:t xml:space="preserve">  - 集成IoT传感器数据（温湿度、结构变形、能耗），模型与实时数据联动刷新频率≤10秒。  </w:t>
      </w:r>
    </w:p>
    <w:p w14:paraId="6877787F">
      <w:pPr>
        <w:rPr>
          <w:rFonts w:hint="eastAsia"/>
        </w:rPr>
      </w:pPr>
      <w:r>
        <w:rPr>
          <w:rFonts w:hint="eastAsia"/>
        </w:rPr>
        <w:t xml:space="preserve">  - 应急疏散模拟：基于Pathfinder生成最优逃生路径（较传统方案效率提升40%）。  </w:t>
      </w:r>
    </w:p>
    <w:p w14:paraId="3B25E64B">
      <w:pPr>
        <w:rPr>
          <w:rFonts w:hint="eastAsia"/>
        </w:rPr>
      </w:pPr>
    </w:p>
    <w:p w14:paraId="428A8992">
      <w:pPr>
        <w:rPr>
          <w:rFonts w:hint="eastAsia"/>
        </w:rPr>
      </w:pPr>
      <w:r>
        <w:rPr>
          <w:rFonts w:hint="eastAsia"/>
        </w:rPr>
        <w:t>---</w:t>
      </w:r>
    </w:p>
    <w:p w14:paraId="0A59864C">
      <w:pPr>
        <w:rPr>
          <w:rFonts w:hint="eastAsia"/>
        </w:rPr>
      </w:pPr>
    </w:p>
    <w:p w14:paraId="17A5AEC3">
      <w:pPr>
        <w:rPr>
          <w:rFonts w:hint="eastAsia"/>
        </w:rPr>
      </w:pPr>
      <w:r>
        <w:rPr>
          <w:rFonts w:hint="eastAsia"/>
        </w:rPr>
        <w:t xml:space="preserve">### **四、效益分析与成本对比**  </w:t>
      </w:r>
    </w:p>
    <w:p w14:paraId="6861ACE5">
      <w:pPr>
        <w:rPr>
          <w:rFonts w:hint="eastAsia"/>
        </w:rPr>
      </w:pPr>
      <w:r>
        <w:rPr>
          <w:rFonts w:hint="eastAsia"/>
        </w:rPr>
        <w:t xml:space="preserve">| **指标**           | **BIM应用前**       | **BIM应用后**       | **提升率** |  </w:t>
      </w:r>
    </w:p>
    <w:p w14:paraId="3FB90348">
      <w:pPr>
        <w:rPr>
          <w:rFonts w:hint="eastAsia"/>
        </w:rPr>
      </w:pPr>
      <w:r>
        <w:rPr>
          <w:rFonts w:hint="eastAsia"/>
        </w:rPr>
        <w:t xml:space="preserve">|--------------------|---------------------|---------------------|------------|  </w:t>
      </w:r>
    </w:p>
    <w:p w14:paraId="418A23EC">
      <w:pPr>
        <w:rPr>
          <w:rFonts w:hint="eastAsia"/>
        </w:rPr>
      </w:pPr>
      <w:r>
        <w:rPr>
          <w:rFonts w:hint="eastAsia"/>
        </w:rPr>
        <w:t xml:space="preserve">| 设计变更次数       | 35次                | 9次                 | 74%↓       |  </w:t>
      </w:r>
    </w:p>
    <w:p w14:paraId="67986AF7">
      <w:pPr>
        <w:rPr>
          <w:rFonts w:hint="eastAsia"/>
        </w:rPr>
      </w:pPr>
      <w:r>
        <w:rPr>
          <w:rFonts w:hint="eastAsia"/>
        </w:rPr>
        <w:t xml:space="preserve">| 施工工期           | 180天               | 165天               | 8.3%↓      |  </w:t>
      </w:r>
    </w:p>
    <w:p w14:paraId="5D51CEB1">
      <w:pPr>
        <w:rPr>
          <w:rFonts w:hint="eastAsia"/>
        </w:rPr>
      </w:pPr>
      <w:r>
        <w:rPr>
          <w:rFonts w:hint="eastAsia"/>
        </w:rPr>
        <w:t xml:space="preserve">| 总造价             | 520万元             | 485万元             | 6.7%↓      |  </w:t>
      </w:r>
    </w:p>
    <w:p w14:paraId="5430966D">
      <w:pPr>
        <w:rPr>
          <w:rFonts w:hint="eastAsia"/>
        </w:rPr>
      </w:pPr>
      <w:r>
        <w:rPr>
          <w:rFonts w:hint="eastAsia"/>
        </w:rPr>
        <w:t xml:space="preserve">| 运维故障响应速度   | 2小时               | 0.5小时             | 75%↑       |  </w:t>
      </w:r>
    </w:p>
    <w:p w14:paraId="64F24F32">
      <w:pPr>
        <w:rPr>
          <w:rFonts w:hint="eastAsia"/>
        </w:rPr>
      </w:pPr>
    </w:p>
    <w:p w14:paraId="0090A00D">
      <w:pPr>
        <w:rPr>
          <w:rFonts w:hint="eastAsia"/>
        </w:rPr>
      </w:pPr>
      <w:r>
        <w:rPr>
          <w:rFonts w:hint="eastAsia"/>
        </w:rPr>
        <w:t>---</w:t>
      </w:r>
    </w:p>
    <w:p w14:paraId="127A48EF">
      <w:pPr>
        <w:rPr>
          <w:rFonts w:hint="eastAsia"/>
        </w:rPr>
      </w:pPr>
    </w:p>
    <w:p w14:paraId="194DD649">
      <w:pPr>
        <w:rPr>
          <w:rFonts w:hint="eastAsia"/>
        </w:rPr>
      </w:pPr>
      <w:r>
        <w:rPr>
          <w:rFonts w:hint="eastAsia"/>
        </w:rPr>
        <w:t xml:space="preserve">### **五、挑战与改进建议**  </w:t>
      </w:r>
    </w:p>
    <w:p w14:paraId="14A8B51C">
      <w:pPr>
        <w:rPr>
          <w:rFonts w:hint="eastAsia"/>
        </w:rPr>
      </w:pPr>
      <w:r>
        <w:rPr>
          <w:rFonts w:hint="eastAsia"/>
        </w:rPr>
        <w:t xml:space="preserve">1. **现存问题**  </w:t>
      </w:r>
    </w:p>
    <w:p w14:paraId="337971D0">
      <w:pPr>
        <w:rPr>
          <w:rFonts w:hint="eastAsia"/>
        </w:rPr>
      </w:pPr>
      <w:r>
        <w:rPr>
          <w:rFonts w:hint="eastAsia"/>
        </w:rPr>
        <w:t xml:space="preserve">   - 既有建筑隐蔽工程数据缺失（如管线走向），导致模型局部精度不足。  </w:t>
      </w:r>
    </w:p>
    <w:p w14:paraId="65143992">
      <w:pPr>
        <w:rPr>
          <w:rFonts w:hint="eastAsia"/>
        </w:rPr>
      </w:pPr>
      <w:r>
        <w:rPr>
          <w:rFonts w:hint="eastAsia"/>
        </w:rPr>
        <w:t xml:space="preserve">   - 施工班组BIM应用能力参差不齐，AR交底使用率仅65%。  </w:t>
      </w:r>
    </w:p>
    <w:p w14:paraId="5A943EAC">
      <w:pPr>
        <w:rPr>
          <w:rFonts w:hint="eastAsia"/>
        </w:rPr>
      </w:pPr>
    </w:p>
    <w:p w14:paraId="2158D1F3">
      <w:pPr>
        <w:rPr>
          <w:rFonts w:hint="eastAsia"/>
        </w:rPr>
      </w:pPr>
      <w:r>
        <w:rPr>
          <w:rFonts w:hint="eastAsia"/>
        </w:rPr>
        <w:t xml:space="preserve">2. **改进措施**  </w:t>
      </w:r>
    </w:p>
    <w:p w14:paraId="42C79B95">
      <w:pPr>
        <w:rPr>
          <w:rFonts w:hint="eastAsia"/>
        </w:rPr>
      </w:pPr>
      <w:r>
        <w:rPr>
          <w:rFonts w:hint="eastAsia"/>
        </w:rPr>
        <w:t xml:space="preserve">   - **数据补全**：采用探地雷达（GPR）补充地下管线数据，完善模型库。  </w:t>
      </w:r>
    </w:p>
    <w:p w14:paraId="0004831A">
      <w:pPr>
        <w:rPr>
          <w:rFonts w:hint="eastAsia"/>
        </w:rPr>
      </w:pPr>
      <w:r>
        <w:rPr>
          <w:rFonts w:hint="eastAsia"/>
        </w:rPr>
        <w:t xml:space="preserve">   - **培训机制**：开展月度BIM技能实训（含AR/VR操作），目标现场应用率≥90%。  </w:t>
      </w:r>
    </w:p>
    <w:p w14:paraId="5B63A087">
      <w:pPr>
        <w:rPr>
          <w:rFonts w:hint="eastAsia"/>
        </w:rPr>
      </w:pPr>
      <w:r>
        <w:rPr>
          <w:rFonts w:hint="eastAsia"/>
        </w:rPr>
        <w:t xml:space="preserve">   - **标准扩展**：编制《长沙市老旧改造项目BIM实施导则》，纳入地方标准体系。  </w:t>
      </w:r>
    </w:p>
    <w:p w14:paraId="6CBBBE3B">
      <w:pPr>
        <w:rPr>
          <w:rFonts w:hint="eastAsia"/>
        </w:rPr>
      </w:pPr>
    </w:p>
    <w:p w14:paraId="1DA8B23B">
      <w:pPr>
        <w:rPr>
          <w:rFonts w:hint="eastAsia"/>
        </w:rPr>
      </w:pPr>
      <w:r>
        <w:rPr>
          <w:rFonts w:hint="eastAsia"/>
        </w:rPr>
        <w:t>---</w:t>
      </w:r>
    </w:p>
    <w:p w14:paraId="43956D9A">
      <w:pPr>
        <w:rPr>
          <w:rFonts w:hint="eastAsia"/>
        </w:rPr>
      </w:pPr>
    </w:p>
    <w:p w14:paraId="386C1ACF">
      <w:pPr>
        <w:rPr>
          <w:rFonts w:hint="eastAsia"/>
        </w:rPr>
      </w:pPr>
      <w:r>
        <w:rPr>
          <w:rFonts w:hint="eastAsia"/>
        </w:rPr>
        <w:t xml:space="preserve">### **六、结论与展望**  </w:t>
      </w:r>
    </w:p>
    <w:p w14:paraId="591A9F6D">
      <w:pPr>
        <w:rPr>
          <w:rFonts w:hint="eastAsia"/>
        </w:rPr>
      </w:pPr>
      <w:r>
        <w:rPr>
          <w:rFonts w:hint="eastAsia"/>
        </w:rPr>
        <w:t xml:space="preserve">1. 本项目通过BIM技术实现“设计-施工-运维”一体化，节约工期15天、成本35万元，为历史街区改造提供数字化范本。  </w:t>
      </w:r>
    </w:p>
    <w:p w14:paraId="780B41EC">
      <w:pPr>
        <w:rPr>
          <w:rFonts w:hint="eastAsia"/>
        </w:rPr>
      </w:pPr>
      <w:r>
        <w:rPr>
          <w:rFonts w:hint="eastAsia"/>
        </w:rPr>
        <w:t xml:space="preserve">2. 建议将BIM模型对接长沙市CIM平台，实现片区级智慧管理，并探索区块链技术用于建材溯源。  </w:t>
      </w:r>
    </w:p>
    <w:p w14:paraId="3C7361DA">
      <w:pPr>
        <w:rPr>
          <w:rFonts w:hint="eastAsia"/>
        </w:rPr>
      </w:pPr>
    </w:p>
    <w:p w14:paraId="7CD131A9">
      <w:pPr>
        <w:rPr>
          <w:rFonts w:hint="eastAsia"/>
        </w:rPr>
      </w:pPr>
      <w:r>
        <w:rPr>
          <w:rFonts w:hint="eastAsia"/>
        </w:rPr>
        <w:t>---</w:t>
      </w:r>
    </w:p>
    <w:p w14:paraId="3409D14F">
      <w:pPr>
        <w:rPr>
          <w:rFonts w:hint="eastAsia"/>
        </w:rPr>
      </w:pPr>
    </w:p>
    <w:p w14:paraId="582AC315">
      <w:pPr>
        <w:rPr>
          <w:rFonts w:hint="eastAsia"/>
        </w:rPr>
      </w:pPr>
      <w:r>
        <w:rPr>
          <w:rFonts w:hint="eastAsia"/>
        </w:rPr>
        <w:t xml:space="preserve">**附件**：  </w:t>
      </w:r>
    </w:p>
    <w:p w14:paraId="225411A3">
      <w:pPr>
        <w:rPr>
          <w:rFonts w:hint="eastAsia"/>
        </w:rPr>
      </w:pPr>
      <w:r>
        <w:rPr>
          <w:rFonts w:hint="eastAsia"/>
        </w:rPr>
        <w:t xml:space="preserve">1. BIM模型截图（LOD 400细节展示）  </w:t>
      </w:r>
    </w:p>
    <w:p w14:paraId="4AEDBAF4">
      <w:pPr>
        <w:rPr>
          <w:rFonts w:hint="eastAsia"/>
        </w:rPr>
      </w:pPr>
      <w:r>
        <w:rPr>
          <w:rFonts w:hint="eastAsia"/>
        </w:rPr>
        <w:t xml:space="preserve">2. 碰撞检测报告及整改记录  </w:t>
      </w:r>
    </w:p>
    <w:p w14:paraId="04BDDD42">
      <w:pPr>
        <w:rPr>
          <w:rFonts w:hint="eastAsia"/>
        </w:rPr>
      </w:pPr>
      <w:r>
        <w:rPr>
          <w:rFonts w:hint="eastAsia"/>
        </w:rPr>
        <w:t xml:space="preserve">3. 数字孪生系统操作手册  </w:t>
      </w:r>
    </w:p>
    <w:p w14:paraId="5E79FA09">
      <w:pPr>
        <w:rPr>
          <w:rFonts w:hint="eastAsia"/>
        </w:rPr>
      </w:pPr>
    </w:p>
    <w:p w14:paraId="4BB632A7">
      <w:pPr>
        <w:rPr>
          <w:rFonts w:hint="eastAsia"/>
        </w:rPr>
      </w:pPr>
      <w:r>
        <w:rPr>
          <w:rFonts w:hint="eastAsia"/>
        </w:rPr>
        <w:t xml:space="preserve">**签发单位**：长沙市建筑设计研究院（BIM技术中心）  </w:t>
      </w:r>
    </w:p>
    <w:p w14:paraId="236A9DB0">
      <w:pPr>
        <w:rPr>
          <w:rFonts w:hint="eastAsia"/>
        </w:rPr>
      </w:pPr>
      <w:r>
        <w:rPr>
          <w:rFonts w:hint="eastAsia"/>
        </w:rPr>
        <w:t xml:space="preserve">**联系方式**：0731-8XXXXXX  </w:t>
      </w:r>
    </w:p>
    <w:p w14:paraId="0D36A25F">
      <w:pPr>
        <w:rPr>
          <w:rFonts w:hint="eastAsia"/>
        </w:rPr>
      </w:pPr>
      <w:r>
        <w:rPr>
          <w:rFonts w:hint="eastAsia"/>
        </w:rPr>
        <w:t xml:space="preserve">**日期**：2023年XX月XX日  </w:t>
      </w:r>
    </w:p>
    <w:p w14:paraId="7EE8D422">
      <w:pPr>
        <w:rPr>
          <w:rFonts w:hint="eastAsia"/>
        </w:rPr>
      </w:pPr>
    </w:p>
    <w:p w14:paraId="3E1DEAFD">
      <w:pPr>
        <w:rPr>
          <w:rFonts w:hint="eastAsia"/>
        </w:rPr>
      </w:pPr>
      <w:r>
        <w:rPr>
          <w:rFonts w:hint="eastAsia"/>
        </w:rPr>
        <w:t xml:space="preserve">---  </w:t>
      </w:r>
    </w:p>
    <w:p w14:paraId="09939F17">
      <w:r>
        <w:rPr>
          <w:rFonts w:hint="eastAsia"/>
        </w:rPr>
        <w:t>**备注**：本报告同步提交天心区住建局备案，BIM模型数据已通过GB/T 51301-2018《建筑信息模型设计交付标准》三级审查。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96342"/>
    <w:rsid w:val="7BA9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2025-03-05T09:43:00Z</dcterms:created>
  <dc:creator>杨帆</dc:creator>
  <cp:lastModifiedBy>杨帆</cp:lastModifiedBy>
  <dcterms:modified xsi:type="dcterms:W3CDTF">2025-03-05T09:43:17Z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FCB17A9778DB4FD28C51D03ADDC60A5F_11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