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A1A4" w14:textId="77777777" w:rsidR="00522BC6" w:rsidRPr="00522BC6" w:rsidRDefault="00522BC6" w:rsidP="00522BC6">
      <w:pPr>
        <w:widowControl/>
        <w:shd w:val="clear" w:color="auto" w:fill="FCFCFC"/>
        <w:spacing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绿地向社会公众开放实施方案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br/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——</w:t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张爱玲故居低碳活化再利用项目</w:t>
      </w:r>
    </w:p>
    <w:p w14:paraId="6764D6C9" w14:textId="77777777" w:rsidR="00522BC6" w:rsidRPr="00522BC6" w:rsidRDefault="00522BC6" w:rsidP="00522BC6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宋体" w:eastAsia="宋体" w:hAnsi="宋体" w:cs="宋体"/>
          <w:kern w:val="0"/>
          <w:sz w:val="24"/>
          <w:szCs w:val="24"/>
        </w:rPr>
        <w:pict w14:anchorId="4969ACA6">
          <v:rect id="_x0000_i1025" style="width:0;height:1.5pt" o:hralign="center" o:hrstd="t" o:hr="t" fillcolor="#a0a0a0" stroked="f"/>
        </w:pict>
      </w:r>
    </w:p>
    <w:p w14:paraId="2290BE6E" w14:textId="77777777" w:rsidR="00522BC6" w:rsidRPr="00522BC6" w:rsidRDefault="00522BC6" w:rsidP="00522BC6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522BC6">
        <w:rPr>
          <w:rFonts w:ascii="Segoe UI" w:eastAsia="宋体" w:hAnsi="Segoe UI" w:cs="Segoe UI"/>
          <w:b/>
          <w:bCs/>
          <w:kern w:val="0"/>
          <w:sz w:val="27"/>
          <w:szCs w:val="27"/>
        </w:rPr>
        <w:t>一、项目基本信息</w:t>
      </w:r>
    </w:p>
    <w:p w14:paraId="25E63A89" w14:textId="77777777" w:rsidR="00522BC6" w:rsidRPr="00522BC6" w:rsidRDefault="00522BC6" w:rsidP="00522BC6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工程名称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：古韵新生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——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张爱玲故居低碳活化再利用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br/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工程地点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：浙江省绍兴市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br/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建设单位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：（根据实际填写）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br/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设计单位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：（根据实际填写）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br/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建筑面积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：地上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966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㎡，建筑高度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10.7m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，地上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2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层</w:t>
      </w:r>
    </w:p>
    <w:p w14:paraId="0C605292" w14:textId="77777777" w:rsidR="00522BC6" w:rsidRPr="00522BC6" w:rsidRDefault="00522BC6" w:rsidP="00522BC6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宋体" w:eastAsia="宋体" w:hAnsi="宋体" w:cs="宋体"/>
          <w:kern w:val="0"/>
          <w:sz w:val="24"/>
          <w:szCs w:val="24"/>
        </w:rPr>
        <w:pict w14:anchorId="76112F8C">
          <v:rect id="_x0000_i1026" style="width:0;height:1.5pt" o:hralign="center" o:hrstd="t" o:hr="t" fillcolor="#a0a0a0" stroked="f"/>
        </w:pict>
      </w:r>
    </w:p>
    <w:p w14:paraId="664C5260" w14:textId="77777777" w:rsidR="00522BC6" w:rsidRPr="00522BC6" w:rsidRDefault="00522BC6" w:rsidP="00522BC6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522BC6">
        <w:rPr>
          <w:rFonts w:ascii="Segoe UI" w:eastAsia="宋体" w:hAnsi="Segoe UI" w:cs="Segoe UI"/>
          <w:b/>
          <w:bCs/>
          <w:kern w:val="0"/>
          <w:sz w:val="27"/>
          <w:szCs w:val="27"/>
        </w:rPr>
        <w:t>二、绿地规划与设计</w:t>
      </w:r>
    </w:p>
    <w:p w14:paraId="19011494" w14:textId="77777777" w:rsidR="00522BC6" w:rsidRPr="00522BC6" w:rsidRDefault="00522BC6" w:rsidP="00522BC6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绿地布局原则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br/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本项目遵循《浙江省公共建筑节能设计标准》及绿色建筑要求，在场地内设置多层次绿化空间，包括：</w:t>
      </w:r>
    </w:p>
    <w:p w14:paraId="597F343A" w14:textId="77777777" w:rsidR="00522BC6" w:rsidRPr="00522BC6" w:rsidRDefault="00522BC6" w:rsidP="00522BC6">
      <w:pPr>
        <w:widowControl/>
        <w:numPr>
          <w:ilvl w:val="1"/>
          <w:numId w:val="1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地面绿地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：结合建筑周边景观，设置开放式草坪、灌木丛及休憩步道。</w:t>
      </w:r>
    </w:p>
    <w:p w14:paraId="00037356" w14:textId="77777777" w:rsidR="00522BC6" w:rsidRPr="00522BC6" w:rsidRDefault="00522BC6" w:rsidP="00522BC6">
      <w:pPr>
        <w:widowControl/>
        <w:numPr>
          <w:ilvl w:val="1"/>
          <w:numId w:val="1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立体绿化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：利用坡屋顶（传热系数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K=0.188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，蓄热系数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D=1.191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）</w:t>
      </w:r>
      <w:proofErr w:type="gramStart"/>
      <w:r w:rsidRPr="00522BC6">
        <w:rPr>
          <w:rFonts w:ascii="Segoe UI" w:eastAsia="宋体" w:hAnsi="Segoe UI" w:cs="Segoe UI"/>
          <w:kern w:val="0"/>
          <w:sz w:val="24"/>
          <w:szCs w:val="24"/>
        </w:rPr>
        <w:t>及挑空</w:t>
      </w:r>
      <w:proofErr w:type="gramEnd"/>
      <w:r w:rsidRPr="00522BC6">
        <w:rPr>
          <w:rFonts w:ascii="Segoe UI" w:eastAsia="宋体" w:hAnsi="Segoe UI" w:cs="Segoe UI"/>
          <w:kern w:val="0"/>
          <w:sz w:val="24"/>
          <w:szCs w:val="24"/>
        </w:rPr>
        <w:t>楼板区域，设计垂直绿墙、屋顶花园，提升生态效益。</w:t>
      </w:r>
    </w:p>
    <w:p w14:paraId="1F6C4AB0" w14:textId="77777777" w:rsidR="00522BC6" w:rsidRPr="00522BC6" w:rsidRDefault="00522BC6" w:rsidP="00522BC6">
      <w:pPr>
        <w:widowControl/>
        <w:numPr>
          <w:ilvl w:val="1"/>
          <w:numId w:val="1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历史保护性绿化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：保留并修复原有古树名木，融入新植景观，形成文化性与生态性结合的开放空间。</w:t>
      </w:r>
    </w:p>
    <w:p w14:paraId="187A0E5E" w14:textId="77777777" w:rsidR="00522BC6" w:rsidRPr="00522BC6" w:rsidRDefault="00522BC6" w:rsidP="00522BC6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绿地面积指标</w:t>
      </w:r>
    </w:p>
    <w:p w14:paraId="1D85F7F1" w14:textId="77777777" w:rsidR="00522BC6" w:rsidRPr="00522BC6" w:rsidRDefault="00522BC6" w:rsidP="00522BC6">
      <w:pPr>
        <w:widowControl/>
        <w:numPr>
          <w:ilvl w:val="1"/>
          <w:numId w:val="1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Segoe UI" w:eastAsia="宋体" w:hAnsi="Segoe UI" w:cs="Segoe UI"/>
          <w:kern w:val="0"/>
          <w:sz w:val="24"/>
          <w:szCs w:val="24"/>
        </w:rPr>
        <w:t>规划绿地面积：根据节能设计报告，建筑外表面积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1798.20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㎡，结合场地容积率，绿地率达规划指标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**110%**​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（需补充具体数据），满足条文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“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规划指标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105%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及以上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”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要求。</w:t>
      </w:r>
    </w:p>
    <w:p w14:paraId="378594D5" w14:textId="77777777" w:rsidR="00522BC6" w:rsidRPr="00522BC6" w:rsidRDefault="00522BC6" w:rsidP="00522BC6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宋体" w:eastAsia="宋体" w:hAnsi="宋体" w:cs="宋体"/>
          <w:kern w:val="0"/>
          <w:sz w:val="24"/>
          <w:szCs w:val="24"/>
        </w:rPr>
        <w:pict w14:anchorId="0C5A067F">
          <v:rect id="_x0000_i1027" style="width:0;height:1.5pt" o:hralign="center" o:hrstd="t" o:hr="t" fillcolor="#a0a0a0" stroked="f"/>
        </w:pict>
      </w:r>
    </w:p>
    <w:p w14:paraId="1AAB7B06" w14:textId="77777777" w:rsidR="00522BC6" w:rsidRPr="00522BC6" w:rsidRDefault="00522BC6" w:rsidP="00522BC6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522BC6">
        <w:rPr>
          <w:rFonts w:ascii="Segoe UI" w:eastAsia="宋体" w:hAnsi="Segoe UI" w:cs="Segoe UI"/>
          <w:b/>
          <w:bCs/>
          <w:kern w:val="0"/>
          <w:sz w:val="27"/>
          <w:szCs w:val="27"/>
        </w:rPr>
        <w:lastRenderedPageBreak/>
        <w:t>三、绿地向公众开放措施</w:t>
      </w:r>
    </w:p>
    <w:p w14:paraId="3F9B437C" w14:textId="77777777" w:rsidR="00522BC6" w:rsidRPr="00522BC6" w:rsidRDefault="00522BC6" w:rsidP="00522BC6">
      <w:pPr>
        <w:widowControl/>
        <w:numPr>
          <w:ilvl w:val="0"/>
          <w:numId w:val="2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开放范围与路径</w:t>
      </w:r>
    </w:p>
    <w:p w14:paraId="4278CFA0" w14:textId="77777777" w:rsidR="00522BC6" w:rsidRPr="00522BC6" w:rsidRDefault="00522BC6" w:rsidP="00522BC6">
      <w:pPr>
        <w:widowControl/>
        <w:numPr>
          <w:ilvl w:val="1"/>
          <w:numId w:val="2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开放区域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：地面绿地、屋顶花园（通过安全通道开放）、庭院休憩区。</w:t>
      </w:r>
    </w:p>
    <w:p w14:paraId="2FC21653" w14:textId="77777777" w:rsidR="00522BC6" w:rsidRPr="00522BC6" w:rsidRDefault="00522BC6" w:rsidP="00522BC6">
      <w:pPr>
        <w:widowControl/>
        <w:numPr>
          <w:ilvl w:val="1"/>
          <w:numId w:val="2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入口设置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：主入口（南向）及东、西两侧次入口均向公众开放，设置无障碍通道及导视系统。</w:t>
      </w:r>
    </w:p>
    <w:p w14:paraId="43DF48E4" w14:textId="77777777" w:rsidR="00522BC6" w:rsidRPr="00522BC6" w:rsidRDefault="00522BC6" w:rsidP="00522BC6">
      <w:pPr>
        <w:widowControl/>
        <w:numPr>
          <w:ilvl w:val="0"/>
          <w:numId w:val="2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开放时间与管理</w:t>
      </w:r>
    </w:p>
    <w:p w14:paraId="67FC2B64" w14:textId="77777777" w:rsidR="00522BC6" w:rsidRPr="00522BC6" w:rsidRDefault="00522BC6" w:rsidP="00522BC6">
      <w:pPr>
        <w:widowControl/>
        <w:numPr>
          <w:ilvl w:val="1"/>
          <w:numId w:val="2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时间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：每日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6:00-22:00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（节假日无休）。</w:t>
      </w:r>
    </w:p>
    <w:p w14:paraId="50198FFE" w14:textId="77777777" w:rsidR="00522BC6" w:rsidRPr="00522BC6" w:rsidRDefault="00522BC6" w:rsidP="00522BC6">
      <w:pPr>
        <w:widowControl/>
        <w:numPr>
          <w:ilvl w:val="1"/>
          <w:numId w:val="2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管理维护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：由物业定期巡查，保障绿化设施完好及环境卫生。</w:t>
      </w:r>
    </w:p>
    <w:p w14:paraId="7FB5D5FE" w14:textId="77777777" w:rsidR="00522BC6" w:rsidRPr="00522BC6" w:rsidRDefault="00522BC6" w:rsidP="00522BC6">
      <w:pPr>
        <w:widowControl/>
        <w:numPr>
          <w:ilvl w:val="0"/>
          <w:numId w:val="2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公众参与活动</w:t>
      </w:r>
    </w:p>
    <w:p w14:paraId="7DDF5F7D" w14:textId="77777777" w:rsidR="00522BC6" w:rsidRPr="00522BC6" w:rsidRDefault="00522BC6" w:rsidP="00522BC6">
      <w:pPr>
        <w:widowControl/>
        <w:numPr>
          <w:ilvl w:val="1"/>
          <w:numId w:val="2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文化展示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：结合张爱</w:t>
      </w:r>
      <w:proofErr w:type="gramStart"/>
      <w:r w:rsidRPr="00522BC6">
        <w:rPr>
          <w:rFonts w:ascii="Segoe UI" w:eastAsia="宋体" w:hAnsi="Segoe UI" w:cs="Segoe UI"/>
          <w:kern w:val="0"/>
          <w:sz w:val="24"/>
          <w:szCs w:val="24"/>
        </w:rPr>
        <w:t>玲文化</w:t>
      </w:r>
      <w:proofErr w:type="gramEnd"/>
      <w:r w:rsidRPr="00522BC6">
        <w:rPr>
          <w:rFonts w:ascii="Segoe UI" w:eastAsia="宋体" w:hAnsi="Segoe UI" w:cs="Segoe UI"/>
          <w:kern w:val="0"/>
          <w:sz w:val="24"/>
          <w:szCs w:val="24"/>
        </w:rPr>
        <w:t>主题，定期举办露天展览、读书会等活动。</w:t>
      </w:r>
    </w:p>
    <w:p w14:paraId="7D5F461A" w14:textId="77777777" w:rsidR="00522BC6" w:rsidRPr="00522BC6" w:rsidRDefault="00522BC6" w:rsidP="00522BC6">
      <w:pPr>
        <w:widowControl/>
        <w:numPr>
          <w:ilvl w:val="1"/>
          <w:numId w:val="2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生态教育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：设置低碳绿化科普标识，介绍屋顶绿化、垂直绿墙等节能技术。</w:t>
      </w:r>
    </w:p>
    <w:p w14:paraId="4B1151D9" w14:textId="77777777" w:rsidR="00522BC6" w:rsidRPr="00522BC6" w:rsidRDefault="00522BC6" w:rsidP="00522BC6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宋体" w:eastAsia="宋体" w:hAnsi="宋体" w:cs="宋体"/>
          <w:kern w:val="0"/>
          <w:sz w:val="24"/>
          <w:szCs w:val="24"/>
        </w:rPr>
        <w:pict w14:anchorId="74B7FAB1">
          <v:rect id="_x0000_i1028" style="width:0;height:1.5pt" o:hralign="center" o:hrstd="t" o:hr="t" fillcolor="#a0a0a0" stroked="f"/>
        </w:pict>
      </w:r>
    </w:p>
    <w:p w14:paraId="727DDC27" w14:textId="77777777" w:rsidR="00522BC6" w:rsidRPr="00522BC6" w:rsidRDefault="00522BC6" w:rsidP="00522BC6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522BC6">
        <w:rPr>
          <w:rFonts w:ascii="Segoe UI" w:eastAsia="宋体" w:hAnsi="Segoe UI" w:cs="Segoe UI"/>
          <w:b/>
          <w:bCs/>
          <w:kern w:val="0"/>
          <w:sz w:val="27"/>
          <w:szCs w:val="27"/>
        </w:rPr>
        <w:t>四、配套服务设施</w:t>
      </w:r>
    </w:p>
    <w:p w14:paraId="6173BAB4" w14:textId="77777777" w:rsidR="00522BC6" w:rsidRPr="00522BC6" w:rsidRDefault="00522BC6" w:rsidP="00522BC6">
      <w:pPr>
        <w:widowControl/>
        <w:numPr>
          <w:ilvl w:val="0"/>
          <w:numId w:val="3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休憩设施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：设置木质座椅、遮阳亭、饮水点等。</w:t>
      </w:r>
    </w:p>
    <w:p w14:paraId="2FCE7305" w14:textId="77777777" w:rsidR="00522BC6" w:rsidRPr="00522BC6" w:rsidRDefault="00522BC6" w:rsidP="00522BC6">
      <w:pPr>
        <w:widowControl/>
        <w:numPr>
          <w:ilvl w:val="0"/>
          <w:numId w:val="3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安全设施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：安装监控系统、应急照明及消防设备，保障夜间开放安全。</w:t>
      </w:r>
    </w:p>
    <w:p w14:paraId="1E1F4250" w14:textId="77777777" w:rsidR="00522BC6" w:rsidRPr="00522BC6" w:rsidRDefault="00522BC6" w:rsidP="00522BC6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宋体" w:eastAsia="宋体" w:hAnsi="宋体" w:cs="宋体"/>
          <w:kern w:val="0"/>
          <w:sz w:val="24"/>
          <w:szCs w:val="24"/>
        </w:rPr>
        <w:pict w14:anchorId="51196038">
          <v:rect id="_x0000_i1029" style="width:0;height:1.5pt" o:hralign="center" o:hrstd="t" o:hr="t" fillcolor="#a0a0a0" stroked="f"/>
        </w:pict>
      </w:r>
    </w:p>
    <w:p w14:paraId="303FB315" w14:textId="77777777" w:rsidR="00522BC6" w:rsidRPr="00522BC6" w:rsidRDefault="00522BC6" w:rsidP="00522BC6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522BC6">
        <w:rPr>
          <w:rFonts w:ascii="Segoe UI" w:eastAsia="宋体" w:hAnsi="Segoe UI" w:cs="Segoe UI"/>
          <w:b/>
          <w:bCs/>
          <w:kern w:val="0"/>
          <w:sz w:val="27"/>
          <w:szCs w:val="27"/>
        </w:rPr>
        <w:t>五、承诺与监督</w:t>
      </w:r>
    </w:p>
    <w:p w14:paraId="16C5F310" w14:textId="77777777" w:rsidR="00522BC6" w:rsidRPr="00522BC6" w:rsidRDefault="00522BC6" w:rsidP="00522BC6">
      <w:pPr>
        <w:widowControl/>
        <w:numPr>
          <w:ilvl w:val="0"/>
          <w:numId w:val="4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建设单位承诺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：绿地长期向公众免费开放，不设置任何封闭性围栏。</w:t>
      </w:r>
    </w:p>
    <w:p w14:paraId="430A7CC3" w14:textId="77777777" w:rsidR="00522BC6" w:rsidRPr="00522BC6" w:rsidRDefault="00522BC6" w:rsidP="00522BC6">
      <w:pPr>
        <w:widowControl/>
        <w:numPr>
          <w:ilvl w:val="0"/>
          <w:numId w:val="4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公众监督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：设立意见反馈渠道（如</w:t>
      </w:r>
      <w:proofErr w:type="gramStart"/>
      <w:r w:rsidRPr="00522BC6">
        <w:rPr>
          <w:rFonts w:ascii="Segoe UI" w:eastAsia="宋体" w:hAnsi="Segoe UI" w:cs="Segoe UI"/>
          <w:kern w:val="0"/>
          <w:sz w:val="24"/>
          <w:szCs w:val="24"/>
        </w:rPr>
        <w:t>二维码标识</w:t>
      </w:r>
      <w:proofErr w:type="gramEnd"/>
      <w:r w:rsidRPr="00522BC6">
        <w:rPr>
          <w:rFonts w:ascii="Segoe UI" w:eastAsia="宋体" w:hAnsi="Segoe UI" w:cs="Segoe UI"/>
          <w:kern w:val="0"/>
          <w:sz w:val="24"/>
          <w:szCs w:val="24"/>
        </w:rPr>
        <w:t>牌），接受社会监督。</w:t>
      </w:r>
    </w:p>
    <w:p w14:paraId="0461176A" w14:textId="77777777" w:rsidR="00522BC6" w:rsidRPr="00522BC6" w:rsidRDefault="00522BC6" w:rsidP="00522BC6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宋体" w:eastAsia="宋体" w:hAnsi="宋体" w:cs="宋体"/>
          <w:kern w:val="0"/>
          <w:sz w:val="24"/>
          <w:szCs w:val="24"/>
        </w:rPr>
        <w:pict w14:anchorId="558D315D">
          <v:rect id="_x0000_i1030" style="width:0;height:1.5pt" o:hralign="center" o:hrstd="t" o:hr="t" fillcolor="#a0a0a0" stroked="f"/>
        </w:pict>
      </w:r>
    </w:p>
    <w:p w14:paraId="1BCBF76E" w14:textId="77777777" w:rsidR="00522BC6" w:rsidRPr="00522BC6" w:rsidRDefault="00522BC6" w:rsidP="00522BC6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附件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7ADFFA18" w14:textId="77777777" w:rsidR="00522BC6" w:rsidRPr="00522BC6" w:rsidRDefault="00522BC6" w:rsidP="00522BC6">
      <w:pPr>
        <w:widowControl/>
        <w:numPr>
          <w:ilvl w:val="0"/>
          <w:numId w:val="5"/>
        </w:numPr>
        <w:shd w:val="clear" w:color="auto" w:fill="FCFCFC"/>
        <w:spacing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Segoe UI" w:eastAsia="宋体" w:hAnsi="Segoe UI" w:cs="Segoe UI"/>
          <w:kern w:val="0"/>
          <w:sz w:val="24"/>
          <w:szCs w:val="24"/>
        </w:rPr>
        <w:lastRenderedPageBreak/>
        <w:t>绿地平面分布图（需补充）</w:t>
      </w:r>
    </w:p>
    <w:p w14:paraId="7D8A6154" w14:textId="77777777" w:rsidR="00522BC6" w:rsidRPr="00522BC6" w:rsidRDefault="00522BC6" w:rsidP="00522BC6">
      <w:pPr>
        <w:widowControl/>
        <w:numPr>
          <w:ilvl w:val="0"/>
          <w:numId w:val="5"/>
        </w:numPr>
        <w:shd w:val="clear" w:color="auto" w:fill="FCFCFC"/>
        <w:spacing w:before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522BC6">
        <w:rPr>
          <w:rFonts w:ascii="Segoe UI" w:eastAsia="宋体" w:hAnsi="Segoe UI" w:cs="Segoe UI"/>
          <w:kern w:val="0"/>
          <w:sz w:val="24"/>
          <w:szCs w:val="24"/>
        </w:rPr>
        <w:t>开放区域实景照片（需补充）</w:t>
      </w:r>
    </w:p>
    <w:p w14:paraId="642B441D" w14:textId="3BC6439A" w:rsidR="00A62871" w:rsidRPr="00522BC6" w:rsidRDefault="00522BC6" w:rsidP="00522BC6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 w:hint="eastAsia"/>
          <w:kern w:val="0"/>
          <w:sz w:val="24"/>
          <w:szCs w:val="24"/>
        </w:rPr>
      </w:pP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编制单位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：（盖章）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br/>
      </w:r>
      <w:r w:rsidRPr="00522BC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日期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2024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12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30</w:t>
      </w:r>
      <w:r w:rsidRPr="00522BC6">
        <w:rPr>
          <w:rFonts w:ascii="Segoe UI" w:eastAsia="宋体" w:hAnsi="Segoe UI" w:cs="Segoe UI"/>
          <w:kern w:val="0"/>
          <w:sz w:val="24"/>
          <w:szCs w:val="24"/>
        </w:rPr>
        <w:t>日</w:t>
      </w:r>
    </w:p>
    <w:sectPr w:rsidR="00A62871" w:rsidRPr="00522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150BE"/>
    <w:multiLevelType w:val="multilevel"/>
    <w:tmpl w:val="BDF2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27E3E"/>
    <w:multiLevelType w:val="multilevel"/>
    <w:tmpl w:val="C78E3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F48EB"/>
    <w:multiLevelType w:val="multilevel"/>
    <w:tmpl w:val="28AA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8C3734"/>
    <w:multiLevelType w:val="multilevel"/>
    <w:tmpl w:val="2E8C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26C94"/>
    <w:multiLevelType w:val="multilevel"/>
    <w:tmpl w:val="8E4E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6911030">
    <w:abstractNumId w:val="2"/>
  </w:num>
  <w:num w:numId="2" w16cid:durableId="1247153546">
    <w:abstractNumId w:val="3"/>
  </w:num>
  <w:num w:numId="3" w16cid:durableId="1514563326">
    <w:abstractNumId w:val="1"/>
  </w:num>
  <w:num w:numId="4" w16cid:durableId="1552571638">
    <w:abstractNumId w:val="4"/>
  </w:num>
  <w:num w:numId="5" w16cid:durableId="101603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D5"/>
    <w:rsid w:val="000628C8"/>
    <w:rsid w:val="00292AF2"/>
    <w:rsid w:val="004317F1"/>
    <w:rsid w:val="00522BC6"/>
    <w:rsid w:val="007C52D7"/>
    <w:rsid w:val="007F066D"/>
    <w:rsid w:val="00836368"/>
    <w:rsid w:val="008A7170"/>
    <w:rsid w:val="00A62871"/>
    <w:rsid w:val="00BE4845"/>
    <w:rsid w:val="00DF1447"/>
    <w:rsid w:val="00E052D5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38F89"/>
  <w15:chartTrackingRefBased/>
  <w15:docId w15:val="{A043DDD1-99D1-407D-A41E-73204C7A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5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2D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2D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2D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2D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2D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2D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2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2D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2D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052D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2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2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2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2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2D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52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6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3</cp:revision>
  <dcterms:created xsi:type="dcterms:W3CDTF">2025-03-15T10:49:00Z</dcterms:created>
  <dcterms:modified xsi:type="dcterms:W3CDTF">2025-03-15T10:50:00Z</dcterms:modified>
</cp:coreProperties>
</file>