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9633" w14:textId="77777777" w:rsidR="002C0A3A" w:rsidRPr="002C0A3A" w:rsidRDefault="002C0A3A" w:rsidP="002C0A3A">
      <w:pPr>
        <w:rPr>
          <w:b/>
          <w:bCs/>
        </w:rPr>
      </w:pPr>
      <w:r w:rsidRPr="002C0A3A">
        <w:rPr>
          <w:b/>
          <w:bCs/>
        </w:rPr>
        <w:t>水处理设备运营使用情况报告</w:t>
      </w:r>
    </w:p>
    <w:p w14:paraId="652DEAE8" w14:textId="0D01F2EB" w:rsidR="002C0A3A" w:rsidRPr="002C0A3A" w:rsidRDefault="002C0A3A" w:rsidP="002C0A3A">
      <w:r w:rsidRPr="002C0A3A">
        <w:rPr>
          <w:b/>
          <w:bCs/>
        </w:rPr>
        <w:t>项目名称：古韵新生——张爱玲故居低碳活化再利用</w:t>
      </w:r>
      <w:r w:rsidRPr="002C0A3A">
        <w:br/>
      </w:r>
      <w:r w:rsidRPr="002C0A3A">
        <w:rPr>
          <w:b/>
          <w:bCs/>
        </w:rPr>
        <w:t>项目地址：浙江省绍兴市</w:t>
      </w:r>
      <w:r w:rsidRPr="002C0A3A">
        <w:br/>
      </w:r>
      <w:r w:rsidRPr="002C0A3A">
        <w:rPr>
          <w:b/>
          <w:bCs/>
        </w:rPr>
        <w:t>编制单位：</w:t>
      </w:r>
      <w:r>
        <w:rPr>
          <w:rFonts w:hint="eastAsia"/>
          <w:b/>
          <w:bCs/>
        </w:rPr>
        <w:t>清源</w:t>
      </w:r>
      <w:r w:rsidRPr="002C0A3A">
        <w:rPr>
          <w:b/>
          <w:bCs/>
        </w:rPr>
        <w:t>环境科技有限公司</w:t>
      </w:r>
      <w:r w:rsidRPr="002C0A3A">
        <w:br/>
      </w:r>
      <w:r w:rsidRPr="002C0A3A">
        <w:rPr>
          <w:b/>
          <w:bCs/>
        </w:rPr>
        <w:t>日期：2024年12月30日</w:t>
      </w:r>
    </w:p>
    <w:p w14:paraId="2D99B1F4" w14:textId="77777777" w:rsidR="002C0A3A" w:rsidRPr="002C0A3A" w:rsidRDefault="002C0A3A" w:rsidP="002C0A3A">
      <w:r w:rsidRPr="002C0A3A">
        <w:pict w14:anchorId="09A011D4">
          <v:rect id="_x0000_i1067" style="width:0;height:1.5pt" o:hralign="center" o:hrstd="t" o:hr="t" fillcolor="#a0a0a0" stroked="f"/>
        </w:pict>
      </w:r>
    </w:p>
    <w:p w14:paraId="7C4CB827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一、项目概况</w:t>
      </w:r>
    </w:p>
    <w:p w14:paraId="26419A32" w14:textId="77777777" w:rsidR="002C0A3A" w:rsidRPr="002C0A3A" w:rsidRDefault="002C0A3A" w:rsidP="002C0A3A">
      <w:r w:rsidRPr="002C0A3A">
        <w:t>本项目为历史建筑活化改造项目，总建筑面积966m²，包含展览、办公、公共活动等功能区域。根据《绿色建筑评价标准》第5.2.3条要求，对直饮水、集中生活热水、游泳池水、供暖空调系统用水及景观水体的水质进行全流程管控，确保符合国家现行标准。</w:t>
      </w:r>
    </w:p>
    <w:p w14:paraId="3DC5248A" w14:textId="77777777" w:rsidR="002C0A3A" w:rsidRPr="002C0A3A" w:rsidRDefault="002C0A3A" w:rsidP="002C0A3A">
      <w:r w:rsidRPr="002C0A3A">
        <w:pict w14:anchorId="5CD8B1EE">
          <v:rect id="_x0000_i1068" style="width:0;height:1.5pt" o:hralign="center" o:hrstd="t" o:hr="t" fillcolor="#a0a0a0" stroked="f"/>
        </w:pict>
      </w:r>
    </w:p>
    <w:p w14:paraId="4F179AB3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二、水处理系统配置及运行参数</w:t>
      </w:r>
    </w:p>
    <w:p w14:paraId="57969354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1. 直饮水系统</w:t>
      </w:r>
    </w:p>
    <w:p w14:paraId="469ED03D" w14:textId="77777777" w:rsidR="002C0A3A" w:rsidRPr="002C0A3A" w:rsidRDefault="002C0A3A" w:rsidP="002C0A3A">
      <w:pPr>
        <w:numPr>
          <w:ilvl w:val="0"/>
          <w:numId w:val="1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设备配置</w:t>
      </w:r>
      <w:r w:rsidRPr="002C0A3A">
        <w:t>：</w:t>
      </w:r>
    </w:p>
    <w:p w14:paraId="55A77C04" w14:textId="77777777" w:rsidR="002C0A3A" w:rsidRPr="002C0A3A" w:rsidRDefault="002C0A3A" w:rsidP="002C0A3A">
      <w:pPr>
        <w:numPr>
          <w:ilvl w:val="1"/>
          <w:numId w:val="1"/>
        </w:numPr>
      </w:pPr>
      <w:r w:rsidRPr="002C0A3A">
        <w:t>多级过滤系统（PP棉+活性炭+RO反渗透膜）</w:t>
      </w:r>
    </w:p>
    <w:p w14:paraId="154D86B7" w14:textId="77777777" w:rsidR="002C0A3A" w:rsidRPr="002C0A3A" w:rsidRDefault="002C0A3A" w:rsidP="002C0A3A">
      <w:pPr>
        <w:numPr>
          <w:ilvl w:val="1"/>
          <w:numId w:val="1"/>
        </w:numPr>
      </w:pPr>
      <w:r w:rsidRPr="002C0A3A">
        <w:t>紫外线消毒装置（波长254nm，功率30W）</w:t>
      </w:r>
    </w:p>
    <w:p w14:paraId="5A35C51D" w14:textId="77777777" w:rsidR="002C0A3A" w:rsidRPr="002C0A3A" w:rsidRDefault="002C0A3A" w:rsidP="002C0A3A">
      <w:pPr>
        <w:numPr>
          <w:ilvl w:val="0"/>
          <w:numId w:val="1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处理能力</w:t>
      </w:r>
      <w:r w:rsidRPr="002C0A3A">
        <w:t>：0.5m³/h</w:t>
      </w:r>
    </w:p>
    <w:p w14:paraId="5BD7D0EF" w14:textId="77777777" w:rsidR="002C0A3A" w:rsidRPr="002C0A3A" w:rsidRDefault="002C0A3A" w:rsidP="002C0A3A">
      <w:pPr>
        <w:numPr>
          <w:ilvl w:val="0"/>
          <w:numId w:val="1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运行参数</w:t>
      </w:r>
      <w:r w:rsidRPr="002C0A3A">
        <w:t>：</w:t>
      </w:r>
    </w:p>
    <w:p w14:paraId="01775425" w14:textId="77777777" w:rsidR="002C0A3A" w:rsidRPr="002C0A3A" w:rsidRDefault="002C0A3A" w:rsidP="002C0A3A">
      <w:pPr>
        <w:numPr>
          <w:ilvl w:val="1"/>
          <w:numId w:val="1"/>
        </w:numPr>
      </w:pPr>
      <w:r w:rsidRPr="002C0A3A">
        <w:t>进水压力：0.2~0.4MPa</w:t>
      </w:r>
    </w:p>
    <w:p w14:paraId="59E3B175" w14:textId="77777777" w:rsidR="002C0A3A" w:rsidRPr="002C0A3A" w:rsidRDefault="002C0A3A" w:rsidP="002C0A3A">
      <w:pPr>
        <w:numPr>
          <w:ilvl w:val="1"/>
          <w:numId w:val="1"/>
        </w:numPr>
      </w:pPr>
      <w:r w:rsidRPr="002C0A3A">
        <w:t>产水率≥60%，废水比≤1:1</w:t>
      </w:r>
    </w:p>
    <w:p w14:paraId="0F1BC12E" w14:textId="77777777" w:rsidR="002C0A3A" w:rsidRPr="002C0A3A" w:rsidRDefault="002C0A3A" w:rsidP="002C0A3A">
      <w:pPr>
        <w:numPr>
          <w:ilvl w:val="0"/>
          <w:numId w:val="1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设计依据</w:t>
      </w:r>
      <w:r w:rsidRPr="002C0A3A">
        <w:t>：《饮用净水水质标准》CJ 94-2005</w:t>
      </w:r>
    </w:p>
    <w:p w14:paraId="36CEC153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2. 集中生活热水系统</w:t>
      </w:r>
    </w:p>
    <w:p w14:paraId="34DB6F29" w14:textId="77777777" w:rsidR="002C0A3A" w:rsidRPr="002C0A3A" w:rsidRDefault="002C0A3A" w:rsidP="002C0A3A">
      <w:pPr>
        <w:numPr>
          <w:ilvl w:val="0"/>
          <w:numId w:val="2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设备配置</w:t>
      </w:r>
      <w:r w:rsidRPr="002C0A3A">
        <w:t>：</w:t>
      </w:r>
    </w:p>
    <w:p w14:paraId="614441D9" w14:textId="77777777" w:rsidR="002C0A3A" w:rsidRPr="002C0A3A" w:rsidRDefault="002C0A3A" w:rsidP="002C0A3A">
      <w:pPr>
        <w:numPr>
          <w:ilvl w:val="1"/>
          <w:numId w:val="2"/>
        </w:numPr>
      </w:pPr>
      <w:r w:rsidRPr="002C0A3A">
        <w:t>空气源热泵（制热量15kW）</w:t>
      </w:r>
    </w:p>
    <w:p w14:paraId="129F0664" w14:textId="77777777" w:rsidR="002C0A3A" w:rsidRPr="002C0A3A" w:rsidRDefault="002C0A3A" w:rsidP="002C0A3A">
      <w:pPr>
        <w:numPr>
          <w:ilvl w:val="1"/>
          <w:numId w:val="2"/>
        </w:numPr>
      </w:pPr>
      <w:r w:rsidRPr="002C0A3A">
        <w:t>不锈钢储热水箱（容量2m³）</w:t>
      </w:r>
    </w:p>
    <w:p w14:paraId="79C4D4A9" w14:textId="77777777" w:rsidR="002C0A3A" w:rsidRPr="002C0A3A" w:rsidRDefault="002C0A3A" w:rsidP="002C0A3A">
      <w:pPr>
        <w:numPr>
          <w:ilvl w:val="1"/>
          <w:numId w:val="2"/>
        </w:numPr>
      </w:pPr>
      <w:r w:rsidRPr="002C0A3A">
        <w:t>电子阻垢器（防垢效率≥90%）</w:t>
      </w:r>
    </w:p>
    <w:p w14:paraId="0F1F494A" w14:textId="77777777" w:rsidR="002C0A3A" w:rsidRPr="002C0A3A" w:rsidRDefault="002C0A3A" w:rsidP="002C0A3A">
      <w:pPr>
        <w:numPr>
          <w:ilvl w:val="0"/>
          <w:numId w:val="2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运行参数</w:t>
      </w:r>
      <w:r w:rsidRPr="002C0A3A">
        <w:t>：</w:t>
      </w:r>
    </w:p>
    <w:p w14:paraId="3E4B52F5" w14:textId="77777777" w:rsidR="002C0A3A" w:rsidRPr="002C0A3A" w:rsidRDefault="002C0A3A" w:rsidP="002C0A3A">
      <w:pPr>
        <w:numPr>
          <w:ilvl w:val="1"/>
          <w:numId w:val="2"/>
        </w:numPr>
      </w:pPr>
      <w:r w:rsidRPr="002C0A3A">
        <w:t>热水温度：45~55℃</w:t>
      </w:r>
    </w:p>
    <w:p w14:paraId="6ABA47E2" w14:textId="77777777" w:rsidR="002C0A3A" w:rsidRPr="002C0A3A" w:rsidRDefault="002C0A3A" w:rsidP="002C0A3A">
      <w:pPr>
        <w:numPr>
          <w:ilvl w:val="1"/>
          <w:numId w:val="2"/>
        </w:numPr>
      </w:pPr>
      <w:r w:rsidRPr="002C0A3A">
        <w:t>循环流量：0.8m³/h</w:t>
      </w:r>
    </w:p>
    <w:p w14:paraId="0764A2DD" w14:textId="77777777" w:rsidR="002C0A3A" w:rsidRPr="002C0A3A" w:rsidRDefault="002C0A3A" w:rsidP="002C0A3A">
      <w:pPr>
        <w:numPr>
          <w:ilvl w:val="0"/>
          <w:numId w:val="2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水质保障</w:t>
      </w:r>
      <w:r w:rsidRPr="002C0A3A">
        <w:t>：每月检测余氯及微生物指标</w:t>
      </w:r>
    </w:p>
    <w:p w14:paraId="3AC8B221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3. 游泳池水处理系统</w:t>
      </w:r>
    </w:p>
    <w:p w14:paraId="40667E85" w14:textId="77777777" w:rsidR="002C0A3A" w:rsidRPr="002C0A3A" w:rsidRDefault="002C0A3A" w:rsidP="002C0A3A">
      <w:pPr>
        <w:numPr>
          <w:ilvl w:val="0"/>
          <w:numId w:val="3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设备配置</w:t>
      </w:r>
      <w:r w:rsidRPr="002C0A3A">
        <w:t>：</w:t>
      </w:r>
    </w:p>
    <w:p w14:paraId="371088B0" w14:textId="77777777" w:rsidR="002C0A3A" w:rsidRPr="002C0A3A" w:rsidRDefault="002C0A3A" w:rsidP="002C0A3A">
      <w:pPr>
        <w:numPr>
          <w:ilvl w:val="1"/>
          <w:numId w:val="3"/>
        </w:numPr>
      </w:pPr>
      <w:proofErr w:type="gramStart"/>
      <w:r w:rsidRPr="002C0A3A">
        <w:t>砂缸过滤</w:t>
      </w:r>
      <w:proofErr w:type="gramEnd"/>
      <w:r w:rsidRPr="002C0A3A">
        <w:t>系统（滤速30m/h）</w:t>
      </w:r>
    </w:p>
    <w:p w14:paraId="10588FA6" w14:textId="77777777" w:rsidR="002C0A3A" w:rsidRPr="002C0A3A" w:rsidRDefault="002C0A3A" w:rsidP="002C0A3A">
      <w:pPr>
        <w:numPr>
          <w:ilvl w:val="1"/>
          <w:numId w:val="3"/>
        </w:numPr>
      </w:pPr>
      <w:r w:rsidRPr="002C0A3A">
        <w:t>臭氧消毒+次氯酸钠辅助投加</w:t>
      </w:r>
    </w:p>
    <w:p w14:paraId="308B8043" w14:textId="77777777" w:rsidR="002C0A3A" w:rsidRPr="002C0A3A" w:rsidRDefault="002C0A3A" w:rsidP="002C0A3A">
      <w:pPr>
        <w:numPr>
          <w:ilvl w:val="1"/>
          <w:numId w:val="3"/>
        </w:numPr>
      </w:pPr>
      <w:r w:rsidRPr="002C0A3A">
        <w:t>自动pH调节装置（控制范围7.2~7.6）</w:t>
      </w:r>
    </w:p>
    <w:p w14:paraId="72C46394" w14:textId="77777777" w:rsidR="002C0A3A" w:rsidRPr="002C0A3A" w:rsidRDefault="002C0A3A" w:rsidP="002C0A3A">
      <w:pPr>
        <w:numPr>
          <w:ilvl w:val="0"/>
          <w:numId w:val="3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运行参数</w:t>
      </w:r>
      <w:r w:rsidRPr="002C0A3A">
        <w:t>：</w:t>
      </w:r>
    </w:p>
    <w:p w14:paraId="732D0B6A" w14:textId="77777777" w:rsidR="002C0A3A" w:rsidRPr="002C0A3A" w:rsidRDefault="002C0A3A" w:rsidP="002C0A3A">
      <w:pPr>
        <w:numPr>
          <w:ilvl w:val="1"/>
          <w:numId w:val="3"/>
        </w:numPr>
      </w:pPr>
      <w:r w:rsidRPr="002C0A3A">
        <w:t>循环周期≤4小时</w:t>
      </w:r>
    </w:p>
    <w:p w14:paraId="221BDC05" w14:textId="77777777" w:rsidR="002C0A3A" w:rsidRPr="002C0A3A" w:rsidRDefault="002C0A3A" w:rsidP="002C0A3A">
      <w:pPr>
        <w:numPr>
          <w:ilvl w:val="1"/>
          <w:numId w:val="3"/>
        </w:numPr>
      </w:pPr>
      <w:r w:rsidRPr="002C0A3A">
        <w:t>ORP值≥650mV</w:t>
      </w:r>
    </w:p>
    <w:p w14:paraId="21D45EB2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4. 供暖空调循环水系统</w:t>
      </w:r>
    </w:p>
    <w:p w14:paraId="6B4192F3" w14:textId="77777777" w:rsidR="002C0A3A" w:rsidRPr="002C0A3A" w:rsidRDefault="002C0A3A" w:rsidP="002C0A3A">
      <w:pPr>
        <w:numPr>
          <w:ilvl w:val="0"/>
          <w:numId w:val="4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设备配置</w:t>
      </w:r>
      <w:r w:rsidRPr="002C0A3A">
        <w:t>：</w:t>
      </w:r>
    </w:p>
    <w:p w14:paraId="4DAF6EA2" w14:textId="77777777" w:rsidR="002C0A3A" w:rsidRPr="002C0A3A" w:rsidRDefault="002C0A3A" w:rsidP="002C0A3A">
      <w:pPr>
        <w:numPr>
          <w:ilvl w:val="1"/>
          <w:numId w:val="4"/>
        </w:numPr>
      </w:pPr>
      <w:r w:rsidRPr="002C0A3A">
        <w:t>自动加药装置（缓蚀剂、阻垢剂）</w:t>
      </w:r>
    </w:p>
    <w:p w14:paraId="5E342E84" w14:textId="77777777" w:rsidR="002C0A3A" w:rsidRPr="002C0A3A" w:rsidRDefault="002C0A3A" w:rsidP="002C0A3A">
      <w:pPr>
        <w:numPr>
          <w:ilvl w:val="1"/>
          <w:numId w:val="4"/>
        </w:numPr>
      </w:pPr>
      <w:proofErr w:type="gramStart"/>
      <w:r w:rsidRPr="002C0A3A">
        <w:t>旁滤系统</w:t>
      </w:r>
      <w:proofErr w:type="gramEnd"/>
      <w:r w:rsidRPr="002C0A3A">
        <w:t>（过滤精度5μm）</w:t>
      </w:r>
    </w:p>
    <w:p w14:paraId="12E96CDA" w14:textId="77777777" w:rsidR="002C0A3A" w:rsidRPr="002C0A3A" w:rsidRDefault="002C0A3A" w:rsidP="002C0A3A">
      <w:pPr>
        <w:numPr>
          <w:ilvl w:val="0"/>
          <w:numId w:val="4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运行参数</w:t>
      </w:r>
      <w:r w:rsidRPr="002C0A3A">
        <w:t>：</w:t>
      </w:r>
    </w:p>
    <w:p w14:paraId="20019414" w14:textId="77777777" w:rsidR="002C0A3A" w:rsidRPr="002C0A3A" w:rsidRDefault="002C0A3A" w:rsidP="002C0A3A">
      <w:pPr>
        <w:numPr>
          <w:ilvl w:val="1"/>
          <w:numId w:val="4"/>
        </w:numPr>
      </w:pPr>
      <w:r w:rsidRPr="002C0A3A">
        <w:t>pH值控制：8.0~8.5</w:t>
      </w:r>
    </w:p>
    <w:p w14:paraId="779A9589" w14:textId="77777777" w:rsidR="002C0A3A" w:rsidRPr="002C0A3A" w:rsidRDefault="002C0A3A" w:rsidP="002C0A3A">
      <w:pPr>
        <w:numPr>
          <w:ilvl w:val="1"/>
          <w:numId w:val="4"/>
        </w:numPr>
      </w:pPr>
      <w:r w:rsidRPr="002C0A3A">
        <w:lastRenderedPageBreak/>
        <w:t>电导率≤2000μS/cm</w:t>
      </w:r>
    </w:p>
    <w:p w14:paraId="0067938C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5. 景观水体处理系统</w:t>
      </w:r>
    </w:p>
    <w:p w14:paraId="20940F31" w14:textId="77777777" w:rsidR="002C0A3A" w:rsidRPr="002C0A3A" w:rsidRDefault="002C0A3A" w:rsidP="002C0A3A">
      <w:pPr>
        <w:numPr>
          <w:ilvl w:val="0"/>
          <w:numId w:val="5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设备配置</w:t>
      </w:r>
      <w:r w:rsidRPr="002C0A3A">
        <w:t>：</w:t>
      </w:r>
    </w:p>
    <w:p w14:paraId="6B17A085" w14:textId="77777777" w:rsidR="002C0A3A" w:rsidRPr="002C0A3A" w:rsidRDefault="002C0A3A" w:rsidP="002C0A3A">
      <w:pPr>
        <w:numPr>
          <w:ilvl w:val="1"/>
          <w:numId w:val="5"/>
        </w:numPr>
      </w:pPr>
      <w:r w:rsidRPr="002C0A3A">
        <w:t>生态浮岛（水生植物覆盖率≥30%）</w:t>
      </w:r>
    </w:p>
    <w:p w14:paraId="0475EEC1" w14:textId="77777777" w:rsidR="002C0A3A" w:rsidRPr="002C0A3A" w:rsidRDefault="002C0A3A" w:rsidP="002C0A3A">
      <w:pPr>
        <w:numPr>
          <w:ilvl w:val="1"/>
          <w:numId w:val="5"/>
        </w:numPr>
      </w:pPr>
      <w:r w:rsidRPr="002C0A3A">
        <w:t>太阳能曝气机（功率500W）</w:t>
      </w:r>
    </w:p>
    <w:p w14:paraId="3B550CE6" w14:textId="77777777" w:rsidR="002C0A3A" w:rsidRPr="002C0A3A" w:rsidRDefault="002C0A3A" w:rsidP="002C0A3A">
      <w:pPr>
        <w:numPr>
          <w:ilvl w:val="1"/>
          <w:numId w:val="5"/>
        </w:numPr>
      </w:pPr>
      <w:r w:rsidRPr="002C0A3A">
        <w:t>生物膜反应器（COD去除率≥50%）</w:t>
      </w:r>
    </w:p>
    <w:p w14:paraId="48DCA287" w14:textId="77777777" w:rsidR="002C0A3A" w:rsidRPr="002C0A3A" w:rsidRDefault="002C0A3A" w:rsidP="002C0A3A">
      <w:pPr>
        <w:numPr>
          <w:ilvl w:val="0"/>
          <w:numId w:val="5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运行参数</w:t>
      </w:r>
      <w:r w:rsidRPr="002C0A3A">
        <w:t>：</w:t>
      </w:r>
    </w:p>
    <w:p w14:paraId="5354001D" w14:textId="77777777" w:rsidR="002C0A3A" w:rsidRPr="002C0A3A" w:rsidRDefault="002C0A3A" w:rsidP="002C0A3A">
      <w:pPr>
        <w:numPr>
          <w:ilvl w:val="1"/>
          <w:numId w:val="5"/>
        </w:numPr>
      </w:pPr>
      <w:r w:rsidRPr="002C0A3A">
        <w:t>溶解氧≥4mg/L</w:t>
      </w:r>
    </w:p>
    <w:p w14:paraId="58954807" w14:textId="77777777" w:rsidR="002C0A3A" w:rsidRPr="002C0A3A" w:rsidRDefault="002C0A3A" w:rsidP="002C0A3A">
      <w:pPr>
        <w:numPr>
          <w:ilvl w:val="1"/>
          <w:numId w:val="5"/>
        </w:numPr>
      </w:pPr>
      <w:r w:rsidRPr="002C0A3A">
        <w:t>透明度≥0.8m</w:t>
      </w:r>
    </w:p>
    <w:p w14:paraId="71F9192B" w14:textId="77777777" w:rsidR="002C0A3A" w:rsidRPr="002C0A3A" w:rsidRDefault="002C0A3A" w:rsidP="002C0A3A">
      <w:r w:rsidRPr="002C0A3A">
        <w:pict w14:anchorId="002ECEFB">
          <v:rect id="_x0000_i1069" style="width:0;height:1.5pt" o:hralign="center" o:hrstd="t" o:hr="t" fillcolor="#a0a0a0" stroked="f"/>
        </w:pict>
      </w:r>
    </w:p>
    <w:p w14:paraId="7C4784A6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三、运营维护管理记录</w:t>
      </w:r>
    </w:p>
    <w:p w14:paraId="5EB8C239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1. 直饮水系统（2024年度）</w:t>
      </w:r>
      <w:r w:rsidRPr="002C0A3A">
        <w:rPr>
          <w:rFonts w:ascii="Times New Roman" w:hAnsi="Times New Roman" w:cs="Times New Roman"/>
          <w:b/>
          <w:bCs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2756"/>
        <w:gridCol w:w="3432"/>
      </w:tblGrid>
      <w:tr w:rsidR="002C0A3A" w:rsidRPr="002C0A3A" w14:paraId="05FEE4BE" w14:textId="77777777" w:rsidTr="002C0A3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FFF087" w14:textId="77777777" w:rsidR="002C0A3A" w:rsidRPr="002C0A3A" w:rsidRDefault="002C0A3A" w:rsidP="002C0A3A">
            <w:pPr>
              <w:rPr>
                <w:b/>
                <w:bCs/>
              </w:rPr>
            </w:pPr>
            <w:r w:rsidRPr="002C0A3A">
              <w:rPr>
                <w:b/>
                <w:bCs/>
              </w:rPr>
              <w:t>日期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BB537F" w14:textId="77777777" w:rsidR="002C0A3A" w:rsidRPr="002C0A3A" w:rsidRDefault="002C0A3A" w:rsidP="002C0A3A">
            <w:pPr>
              <w:rPr>
                <w:b/>
                <w:bCs/>
              </w:rPr>
            </w:pPr>
            <w:r w:rsidRPr="002C0A3A">
              <w:rPr>
                <w:b/>
                <w:bCs/>
              </w:rPr>
              <w:t>维护内容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7EEAB5" w14:textId="77777777" w:rsidR="002C0A3A" w:rsidRPr="002C0A3A" w:rsidRDefault="002C0A3A" w:rsidP="002C0A3A">
            <w:pPr>
              <w:rPr>
                <w:b/>
                <w:bCs/>
              </w:rPr>
            </w:pPr>
            <w:r w:rsidRPr="002C0A3A">
              <w:rPr>
                <w:b/>
                <w:bCs/>
              </w:rPr>
              <w:t>结果</w:t>
            </w:r>
          </w:p>
        </w:tc>
      </w:tr>
      <w:tr w:rsidR="002C0A3A" w:rsidRPr="002C0A3A" w14:paraId="36194640" w14:textId="77777777" w:rsidTr="002C0A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9A0F56" w14:textId="77777777" w:rsidR="002C0A3A" w:rsidRPr="002C0A3A" w:rsidRDefault="002C0A3A" w:rsidP="002C0A3A">
            <w:r w:rsidRPr="002C0A3A">
              <w:t>2024.03.15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74B2691" w14:textId="77777777" w:rsidR="002C0A3A" w:rsidRPr="002C0A3A" w:rsidRDefault="002C0A3A" w:rsidP="002C0A3A">
            <w:r w:rsidRPr="002C0A3A">
              <w:t>更换RO膜及活性炭滤芯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1357BA" w14:textId="77777777" w:rsidR="002C0A3A" w:rsidRPr="002C0A3A" w:rsidRDefault="002C0A3A" w:rsidP="002C0A3A">
            <w:r w:rsidRPr="002C0A3A">
              <w:t>产水TDS由50ppm降至10ppm</w:t>
            </w:r>
          </w:p>
        </w:tc>
      </w:tr>
      <w:tr w:rsidR="002C0A3A" w:rsidRPr="002C0A3A" w14:paraId="30D98DAF" w14:textId="77777777" w:rsidTr="002C0A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2A8CA43" w14:textId="77777777" w:rsidR="002C0A3A" w:rsidRPr="002C0A3A" w:rsidRDefault="002C0A3A" w:rsidP="002C0A3A">
            <w:r w:rsidRPr="002C0A3A">
              <w:t>2024.09.20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642AFB" w14:textId="77777777" w:rsidR="002C0A3A" w:rsidRPr="002C0A3A" w:rsidRDefault="002C0A3A" w:rsidP="002C0A3A">
            <w:r w:rsidRPr="002C0A3A">
              <w:t>紫外线灯管强度检测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DD1B355" w14:textId="77777777" w:rsidR="002C0A3A" w:rsidRPr="002C0A3A" w:rsidRDefault="002C0A3A" w:rsidP="002C0A3A">
            <w:r w:rsidRPr="002C0A3A">
              <w:t>辐射强度≥30μW/cm²</w:t>
            </w:r>
          </w:p>
        </w:tc>
      </w:tr>
    </w:tbl>
    <w:p w14:paraId="251D4931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2. 游泳池水系统（2024年度）</w:t>
      </w:r>
      <w:r w:rsidRPr="002C0A3A">
        <w:rPr>
          <w:rFonts w:ascii="Times New Roman" w:hAnsi="Times New Roman" w:cs="Times New Roman"/>
          <w:b/>
          <w:bCs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2580"/>
        <w:gridCol w:w="2329"/>
      </w:tblGrid>
      <w:tr w:rsidR="002C0A3A" w:rsidRPr="002C0A3A" w14:paraId="4C3FEA1C" w14:textId="77777777" w:rsidTr="002C0A3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8DB5BD" w14:textId="77777777" w:rsidR="002C0A3A" w:rsidRPr="002C0A3A" w:rsidRDefault="002C0A3A" w:rsidP="002C0A3A">
            <w:pPr>
              <w:rPr>
                <w:b/>
                <w:bCs/>
              </w:rPr>
            </w:pPr>
            <w:r w:rsidRPr="002C0A3A">
              <w:rPr>
                <w:b/>
                <w:bCs/>
              </w:rPr>
              <w:t>日期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8204CE" w14:textId="77777777" w:rsidR="002C0A3A" w:rsidRPr="002C0A3A" w:rsidRDefault="002C0A3A" w:rsidP="002C0A3A">
            <w:pPr>
              <w:rPr>
                <w:b/>
                <w:bCs/>
              </w:rPr>
            </w:pPr>
            <w:r w:rsidRPr="002C0A3A">
              <w:rPr>
                <w:b/>
                <w:bCs/>
              </w:rPr>
              <w:t>维护内容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8FF111A" w14:textId="77777777" w:rsidR="002C0A3A" w:rsidRPr="002C0A3A" w:rsidRDefault="002C0A3A" w:rsidP="002C0A3A">
            <w:pPr>
              <w:rPr>
                <w:b/>
                <w:bCs/>
              </w:rPr>
            </w:pPr>
            <w:r w:rsidRPr="002C0A3A">
              <w:rPr>
                <w:b/>
                <w:bCs/>
              </w:rPr>
              <w:t>结果</w:t>
            </w:r>
          </w:p>
        </w:tc>
      </w:tr>
      <w:tr w:rsidR="002C0A3A" w:rsidRPr="002C0A3A" w14:paraId="5DFD2F98" w14:textId="77777777" w:rsidTr="002C0A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B0521F1" w14:textId="77777777" w:rsidR="002C0A3A" w:rsidRPr="002C0A3A" w:rsidRDefault="002C0A3A" w:rsidP="002C0A3A">
            <w:r w:rsidRPr="002C0A3A">
              <w:t>2024.06.10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F3F85D" w14:textId="77777777" w:rsidR="002C0A3A" w:rsidRPr="002C0A3A" w:rsidRDefault="002C0A3A" w:rsidP="002C0A3A">
            <w:proofErr w:type="gramStart"/>
            <w:r w:rsidRPr="002C0A3A">
              <w:t>砂缸反</w:t>
            </w:r>
            <w:proofErr w:type="gramEnd"/>
            <w:r w:rsidRPr="002C0A3A">
              <w:t>冲洗及滤料更换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08BCB26" w14:textId="77777777" w:rsidR="002C0A3A" w:rsidRPr="002C0A3A" w:rsidRDefault="002C0A3A" w:rsidP="002C0A3A">
            <w:r w:rsidRPr="002C0A3A">
              <w:t>过滤效率恢复至95%</w:t>
            </w:r>
          </w:p>
        </w:tc>
      </w:tr>
      <w:tr w:rsidR="002C0A3A" w:rsidRPr="002C0A3A" w14:paraId="0B76EE33" w14:textId="77777777" w:rsidTr="002C0A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17BC4D" w14:textId="77777777" w:rsidR="002C0A3A" w:rsidRPr="002C0A3A" w:rsidRDefault="002C0A3A" w:rsidP="002C0A3A">
            <w:r w:rsidRPr="002C0A3A">
              <w:t>2024.11.05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A9FA6E6" w14:textId="77777777" w:rsidR="002C0A3A" w:rsidRPr="002C0A3A" w:rsidRDefault="002C0A3A" w:rsidP="002C0A3A">
            <w:r w:rsidRPr="002C0A3A">
              <w:t>臭氧发生器效能检测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9D27FA0" w14:textId="77777777" w:rsidR="002C0A3A" w:rsidRPr="002C0A3A" w:rsidRDefault="002C0A3A" w:rsidP="002C0A3A">
            <w:r w:rsidRPr="002C0A3A">
              <w:t>臭氧浓度≥0.4mg/L</w:t>
            </w:r>
          </w:p>
        </w:tc>
      </w:tr>
    </w:tbl>
    <w:p w14:paraId="6C9CE288" w14:textId="77777777" w:rsidR="002C0A3A" w:rsidRPr="002C0A3A" w:rsidRDefault="002C0A3A" w:rsidP="002C0A3A">
      <w:r w:rsidRPr="002C0A3A">
        <w:pict w14:anchorId="1EC72CA8">
          <v:rect id="_x0000_i1070" style="width:0;height:1.5pt" o:hralign="center" o:hrstd="t" o:hr="t" fillcolor="#a0a0a0" stroked="f"/>
        </w:pict>
      </w:r>
    </w:p>
    <w:p w14:paraId="59AB6A99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四、水质检测结果汇总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160"/>
        <w:gridCol w:w="1629"/>
        <w:gridCol w:w="1351"/>
        <w:gridCol w:w="1110"/>
      </w:tblGrid>
      <w:tr w:rsidR="002C0A3A" w:rsidRPr="002C0A3A" w14:paraId="26A6776C" w14:textId="77777777" w:rsidTr="002C0A3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255EB4" w14:textId="77777777" w:rsidR="002C0A3A" w:rsidRPr="002C0A3A" w:rsidRDefault="002C0A3A" w:rsidP="002C0A3A">
            <w:pPr>
              <w:rPr>
                <w:b/>
                <w:bCs/>
              </w:rPr>
            </w:pPr>
            <w:r w:rsidRPr="002C0A3A">
              <w:rPr>
                <w:b/>
                <w:bCs/>
              </w:rPr>
              <w:t>系统类型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AEE12D" w14:textId="77777777" w:rsidR="002C0A3A" w:rsidRPr="002C0A3A" w:rsidRDefault="002C0A3A" w:rsidP="002C0A3A">
            <w:pPr>
              <w:rPr>
                <w:b/>
                <w:bCs/>
              </w:rPr>
            </w:pPr>
            <w:r w:rsidRPr="002C0A3A">
              <w:rPr>
                <w:b/>
                <w:bCs/>
              </w:rPr>
              <w:t>检测指标（示例）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01679E" w14:textId="77777777" w:rsidR="002C0A3A" w:rsidRPr="002C0A3A" w:rsidRDefault="002C0A3A" w:rsidP="002C0A3A">
            <w:pPr>
              <w:rPr>
                <w:b/>
                <w:bCs/>
              </w:rPr>
            </w:pPr>
            <w:r w:rsidRPr="002C0A3A">
              <w:rPr>
                <w:b/>
                <w:bCs/>
              </w:rPr>
              <w:t>标准限值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F1044B" w14:textId="77777777" w:rsidR="002C0A3A" w:rsidRPr="002C0A3A" w:rsidRDefault="002C0A3A" w:rsidP="002C0A3A">
            <w:pPr>
              <w:rPr>
                <w:b/>
                <w:bCs/>
              </w:rPr>
            </w:pPr>
            <w:r w:rsidRPr="002C0A3A">
              <w:rPr>
                <w:b/>
                <w:bCs/>
              </w:rPr>
              <w:t>实测值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D3EA0AA" w14:textId="77777777" w:rsidR="002C0A3A" w:rsidRPr="002C0A3A" w:rsidRDefault="002C0A3A" w:rsidP="002C0A3A">
            <w:pPr>
              <w:rPr>
                <w:b/>
                <w:bCs/>
              </w:rPr>
            </w:pPr>
            <w:r w:rsidRPr="002C0A3A">
              <w:rPr>
                <w:b/>
                <w:bCs/>
              </w:rPr>
              <w:t>达标率</w:t>
            </w:r>
          </w:p>
        </w:tc>
      </w:tr>
      <w:tr w:rsidR="002C0A3A" w:rsidRPr="002C0A3A" w14:paraId="2F9FEA11" w14:textId="77777777" w:rsidTr="002C0A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B401FA8" w14:textId="77777777" w:rsidR="002C0A3A" w:rsidRPr="002C0A3A" w:rsidRDefault="002C0A3A" w:rsidP="002C0A3A">
            <w:r w:rsidRPr="002C0A3A">
              <w:rPr>
                <w:rFonts w:ascii="Times New Roman" w:hAnsi="Times New Roman" w:cs="Times New Roman"/>
              </w:rPr>
              <w:t>​</w:t>
            </w:r>
            <w:r w:rsidRPr="002C0A3A">
              <w:rPr>
                <w:b/>
                <w:bCs/>
              </w:rPr>
              <w:t>直饮水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0B5D6D" w14:textId="77777777" w:rsidR="002C0A3A" w:rsidRPr="002C0A3A" w:rsidRDefault="002C0A3A" w:rsidP="002C0A3A">
            <w:r w:rsidRPr="002C0A3A">
              <w:t>浑浊度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D0BFFEE" w14:textId="77777777" w:rsidR="002C0A3A" w:rsidRPr="002C0A3A" w:rsidRDefault="002C0A3A" w:rsidP="002C0A3A">
            <w:r w:rsidRPr="002C0A3A">
              <w:t>≤1 NTU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066256E" w14:textId="77777777" w:rsidR="002C0A3A" w:rsidRPr="002C0A3A" w:rsidRDefault="002C0A3A" w:rsidP="002C0A3A">
            <w:r w:rsidRPr="002C0A3A">
              <w:t>0.3 NTU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B6A9E1" w14:textId="77777777" w:rsidR="002C0A3A" w:rsidRPr="002C0A3A" w:rsidRDefault="002C0A3A" w:rsidP="002C0A3A">
            <w:r w:rsidRPr="002C0A3A">
              <w:t>100%</w:t>
            </w:r>
          </w:p>
        </w:tc>
      </w:tr>
      <w:tr w:rsidR="002C0A3A" w:rsidRPr="002C0A3A" w14:paraId="0B2502E8" w14:textId="77777777" w:rsidTr="002C0A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E35309" w14:textId="77777777" w:rsidR="002C0A3A" w:rsidRPr="002C0A3A" w:rsidRDefault="002C0A3A" w:rsidP="002C0A3A">
            <w:r w:rsidRPr="002C0A3A">
              <w:rPr>
                <w:rFonts w:ascii="Times New Roman" w:hAnsi="Times New Roman" w:cs="Times New Roman"/>
              </w:rPr>
              <w:t>​</w:t>
            </w:r>
            <w:r w:rsidRPr="002C0A3A">
              <w:rPr>
                <w:b/>
                <w:bCs/>
              </w:rPr>
              <w:t>生活热水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FF55756" w14:textId="77777777" w:rsidR="002C0A3A" w:rsidRPr="002C0A3A" w:rsidRDefault="002C0A3A" w:rsidP="002C0A3A">
            <w:r w:rsidRPr="002C0A3A">
              <w:t>耐热大肠菌群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2245AA1" w14:textId="77777777" w:rsidR="002C0A3A" w:rsidRPr="002C0A3A" w:rsidRDefault="002C0A3A" w:rsidP="002C0A3A">
            <w:r w:rsidRPr="002C0A3A">
              <w:t>不得检出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7B5AAE8" w14:textId="77777777" w:rsidR="002C0A3A" w:rsidRPr="002C0A3A" w:rsidRDefault="002C0A3A" w:rsidP="002C0A3A">
            <w:r w:rsidRPr="002C0A3A">
              <w:t>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6A46A5" w14:textId="77777777" w:rsidR="002C0A3A" w:rsidRPr="002C0A3A" w:rsidRDefault="002C0A3A" w:rsidP="002C0A3A">
            <w:r w:rsidRPr="002C0A3A">
              <w:t>100%</w:t>
            </w:r>
          </w:p>
        </w:tc>
      </w:tr>
      <w:tr w:rsidR="002C0A3A" w:rsidRPr="002C0A3A" w14:paraId="5702028E" w14:textId="77777777" w:rsidTr="002C0A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ED4564" w14:textId="77777777" w:rsidR="002C0A3A" w:rsidRPr="002C0A3A" w:rsidRDefault="002C0A3A" w:rsidP="002C0A3A">
            <w:r w:rsidRPr="002C0A3A">
              <w:rPr>
                <w:rFonts w:ascii="Times New Roman" w:hAnsi="Times New Roman" w:cs="Times New Roman"/>
              </w:rPr>
              <w:t>​</w:t>
            </w:r>
            <w:r w:rsidRPr="002C0A3A">
              <w:rPr>
                <w:b/>
                <w:bCs/>
              </w:rPr>
              <w:t>游泳池水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8BCF45" w14:textId="77777777" w:rsidR="002C0A3A" w:rsidRPr="002C0A3A" w:rsidRDefault="002C0A3A" w:rsidP="002C0A3A">
            <w:r w:rsidRPr="002C0A3A">
              <w:t>游离余氯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09B378D" w14:textId="77777777" w:rsidR="002C0A3A" w:rsidRPr="002C0A3A" w:rsidRDefault="002C0A3A" w:rsidP="002C0A3A">
            <w:r w:rsidRPr="002C0A3A">
              <w:t>0.3~1.0mg/L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AED983" w14:textId="77777777" w:rsidR="002C0A3A" w:rsidRPr="002C0A3A" w:rsidRDefault="002C0A3A" w:rsidP="002C0A3A">
            <w:r w:rsidRPr="002C0A3A">
              <w:t>0.5mg/L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7DB66C3" w14:textId="77777777" w:rsidR="002C0A3A" w:rsidRPr="002C0A3A" w:rsidRDefault="002C0A3A" w:rsidP="002C0A3A">
            <w:r w:rsidRPr="002C0A3A">
              <w:t>100%</w:t>
            </w:r>
          </w:p>
        </w:tc>
      </w:tr>
      <w:tr w:rsidR="002C0A3A" w:rsidRPr="002C0A3A" w14:paraId="7FD6D793" w14:textId="77777777" w:rsidTr="002C0A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328F8E0" w14:textId="77777777" w:rsidR="002C0A3A" w:rsidRPr="002C0A3A" w:rsidRDefault="002C0A3A" w:rsidP="002C0A3A">
            <w:r w:rsidRPr="002C0A3A">
              <w:rPr>
                <w:rFonts w:ascii="Times New Roman" w:hAnsi="Times New Roman" w:cs="Times New Roman"/>
              </w:rPr>
              <w:t>​</w:t>
            </w:r>
            <w:r w:rsidRPr="002C0A3A">
              <w:rPr>
                <w:b/>
                <w:bCs/>
              </w:rPr>
              <w:t>空调循环水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E06372" w14:textId="77777777" w:rsidR="002C0A3A" w:rsidRPr="002C0A3A" w:rsidRDefault="002C0A3A" w:rsidP="002C0A3A">
            <w:r w:rsidRPr="002C0A3A">
              <w:t>微生物</w:t>
            </w:r>
            <w:proofErr w:type="gramStart"/>
            <w:r w:rsidRPr="002C0A3A">
              <w:t>黏</w:t>
            </w:r>
            <w:proofErr w:type="gramEnd"/>
            <w:r w:rsidRPr="002C0A3A">
              <w:t>泥量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C53DD7E" w14:textId="77777777" w:rsidR="002C0A3A" w:rsidRPr="002C0A3A" w:rsidRDefault="002C0A3A" w:rsidP="002C0A3A">
            <w:r w:rsidRPr="002C0A3A">
              <w:t>≤4mL/m³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864E36B" w14:textId="77777777" w:rsidR="002C0A3A" w:rsidRPr="002C0A3A" w:rsidRDefault="002C0A3A" w:rsidP="002C0A3A">
            <w:r w:rsidRPr="002C0A3A">
              <w:t>1.2mL/m³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756600" w14:textId="77777777" w:rsidR="002C0A3A" w:rsidRPr="002C0A3A" w:rsidRDefault="002C0A3A" w:rsidP="002C0A3A">
            <w:r w:rsidRPr="002C0A3A">
              <w:t>100%</w:t>
            </w:r>
          </w:p>
        </w:tc>
      </w:tr>
      <w:tr w:rsidR="002C0A3A" w:rsidRPr="002C0A3A" w14:paraId="4037A24C" w14:textId="77777777" w:rsidTr="002C0A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1930D7" w14:textId="77777777" w:rsidR="002C0A3A" w:rsidRPr="002C0A3A" w:rsidRDefault="002C0A3A" w:rsidP="002C0A3A">
            <w:r w:rsidRPr="002C0A3A">
              <w:rPr>
                <w:rFonts w:ascii="Times New Roman" w:hAnsi="Times New Roman" w:cs="Times New Roman"/>
              </w:rPr>
              <w:t>​</w:t>
            </w:r>
            <w:r w:rsidRPr="002C0A3A">
              <w:rPr>
                <w:b/>
                <w:bCs/>
              </w:rPr>
              <w:t>景观水体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1738D7D" w14:textId="77777777" w:rsidR="002C0A3A" w:rsidRPr="002C0A3A" w:rsidRDefault="002C0A3A" w:rsidP="002C0A3A">
            <w:r w:rsidRPr="002C0A3A"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079EBF" w14:textId="77777777" w:rsidR="002C0A3A" w:rsidRPr="002C0A3A" w:rsidRDefault="002C0A3A" w:rsidP="002C0A3A">
            <w:r w:rsidRPr="002C0A3A">
              <w:t>≤5mg/L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61D0EA" w14:textId="77777777" w:rsidR="002C0A3A" w:rsidRPr="002C0A3A" w:rsidRDefault="002C0A3A" w:rsidP="002C0A3A">
            <w:r w:rsidRPr="002C0A3A">
              <w:t>1.5mg/L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7987E71" w14:textId="77777777" w:rsidR="002C0A3A" w:rsidRPr="002C0A3A" w:rsidRDefault="002C0A3A" w:rsidP="002C0A3A">
            <w:r w:rsidRPr="002C0A3A">
              <w:t>100%</w:t>
            </w:r>
          </w:p>
        </w:tc>
      </w:tr>
    </w:tbl>
    <w:p w14:paraId="315A1101" w14:textId="77777777" w:rsidR="002C0A3A" w:rsidRPr="002C0A3A" w:rsidRDefault="002C0A3A" w:rsidP="002C0A3A">
      <w:r w:rsidRPr="002C0A3A">
        <w:pict w14:anchorId="5A08E8B8">
          <v:rect id="_x0000_i1071" style="width:0;height:1.5pt" o:hralign="center" o:hrstd="t" o:hr="t" fillcolor="#a0a0a0" stroked="f"/>
        </w:pict>
      </w:r>
    </w:p>
    <w:p w14:paraId="674B3392" w14:textId="77777777" w:rsidR="002C0A3A" w:rsidRPr="002C0A3A" w:rsidRDefault="002C0A3A" w:rsidP="002C0A3A">
      <w:pPr>
        <w:rPr>
          <w:b/>
          <w:bCs/>
        </w:rPr>
      </w:pPr>
      <w:r w:rsidRPr="002C0A3A">
        <w:rPr>
          <w:rFonts w:ascii="Times New Roman" w:hAnsi="Times New Roman" w:cs="Times New Roman"/>
          <w:b/>
          <w:bCs/>
        </w:rPr>
        <w:t>​</w:t>
      </w:r>
      <w:r w:rsidRPr="002C0A3A">
        <w:rPr>
          <w:b/>
          <w:bCs/>
        </w:rPr>
        <w:t>五、结论与建议</w:t>
      </w:r>
    </w:p>
    <w:p w14:paraId="4B064A92" w14:textId="77777777" w:rsidR="002C0A3A" w:rsidRPr="002C0A3A" w:rsidRDefault="002C0A3A" w:rsidP="002C0A3A">
      <w:pPr>
        <w:numPr>
          <w:ilvl w:val="0"/>
          <w:numId w:val="6"/>
        </w:numPr>
      </w:pP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结论</w:t>
      </w:r>
      <w:r w:rsidRPr="002C0A3A">
        <w:t>：</w:t>
      </w:r>
    </w:p>
    <w:p w14:paraId="4B679768" w14:textId="77777777" w:rsidR="002C0A3A" w:rsidRPr="002C0A3A" w:rsidRDefault="002C0A3A" w:rsidP="002C0A3A">
      <w:pPr>
        <w:numPr>
          <w:ilvl w:val="1"/>
          <w:numId w:val="6"/>
        </w:numPr>
      </w:pPr>
      <w:r w:rsidRPr="002C0A3A">
        <w:t>所有水处理系统运行稳定，水质检测结果均符合国家标准，满足《绿色建筑评价标准》第5.2.3条要求，</w:t>
      </w:r>
      <w:r w:rsidRPr="002C0A3A">
        <w:rPr>
          <w:rFonts w:ascii="Times New Roman" w:hAnsi="Times New Roman" w:cs="Times New Roman"/>
        </w:rPr>
        <w:t>​</w:t>
      </w:r>
      <w:r w:rsidRPr="002C0A3A">
        <w:rPr>
          <w:b/>
          <w:bCs/>
        </w:rPr>
        <w:t>得8分</w:t>
      </w:r>
      <w:r w:rsidRPr="002C0A3A">
        <w:t>。</w:t>
      </w:r>
    </w:p>
    <w:p w14:paraId="60285ED9" w14:textId="77777777" w:rsidR="002C0A3A" w:rsidRPr="002C0A3A" w:rsidRDefault="002C0A3A" w:rsidP="002C0A3A">
      <w:pPr>
        <w:numPr>
          <w:ilvl w:val="0"/>
          <w:numId w:val="6"/>
        </w:numPr>
      </w:pPr>
      <w:r w:rsidRPr="002C0A3A">
        <w:rPr>
          <w:rFonts w:ascii="Times New Roman" w:hAnsi="Times New Roman" w:cs="Times New Roman"/>
        </w:rPr>
        <w:lastRenderedPageBreak/>
        <w:t>​</w:t>
      </w:r>
      <w:r w:rsidRPr="002C0A3A">
        <w:rPr>
          <w:b/>
          <w:bCs/>
        </w:rPr>
        <w:t>建议</w:t>
      </w:r>
      <w:r w:rsidRPr="002C0A3A">
        <w:t>：</w:t>
      </w:r>
    </w:p>
    <w:p w14:paraId="07CBA485" w14:textId="77777777" w:rsidR="002C0A3A" w:rsidRPr="002C0A3A" w:rsidRDefault="002C0A3A" w:rsidP="002C0A3A">
      <w:pPr>
        <w:numPr>
          <w:ilvl w:val="1"/>
          <w:numId w:val="6"/>
        </w:numPr>
      </w:pPr>
      <w:r w:rsidRPr="002C0A3A">
        <w:t>直饮水系统增加在线TDS监测，实现数据实时传输；</w:t>
      </w:r>
    </w:p>
    <w:p w14:paraId="2A733532" w14:textId="77777777" w:rsidR="002C0A3A" w:rsidRPr="002C0A3A" w:rsidRDefault="002C0A3A" w:rsidP="002C0A3A">
      <w:pPr>
        <w:numPr>
          <w:ilvl w:val="1"/>
          <w:numId w:val="6"/>
        </w:numPr>
      </w:pPr>
      <w:r w:rsidRPr="002C0A3A">
        <w:t>景观水体增设底泥清淤周期（建议每2年一次）。</w:t>
      </w:r>
    </w:p>
    <w:p w14:paraId="20CC7F74" w14:textId="77777777" w:rsidR="002C0A3A" w:rsidRPr="002C0A3A" w:rsidRDefault="002C0A3A" w:rsidP="002C0A3A">
      <w:r w:rsidRPr="002C0A3A">
        <w:pict w14:anchorId="22D4D235">
          <v:rect id="_x0000_i1072" style="width:0;height:1.5pt" o:hralign="center" o:hrstd="t" o:hr="t" fillcolor="#a0a0a0" stroked="f"/>
        </w:pict>
      </w:r>
    </w:p>
    <w:p w14:paraId="60425922" w14:textId="77777777" w:rsidR="002C0A3A" w:rsidRPr="002C0A3A" w:rsidRDefault="002C0A3A" w:rsidP="002C0A3A">
      <w:r w:rsidRPr="002C0A3A">
        <w:rPr>
          <w:b/>
          <w:bCs/>
        </w:rPr>
        <w:t>附件</w:t>
      </w:r>
      <w:r w:rsidRPr="002C0A3A">
        <w:t>：</w:t>
      </w:r>
    </w:p>
    <w:p w14:paraId="6C625EF1" w14:textId="77777777" w:rsidR="002C0A3A" w:rsidRPr="002C0A3A" w:rsidRDefault="002C0A3A" w:rsidP="002C0A3A">
      <w:pPr>
        <w:numPr>
          <w:ilvl w:val="0"/>
          <w:numId w:val="7"/>
        </w:numPr>
      </w:pPr>
      <w:r w:rsidRPr="002C0A3A">
        <w:t>水处理设备技术参数表（供应商提供）</w:t>
      </w:r>
    </w:p>
    <w:p w14:paraId="14E12B7B" w14:textId="77777777" w:rsidR="002C0A3A" w:rsidRPr="002C0A3A" w:rsidRDefault="002C0A3A" w:rsidP="002C0A3A">
      <w:pPr>
        <w:numPr>
          <w:ilvl w:val="0"/>
          <w:numId w:val="7"/>
        </w:numPr>
      </w:pPr>
      <w:r w:rsidRPr="002C0A3A">
        <w:t>水质检测报告（编号：WQ-2024-001至WQ-2024-005）</w:t>
      </w:r>
    </w:p>
    <w:p w14:paraId="1D4DBEC4" w14:textId="77777777" w:rsidR="002C0A3A" w:rsidRPr="002C0A3A" w:rsidRDefault="002C0A3A" w:rsidP="002C0A3A">
      <w:pPr>
        <w:numPr>
          <w:ilvl w:val="0"/>
          <w:numId w:val="7"/>
        </w:numPr>
      </w:pPr>
      <w:r w:rsidRPr="002C0A3A">
        <w:t>《建筑节能设计报告书》水系统章节（节选）</w:t>
      </w:r>
    </w:p>
    <w:p w14:paraId="4A9C17B4" w14:textId="05BF5DBF" w:rsidR="002C0A3A" w:rsidRPr="002C0A3A" w:rsidRDefault="002C0A3A" w:rsidP="002C0A3A">
      <w:r w:rsidRPr="002C0A3A">
        <w:rPr>
          <w:b/>
          <w:bCs/>
        </w:rPr>
        <w:t>编制人</w:t>
      </w:r>
      <w:r w:rsidRPr="002C0A3A">
        <w:t>：</w:t>
      </w:r>
      <w:r>
        <w:rPr>
          <w:rFonts w:hint="eastAsia"/>
        </w:rPr>
        <w:t>张连</w:t>
      </w:r>
      <w:r w:rsidRPr="002C0A3A">
        <w:br/>
      </w:r>
      <w:r w:rsidRPr="002C0A3A">
        <w:rPr>
          <w:b/>
          <w:bCs/>
        </w:rPr>
        <w:t>审核人</w:t>
      </w:r>
      <w:r w:rsidRPr="002C0A3A">
        <w:t>：</w:t>
      </w:r>
      <w:r>
        <w:rPr>
          <w:rFonts w:hint="eastAsia"/>
        </w:rPr>
        <w:t>王工</w:t>
      </w:r>
      <w:r w:rsidRPr="002C0A3A">
        <w:t>（注册环保工程师）</w:t>
      </w:r>
    </w:p>
    <w:sectPr w:rsidR="002C0A3A" w:rsidRPr="002C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B7322" w14:textId="77777777" w:rsidR="000F1AFD" w:rsidRDefault="000F1AFD" w:rsidP="002C0A3A">
      <w:pPr>
        <w:rPr>
          <w:rFonts w:hint="eastAsia"/>
        </w:rPr>
      </w:pPr>
      <w:r>
        <w:separator/>
      </w:r>
    </w:p>
  </w:endnote>
  <w:endnote w:type="continuationSeparator" w:id="0">
    <w:p w14:paraId="2E1C3231" w14:textId="77777777" w:rsidR="000F1AFD" w:rsidRDefault="000F1AFD" w:rsidP="002C0A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B1F4E" w14:textId="77777777" w:rsidR="000F1AFD" w:rsidRDefault="000F1AFD" w:rsidP="002C0A3A">
      <w:pPr>
        <w:rPr>
          <w:rFonts w:hint="eastAsia"/>
        </w:rPr>
      </w:pPr>
      <w:r>
        <w:separator/>
      </w:r>
    </w:p>
  </w:footnote>
  <w:footnote w:type="continuationSeparator" w:id="0">
    <w:p w14:paraId="3915E7BE" w14:textId="77777777" w:rsidR="000F1AFD" w:rsidRDefault="000F1AFD" w:rsidP="002C0A3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6D1F"/>
    <w:multiLevelType w:val="multilevel"/>
    <w:tmpl w:val="F660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91D0A"/>
    <w:multiLevelType w:val="multilevel"/>
    <w:tmpl w:val="79A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4F31BB"/>
    <w:multiLevelType w:val="multilevel"/>
    <w:tmpl w:val="266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04090D"/>
    <w:multiLevelType w:val="multilevel"/>
    <w:tmpl w:val="E2A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673D29"/>
    <w:multiLevelType w:val="multilevel"/>
    <w:tmpl w:val="1982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232AB"/>
    <w:multiLevelType w:val="multilevel"/>
    <w:tmpl w:val="F148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C2B44"/>
    <w:multiLevelType w:val="multilevel"/>
    <w:tmpl w:val="FB2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2009440">
    <w:abstractNumId w:val="0"/>
  </w:num>
  <w:num w:numId="2" w16cid:durableId="2096124142">
    <w:abstractNumId w:val="3"/>
  </w:num>
  <w:num w:numId="3" w16cid:durableId="62800389">
    <w:abstractNumId w:val="6"/>
  </w:num>
  <w:num w:numId="4" w16cid:durableId="1332947106">
    <w:abstractNumId w:val="1"/>
  </w:num>
  <w:num w:numId="5" w16cid:durableId="1380595835">
    <w:abstractNumId w:val="2"/>
  </w:num>
  <w:num w:numId="6" w16cid:durableId="1639604861">
    <w:abstractNumId w:val="5"/>
  </w:num>
  <w:num w:numId="7" w16cid:durableId="190594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ED"/>
    <w:rsid w:val="000628C8"/>
    <w:rsid w:val="000F1AFD"/>
    <w:rsid w:val="00292AF2"/>
    <w:rsid w:val="002A0812"/>
    <w:rsid w:val="002C0A3A"/>
    <w:rsid w:val="004317F1"/>
    <w:rsid w:val="007C52D7"/>
    <w:rsid w:val="007F066D"/>
    <w:rsid w:val="00836368"/>
    <w:rsid w:val="008A7170"/>
    <w:rsid w:val="00A62871"/>
    <w:rsid w:val="00DF1447"/>
    <w:rsid w:val="00EC67ED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CBC69"/>
  <w15:chartTrackingRefBased/>
  <w15:docId w15:val="{7277014F-3358-456F-A97C-DF147DF0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6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E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E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E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E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7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7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7E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C67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7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7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7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7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7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67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0A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C0A3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C0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C0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2025-03-13T16:42:00Z</dcterms:created>
  <dcterms:modified xsi:type="dcterms:W3CDTF">2025-03-13T16:43:00Z</dcterms:modified>
</cp:coreProperties>
</file>