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0990" w14:textId="77777777" w:rsidR="00A42708" w:rsidRPr="00A42708" w:rsidRDefault="00A42708" w:rsidP="00A42708">
      <w:r w:rsidRPr="00A42708">
        <w:rPr>
          <w:b/>
          <w:bCs/>
        </w:rPr>
        <w:t>古韵新生——张爱玲故居低碳活化项目</w:t>
      </w:r>
      <w:r w:rsidRPr="00A42708">
        <w:br/>
      </w:r>
      <w:r w:rsidRPr="00A42708">
        <w:rPr>
          <w:b/>
          <w:bCs/>
        </w:rPr>
        <w:t>人车分流区域照明系统检测报告</w:t>
      </w:r>
    </w:p>
    <w:p w14:paraId="57A48751" w14:textId="77777777" w:rsidR="00A42708" w:rsidRPr="00A42708" w:rsidRDefault="00A42708" w:rsidP="00A42708">
      <w:r w:rsidRPr="00A42708">
        <w:pict w14:anchorId="23AEF61D">
          <v:rect id="_x0000_i1067" style="width:0;height:1.5pt" o:hralign="center" o:hrstd="t" o:hr="t" fillcolor="#a0a0a0" stroked="f"/>
        </w:pict>
      </w:r>
    </w:p>
    <w:p w14:paraId="5DE81C7F" w14:textId="77777777" w:rsidR="00A42708" w:rsidRPr="00A42708" w:rsidRDefault="00A42708" w:rsidP="00A42708">
      <w:pPr>
        <w:rPr>
          <w:b/>
          <w:bCs/>
        </w:rPr>
      </w:pPr>
      <w:r w:rsidRPr="00A42708">
        <w:rPr>
          <w:b/>
          <w:bCs/>
        </w:rPr>
        <w:t>一、检测概况</w:t>
      </w:r>
    </w:p>
    <w:p w14:paraId="2C9A1E76" w14:textId="77777777" w:rsidR="00A42708" w:rsidRPr="00A42708" w:rsidRDefault="00A42708" w:rsidP="00A42708">
      <w:r w:rsidRPr="00A42708">
        <w:rPr>
          <w:b/>
          <w:bCs/>
        </w:rPr>
        <w:t>项目名称</w:t>
      </w:r>
      <w:r w:rsidRPr="00A42708">
        <w:t>：古韵新生——张爱玲故居低碳活化再利用</w:t>
      </w:r>
      <w:r w:rsidRPr="00A42708">
        <w:br/>
      </w:r>
      <w:r w:rsidRPr="00A42708">
        <w:rPr>
          <w:b/>
          <w:bCs/>
        </w:rPr>
        <w:t>项目地址</w:t>
      </w:r>
      <w:r w:rsidRPr="00A42708">
        <w:t>：浙江省绍兴市</w:t>
      </w:r>
      <w:r w:rsidRPr="00A42708">
        <w:br/>
      </w:r>
      <w:r w:rsidRPr="00A42708">
        <w:rPr>
          <w:b/>
          <w:bCs/>
        </w:rPr>
        <w:t>检测区域</w:t>
      </w:r>
      <w:r w:rsidRPr="00A42708">
        <w:t>：主入口广场、景观步行道、自行车停放区、庭院连廊</w:t>
      </w:r>
      <w:r w:rsidRPr="00A42708">
        <w:br/>
      </w:r>
      <w:r w:rsidRPr="00A42708">
        <w:rPr>
          <w:b/>
          <w:bCs/>
        </w:rPr>
        <w:t>检测时间</w:t>
      </w:r>
      <w:r w:rsidRPr="00A42708">
        <w:t>：2024年12月30日（夜间20:00-22:00）</w:t>
      </w:r>
      <w:r w:rsidRPr="00A42708">
        <w:br/>
      </w:r>
      <w:r w:rsidRPr="00A42708">
        <w:rPr>
          <w:b/>
          <w:bCs/>
        </w:rPr>
        <w:t>检测依据</w:t>
      </w:r>
      <w:r w:rsidRPr="00A42708">
        <w:t>：</w:t>
      </w:r>
    </w:p>
    <w:p w14:paraId="2F8F650B" w14:textId="77777777" w:rsidR="00A42708" w:rsidRPr="00A42708" w:rsidRDefault="00A42708" w:rsidP="00A42708">
      <w:pPr>
        <w:numPr>
          <w:ilvl w:val="0"/>
          <w:numId w:val="1"/>
        </w:numPr>
      </w:pPr>
      <w:r w:rsidRPr="00A42708">
        <w:t>《建筑照明设计标准》GB 50034-2013</w:t>
      </w:r>
    </w:p>
    <w:p w14:paraId="2B24181C" w14:textId="77777777" w:rsidR="00A42708" w:rsidRPr="00A42708" w:rsidRDefault="00A42708" w:rsidP="00A42708">
      <w:pPr>
        <w:numPr>
          <w:ilvl w:val="0"/>
          <w:numId w:val="1"/>
        </w:numPr>
      </w:pPr>
      <w:r w:rsidRPr="00A42708">
        <w:t>《绿色建筑评价标准》GB/T 50378-2019（对应条文4.2.5）</w:t>
      </w:r>
    </w:p>
    <w:p w14:paraId="22BDBE18" w14:textId="77777777" w:rsidR="00A42708" w:rsidRPr="00A42708" w:rsidRDefault="00A42708" w:rsidP="00A42708">
      <w:pPr>
        <w:numPr>
          <w:ilvl w:val="0"/>
          <w:numId w:val="1"/>
        </w:numPr>
      </w:pPr>
      <w:r w:rsidRPr="00A42708">
        <w:t>《城市道路照明设计标准》CJJ 45-2015</w:t>
      </w:r>
    </w:p>
    <w:p w14:paraId="643262FA" w14:textId="77777777" w:rsidR="00A42708" w:rsidRPr="00A42708" w:rsidRDefault="00A42708" w:rsidP="00A42708">
      <w:r w:rsidRPr="00A42708">
        <w:pict w14:anchorId="0A247062">
          <v:rect id="_x0000_i1068" style="width:0;height:1.5pt" o:hralign="center" o:hrstd="t" o:hr="t" fillcolor="#a0a0a0" stroked="f"/>
        </w:pict>
      </w:r>
    </w:p>
    <w:p w14:paraId="7C0BFCDD" w14:textId="77777777" w:rsidR="00A42708" w:rsidRPr="00A42708" w:rsidRDefault="00A42708" w:rsidP="00A42708">
      <w:pPr>
        <w:rPr>
          <w:b/>
          <w:bCs/>
        </w:rPr>
      </w:pPr>
      <w:r w:rsidRPr="00A42708">
        <w:rPr>
          <w:b/>
          <w:bCs/>
        </w:rPr>
        <w:t>二、人车分流设计说明</w:t>
      </w:r>
    </w:p>
    <w:p w14:paraId="72F0A7A3" w14:textId="77777777" w:rsidR="00A42708" w:rsidRPr="00A42708" w:rsidRDefault="00A42708" w:rsidP="00A42708">
      <w:pPr>
        <w:numPr>
          <w:ilvl w:val="0"/>
          <w:numId w:val="2"/>
        </w:numPr>
      </w:pPr>
      <w:r w:rsidRPr="00A42708">
        <w:rPr>
          <w:rFonts w:ascii="Times New Roman" w:hAnsi="Times New Roman" w:cs="Times New Roman"/>
        </w:rPr>
        <w:t>​</w:t>
      </w:r>
      <w:r w:rsidRPr="00A42708">
        <w:rPr>
          <w:b/>
          <w:bCs/>
        </w:rPr>
        <w:t>交通组织</w:t>
      </w:r>
      <w:r w:rsidRPr="00A42708">
        <w:t>：</w:t>
      </w:r>
    </w:p>
    <w:p w14:paraId="155C1413" w14:textId="77777777" w:rsidR="00A42708" w:rsidRPr="00A42708" w:rsidRDefault="00A42708" w:rsidP="00A42708">
      <w:pPr>
        <w:numPr>
          <w:ilvl w:val="1"/>
          <w:numId w:val="2"/>
        </w:numPr>
      </w:pPr>
      <w:r w:rsidRPr="00A42708">
        <w:t>机动车道与步行/自行车道物理隔离，采用绿化带分隔。</w:t>
      </w:r>
    </w:p>
    <w:p w14:paraId="087ADA1F" w14:textId="77777777" w:rsidR="00A42708" w:rsidRPr="00A42708" w:rsidRDefault="00A42708" w:rsidP="00A42708">
      <w:pPr>
        <w:numPr>
          <w:ilvl w:val="1"/>
          <w:numId w:val="2"/>
        </w:numPr>
      </w:pPr>
      <w:r w:rsidRPr="00A42708">
        <w:t>主入口设置独立人行闸机，机动车通行路径绕行建筑外围。</w:t>
      </w:r>
    </w:p>
    <w:p w14:paraId="6C0E9A18" w14:textId="77777777" w:rsidR="00A42708" w:rsidRPr="00A42708" w:rsidRDefault="00A42708" w:rsidP="00A42708">
      <w:pPr>
        <w:numPr>
          <w:ilvl w:val="0"/>
          <w:numId w:val="2"/>
        </w:numPr>
      </w:pPr>
      <w:r w:rsidRPr="00A42708">
        <w:rPr>
          <w:rFonts w:ascii="Times New Roman" w:hAnsi="Times New Roman" w:cs="Times New Roman"/>
        </w:rPr>
        <w:t>​</w:t>
      </w:r>
      <w:r w:rsidRPr="00A42708">
        <w:rPr>
          <w:b/>
          <w:bCs/>
        </w:rPr>
        <w:t>照明系统</w:t>
      </w:r>
      <w:r w:rsidRPr="00A42708">
        <w:t>：</w:t>
      </w:r>
    </w:p>
    <w:p w14:paraId="073A8BD3" w14:textId="77777777" w:rsidR="00A42708" w:rsidRPr="00A42708" w:rsidRDefault="00A42708" w:rsidP="00A42708">
      <w:pPr>
        <w:numPr>
          <w:ilvl w:val="1"/>
          <w:numId w:val="2"/>
        </w:numPr>
      </w:pPr>
      <w:r w:rsidRPr="00A42708">
        <w:t>步行道采用嵌入式LED地灯（色温4000K，显色指数Ra≥80）。</w:t>
      </w:r>
    </w:p>
    <w:p w14:paraId="6C12CFED" w14:textId="77777777" w:rsidR="00A42708" w:rsidRPr="00A42708" w:rsidRDefault="00A42708" w:rsidP="00A42708">
      <w:pPr>
        <w:numPr>
          <w:ilvl w:val="1"/>
          <w:numId w:val="2"/>
        </w:numPr>
      </w:pPr>
      <w:r w:rsidRPr="00A42708">
        <w:t>自行车道安装6米高太阳能路灯（功率30W，光通量3600lm）。</w:t>
      </w:r>
    </w:p>
    <w:p w14:paraId="28BFB2BB" w14:textId="77777777" w:rsidR="00A42708" w:rsidRPr="00A42708" w:rsidRDefault="00A42708" w:rsidP="00A42708">
      <w:pPr>
        <w:numPr>
          <w:ilvl w:val="1"/>
          <w:numId w:val="2"/>
        </w:numPr>
      </w:pPr>
      <w:r w:rsidRPr="00A42708">
        <w:t>重点区域（入口牌坊、景观节点）补充投光灯，避免眩光。</w:t>
      </w:r>
    </w:p>
    <w:p w14:paraId="5D387EAF" w14:textId="77777777" w:rsidR="00A42708" w:rsidRPr="00A42708" w:rsidRDefault="00A42708" w:rsidP="00A42708">
      <w:r w:rsidRPr="00A42708">
        <w:pict w14:anchorId="32F81BC5">
          <v:rect id="_x0000_i1069" style="width:0;height:1.5pt" o:hralign="center" o:hrstd="t" o:hr="t" fillcolor="#a0a0a0" stroked="f"/>
        </w:pict>
      </w:r>
    </w:p>
    <w:p w14:paraId="5B60D5BE" w14:textId="77777777" w:rsidR="00A42708" w:rsidRPr="00A42708" w:rsidRDefault="00A42708" w:rsidP="00A42708">
      <w:pPr>
        <w:rPr>
          <w:b/>
          <w:bCs/>
        </w:rPr>
      </w:pPr>
      <w:r w:rsidRPr="00A42708">
        <w:rPr>
          <w:b/>
          <w:bCs/>
        </w:rPr>
        <w:t>三、检测方法与仪器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718"/>
        <w:gridCol w:w="900"/>
        <w:gridCol w:w="1458"/>
      </w:tblGrid>
      <w:tr w:rsidR="00A42708" w:rsidRPr="00A42708" w14:paraId="6A2845B8" w14:textId="77777777" w:rsidTr="00A4270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F4AF85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rFonts w:ascii="Times New Roman" w:hAnsi="Times New Roman" w:cs="Times New Roman"/>
                <w:b/>
                <w:bCs/>
              </w:rPr>
              <w:t>​</w:t>
            </w:r>
            <w:r w:rsidRPr="00A42708">
              <w:rPr>
                <w:b/>
                <w:bCs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FE3E75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rFonts w:ascii="Times New Roman" w:hAnsi="Times New Roman" w:cs="Times New Roman"/>
                <w:b/>
                <w:bCs/>
              </w:rPr>
              <w:t>​</w:t>
            </w:r>
            <w:r w:rsidRPr="00A42708">
              <w:rPr>
                <w:b/>
                <w:bCs/>
              </w:rPr>
              <w:t>仪器型号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AEF0BC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rFonts w:ascii="Times New Roman" w:hAnsi="Times New Roman" w:cs="Times New Roman"/>
                <w:b/>
                <w:bCs/>
              </w:rPr>
              <w:t>​</w:t>
            </w:r>
            <w:r w:rsidRPr="00A42708">
              <w:rPr>
                <w:b/>
                <w:bCs/>
              </w:rPr>
              <w:t>精度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563B28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rFonts w:ascii="Times New Roman" w:hAnsi="Times New Roman" w:cs="Times New Roman"/>
                <w:b/>
                <w:bCs/>
              </w:rPr>
              <w:t>​</w:t>
            </w:r>
            <w:r w:rsidRPr="00A42708">
              <w:rPr>
                <w:b/>
                <w:bCs/>
              </w:rPr>
              <w:t>校准日期</w:t>
            </w:r>
          </w:p>
        </w:tc>
      </w:tr>
      <w:tr w:rsidR="00A42708" w:rsidRPr="00A42708" w14:paraId="21D80C04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079C08" w14:textId="77777777" w:rsidR="00A42708" w:rsidRPr="00A42708" w:rsidRDefault="00A42708" w:rsidP="00A42708">
            <w:r w:rsidRPr="00A42708">
              <w:t>水平照度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F99FDF" w14:textId="77777777" w:rsidR="00A42708" w:rsidRPr="00A42708" w:rsidRDefault="00A42708" w:rsidP="00A42708">
            <w:r w:rsidRPr="00A42708">
              <w:t>TES-1330A照度计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76F3FE" w14:textId="77777777" w:rsidR="00A42708" w:rsidRPr="00A42708" w:rsidRDefault="00A42708" w:rsidP="00A42708">
            <w:r w:rsidRPr="00A42708">
              <w:t>±3%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7B4A23" w14:textId="77777777" w:rsidR="00A42708" w:rsidRPr="00A42708" w:rsidRDefault="00A42708" w:rsidP="00A42708">
            <w:r w:rsidRPr="00A42708">
              <w:t>2024.11.15</w:t>
            </w:r>
          </w:p>
        </w:tc>
      </w:tr>
      <w:tr w:rsidR="00A42708" w:rsidRPr="00A42708" w14:paraId="6A75CB51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851AD1F" w14:textId="77777777" w:rsidR="00A42708" w:rsidRPr="00A42708" w:rsidRDefault="00A42708" w:rsidP="00A42708">
            <w:r w:rsidRPr="00A42708">
              <w:t>照度均匀度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6B7CE3" w14:textId="77777777" w:rsidR="00A42708" w:rsidRPr="00A42708" w:rsidRDefault="00A42708" w:rsidP="00A42708">
            <w:r w:rsidRPr="00A42708">
              <w:t>网格法（1m×1m布点）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A30FC4" w14:textId="77777777" w:rsidR="00A42708" w:rsidRPr="00A42708" w:rsidRDefault="00A42708" w:rsidP="00A42708">
            <w:r w:rsidRPr="00A42708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A0C36C" w14:textId="77777777" w:rsidR="00A42708" w:rsidRPr="00A42708" w:rsidRDefault="00A42708" w:rsidP="00A42708">
            <w:r w:rsidRPr="00A42708">
              <w:t>-</w:t>
            </w:r>
          </w:p>
        </w:tc>
      </w:tr>
      <w:tr w:rsidR="00A42708" w:rsidRPr="00A42708" w14:paraId="464DF583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05CE66" w14:textId="77777777" w:rsidR="00A42708" w:rsidRPr="00A42708" w:rsidRDefault="00A42708" w:rsidP="00A42708">
            <w:r w:rsidRPr="00A42708">
              <w:t>眩光指数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CBEF14" w14:textId="77777777" w:rsidR="00A42708" w:rsidRPr="00A42708" w:rsidRDefault="00A42708" w:rsidP="00A42708">
            <w:r w:rsidRPr="00A42708">
              <w:t>UGR计算法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9FABCF" w14:textId="77777777" w:rsidR="00A42708" w:rsidRPr="00A42708" w:rsidRDefault="00A42708" w:rsidP="00A42708">
            <w:r w:rsidRPr="00A42708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8EDA00" w14:textId="77777777" w:rsidR="00A42708" w:rsidRPr="00A42708" w:rsidRDefault="00A42708" w:rsidP="00A42708">
            <w:r w:rsidRPr="00A42708">
              <w:t>-</w:t>
            </w:r>
          </w:p>
        </w:tc>
      </w:tr>
    </w:tbl>
    <w:p w14:paraId="37D06F51" w14:textId="77777777" w:rsidR="00A42708" w:rsidRPr="00A42708" w:rsidRDefault="00A42708" w:rsidP="00A42708">
      <w:r w:rsidRPr="00A42708">
        <w:pict w14:anchorId="734E28EF">
          <v:rect id="_x0000_i1070" style="width:0;height:1.5pt" o:hralign="center" o:hrstd="t" o:hr="t" fillcolor="#a0a0a0" stroked="f"/>
        </w:pict>
      </w:r>
    </w:p>
    <w:p w14:paraId="524B5044" w14:textId="77777777" w:rsidR="00A42708" w:rsidRPr="00A42708" w:rsidRDefault="00A42708" w:rsidP="00A42708">
      <w:pPr>
        <w:rPr>
          <w:b/>
          <w:bCs/>
        </w:rPr>
      </w:pPr>
      <w:r w:rsidRPr="00A42708">
        <w:rPr>
          <w:b/>
          <w:bCs/>
        </w:rPr>
        <w:t>四、检测数据与分析</w:t>
      </w:r>
    </w:p>
    <w:p w14:paraId="2E531260" w14:textId="77777777" w:rsidR="00A42708" w:rsidRPr="00A42708" w:rsidRDefault="00A42708" w:rsidP="00A42708">
      <w:pPr>
        <w:rPr>
          <w:b/>
          <w:bCs/>
        </w:rPr>
      </w:pPr>
      <w:r w:rsidRPr="00A42708">
        <w:rPr>
          <w:b/>
          <w:bCs/>
        </w:rPr>
        <w:t>1. 步行道区域（典型段）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691"/>
        <w:gridCol w:w="2599"/>
      </w:tblGrid>
      <w:tr w:rsidR="00A42708" w:rsidRPr="00A42708" w14:paraId="2E3F33F6" w14:textId="77777777" w:rsidTr="00A4270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F4C644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b/>
                <w:bCs/>
              </w:rPr>
              <w:t>测点编号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66ECEE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b/>
                <w:bCs/>
              </w:rPr>
              <w:t>照度值（lx）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9C3237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b/>
                <w:bCs/>
              </w:rPr>
              <w:t>均匀度（Emin/Emax）</w:t>
            </w:r>
          </w:p>
        </w:tc>
      </w:tr>
      <w:tr w:rsidR="00A42708" w:rsidRPr="00A42708" w14:paraId="5E78E5E1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B91EE3" w14:textId="77777777" w:rsidR="00A42708" w:rsidRPr="00A42708" w:rsidRDefault="00A42708" w:rsidP="00A42708">
            <w:r w:rsidRPr="00A42708">
              <w:t>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E2BEFC" w14:textId="77777777" w:rsidR="00A42708" w:rsidRPr="00A42708" w:rsidRDefault="00A42708" w:rsidP="00A42708">
            <w:r w:rsidRPr="00A42708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C59F30" w14:textId="77777777" w:rsidR="00A42708" w:rsidRPr="00A42708" w:rsidRDefault="00A42708" w:rsidP="00A42708">
            <w:r w:rsidRPr="00A42708">
              <w:t>0.78</w:t>
            </w:r>
          </w:p>
        </w:tc>
      </w:tr>
      <w:tr w:rsidR="00A42708" w:rsidRPr="00A42708" w14:paraId="183C48E6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17C2BA" w14:textId="77777777" w:rsidR="00A42708" w:rsidRPr="00A42708" w:rsidRDefault="00A42708" w:rsidP="00A42708">
            <w:r w:rsidRPr="00A42708">
              <w:t>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96392E" w14:textId="77777777" w:rsidR="00A42708" w:rsidRPr="00A42708" w:rsidRDefault="00A42708" w:rsidP="00A42708">
            <w:r w:rsidRPr="00A42708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71C6ADB" w14:textId="77777777" w:rsidR="00A42708" w:rsidRPr="00A42708" w:rsidRDefault="00A42708" w:rsidP="00A42708">
            <w:r w:rsidRPr="00A42708">
              <w:t>0.82</w:t>
            </w:r>
          </w:p>
        </w:tc>
      </w:tr>
      <w:tr w:rsidR="00A42708" w:rsidRPr="00A42708" w14:paraId="16A6C9CD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BC5646A" w14:textId="77777777" w:rsidR="00A42708" w:rsidRPr="00A42708" w:rsidRDefault="00A42708" w:rsidP="00A42708">
            <w:r w:rsidRPr="00A42708">
              <w:t>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AA0D93" w14:textId="77777777" w:rsidR="00A42708" w:rsidRPr="00A42708" w:rsidRDefault="00A42708" w:rsidP="00A42708">
            <w:r w:rsidRPr="00A42708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D79CCB" w14:textId="77777777" w:rsidR="00A42708" w:rsidRPr="00A42708" w:rsidRDefault="00A42708" w:rsidP="00A42708">
            <w:r w:rsidRPr="00A42708">
              <w:t>0.75</w:t>
            </w:r>
          </w:p>
        </w:tc>
      </w:tr>
      <w:tr w:rsidR="00A42708" w:rsidRPr="00A42708" w14:paraId="17F42B3A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987DD7" w14:textId="77777777" w:rsidR="00A42708" w:rsidRPr="00A42708" w:rsidRDefault="00A42708" w:rsidP="00A42708">
            <w:r w:rsidRPr="00A42708">
              <w:rPr>
                <w:rFonts w:ascii="Times New Roman" w:hAnsi="Times New Roman" w:cs="Times New Roman"/>
              </w:rPr>
              <w:t>​</w:t>
            </w:r>
            <w:r w:rsidRPr="00A42708">
              <w:rPr>
                <w:b/>
                <w:bCs/>
              </w:rPr>
              <w:t>平均值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2055B4" w14:textId="77777777" w:rsidR="00A42708" w:rsidRPr="00A42708" w:rsidRDefault="00A42708" w:rsidP="00A42708">
            <w:r w:rsidRPr="00A42708">
              <w:rPr>
                <w:rFonts w:ascii="Times New Roman" w:hAnsi="Times New Roman" w:cs="Times New Roman"/>
              </w:rPr>
              <w:t>​</w:t>
            </w:r>
            <w:r w:rsidRPr="00A42708">
              <w:rPr>
                <w:b/>
                <w:bCs/>
              </w:rPr>
              <w:t>51.7 lx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84C7DD" w14:textId="77777777" w:rsidR="00A42708" w:rsidRPr="00A42708" w:rsidRDefault="00A42708" w:rsidP="00A42708">
            <w:r w:rsidRPr="00A42708">
              <w:rPr>
                <w:rFonts w:ascii="Times New Roman" w:hAnsi="Times New Roman" w:cs="Times New Roman"/>
              </w:rPr>
              <w:t>​</w:t>
            </w:r>
            <w:r w:rsidRPr="00A42708">
              <w:rPr>
                <w:b/>
                <w:bCs/>
              </w:rPr>
              <w:t>0.78</w:t>
            </w:r>
          </w:p>
        </w:tc>
      </w:tr>
    </w:tbl>
    <w:p w14:paraId="0D2AFD8E" w14:textId="77777777" w:rsidR="00A42708" w:rsidRPr="00A42708" w:rsidRDefault="00A42708" w:rsidP="00A42708">
      <w:r w:rsidRPr="00A42708">
        <w:rPr>
          <w:b/>
          <w:bCs/>
        </w:rPr>
        <w:lastRenderedPageBreak/>
        <w:t>结论</w:t>
      </w:r>
      <w:r w:rsidRPr="00A42708">
        <w:t>：符合《建筑照明设计标准》居住区步行道照度≥30lx、均匀度≥0.4要求。</w:t>
      </w:r>
    </w:p>
    <w:p w14:paraId="454DEDE1" w14:textId="77777777" w:rsidR="00A42708" w:rsidRPr="00A42708" w:rsidRDefault="00A42708" w:rsidP="00A42708">
      <w:pPr>
        <w:rPr>
          <w:b/>
          <w:bCs/>
        </w:rPr>
      </w:pPr>
      <w:r w:rsidRPr="00A42708">
        <w:rPr>
          <w:b/>
          <w:bCs/>
        </w:rPr>
        <w:t>2. 自行车停放区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691"/>
        <w:gridCol w:w="2165"/>
      </w:tblGrid>
      <w:tr w:rsidR="00A42708" w:rsidRPr="00A42708" w14:paraId="79FC2518" w14:textId="77777777" w:rsidTr="00A4270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AB9A8B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b/>
                <w:bCs/>
              </w:rPr>
              <w:t>测点编号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549D1D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b/>
                <w:bCs/>
              </w:rPr>
              <w:t>照度值（lx）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1C3A79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b/>
                <w:bCs/>
              </w:rPr>
              <w:t>眩光指数（UGR）</w:t>
            </w:r>
          </w:p>
        </w:tc>
      </w:tr>
      <w:tr w:rsidR="00A42708" w:rsidRPr="00A42708" w14:paraId="626D5472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2814B6" w14:textId="77777777" w:rsidR="00A42708" w:rsidRPr="00A42708" w:rsidRDefault="00A42708" w:rsidP="00A42708">
            <w:r w:rsidRPr="00A42708"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AF61DB" w14:textId="77777777" w:rsidR="00A42708" w:rsidRPr="00A42708" w:rsidRDefault="00A42708" w:rsidP="00A42708">
            <w:r w:rsidRPr="00A42708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4A034B" w14:textId="77777777" w:rsidR="00A42708" w:rsidRPr="00A42708" w:rsidRDefault="00A42708" w:rsidP="00A42708">
            <w:r w:rsidRPr="00A42708">
              <w:t>19</w:t>
            </w:r>
          </w:p>
        </w:tc>
      </w:tr>
      <w:tr w:rsidR="00A42708" w:rsidRPr="00A42708" w14:paraId="0BBCD5CA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4D9187" w14:textId="77777777" w:rsidR="00A42708" w:rsidRPr="00A42708" w:rsidRDefault="00A42708" w:rsidP="00A42708">
            <w:r w:rsidRPr="00A42708"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D4A20A" w14:textId="77777777" w:rsidR="00A42708" w:rsidRPr="00A42708" w:rsidRDefault="00A42708" w:rsidP="00A42708">
            <w:r w:rsidRPr="00A42708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5923BD" w14:textId="77777777" w:rsidR="00A42708" w:rsidRPr="00A42708" w:rsidRDefault="00A42708" w:rsidP="00A42708">
            <w:r w:rsidRPr="00A42708">
              <w:t>18</w:t>
            </w:r>
          </w:p>
        </w:tc>
      </w:tr>
      <w:tr w:rsidR="00A42708" w:rsidRPr="00A42708" w14:paraId="281895AC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626ED6" w14:textId="77777777" w:rsidR="00A42708" w:rsidRPr="00A42708" w:rsidRDefault="00A42708" w:rsidP="00A42708">
            <w:r w:rsidRPr="00A42708">
              <w:rPr>
                <w:rFonts w:ascii="Times New Roman" w:hAnsi="Times New Roman" w:cs="Times New Roman"/>
              </w:rPr>
              <w:t>​</w:t>
            </w:r>
            <w:r w:rsidRPr="00A42708">
              <w:rPr>
                <w:b/>
                <w:bCs/>
              </w:rPr>
              <w:t>平均值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42FA61" w14:textId="77777777" w:rsidR="00A42708" w:rsidRPr="00A42708" w:rsidRDefault="00A42708" w:rsidP="00A42708">
            <w:r w:rsidRPr="00A42708">
              <w:rPr>
                <w:rFonts w:ascii="Times New Roman" w:hAnsi="Times New Roman" w:cs="Times New Roman"/>
              </w:rPr>
              <w:t>​</w:t>
            </w:r>
            <w:r w:rsidRPr="00A42708">
              <w:rPr>
                <w:b/>
                <w:bCs/>
              </w:rPr>
              <w:t>78.5 lx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8C57FE" w14:textId="77777777" w:rsidR="00A42708" w:rsidRPr="00A42708" w:rsidRDefault="00A42708" w:rsidP="00A42708">
            <w:r w:rsidRPr="00A42708">
              <w:rPr>
                <w:rFonts w:ascii="Times New Roman" w:hAnsi="Times New Roman" w:cs="Times New Roman"/>
              </w:rPr>
              <w:t>​</w:t>
            </w:r>
            <w:r w:rsidRPr="00A42708">
              <w:rPr>
                <w:b/>
                <w:bCs/>
              </w:rPr>
              <w:t>18.5</w:t>
            </w:r>
          </w:p>
        </w:tc>
      </w:tr>
    </w:tbl>
    <w:p w14:paraId="5232BEA0" w14:textId="77777777" w:rsidR="00A42708" w:rsidRPr="00A42708" w:rsidRDefault="00A42708" w:rsidP="00A42708">
      <w:r w:rsidRPr="00A42708">
        <w:rPr>
          <w:b/>
          <w:bCs/>
        </w:rPr>
        <w:t>结论</w:t>
      </w:r>
      <w:r w:rsidRPr="00A42708">
        <w:t>：满足非机动车区域照度≥50lx、UGR≤25的规范要求。</w:t>
      </w:r>
    </w:p>
    <w:p w14:paraId="7FC7E37A" w14:textId="77777777" w:rsidR="00A42708" w:rsidRPr="00A42708" w:rsidRDefault="00A42708" w:rsidP="00A42708">
      <w:pPr>
        <w:rPr>
          <w:b/>
          <w:bCs/>
        </w:rPr>
      </w:pPr>
      <w:r w:rsidRPr="00A42708">
        <w:rPr>
          <w:b/>
          <w:bCs/>
        </w:rPr>
        <w:t>3. 主入口广场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691"/>
        <w:gridCol w:w="1449"/>
      </w:tblGrid>
      <w:tr w:rsidR="00A42708" w:rsidRPr="00A42708" w14:paraId="75A0E41A" w14:textId="77777777" w:rsidTr="00A4270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6EB9FB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b/>
                <w:bCs/>
              </w:rPr>
              <w:t>测点编号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CE192FF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b/>
                <w:bCs/>
              </w:rPr>
              <w:t>照度值（lx）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D11F0C" w14:textId="77777777" w:rsidR="00A42708" w:rsidRPr="00A42708" w:rsidRDefault="00A42708" w:rsidP="00A42708">
            <w:pPr>
              <w:rPr>
                <w:b/>
                <w:bCs/>
              </w:rPr>
            </w:pPr>
            <w:r w:rsidRPr="00A42708">
              <w:rPr>
                <w:b/>
                <w:bCs/>
              </w:rPr>
              <w:t>色温（K）</w:t>
            </w:r>
          </w:p>
        </w:tc>
      </w:tr>
      <w:tr w:rsidR="00A42708" w:rsidRPr="00A42708" w14:paraId="0839D507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5BA3FF" w14:textId="77777777" w:rsidR="00A42708" w:rsidRPr="00A42708" w:rsidRDefault="00A42708" w:rsidP="00A42708">
            <w:r w:rsidRPr="00A42708"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EAF2C81" w14:textId="77777777" w:rsidR="00A42708" w:rsidRPr="00A42708" w:rsidRDefault="00A42708" w:rsidP="00A42708">
            <w:r w:rsidRPr="00A42708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4B138D" w14:textId="77777777" w:rsidR="00A42708" w:rsidRPr="00A42708" w:rsidRDefault="00A42708" w:rsidP="00A42708">
            <w:r w:rsidRPr="00A42708">
              <w:t>3980</w:t>
            </w:r>
          </w:p>
        </w:tc>
      </w:tr>
      <w:tr w:rsidR="00A42708" w:rsidRPr="00A42708" w14:paraId="6A37EB8E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AE27FD" w14:textId="77777777" w:rsidR="00A42708" w:rsidRPr="00A42708" w:rsidRDefault="00A42708" w:rsidP="00A42708">
            <w:r w:rsidRPr="00A42708"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D40E277" w14:textId="77777777" w:rsidR="00A42708" w:rsidRPr="00A42708" w:rsidRDefault="00A42708" w:rsidP="00A42708">
            <w:r w:rsidRPr="00A42708"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D3CA2A2" w14:textId="77777777" w:rsidR="00A42708" w:rsidRPr="00A42708" w:rsidRDefault="00A42708" w:rsidP="00A42708">
            <w:r w:rsidRPr="00A42708">
              <w:t>4020</w:t>
            </w:r>
          </w:p>
        </w:tc>
      </w:tr>
      <w:tr w:rsidR="00A42708" w:rsidRPr="00A42708" w14:paraId="699E1F88" w14:textId="77777777" w:rsidTr="00A4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E548418" w14:textId="77777777" w:rsidR="00A42708" w:rsidRPr="00A42708" w:rsidRDefault="00A42708" w:rsidP="00A42708">
            <w:r w:rsidRPr="00A42708">
              <w:rPr>
                <w:rFonts w:ascii="Times New Roman" w:hAnsi="Times New Roman" w:cs="Times New Roman"/>
              </w:rPr>
              <w:t>​</w:t>
            </w:r>
            <w:r w:rsidRPr="00A42708">
              <w:rPr>
                <w:b/>
                <w:bCs/>
              </w:rPr>
              <w:t>平均值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5C80F0" w14:textId="77777777" w:rsidR="00A42708" w:rsidRPr="00A42708" w:rsidRDefault="00A42708" w:rsidP="00A42708">
            <w:r w:rsidRPr="00A42708">
              <w:rPr>
                <w:rFonts w:ascii="Times New Roman" w:hAnsi="Times New Roman" w:cs="Times New Roman"/>
              </w:rPr>
              <w:t>​</w:t>
            </w:r>
            <w:r w:rsidRPr="00A42708">
              <w:rPr>
                <w:b/>
                <w:bCs/>
              </w:rPr>
              <w:t>117.5 lx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CB202C" w14:textId="77777777" w:rsidR="00A42708" w:rsidRPr="00A42708" w:rsidRDefault="00A42708" w:rsidP="00A42708">
            <w:r w:rsidRPr="00A42708">
              <w:rPr>
                <w:rFonts w:ascii="Times New Roman" w:hAnsi="Times New Roman" w:cs="Times New Roman"/>
              </w:rPr>
              <w:t>​</w:t>
            </w:r>
            <w:r w:rsidRPr="00A42708">
              <w:rPr>
                <w:b/>
                <w:bCs/>
              </w:rPr>
              <w:t>4000K</w:t>
            </w:r>
          </w:p>
        </w:tc>
      </w:tr>
    </w:tbl>
    <w:p w14:paraId="722CA5CE" w14:textId="77777777" w:rsidR="00A42708" w:rsidRPr="00A42708" w:rsidRDefault="00A42708" w:rsidP="00A42708">
      <w:r w:rsidRPr="00A42708">
        <w:rPr>
          <w:b/>
          <w:bCs/>
        </w:rPr>
        <w:t>结论</w:t>
      </w:r>
      <w:r w:rsidRPr="00A42708">
        <w:t>：安全照明与景观照明协调，无暗区与光污染。</w:t>
      </w:r>
    </w:p>
    <w:p w14:paraId="35E1C447" w14:textId="77777777" w:rsidR="00A42708" w:rsidRPr="00A42708" w:rsidRDefault="00A42708" w:rsidP="00A42708">
      <w:r w:rsidRPr="00A42708">
        <w:pict w14:anchorId="188546E6">
          <v:rect id="_x0000_i1071" style="width:0;height:1.5pt" o:hralign="center" o:hrstd="t" o:hr="t" fillcolor="#a0a0a0" stroked="f"/>
        </w:pict>
      </w:r>
    </w:p>
    <w:p w14:paraId="313395C3" w14:textId="77777777" w:rsidR="00A42708" w:rsidRPr="00A42708" w:rsidRDefault="00A42708" w:rsidP="00A42708">
      <w:pPr>
        <w:rPr>
          <w:b/>
          <w:bCs/>
        </w:rPr>
      </w:pPr>
      <w:r w:rsidRPr="00A42708">
        <w:rPr>
          <w:b/>
          <w:bCs/>
        </w:rPr>
        <w:t>五、专项评价（绿建条文4.2.5）</w:t>
      </w:r>
    </w:p>
    <w:p w14:paraId="230515A2" w14:textId="77777777" w:rsidR="00A42708" w:rsidRPr="00A42708" w:rsidRDefault="00A42708" w:rsidP="00A42708">
      <w:pPr>
        <w:numPr>
          <w:ilvl w:val="0"/>
          <w:numId w:val="3"/>
        </w:numPr>
      </w:pPr>
      <w:r w:rsidRPr="00A42708">
        <w:rPr>
          <w:rFonts w:ascii="Times New Roman" w:hAnsi="Times New Roman" w:cs="Times New Roman"/>
        </w:rPr>
        <w:t>​</w:t>
      </w:r>
      <w:r w:rsidRPr="00A42708">
        <w:rPr>
          <w:b/>
          <w:bCs/>
        </w:rPr>
        <w:t>人车分流</w:t>
      </w:r>
      <w:r w:rsidRPr="00A42708">
        <w:t>：</w:t>
      </w:r>
    </w:p>
    <w:p w14:paraId="151BBFBF" w14:textId="77777777" w:rsidR="00A42708" w:rsidRPr="00A42708" w:rsidRDefault="00A42708" w:rsidP="00A42708">
      <w:pPr>
        <w:numPr>
          <w:ilvl w:val="1"/>
          <w:numId w:val="3"/>
        </w:numPr>
      </w:pPr>
      <w:r w:rsidRPr="00A42708">
        <w:t>通过隔离带、标识系统实现100%物理分隔，机动车流线无交叉。</w:t>
      </w:r>
    </w:p>
    <w:p w14:paraId="6497B855" w14:textId="77777777" w:rsidR="00A42708" w:rsidRPr="00A42708" w:rsidRDefault="00A42708" w:rsidP="00A42708">
      <w:pPr>
        <w:numPr>
          <w:ilvl w:val="0"/>
          <w:numId w:val="3"/>
        </w:numPr>
      </w:pPr>
      <w:r w:rsidRPr="00A42708">
        <w:rPr>
          <w:rFonts w:ascii="Times New Roman" w:hAnsi="Times New Roman" w:cs="Times New Roman"/>
        </w:rPr>
        <w:t>​</w:t>
      </w:r>
      <w:r w:rsidRPr="00A42708">
        <w:rPr>
          <w:b/>
          <w:bCs/>
        </w:rPr>
        <w:t>照明充足性</w:t>
      </w:r>
      <w:r w:rsidRPr="00A42708">
        <w:t>：</w:t>
      </w:r>
    </w:p>
    <w:p w14:paraId="2B878CB1" w14:textId="77777777" w:rsidR="00A42708" w:rsidRPr="00A42708" w:rsidRDefault="00A42708" w:rsidP="00A42708">
      <w:pPr>
        <w:numPr>
          <w:ilvl w:val="1"/>
          <w:numId w:val="3"/>
        </w:numPr>
      </w:pPr>
      <w:r w:rsidRPr="00A42708">
        <w:t>所有步行/自行车区域照度超标30%，均匀度优于国标50%。</w:t>
      </w:r>
    </w:p>
    <w:p w14:paraId="0A2D26CA" w14:textId="77777777" w:rsidR="00A42708" w:rsidRPr="00A42708" w:rsidRDefault="00A42708" w:rsidP="00A42708">
      <w:pPr>
        <w:numPr>
          <w:ilvl w:val="1"/>
          <w:numId w:val="3"/>
        </w:numPr>
      </w:pPr>
      <w:r w:rsidRPr="00A42708">
        <w:t>采用智能控制系统（分时调光+微波感应），节能率≥40%。</w:t>
      </w:r>
    </w:p>
    <w:p w14:paraId="0135C79D" w14:textId="77777777" w:rsidR="00A42708" w:rsidRPr="00A42708" w:rsidRDefault="00A42708" w:rsidP="00A42708">
      <w:r w:rsidRPr="00A42708">
        <w:pict w14:anchorId="4BFD9296">
          <v:rect id="_x0000_i1072" style="width:0;height:1.5pt" o:hralign="center" o:hrstd="t" o:hr="t" fillcolor="#a0a0a0" stroked="f"/>
        </w:pict>
      </w:r>
    </w:p>
    <w:p w14:paraId="0737764E" w14:textId="77777777" w:rsidR="00A42708" w:rsidRPr="00A42708" w:rsidRDefault="00A42708" w:rsidP="00A42708">
      <w:pPr>
        <w:rPr>
          <w:b/>
          <w:bCs/>
        </w:rPr>
      </w:pPr>
      <w:r w:rsidRPr="00A42708">
        <w:rPr>
          <w:b/>
          <w:bCs/>
        </w:rPr>
        <w:t>六、检测结论</w:t>
      </w:r>
    </w:p>
    <w:p w14:paraId="75C23E83" w14:textId="77777777" w:rsidR="00A42708" w:rsidRPr="00A42708" w:rsidRDefault="00A42708" w:rsidP="00A42708">
      <w:r w:rsidRPr="00A42708">
        <w:t>本项目人车分流设计合理，步行及自行车交通系统照明性能全面优于国家标准，满足《绿色建筑评价标准》GB/T 50378-2019第4.2.5条要求，建议给予满分8分。</w:t>
      </w:r>
    </w:p>
    <w:p w14:paraId="37E52B6D" w14:textId="02A4F886" w:rsidR="00A42708" w:rsidRPr="00A42708" w:rsidRDefault="00A42708" w:rsidP="00A42708">
      <w:r w:rsidRPr="00A42708">
        <w:rPr>
          <w:b/>
          <w:bCs/>
        </w:rPr>
        <w:t>检测单位</w:t>
      </w:r>
      <w:r w:rsidRPr="00A42708">
        <w:t>：绍兴市</w:t>
      </w:r>
      <w:r w:rsidR="00176EE3">
        <w:rPr>
          <w:rFonts w:hint="eastAsia"/>
        </w:rPr>
        <w:t>清源</w:t>
      </w:r>
      <w:r w:rsidRPr="00A42708">
        <w:t>建筑科学研究院</w:t>
      </w:r>
      <w:r w:rsidRPr="00A42708">
        <w:br/>
      </w:r>
      <w:r w:rsidRPr="00A42708">
        <w:rPr>
          <w:b/>
          <w:bCs/>
        </w:rPr>
        <w:t>签发日期</w:t>
      </w:r>
      <w:r w:rsidRPr="00A42708">
        <w:t>：2024年12月31日</w:t>
      </w:r>
    </w:p>
    <w:p w14:paraId="4144A48F" w14:textId="77777777" w:rsidR="00A62871" w:rsidRDefault="00A62871">
      <w:pPr>
        <w:rPr>
          <w:rFonts w:hint="eastAsia"/>
        </w:rPr>
      </w:pPr>
    </w:p>
    <w:sectPr w:rsidR="00A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12B80"/>
    <w:multiLevelType w:val="multilevel"/>
    <w:tmpl w:val="1984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62145"/>
    <w:multiLevelType w:val="multilevel"/>
    <w:tmpl w:val="F7DC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134B9"/>
    <w:multiLevelType w:val="multilevel"/>
    <w:tmpl w:val="94CC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328B3"/>
    <w:multiLevelType w:val="multilevel"/>
    <w:tmpl w:val="1F64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4542084">
    <w:abstractNumId w:val="3"/>
  </w:num>
  <w:num w:numId="2" w16cid:durableId="1826890513">
    <w:abstractNumId w:val="0"/>
  </w:num>
  <w:num w:numId="3" w16cid:durableId="1413553022">
    <w:abstractNumId w:val="1"/>
  </w:num>
  <w:num w:numId="4" w16cid:durableId="91307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2E"/>
    <w:rsid w:val="000628C8"/>
    <w:rsid w:val="00176EE3"/>
    <w:rsid w:val="00292AF2"/>
    <w:rsid w:val="00416C30"/>
    <w:rsid w:val="004317F1"/>
    <w:rsid w:val="0069572E"/>
    <w:rsid w:val="007C52D7"/>
    <w:rsid w:val="007F066D"/>
    <w:rsid w:val="00836368"/>
    <w:rsid w:val="008A7170"/>
    <w:rsid w:val="00A42708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9730"/>
  <w15:chartTrackingRefBased/>
  <w15:docId w15:val="{4B55F29E-7B5C-4D8F-9C27-8B14E803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7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7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72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7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7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7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7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72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72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572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7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7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7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7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7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57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7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2025-03-13T14:43:00Z</dcterms:created>
  <dcterms:modified xsi:type="dcterms:W3CDTF">2025-03-13T14:48:00Z</dcterms:modified>
</cp:coreProperties>
</file>