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D5C2" w14:textId="000B0909" w:rsidR="00F0242E" w:rsidRPr="00F0242E" w:rsidRDefault="00F0242E" w:rsidP="00F0242E">
      <w:pPr>
        <w:pStyle w:val="1"/>
      </w:pPr>
      <w:r w:rsidRPr="00F0242E">
        <w:t>节水器具、设备及系统产品说明书</w:t>
      </w:r>
    </w:p>
    <w:p w14:paraId="79464B37" w14:textId="5E1B7AD8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（依据《绿色建筑评价标准》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GB/T 50378-2019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7.1.7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条要求编制）</w:t>
      </w:r>
    </w:p>
    <w:p w14:paraId="18C071B9" w14:textId="77777777" w:rsidR="00F0242E" w:rsidRPr="00F0242E" w:rsidRDefault="00F0242E" w:rsidP="00F0242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宋体" w:eastAsia="宋体" w:hAnsi="宋体" w:cs="宋体"/>
          <w:kern w:val="0"/>
          <w:sz w:val="24"/>
          <w:szCs w:val="24"/>
        </w:rPr>
        <w:pict w14:anchorId="402E2C35">
          <v:rect id="_x0000_i1025" style="width:0;height:1.5pt" o:hralign="center" o:hrstd="t" o:hr="t" fillcolor="#a0a0a0" stroked="f"/>
        </w:pict>
      </w:r>
    </w:p>
    <w:p w14:paraId="29D779AF" w14:textId="5F449253" w:rsidR="00F0242E" w:rsidRPr="00F0242E" w:rsidRDefault="00F0242E" w:rsidP="00F0242E">
      <w:pPr>
        <w:pStyle w:val="1"/>
        <w:rPr>
          <w:rFonts w:ascii="Segoe UI" w:hAnsi="Segoe UI"/>
        </w:rPr>
      </w:pPr>
      <w:r w:rsidRPr="00F0242E">
        <w:rPr>
          <w:bdr w:val="none" w:sz="0" w:space="0" w:color="auto" w:frame="1"/>
        </w:rPr>
        <w:t>一、设计依据</w:t>
      </w:r>
    </w:p>
    <w:p w14:paraId="4A64003F" w14:textId="73CE2DFD" w:rsidR="00F0242E" w:rsidRPr="00F0242E" w:rsidRDefault="00F0242E" w:rsidP="00F0242E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国家标准</w:t>
      </w:r>
    </w:p>
    <w:p w14:paraId="796A4A46" w14:textId="77777777" w:rsidR="00F0242E" w:rsidRPr="00F0242E" w:rsidRDefault="00F0242E" w:rsidP="00F0242E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《节水型产品通用技术条件》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GB/T 18870-2011</w:t>
      </w:r>
    </w:p>
    <w:p w14:paraId="7DB05404" w14:textId="77777777" w:rsidR="00F0242E" w:rsidRPr="00F0242E" w:rsidRDefault="00F0242E" w:rsidP="00F0242E">
      <w:pPr>
        <w:widowControl/>
        <w:numPr>
          <w:ilvl w:val="1"/>
          <w:numId w:val="1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《建筑给水排水与节水通用规范》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GB 55020-2021</w:t>
      </w:r>
    </w:p>
    <w:p w14:paraId="70940F91" w14:textId="77777777" w:rsidR="00F0242E" w:rsidRPr="00F0242E" w:rsidRDefault="00F0242E" w:rsidP="00F0242E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《民用建筑节水设计标准》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GB 50555-2010</w:t>
      </w:r>
    </w:p>
    <w:p w14:paraId="7B262017" w14:textId="47C73C5E" w:rsidR="00F0242E" w:rsidRPr="00F0242E" w:rsidRDefault="00F0242E" w:rsidP="00F0242E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项目需求</w:t>
      </w:r>
    </w:p>
    <w:p w14:paraId="00A9FA49" w14:textId="4163CCEC" w:rsidR="00F0242E" w:rsidRPr="00F0242E" w:rsidRDefault="00F0242E" w:rsidP="00F0242E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绍兴市年均降雨量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1,400mm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，属湿润地区，雨水资源丰富；</w:t>
      </w:r>
    </w:p>
    <w:p w14:paraId="13F3739A" w14:textId="061096DD" w:rsidR="00F0242E" w:rsidRPr="00F0242E" w:rsidRDefault="00F0242E" w:rsidP="00F0242E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非传统水源利用率目标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≥30%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，节水率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≥20%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DA68D72" w14:textId="77777777" w:rsidR="00F0242E" w:rsidRPr="00F0242E" w:rsidRDefault="00F0242E" w:rsidP="00F0242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宋体" w:eastAsia="宋体" w:hAnsi="宋体" w:cs="宋体"/>
          <w:kern w:val="0"/>
          <w:sz w:val="24"/>
          <w:szCs w:val="24"/>
        </w:rPr>
        <w:pict w14:anchorId="4662B5B6">
          <v:rect id="_x0000_i1026" style="width:0;height:1.5pt" o:hralign="center" o:hrstd="t" o:hr="t" fillcolor="#a0a0a0" stroked="f"/>
        </w:pict>
      </w:r>
    </w:p>
    <w:p w14:paraId="798D4416" w14:textId="457854C8" w:rsidR="00F0242E" w:rsidRPr="00F0242E" w:rsidRDefault="00F0242E" w:rsidP="00F0242E">
      <w:pPr>
        <w:pStyle w:val="1"/>
        <w:rPr>
          <w:rFonts w:ascii="Segoe UI" w:hAnsi="Segoe UI"/>
        </w:rPr>
      </w:pPr>
      <w:r w:rsidRPr="00F0242E">
        <w:rPr>
          <w:bdr w:val="none" w:sz="0" w:space="0" w:color="auto" w:frame="1"/>
        </w:rPr>
        <w:t>二、节水器具及设备选型</w:t>
      </w:r>
    </w:p>
    <w:p w14:paraId="3B79F75B" w14:textId="77777777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卫生器具</w:t>
      </w:r>
    </w:p>
    <w:p w14:paraId="51131F2C" w14:textId="1F9CC3A4" w:rsidR="00F0242E" w:rsidRPr="00F0242E" w:rsidRDefault="00F0242E" w:rsidP="00F0242E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节水型坐便器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0ECDBB5" w14:textId="3520B63E" w:rsidR="00F0242E" w:rsidRPr="00F0242E" w:rsidRDefault="00F0242E" w:rsidP="00F0242E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JM-6L/3L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双档冲水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>（大档冲水量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≤4L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，小档冲水量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≤3L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），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水效等级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，符合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GB 25502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19B55DD0" w14:textId="122D50C9" w:rsidR="00F0242E" w:rsidRPr="00F0242E" w:rsidRDefault="00F0242E" w:rsidP="00F0242E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技术特点：虹吸式冲水，陶瓷阀芯，密封性达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S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，使用寿命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≥10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年。</w:t>
      </w:r>
    </w:p>
    <w:p w14:paraId="5DDCAABC" w14:textId="6F80E604" w:rsidR="00F0242E" w:rsidRPr="00F0242E" w:rsidRDefault="00F0242E" w:rsidP="00F0242E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感应式水龙头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112B053" w14:textId="5DF0FCC8" w:rsidR="00F0242E" w:rsidRPr="00F0242E" w:rsidRDefault="00F0242E" w:rsidP="002F05C7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lastRenderedPageBreak/>
        <w:t>型号：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SL-0.1L/s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，流量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≤0.1L/s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水效等级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，配备红外感应模块，延迟关闭时间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≤2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秒。</w:t>
      </w:r>
    </w:p>
    <w:p w14:paraId="750341EE" w14:textId="77777777" w:rsidR="00F0242E" w:rsidRPr="00F0242E" w:rsidRDefault="00F0242E" w:rsidP="00F0242E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适用区域：公共卫生间、厨房。</w:t>
      </w:r>
    </w:p>
    <w:p w14:paraId="19054950" w14:textId="29CE68D0" w:rsidR="00F0242E" w:rsidRPr="00F0242E" w:rsidRDefault="00F0242E" w:rsidP="00F0242E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节水淋浴器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CD808CE" w14:textId="236001CC" w:rsidR="00F0242E" w:rsidRPr="00F0242E" w:rsidRDefault="00F0242E" w:rsidP="002F05C7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LY-0.12L/s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，流量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≤0.12L/s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水效等级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，恒温混水阀（温度波动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±1</w:t>
      </w:r>
      <w:r w:rsidRPr="00F0242E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），节水率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≥30%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06D6BCB4" w14:textId="77777777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灌溉系统</w:t>
      </w:r>
    </w:p>
    <w:p w14:paraId="7711EE39" w14:textId="3531B28C" w:rsidR="00F0242E" w:rsidRPr="00F0242E" w:rsidRDefault="00F0242E" w:rsidP="00F0242E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滴灌设备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EAA57B1" w14:textId="4999005C" w:rsidR="00F0242E" w:rsidRPr="00F0242E" w:rsidRDefault="00F0242E" w:rsidP="002F05C7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DG-200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，工作压力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0.1~0.15MPa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，滴头流量</w:t>
      </w:r>
      <w:r w:rsidR="002F05C7">
        <w:rPr>
          <w:rFonts w:ascii="Segoe UI" w:eastAsia="宋体" w:hAnsi="Segoe UI" w:cs="Segoe UI" w:hint="eastAsia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2L/h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，覆盖面积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≥500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㎡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，节水率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≥40%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，适配土壤湿度感应器。</w:t>
      </w:r>
    </w:p>
    <w:p w14:paraId="27F3058E" w14:textId="77777777" w:rsidR="00F0242E" w:rsidRPr="00F0242E" w:rsidRDefault="00F0242E" w:rsidP="00F0242E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适用区域：绿化带、景观植被。</w:t>
      </w:r>
    </w:p>
    <w:p w14:paraId="3128F3C6" w14:textId="0DAFA54A" w:rsidR="00F0242E" w:rsidRPr="00F0242E" w:rsidRDefault="00F0242E" w:rsidP="00F0242E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雨水喷灌系统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093C360" w14:textId="6E1D092D" w:rsidR="00F0242E" w:rsidRPr="00F0242E" w:rsidRDefault="00F0242E" w:rsidP="002F05C7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Segoe UI" w:eastAsia="宋体" w:hAnsi="Segoe UI" w:cs="Segoe UI"/>
          <w:kern w:val="0"/>
          <w:sz w:val="24"/>
          <w:szCs w:val="24"/>
        </w:rPr>
        <w:t>型号：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PG-0.3MPa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，喷头射程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5m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，流量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0.3m³/h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，适配雨水蓄水池（容量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500m³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），水质符合《城市污水再生利用城市杂用水水质》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GB/T 18920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4919EDC" w14:textId="14EB01A0" w:rsidR="00F0242E" w:rsidRPr="00F0242E" w:rsidRDefault="00F0242E" w:rsidP="00F0242E">
      <w:pPr>
        <w:widowControl/>
        <w:spacing w:before="240" w:after="240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F0242E">
        <w:rPr>
          <w:rFonts w:ascii="宋体" w:eastAsia="宋体" w:hAnsi="宋体" w:cs="宋体"/>
          <w:kern w:val="0"/>
          <w:sz w:val="24"/>
          <w:szCs w:val="24"/>
        </w:rPr>
        <w:pict w14:anchorId="53E1D365">
          <v:rect id="_x0000_i1027" style="width:0;height:1.5pt" o:hralign="center" o:hrstd="t" o:hr="t" fillcolor="#a0a0a0" stroked="f"/>
        </w:pict>
      </w:r>
    </w:p>
    <w:p w14:paraId="11884FAB" w14:textId="61BCDE68" w:rsidR="00F0242E" w:rsidRPr="00F0242E" w:rsidRDefault="002F05C7" w:rsidP="002F05C7">
      <w:pPr>
        <w:pStyle w:val="1"/>
        <w:rPr>
          <w:rFonts w:ascii="Segoe UI" w:hAnsi="Segoe UI"/>
        </w:rPr>
      </w:pPr>
      <w:r>
        <w:rPr>
          <w:rFonts w:hint="eastAsia"/>
          <w:bdr w:val="none" w:sz="0" w:space="0" w:color="auto" w:frame="1"/>
        </w:rPr>
        <w:t>三</w:t>
      </w:r>
      <w:r w:rsidR="00F0242E" w:rsidRPr="00F0242E">
        <w:rPr>
          <w:bdr w:val="none" w:sz="0" w:space="0" w:color="auto" w:frame="1"/>
        </w:rPr>
        <w:t>、非传统水源利用系统</w:t>
      </w:r>
    </w:p>
    <w:p w14:paraId="3564FC68" w14:textId="77777777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雨水收集系统</w:t>
      </w:r>
    </w:p>
    <w:p w14:paraId="7E33FED7" w14:textId="166B0FFD" w:rsidR="00F0242E" w:rsidRPr="00F0242E" w:rsidRDefault="00F0242E" w:rsidP="00F0242E">
      <w:pPr>
        <w:widowControl/>
        <w:numPr>
          <w:ilvl w:val="0"/>
          <w:numId w:val="7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收集范围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：屋面、透水铺装、下沉式绿地；</w:t>
      </w:r>
    </w:p>
    <w:p w14:paraId="2BC46EE0" w14:textId="13F2C729" w:rsidR="00F0242E" w:rsidRPr="00F0242E" w:rsidRDefault="00F0242E" w:rsidP="00F0242E">
      <w:pPr>
        <w:widowControl/>
        <w:numPr>
          <w:ilvl w:val="0"/>
          <w:numId w:val="7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处理工艺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：初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雨弃流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>装置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→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砂滤罐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>→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紫外线消毒（剂量</w:t>
      </w:r>
      <w:r w:rsidR="002F05C7">
        <w:rPr>
          <w:rFonts w:ascii="Segoe UI" w:eastAsia="宋体" w:hAnsi="Segoe UI" w:cs="Segoe UI" w:hint="eastAsia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30mJ/cm²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→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蓄水池（容量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500m³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）；</w:t>
      </w:r>
    </w:p>
    <w:p w14:paraId="49AC4B43" w14:textId="07AE8D43" w:rsidR="00F0242E" w:rsidRPr="00F0242E" w:rsidRDefault="00F0242E" w:rsidP="002F05C7">
      <w:pPr>
        <w:widowControl/>
        <w:numPr>
          <w:ilvl w:val="0"/>
          <w:numId w:val="7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用途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：绿化灌溉、景观补水、道路冲洗。</w:t>
      </w:r>
    </w:p>
    <w:p w14:paraId="71D03861" w14:textId="77777777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中水回用系统</w:t>
      </w:r>
    </w:p>
    <w:p w14:paraId="5C0FE8C8" w14:textId="63CF33A1" w:rsidR="00F0242E" w:rsidRPr="00F0242E" w:rsidRDefault="00F0242E" w:rsidP="00F0242E">
      <w:pPr>
        <w:widowControl/>
        <w:numPr>
          <w:ilvl w:val="0"/>
          <w:numId w:val="8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水源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：盥洗、淋浴灰水；</w:t>
      </w:r>
    </w:p>
    <w:p w14:paraId="6962311F" w14:textId="592537BD" w:rsidR="00F0242E" w:rsidRPr="00F0242E" w:rsidRDefault="00F0242E" w:rsidP="00F0242E">
      <w:pPr>
        <w:widowControl/>
        <w:numPr>
          <w:ilvl w:val="0"/>
          <w:numId w:val="8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lastRenderedPageBreak/>
        <w:t>处理工艺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MBR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膜生物反应器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→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次氯酸钠消毒（投加量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2mg/L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→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回用水池（水质符合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GB/T 18920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）；</w:t>
      </w:r>
    </w:p>
    <w:p w14:paraId="6B35FAB0" w14:textId="69ABBA93" w:rsidR="00F0242E" w:rsidRPr="00F0242E" w:rsidRDefault="00F0242E" w:rsidP="002F05C7">
      <w:pPr>
        <w:widowControl/>
        <w:numPr>
          <w:ilvl w:val="0"/>
          <w:numId w:val="8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用途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：冲厕、空调冷却补水。</w:t>
      </w:r>
    </w:p>
    <w:p w14:paraId="10DF1838" w14:textId="77777777" w:rsidR="00F0242E" w:rsidRPr="00F0242E" w:rsidRDefault="00F0242E" w:rsidP="00F0242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宋体" w:eastAsia="宋体" w:hAnsi="宋体" w:cs="宋体"/>
          <w:kern w:val="0"/>
          <w:sz w:val="24"/>
          <w:szCs w:val="24"/>
        </w:rPr>
        <w:pict w14:anchorId="1D453008">
          <v:rect id="_x0000_i1029" style="width:0;height:1.5pt" o:hralign="center" o:hrstd="t" o:hr="t" fillcolor="#a0a0a0" stroked="f"/>
        </w:pict>
      </w:r>
    </w:p>
    <w:p w14:paraId="59B0CD92" w14:textId="65ECB606" w:rsidR="00F0242E" w:rsidRPr="00F0242E" w:rsidRDefault="002F05C7" w:rsidP="002F05C7">
      <w:pPr>
        <w:pStyle w:val="1"/>
        <w:rPr>
          <w:rFonts w:ascii="Segoe UI" w:hAnsi="Segoe UI"/>
        </w:rPr>
      </w:pPr>
      <w:r>
        <w:rPr>
          <w:rFonts w:hint="eastAsia"/>
          <w:bdr w:val="none" w:sz="0" w:space="0" w:color="auto" w:frame="1"/>
        </w:rPr>
        <w:t>四</w:t>
      </w:r>
      <w:r w:rsidR="00F0242E" w:rsidRPr="00F0242E">
        <w:rPr>
          <w:bdr w:val="none" w:sz="0" w:space="0" w:color="auto" w:frame="1"/>
        </w:rPr>
        <w:t>、管网防漏及水质保障措施</w:t>
      </w:r>
    </w:p>
    <w:p w14:paraId="6ECB40D7" w14:textId="77777777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管材选型</w:t>
      </w:r>
    </w:p>
    <w:p w14:paraId="06835A0A" w14:textId="4A9FECE8" w:rsidR="00F0242E" w:rsidRPr="00F0242E" w:rsidRDefault="00F0242E" w:rsidP="00F0242E">
      <w:pPr>
        <w:widowControl/>
        <w:numPr>
          <w:ilvl w:val="0"/>
          <w:numId w:val="9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给水管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304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不锈钢管（耐腐蚀等级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A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，寿命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≥50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年）；</w:t>
      </w:r>
    </w:p>
    <w:p w14:paraId="7DEF7F0F" w14:textId="51F13F4B" w:rsidR="00F0242E" w:rsidRPr="00F0242E" w:rsidRDefault="00F0242E" w:rsidP="002F05C7">
      <w:pPr>
        <w:widowControl/>
        <w:numPr>
          <w:ilvl w:val="0"/>
          <w:numId w:val="9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排水管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HDPE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双壁波纹管（环刚度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SN8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，接口密封等级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S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），漏损率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≤5%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67EA6F16" w14:textId="77777777" w:rsidR="00F0242E" w:rsidRPr="00F0242E" w:rsidRDefault="00F0242E" w:rsidP="00F0242E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水质安全保障</w:t>
      </w:r>
    </w:p>
    <w:p w14:paraId="27B49CF3" w14:textId="78DA5327" w:rsidR="00F0242E" w:rsidRPr="00F0242E" w:rsidRDefault="00F0242E" w:rsidP="00F0242E">
      <w:pPr>
        <w:widowControl/>
        <w:numPr>
          <w:ilvl w:val="0"/>
          <w:numId w:val="10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消毒设备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</w:t>
      </w:r>
      <w:proofErr w:type="gramStart"/>
      <w:r w:rsidRPr="00F0242E">
        <w:rPr>
          <w:rFonts w:ascii="Segoe UI" w:eastAsia="宋体" w:hAnsi="Segoe UI" w:cs="Segoe UI"/>
          <w:kern w:val="0"/>
          <w:sz w:val="24"/>
          <w:szCs w:val="24"/>
        </w:rPr>
        <w:t>次氯酸钠投加</w:t>
      </w:r>
      <w:proofErr w:type="gramEnd"/>
      <w:r w:rsidRPr="00F0242E">
        <w:rPr>
          <w:rFonts w:ascii="Segoe UI" w:eastAsia="宋体" w:hAnsi="Segoe UI" w:cs="Segoe UI"/>
          <w:kern w:val="0"/>
          <w:sz w:val="24"/>
          <w:szCs w:val="24"/>
        </w:rPr>
        <w:t>装置（余氯监测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0.1~0.3mg/L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）；</w:t>
      </w:r>
    </w:p>
    <w:p w14:paraId="1F3E2773" w14:textId="2F5BA388" w:rsidR="00F0242E" w:rsidRPr="00F0242E" w:rsidRDefault="00F0242E" w:rsidP="002F05C7">
      <w:pPr>
        <w:widowControl/>
        <w:numPr>
          <w:ilvl w:val="0"/>
          <w:numId w:val="10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标识系统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：非饮用水管道外壁涂装绿色标识，标注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“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非饮用水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”</w:t>
      </w:r>
      <w:r w:rsidRPr="00F0242E">
        <w:rPr>
          <w:rFonts w:ascii="Segoe UI" w:eastAsia="宋体" w:hAnsi="Segoe UI" w:cs="Segoe UI"/>
          <w:kern w:val="0"/>
          <w:sz w:val="24"/>
          <w:szCs w:val="24"/>
        </w:rPr>
        <w:t>字样。</w:t>
      </w:r>
    </w:p>
    <w:p w14:paraId="2E7C371A" w14:textId="77777777" w:rsidR="00F0242E" w:rsidRPr="00F0242E" w:rsidRDefault="00F0242E" w:rsidP="00F0242E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0242E">
        <w:rPr>
          <w:rFonts w:ascii="宋体" w:eastAsia="宋体" w:hAnsi="宋体" w:cs="宋体"/>
          <w:kern w:val="0"/>
          <w:sz w:val="24"/>
          <w:szCs w:val="24"/>
        </w:rPr>
        <w:pict w14:anchorId="025053B0">
          <v:rect id="_x0000_i1030" style="width:0;height:1.5pt" o:hralign="center" o:hrstd="t" o:hr="t" fillcolor="#a0a0a0" stroked="f"/>
        </w:pict>
      </w:r>
    </w:p>
    <w:p w14:paraId="24D7FC49" w14:textId="77777777" w:rsidR="001847C1" w:rsidRDefault="001847C1">
      <w:pPr>
        <w:rPr>
          <w:rFonts w:hint="eastAsia"/>
        </w:rPr>
      </w:pPr>
    </w:p>
    <w:sectPr w:rsidR="0018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6A9"/>
    <w:multiLevelType w:val="multilevel"/>
    <w:tmpl w:val="4942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65FFD"/>
    <w:multiLevelType w:val="multilevel"/>
    <w:tmpl w:val="605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60D9C"/>
    <w:multiLevelType w:val="multilevel"/>
    <w:tmpl w:val="9948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61C6B"/>
    <w:multiLevelType w:val="multilevel"/>
    <w:tmpl w:val="CE3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C480F"/>
    <w:multiLevelType w:val="multilevel"/>
    <w:tmpl w:val="617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A0443B"/>
    <w:multiLevelType w:val="multilevel"/>
    <w:tmpl w:val="89B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043AC"/>
    <w:multiLevelType w:val="multilevel"/>
    <w:tmpl w:val="A58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914B2"/>
    <w:multiLevelType w:val="multilevel"/>
    <w:tmpl w:val="329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9F2060"/>
    <w:multiLevelType w:val="multilevel"/>
    <w:tmpl w:val="59A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9828E3"/>
    <w:multiLevelType w:val="multilevel"/>
    <w:tmpl w:val="7274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42223"/>
    <w:multiLevelType w:val="multilevel"/>
    <w:tmpl w:val="8D2A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57758"/>
    <w:multiLevelType w:val="multilevel"/>
    <w:tmpl w:val="614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3663D9"/>
    <w:multiLevelType w:val="multilevel"/>
    <w:tmpl w:val="A4B8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6125436">
    <w:abstractNumId w:val="2"/>
  </w:num>
  <w:num w:numId="2" w16cid:durableId="672032538">
    <w:abstractNumId w:val="6"/>
  </w:num>
  <w:num w:numId="3" w16cid:durableId="199828050">
    <w:abstractNumId w:val="12"/>
  </w:num>
  <w:num w:numId="4" w16cid:durableId="1828206042">
    <w:abstractNumId w:val="5"/>
  </w:num>
  <w:num w:numId="5" w16cid:durableId="356741540">
    <w:abstractNumId w:val="9"/>
  </w:num>
  <w:num w:numId="6" w16cid:durableId="867067539">
    <w:abstractNumId w:val="3"/>
  </w:num>
  <w:num w:numId="7" w16cid:durableId="1129470957">
    <w:abstractNumId w:val="11"/>
  </w:num>
  <w:num w:numId="8" w16cid:durableId="2022463562">
    <w:abstractNumId w:val="7"/>
  </w:num>
  <w:num w:numId="9" w16cid:durableId="660890607">
    <w:abstractNumId w:val="1"/>
  </w:num>
  <w:num w:numId="10" w16cid:durableId="1998880275">
    <w:abstractNumId w:val="4"/>
  </w:num>
  <w:num w:numId="11" w16cid:durableId="539786893">
    <w:abstractNumId w:val="0"/>
  </w:num>
  <w:num w:numId="12" w16cid:durableId="782381884">
    <w:abstractNumId w:val="8"/>
  </w:num>
  <w:num w:numId="13" w16cid:durableId="610478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E"/>
    <w:rsid w:val="001847C1"/>
    <w:rsid w:val="002F05C7"/>
    <w:rsid w:val="003E66FA"/>
    <w:rsid w:val="00497E1E"/>
    <w:rsid w:val="006B13E9"/>
    <w:rsid w:val="00895DEA"/>
    <w:rsid w:val="00B1697B"/>
    <w:rsid w:val="00D603CB"/>
    <w:rsid w:val="00F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BC4D6"/>
  <w15:chartTrackingRefBased/>
  <w15:docId w15:val="{A69AFE2B-BF6F-488B-9055-4151C177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242E"/>
    <w:pPr>
      <w:keepNext/>
      <w:keepLines/>
      <w:spacing w:before="480" w:after="80"/>
      <w:outlineLvl w:val="0"/>
    </w:pPr>
    <w:rPr>
      <w:rFonts w:asciiTheme="majorHAnsi" w:eastAsia="宋体" w:hAnsiTheme="majorHAnsi" w:cstheme="majorBidi"/>
      <w:b/>
      <w:sz w:val="27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42E"/>
    <w:rPr>
      <w:rFonts w:asciiTheme="majorHAnsi" w:eastAsia="宋体" w:hAnsiTheme="majorHAnsi" w:cstheme="majorBidi"/>
      <w:b/>
      <w:sz w:val="27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4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4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24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4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4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4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4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2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9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1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4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11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14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9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534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583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9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78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87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4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18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33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94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218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1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313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56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3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16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9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8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4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1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3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597</Characters>
  <Application>Microsoft Office Word</Application>
  <DocSecurity>0</DocSecurity>
  <Lines>37</Lines>
  <Paragraphs>43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2</cp:revision>
  <dcterms:created xsi:type="dcterms:W3CDTF">2025-03-07T08:44:00Z</dcterms:created>
  <dcterms:modified xsi:type="dcterms:W3CDTF">2025-03-07T09:12:00Z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74dbc989-4bf2-4b27-8509-793645a09146</vt:lpwstr>
  </property>
</Properties>
</file>