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F90E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防排气倒灌措施产品性能检测报告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br/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（依据《绿色建筑评价标准》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GB/T 50378-2019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5.1.2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条编制）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</w:p>
    <w:p w14:paraId="68856C45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1EA784AF">
          <v:rect id="_x0000_i1036" style="width:0;height:1.5pt" o:hralign="center" o:hrstd="t" o:hr="t" fillcolor="#a0a0a0" stroked="f"/>
        </w:pict>
      </w:r>
    </w:p>
    <w:p w14:paraId="61977944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报告编号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：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JC-2025-001</w:t>
      </w:r>
    </w:p>
    <w:p w14:paraId="0B141C9E" w14:textId="5A2EA623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检测单位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：中国</w:t>
      </w:r>
      <w:r w:rsidR="00971AC7">
        <w:rPr>
          <w:rFonts w:ascii="Segoe UI" w:eastAsia="宋体" w:hAnsi="Segoe UI" w:cs="Segoe UI" w:hint="eastAsia"/>
          <w:kern w:val="0"/>
          <w:sz w:val="24"/>
          <w:szCs w:val="24"/>
        </w:rPr>
        <w:t>清源绿色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建筑科学研究院（华东分院）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br/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检测日期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1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1D9A96FE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1B99EBFE">
          <v:rect id="_x0000_i1037" style="width:0;height:1.5pt" o:hralign="center" o:hrstd="t" o:hr="t" fillcolor="#a0a0a0" stroked="f"/>
        </w:pict>
      </w:r>
    </w:p>
    <w:p w14:paraId="4E9F4D96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一、检测产品信息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321"/>
        <w:gridCol w:w="2244"/>
        <w:gridCol w:w="2538"/>
      </w:tblGrid>
      <w:tr w:rsidR="005D2120" w:rsidRPr="005D2120" w14:paraId="3AB235F7" w14:textId="77777777" w:rsidTr="005D212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705FFD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产品名称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1F475A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型号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010464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应用区域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1228C1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生产单位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</w:tr>
      <w:tr w:rsidR="005D2120" w:rsidRPr="005D2120" w14:paraId="0F1F287F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CD28B8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厨房防倒灌防火止回阀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A0173A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FDG-500K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A7D3A1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厨房排烟系统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6E8CDF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浙江绿建通风设备有限公司</w:t>
            </w:r>
          </w:p>
        </w:tc>
      </w:tr>
      <w:tr w:rsidR="005D2120" w:rsidRPr="005D2120" w14:paraId="40381F48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614FAD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卫生间防臭风压调节阀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3A7AE2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FYT-300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89248B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卫生间排气系统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4BA651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上海环科机械制造有限公司</w:t>
            </w:r>
          </w:p>
        </w:tc>
      </w:tr>
      <w:tr w:rsidR="005D2120" w:rsidRPr="005D2120" w14:paraId="127F08C0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14ED4A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负压排风联动控制系统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E00B71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FLK-800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23ECE8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地下车库、打印复印室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4447AF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北京智能通风科技有限公司</w:t>
            </w:r>
          </w:p>
        </w:tc>
      </w:tr>
    </w:tbl>
    <w:p w14:paraId="2E7F711D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7AFF2E82">
          <v:rect id="_x0000_i1038" style="width:0;height:1.5pt" o:hralign="center" o:hrstd="t" o:hr="t" fillcolor="#a0a0a0" stroked="f"/>
        </w:pict>
      </w:r>
    </w:p>
    <w:p w14:paraId="6A232453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二、检测依据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6135663B" w14:textId="77777777" w:rsidR="005D2120" w:rsidRPr="005D2120" w:rsidRDefault="005D2120" w:rsidP="005D2120">
      <w:pPr>
        <w:widowControl/>
        <w:numPr>
          <w:ilvl w:val="0"/>
          <w:numId w:val="6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《建筑通风效果检测标准》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GB/T 14654-2008</w:t>
      </w:r>
    </w:p>
    <w:p w14:paraId="589FDCB8" w14:textId="77777777" w:rsidR="005D2120" w:rsidRPr="005D2120" w:rsidRDefault="005D2120" w:rsidP="005D2120">
      <w:pPr>
        <w:widowControl/>
        <w:numPr>
          <w:ilvl w:val="0"/>
          <w:numId w:val="6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5.1.2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条</w:t>
      </w:r>
    </w:p>
    <w:p w14:paraId="07E35F48" w14:textId="77777777" w:rsidR="005D2120" w:rsidRPr="005D2120" w:rsidRDefault="005D2120" w:rsidP="005D2120">
      <w:pPr>
        <w:widowControl/>
        <w:numPr>
          <w:ilvl w:val="0"/>
          <w:numId w:val="6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《防火止回阀通用技术条件》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JG/T 3053-2015</w:t>
      </w:r>
    </w:p>
    <w:p w14:paraId="38CAF7DE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2AA83D1F">
          <v:rect id="_x0000_i1039" style="width:0;height:1.5pt" o:hralign="center" o:hrstd="t" o:hr="t" fillcolor="#a0a0a0" stroked="f"/>
        </w:pict>
      </w:r>
    </w:p>
    <w:p w14:paraId="5D93C7A7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三、检测内容与方法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704DDD50" w14:textId="707DAD3A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 w:hint="eastAsia"/>
          <w:b/>
          <w:bCs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lastRenderedPageBreak/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止回性能检测</w:t>
      </w:r>
    </w:p>
    <w:p w14:paraId="763031BB" w14:textId="77777777" w:rsidR="005D2120" w:rsidRPr="005D2120" w:rsidRDefault="005D2120" w:rsidP="005D2120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检测对象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：厨房防倒灌防火止回阀（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FDG-500K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1F0D3E3" w14:textId="77777777" w:rsidR="005D2120" w:rsidRPr="005D2120" w:rsidRDefault="005D2120" w:rsidP="005D2120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检测条件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EFD762A" w14:textId="77777777" w:rsidR="005D2120" w:rsidRPr="005D2120" w:rsidRDefault="005D2120" w:rsidP="005D2120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模拟厨房排烟系统正压（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+50Pa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）与负压（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-50Pa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）工况；</w:t>
      </w:r>
    </w:p>
    <w:p w14:paraId="5CAB2D21" w14:textId="77777777" w:rsidR="005D2120" w:rsidRPr="005D2120" w:rsidRDefault="005D2120" w:rsidP="005D2120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测试烟气反向泄漏量及阀门闭合响应时间。</w:t>
      </w:r>
    </w:p>
    <w:p w14:paraId="2DEF3F34" w14:textId="77777777" w:rsidR="005D2120" w:rsidRPr="005D2120" w:rsidRDefault="005D2120" w:rsidP="005D2120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检测方法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E587D2A" w14:textId="77777777" w:rsidR="005D2120" w:rsidRPr="005D2120" w:rsidRDefault="005D2120" w:rsidP="005D2120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使用风压模拟装置施加正负压，记录阀门闭合状态下的泄漏量；</w:t>
      </w:r>
    </w:p>
    <w:p w14:paraId="33C694D7" w14:textId="77777777" w:rsidR="005D2120" w:rsidRPr="005D2120" w:rsidRDefault="005D2120" w:rsidP="005D2120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通过烟雾示踪法观察阀门闭合密封性。</w:t>
      </w:r>
    </w:p>
    <w:p w14:paraId="6448DB1D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风压调节能力检测</w:t>
      </w: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</w:p>
    <w:p w14:paraId="5A0ACDA9" w14:textId="77777777" w:rsidR="005D2120" w:rsidRPr="005D2120" w:rsidRDefault="005D2120" w:rsidP="005D2120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检测对象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：卫生间防臭风压调节阀（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FYT-300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B80BC56" w14:textId="77777777" w:rsidR="005D2120" w:rsidRPr="005D2120" w:rsidRDefault="005D2120" w:rsidP="005D2120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检测条件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4C61751" w14:textId="77777777" w:rsidR="005D2120" w:rsidRPr="005D2120" w:rsidRDefault="005D2120" w:rsidP="005D2120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模拟卫生间排风系统波动（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±30Pa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）工况；</w:t>
      </w:r>
    </w:p>
    <w:p w14:paraId="7E7963CD" w14:textId="77777777" w:rsidR="005D2120" w:rsidRPr="005D2120" w:rsidRDefault="005D2120" w:rsidP="005D2120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测量阀门动态调节风压的稳定性。</w:t>
      </w:r>
    </w:p>
    <w:p w14:paraId="11F6A676" w14:textId="77777777" w:rsidR="005D2120" w:rsidRPr="005D2120" w:rsidRDefault="005D2120" w:rsidP="005D2120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检测方法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E5CC16D" w14:textId="77777777" w:rsidR="005D2120" w:rsidRPr="005D2120" w:rsidRDefault="005D2120" w:rsidP="005D2120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采用风压传感器记录阀门调节后的风压波动范围；</w:t>
      </w:r>
    </w:p>
    <w:p w14:paraId="07755428" w14:textId="77777777" w:rsidR="005D2120" w:rsidRPr="005D2120" w:rsidRDefault="005D2120" w:rsidP="005D2120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测试阀门在频繁启停下的耐久性（连续开关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1000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次）。</w:t>
      </w:r>
    </w:p>
    <w:p w14:paraId="3B2A490A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系统联动控制检测</w:t>
      </w: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</w:p>
    <w:p w14:paraId="6040DB8C" w14:textId="77777777" w:rsidR="005D2120" w:rsidRPr="005D2120" w:rsidRDefault="005D2120" w:rsidP="005D2120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检测对象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：负压排风联动控制系统（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FLK-800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3337EAC" w14:textId="77777777" w:rsidR="005D2120" w:rsidRPr="005D2120" w:rsidRDefault="005D2120" w:rsidP="005D2120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检测条件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98F6D24" w14:textId="77777777" w:rsidR="005D2120" w:rsidRPr="005D2120" w:rsidRDefault="005D2120" w:rsidP="005D2120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模拟地下车库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CO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浓度超标（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≥30ppm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）触发排风系统启动；</w:t>
      </w:r>
    </w:p>
    <w:p w14:paraId="6E5AE40E" w14:textId="77777777" w:rsidR="005D2120" w:rsidRPr="005D2120" w:rsidRDefault="005D2120" w:rsidP="005D2120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检测系统响应时间及排风效率。</w:t>
      </w:r>
    </w:p>
    <w:p w14:paraId="2FEBCF18" w14:textId="77777777" w:rsidR="005D2120" w:rsidRPr="005D2120" w:rsidRDefault="005D2120" w:rsidP="005D2120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检测方法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47495AD" w14:textId="77777777" w:rsidR="005D2120" w:rsidRPr="005D2120" w:rsidRDefault="005D2120" w:rsidP="005D2120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使用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CO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气体发生器模拟污染源，记录系统启动至达标浓度的时间；</w:t>
      </w:r>
    </w:p>
    <w:p w14:paraId="079ECC0B" w14:textId="77777777" w:rsidR="005D2120" w:rsidRPr="005D2120" w:rsidRDefault="005D2120" w:rsidP="005D2120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计算排风换气次数（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≥5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次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/h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72066C54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6B2DC5FC">
          <v:rect id="_x0000_i1025" style="width:0;height:1.5pt" o:hralign="center" o:hrstd="t" o:hr="t" fillcolor="#a0a0a0" stroked="f"/>
        </w:pict>
      </w:r>
    </w:p>
    <w:p w14:paraId="7B76C467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四、检测结果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1659A738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止回阀性能</w:t>
      </w: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24"/>
        <w:gridCol w:w="1324"/>
        <w:gridCol w:w="902"/>
      </w:tblGrid>
      <w:tr w:rsidR="005D2120" w:rsidRPr="005D2120" w14:paraId="116375F5" w14:textId="77777777" w:rsidTr="005D212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70D64E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项目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DA2255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标准要求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641955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检测结果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2C8E7F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结论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</w:tr>
      <w:tr w:rsidR="005D2120" w:rsidRPr="005D2120" w14:paraId="65B090F9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B0E6FC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正压泄漏量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9A271E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≤5 m³/h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DB6E03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3.2 m³/h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1820D7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5D2120" w:rsidRPr="005D2120" w14:paraId="39576B36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B69B7D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负压泄漏量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77EDFE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≤3 m³/h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F1EC1C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1.8 m³/h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FBC8E9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5D2120" w:rsidRPr="005D2120" w14:paraId="1076E244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B8C4EA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阀门闭合响应时间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673E17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≤2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C5E693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1.5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2B76BD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</w:tbl>
    <w:p w14:paraId="3BD3079F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风压调节阀性能</w:t>
      </w: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740"/>
        <w:gridCol w:w="1324"/>
        <w:gridCol w:w="902"/>
      </w:tblGrid>
      <w:tr w:rsidR="005D2120" w:rsidRPr="005D2120" w14:paraId="45F3FBCD" w14:textId="77777777" w:rsidTr="005D212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D82C17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项目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203336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标准要求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599C0D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检测结果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C454BF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结论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</w:tr>
      <w:tr w:rsidR="005D2120" w:rsidRPr="005D2120" w14:paraId="4609047B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0FCE33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风压波动范围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66557E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±10Pa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以内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EA89E2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±8Pa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B8650A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5D2120" w:rsidRPr="005D2120" w14:paraId="0196E0CB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FDB6FA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耐久性（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1000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次）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617BEC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无卡阻、变形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DBE42D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通过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CD6B37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</w:tbl>
    <w:p w14:paraId="143A8DFC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联动控制系统性能</w:t>
      </w:r>
      <w:r w:rsidRPr="005D212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324"/>
        <w:gridCol w:w="1324"/>
        <w:gridCol w:w="902"/>
      </w:tblGrid>
      <w:tr w:rsidR="005D2120" w:rsidRPr="005D2120" w14:paraId="6FA49C67" w14:textId="77777777" w:rsidTr="005D212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65C5E8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项目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660D97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标准要求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2433D0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检测结果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E4552E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结论</w:t>
            </w:r>
            <w:r w:rsidRPr="005D212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</w:p>
        </w:tc>
      </w:tr>
      <w:tr w:rsidR="005D2120" w:rsidRPr="005D2120" w14:paraId="722CD307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111255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系统响应时间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F9048C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≤60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303524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45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738E74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5D2120" w:rsidRPr="005D2120" w14:paraId="64405710" w14:textId="77777777" w:rsidTr="005D2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A89A0C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排风换气次数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2A846B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≥5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次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26D058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6.2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次</w:t>
            </w:r>
            <w:r w:rsidRPr="005D2120">
              <w:rPr>
                <w:rFonts w:ascii="inherit" w:eastAsia="宋体" w:hAnsi="inherit" w:cs="宋体"/>
                <w:kern w:val="0"/>
                <w:szCs w:val="21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1380C9" w14:textId="77777777" w:rsidR="005D2120" w:rsidRPr="005D2120" w:rsidRDefault="005D2120" w:rsidP="005D212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5D2120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</w:tbl>
    <w:p w14:paraId="1358FBED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561136A1">
          <v:rect id="_x0000_i1026" style="width:0;height:1.5pt" o:hralign="center" o:hrstd="t" o:hr="t" fillcolor="#a0a0a0" stroked="f"/>
        </w:pict>
      </w:r>
    </w:p>
    <w:p w14:paraId="57C55C62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五、结论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4975F8AA" w14:textId="77777777" w:rsidR="005D2120" w:rsidRPr="005D2120" w:rsidRDefault="005D2120" w:rsidP="005D2120">
      <w:pPr>
        <w:widowControl/>
        <w:numPr>
          <w:ilvl w:val="0"/>
          <w:numId w:val="4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厨房防倒灌防火止回阀（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FDG-500K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）在正负压工况下泄漏量及响应时间均满足标准要求，可有效防止油烟倒灌。</w:t>
      </w:r>
    </w:p>
    <w:p w14:paraId="4DD15C29" w14:textId="77777777" w:rsidR="005D2120" w:rsidRPr="005D2120" w:rsidRDefault="005D2120" w:rsidP="005D2120">
      <w:pPr>
        <w:widowControl/>
        <w:numPr>
          <w:ilvl w:val="0"/>
          <w:numId w:val="4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卫生间防臭风压调节阀（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FYT-300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）具备动态稳压功能，保障排气系统独立运行，避免异味扩散。</w:t>
      </w:r>
    </w:p>
    <w:p w14:paraId="73C978E4" w14:textId="77777777" w:rsidR="005D2120" w:rsidRPr="005D2120" w:rsidRDefault="005D2120" w:rsidP="005D2120">
      <w:pPr>
        <w:widowControl/>
        <w:numPr>
          <w:ilvl w:val="0"/>
          <w:numId w:val="4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lastRenderedPageBreak/>
        <w:t>负压排风联动控制系统（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FLK-800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）在污染物超标时快速响应，换气效率达标，符合绿建条文第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5.1.2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条要求。</w:t>
      </w:r>
    </w:p>
    <w:p w14:paraId="132FC787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6D698F7C">
          <v:rect id="_x0000_i1027" style="width:0;height:1.5pt" o:hralign="center" o:hrstd="t" o:hr="t" fillcolor="#a0a0a0" stroked="f"/>
        </w:pict>
      </w:r>
    </w:p>
    <w:p w14:paraId="2B0653E5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5D212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六、附件</w:t>
      </w:r>
      <w:r w:rsidRPr="005D212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2CCD4778" w14:textId="77777777" w:rsidR="005D2120" w:rsidRPr="005D2120" w:rsidRDefault="005D2120" w:rsidP="005D2120">
      <w:pPr>
        <w:widowControl/>
        <w:numPr>
          <w:ilvl w:val="0"/>
          <w:numId w:val="5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检测数据原始记录表（含风压、泄漏量、响应时间曲线图）</w:t>
      </w:r>
    </w:p>
    <w:p w14:paraId="5A3B80D0" w14:textId="77777777" w:rsidR="005D2120" w:rsidRPr="005D2120" w:rsidRDefault="005D2120" w:rsidP="005D2120">
      <w:pPr>
        <w:widowControl/>
        <w:numPr>
          <w:ilvl w:val="0"/>
          <w:numId w:val="5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产品合格证书及防火认证文件</w:t>
      </w:r>
    </w:p>
    <w:p w14:paraId="37C98A93" w14:textId="77777777" w:rsidR="005D2120" w:rsidRPr="005D2120" w:rsidRDefault="005D2120" w:rsidP="005D2120">
      <w:pPr>
        <w:widowControl/>
        <w:numPr>
          <w:ilvl w:val="0"/>
          <w:numId w:val="5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Segoe UI" w:eastAsia="宋体" w:hAnsi="Segoe UI" w:cs="Segoe UI"/>
          <w:kern w:val="0"/>
          <w:sz w:val="24"/>
          <w:szCs w:val="24"/>
        </w:rPr>
        <w:t>检测单位资质证明（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CMA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、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CNAS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9D5E92B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05B26F74">
          <v:rect id="_x0000_i1028" style="width:0;height:1.5pt" o:hralign="center" o:hrstd="t" o:hr="t" fillcolor="#a0a0a0" stroked="f"/>
        </w:pict>
      </w:r>
    </w:p>
    <w:p w14:paraId="2E5EE034" w14:textId="57300DFA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检测负责人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：王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也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（高级工程师）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br/>
      </w: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审核人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：李</w:t>
      </w:r>
      <w:r>
        <w:rPr>
          <w:rFonts w:ascii="宋体" w:eastAsia="宋体" w:hAnsi="宋体" w:cs="Segoe UI" w:hint="eastAsia"/>
          <w:kern w:val="0"/>
          <w:sz w:val="24"/>
          <w:szCs w:val="24"/>
        </w:rPr>
        <w:t>煜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（检测中心主任）</w:t>
      </w:r>
    </w:p>
    <w:p w14:paraId="08CBEC9B" w14:textId="77777777" w:rsidR="005D2120" w:rsidRPr="005D2120" w:rsidRDefault="005D2120" w:rsidP="005D212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宋体" w:eastAsia="宋体" w:hAnsi="宋体" w:cs="宋体"/>
          <w:kern w:val="0"/>
          <w:sz w:val="24"/>
          <w:szCs w:val="24"/>
        </w:rPr>
        <w:pict w14:anchorId="296A5BBB">
          <v:rect id="_x0000_i1029" style="width:0;height:1.5pt" o:hralign="center" o:hrstd="t" o:hr="t" fillcolor="#a0a0a0" stroked="f"/>
        </w:pict>
      </w:r>
    </w:p>
    <w:p w14:paraId="1240B540" w14:textId="77777777" w:rsidR="005D2120" w:rsidRPr="005D2120" w:rsidRDefault="005D2120" w:rsidP="005D212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D212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备注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：本报告仅对送检样品负责，有效期至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2026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14</w:t>
      </w:r>
      <w:r w:rsidRPr="005D2120">
        <w:rPr>
          <w:rFonts w:ascii="Segoe UI" w:eastAsia="宋体" w:hAnsi="Segoe UI" w:cs="Segoe UI"/>
          <w:kern w:val="0"/>
          <w:sz w:val="24"/>
          <w:szCs w:val="24"/>
        </w:rPr>
        <w:t>日。</w:t>
      </w:r>
    </w:p>
    <w:p w14:paraId="6F40EFDE" w14:textId="77777777" w:rsidR="00A62871" w:rsidRPr="005D2120" w:rsidRDefault="00A62871">
      <w:pPr>
        <w:rPr>
          <w:rFonts w:hint="eastAsia"/>
        </w:rPr>
      </w:pPr>
    </w:p>
    <w:sectPr w:rsidR="00A62871" w:rsidRPr="005D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032B"/>
    <w:multiLevelType w:val="multilevel"/>
    <w:tmpl w:val="6A3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F4C7A"/>
    <w:multiLevelType w:val="multilevel"/>
    <w:tmpl w:val="2E32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A17E5"/>
    <w:multiLevelType w:val="multilevel"/>
    <w:tmpl w:val="CF74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4244D"/>
    <w:multiLevelType w:val="multilevel"/>
    <w:tmpl w:val="A390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264A05"/>
    <w:multiLevelType w:val="multilevel"/>
    <w:tmpl w:val="CF42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22D51"/>
    <w:multiLevelType w:val="multilevel"/>
    <w:tmpl w:val="6A1E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498605">
    <w:abstractNumId w:val="0"/>
  </w:num>
  <w:num w:numId="2" w16cid:durableId="662440011">
    <w:abstractNumId w:val="1"/>
  </w:num>
  <w:num w:numId="3" w16cid:durableId="1069574265">
    <w:abstractNumId w:val="3"/>
  </w:num>
  <w:num w:numId="4" w16cid:durableId="191574164">
    <w:abstractNumId w:val="4"/>
  </w:num>
  <w:num w:numId="5" w16cid:durableId="190071872">
    <w:abstractNumId w:val="5"/>
  </w:num>
  <w:num w:numId="6" w16cid:durableId="36545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99"/>
    <w:rsid w:val="000628C8"/>
    <w:rsid w:val="00292AF2"/>
    <w:rsid w:val="003E7399"/>
    <w:rsid w:val="004317F1"/>
    <w:rsid w:val="005A025B"/>
    <w:rsid w:val="005D2120"/>
    <w:rsid w:val="007C52D7"/>
    <w:rsid w:val="007F066D"/>
    <w:rsid w:val="00836368"/>
    <w:rsid w:val="008A7170"/>
    <w:rsid w:val="00971AC7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817E"/>
  <w15:chartTrackingRefBased/>
  <w15:docId w15:val="{7552771E-6270-4BD0-BC37-D1E16F6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9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9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73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7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0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77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2025-03-01T02:44:00Z</dcterms:created>
  <dcterms:modified xsi:type="dcterms:W3CDTF">2025-03-01T02:47:00Z</dcterms:modified>
</cp:coreProperties>
</file>