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补山绿启滑雪场设计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辽宁-大连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2025年2月15日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T15940401051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BAB16B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_Toc9762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6F06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_Toc13664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_Toc13664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849B7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_Toc20692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_Toc20692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3A81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_Toc26650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_Toc26650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0626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_Toc21973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_Toc21973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EF539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_Toc24753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_Toc24753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2FE6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_Toc14312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_Toc14312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D3A83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_Toc12048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_Toc12048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4DDF0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_Toc26269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_Toc26269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2AB40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_Toc28310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_Toc28310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1C0DC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_Toc31167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_Toc31167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E1DF5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_Toc8763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_Toc8763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89FD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_Toc29010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_Toc29010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38B9BD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_Toc30489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3EE1EB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_Toc26251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_Toc26251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06C1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_Toc18450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_Toc18450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00F2D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_Toc15707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43BB7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多联机/单元式空调能耗</w:t>
      </w:r>
      <w:r>
        <w:tab/>
      </w:r>
      <w:r>
        <w:fldChar w:fldCharType="begin"/>
      </w:r>
      <w:r>
        <w:instrText xml:space="preserve"> PAGEREF _Toc21399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9A99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_Toc9096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_Toc9096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41A1A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_Toc23794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87038D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多联机/单元式热泵能耗</w:t>
      </w:r>
      <w:r>
        <w:tab/>
      </w:r>
      <w:r>
        <w:fldChar w:fldCharType="begin"/>
      </w:r>
      <w:r>
        <w:instrText xml:space="preserve"> PAGEREF _Toc20849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DEFC4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_Toc31858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_Toc31858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D9CDE9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_Toc25056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542BB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_Toc15984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_Toc15984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C998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_Toc421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_Toc421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7D0D2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_Toc28423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_Toc28423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D090D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_Toc31949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_Toc31949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15E5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_Toc8430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_Toc8430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9074B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_Toc7845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太阳能集热</w:t>
      </w:r>
      <w:r>
        <w:tab/>
      </w:r>
      <w:r>
        <w:fldChar w:fldCharType="begin"/>
      </w:r>
      <w:r>
        <w:instrText xml:space="preserve"> PAGEREF _Toc7845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C9DDE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_Toc12256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热水设备</w:t>
      </w:r>
      <w:r>
        <w:tab/>
      </w:r>
      <w:r>
        <w:fldChar w:fldCharType="begin"/>
      </w:r>
      <w:r>
        <w:instrText xml:space="preserve"> PAGEREF _Toc12256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CDDBC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_Toc17149 </w:instrText>
      </w:r>
      <w:r>
        <w:fldChar w:fldCharType="separate"/>
      </w:r>
      <w:r>
        <w:rPr>
          <w:rFonts w:hint="eastAsia"/>
        </w:rPr>
        <w:t xml:space="preserve">13 </w:t>
      </w:r>
      <w:r>
        <w:t>电梯</w:t>
      </w:r>
      <w:r>
        <w:tab/>
      </w:r>
      <w:r>
        <w:fldChar w:fldCharType="begin"/>
      </w:r>
      <w:r>
        <w:instrText xml:space="preserve"> PAGEREF _Toc17149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D9295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_Toc17260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直梯</w:t>
      </w:r>
      <w:r>
        <w:tab/>
      </w:r>
      <w:r>
        <w:fldChar w:fldCharType="begin"/>
      </w:r>
      <w:r>
        <w:instrText xml:space="preserve"> PAGEREF _Toc17260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48E55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_Toc10811 </w:instrText>
      </w:r>
      <w:r>
        <w:fldChar w:fldCharType="separate"/>
      </w:r>
      <w:r>
        <w:rPr>
          <w:rFonts w:hint="eastAsia"/>
        </w:rPr>
        <w:t xml:space="preserve">14 </w:t>
      </w:r>
      <w:r>
        <w:t>光伏发电</w:t>
      </w:r>
      <w:r>
        <w:tab/>
      </w:r>
      <w:r>
        <w:fldChar w:fldCharType="begin"/>
      </w:r>
      <w:r>
        <w:instrText xml:space="preserve"> PAGEREF _Toc10811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0C950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_Toc15658 </w:instrText>
      </w:r>
      <w:r>
        <w:fldChar w:fldCharType="separate"/>
      </w:r>
      <w:r>
        <w:rPr>
          <w:rFonts w:hint="eastAsia"/>
        </w:rPr>
        <w:t xml:space="preserve">15 </w:t>
      </w:r>
      <w:r>
        <w:t>风力发电</w:t>
      </w:r>
      <w:r>
        <w:tab/>
      </w:r>
      <w:r>
        <w:fldChar w:fldCharType="begin"/>
      </w:r>
      <w:r>
        <w:instrText xml:space="preserve"> PAGEREF _Toc15658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E6679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_Toc28474 </w:instrText>
      </w:r>
      <w:r>
        <w:fldChar w:fldCharType="separate"/>
      </w:r>
      <w:r>
        <w:rPr>
          <w:rFonts w:hint="eastAsia"/>
        </w:rPr>
        <w:t xml:space="preserve">16 </w:t>
      </w:r>
      <w:r>
        <w:t>可再生能源利用</w:t>
      </w:r>
      <w:r>
        <w:tab/>
      </w:r>
      <w:r>
        <w:fldChar w:fldCharType="begin"/>
      </w:r>
      <w:r>
        <w:instrText xml:space="preserve"> PAGEREF _Toc28474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E3E62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_Toc5537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热泵空调</w:t>
      </w:r>
      <w:r>
        <w:tab/>
      </w:r>
      <w:r>
        <w:fldChar w:fldCharType="begin"/>
      </w:r>
      <w:r>
        <w:instrText xml:space="preserve"> PAGEREF _Toc5537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4C1D60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_Toc13590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16.1.1 </w:t>
      </w:r>
      <w:r>
        <w:t>计算说明</w:t>
      </w:r>
      <w:r>
        <w:tab/>
      </w:r>
      <w:r>
        <w:fldChar w:fldCharType="begin"/>
      </w:r>
      <w:r>
        <w:instrText xml:space="preserve"> PAGEREF _Toc13590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1DC98D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16.1.2 </w:t>
      </w:r>
      <w:r>
        <w:t>地源/空气源利用</w:t>
      </w:r>
      <w:r>
        <w:tab/>
      </w:r>
      <w:r>
        <w:fldChar w:fldCharType="begin"/>
      </w:r>
      <w:r>
        <w:instrText xml:space="preserve"> PAGEREF _Toc1385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32CF1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_Toc5194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生活热水</w:t>
      </w:r>
      <w:r>
        <w:tab/>
      </w:r>
      <w:r>
        <w:fldChar w:fldCharType="begin"/>
      </w:r>
      <w:r>
        <w:instrText xml:space="preserve"> PAGEREF _Toc5194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B3F5FA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16.2.1 </w:t>
      </w:r>
      <w:r>
        <w:t>计算说明</w:t>
      </w:r>
      <w:r>
        <w:tab/>
      </w:r>
      <w:r>
        <w:fldChar w:fldCharType="begin"/>
      </w:r>
      <w:r>
        <w:instrText xml:space="preserve"> PAGEREF _Toc1098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A57A1E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_Toc18893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16.2.2 </w:t>
      </w:r>
      <w:r>
        <w:t>太阳能利用</w:t>
      </w:r>
      <w:r>
        <w:tab/>
      </w:r>
      <w:r>
        <w:fldChar w:fldCharType="begin"/>
      </w:r>
      <w:r>
        <w:instrText xml:space="preserve"> PAGEREF _Toc18893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D8A89C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16.2.3 </w:t>
      </w:r>
      <w:r>
        <w:t>地源/空气源利用</w:t>
      </w:r>
      <w:r>
        <w:tab/>
      </w:r>
      <w:r>
        <w:fldChar w:fldCharType="begin"/>
      </w:r>
      <w:r>
        <w:instrText xml:space="preserve"> PAGEREF _Toc13930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4BBD9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可再生发电</w:t>
      </w:r>
      <w: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3FECFE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16.3.1 </w:t>
      </w:r>
      <w:r>
        <w:t>计算说明</w:t>
      </w:r>
      <w:r>
        <w:tab/>
      </w:r>
      <w:r>
        <w:fldChar w:fldCharType="begin"/>
      </w:r>
      <w:r>
        <w:instrText xml:space="preserve"> PAGEREF _Toc24515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F7E444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16.3.2 </w:t>
      </w:r>
      <w:r>
        <w:t>计算结果</w:t>
      </w:r>
      <w:r>
        <w:tab/>
      </w:r>
      <w:r>
        <w:fldChar w:fldCharType="begin"/>
      </w:r>
      <w:r>
        <w:instrText xml:space="preserve"> PAGEREF _Toc2337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D6F69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_Toc30841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综合可再生利用率</w:t>
      </w:r>
      <w:r>
        <w:tab/>
      </w:r>
      <w:r>
        <w:fldChar w:fldCharType="begin"/>
      </w:r>
      <w:r>
        <w:instrText xml:space="preserve"> PAGEREF _Toc30841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A234C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16.4.1 </w:t>
      </w:r>
      <w:r>
        <w:t>计算说明</w:t>
      </w:r>
      <w:r>
        <w:tab/>
      </w:r>
      <w:r>
        <w:fldChar w:fldCharType="begin"/>
      </w:r>
      <w:r>
        <w:instrText xml:space="preserve"> PAGEREF _Toc23045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472553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16.4.2 </w:t>
      </w:r>
      <w:r>
        <w:t>计算结果</w:t>
      </w:r>
      <w:r>
        <w:tab/>
      </w:r>
      <w:r>
        <w:fldChar w:fldCharType="begin"/>
      </w:r>
      <w:r>
        <w:instrText xml:space="preserve"> PAGEREF _Toc4308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38B4E02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976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补山绿启滑雪场设计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辽宁-大连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121.63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4682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 w:eastAsia="zh-CN"/>
              </w:rPr>
              <w:t>24</w:t>
            </w:r>
            <w:bookmarkStart w:id="145" w:name="_GoBack"/>
            <w:bookmarkEnd w:id="145"/>
            <w:r>
              <w:rPr>
                <w:rFonts w:hint="eastAsia" w:ascii="宋体" w:hAnsi="宋体"/>
                <w:lang w:val="en-US"/>
              </w:rPr>
              <w:t>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20011.60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4762.27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180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钢混结构</w:t>
            </w:r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_Toc13664"/>
      <w:bookmarkStart w:id="31" w:name="TitleFormat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6B63BC9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763466EF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7A104DAA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1CC16B15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8336110"/>
      <w:bookmarkStart w:id="34" w:name="_Toc20692"/>
      <w:bookmarkStart w:id="35" w:name="_Toc59787735"/>
      <w:bookmarkStart w:id="36" w:name="_Toc59802421"/>
      <w:bookmarkStart w:id="37" w:name="_Toc5980059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26650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21973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24753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1431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5C8A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6134D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8C0E21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BCD6E4E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AA7729E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81EEAB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5D218AA">
            <w:pPr>
              <w:jc w:val="center"/>
            </w:pPr>
            <w:r>
              <w:t>焓值(kj/kg)</w:t>
            </w:r>
          </w:p>
        </w:tc>
      </w:tr>
      <w:tr w14:paraId="41A1E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0B0D9C">
            <w:r>
              <w:t>最热</w:t>
            </w:r>
          </w:p>
        </w:tc>
        <w:tc>
          <w:tcPr>
            <w:vAlign w:val="center"/>
          </w:tcPr>
          <w:p w14:paraId="1800578B">
            <w:r>
              <w:t>06月30日13时</w:t>
            </w:r>
          </w:p>
        </w:tc>
        <w:tc>
          <w:tcPr>
            <w:vAlign w:val="center"/>
          </w:tcPr>
          <w:p w14:paraId="6B6320C6">
            <w:r>
              <w:t>35.0</w:t>
            </w:r>
          </w:p>
        </w:tc>
        <w:tc>
          <w:tcPr>
            <w:vAlign w:val="center"/>
          </w:tcPr>
          <w:p w14:paraId="118121AA">
            <w:r>
              <w:t>19.4</w:t>
            </w:r>
          </w:p>
        </w:tc>
        <w:tc>
          <w:tcPr>
            <w:vAlign w:val="center"/>
          </w:tcPr>
          <w:p w14:paraId="0880CA99">
            <w:r>
              <w:t>8.3</w:t>
            </w:r>
          </w:p>
        </w:tc>
        <w:tc>
          <w:tcPr>
            <w:vAlign w:val="center"/>
          </w:tcPr>
          <w:p w14:paraId="741D3509">
            <w:r>
              <w:t>56.5</w:t>
            </w:r>
          </w:p>
        </w:tc>
      </w:tr>
      <w:tr w14:paraId="74B08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2D7565">
            <w:r>
              <w:t>最冷</w:t>
            </w:r>
          </w:p>
        </w:tc>
        <w:tc>
          <w:tcPr>
            <w:vAlign w:val="center"/>
          </w:tcPr>
          <w:p w14:paraId="352D9DB1">
            <w:r>
              <w:t>01月25日07时</w:t>
            </w:r>
          </w:p>
        </w:tc>
        <w:tc>
          <w:tcPr>
            <w:vAlign w:val="center"/>
          </w:tcPr>
          <w:p w14:paraId="5DB50E21">
            <w:r>
              <w:t>-18.9</w:t>
            </w:r>
          </w:p>
        </w:tc>
        <w:tc>
          <w:tcPr>
            <w:vAlign w:val="center"/>
          </w:tcPr>
          <w:p w14:paraId="1831696A">
            <w:r>
              <w:t>-19.4</w:t>
            </w:r>
          </w:p>
        </w:tc>
        <w:tc>
          <w:tcPr>
            <w:vAlign w:val="center"/>
          </w:tcPr>
          <w:p w14:paraId="3D4866CB">
            <w:r>
              <w:t>0.5</w:t>
            </w:r>
          </w:p>
        </w:tc>
        <w:tc>
          <w:tcPr>
            <w:vAlign w:val="center"/>
          </w:tcPr>
          <w:p w14:paraId="72092A1E">
            <w:r>
              <w:t>-17.8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12048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26269"/>
      <w:r>
        <w:t>围护结构概况</w:t>
      </w:r>
      <w:bookmarkEnd w:id="47"/>
    </w:p>
    <w:p w14:paraId="1BBD51C3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8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0.24</w:t>
            </w:r>
            <w:bookmarkEnd w:id="49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50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3.05</w:t>
            </w:r>
            <w:bookmarkEnd w:id="51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52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11.02</w:t>
            </w:r>
            <w:bookmarkEnd w:id="53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4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8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8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0.11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</w:tbl>
    <w:p w14:paraId="0B95C241">
      <w:pPr>
        <w:widowControl w:val="0"/>
      </w:pPr>
    </w:p>
    <w:p w14:paraId="0FE6FBDA">
      <w:pPr>
        <w:pStyle w:val="2"/>
        <w:widowControl w:val="0"/>
      </w:pPr>
      <w:bookmarkStart w:id="59" w:name="_Toc28310"/>
      <w:r>
        <w:t>房间类型</w:t>
      </w:r>
      <w:bookmarkEnd w:id="59"/>
    </w:p>
    <w:p w14:paraId="1C3D8CF8">
      <w:pPr>
        <w:pStyle w:val="4"/>
        <w:widowControl w:val="0"/>
      </w:pPr>
      <w:bookmarkStart w:id="60" w:name="_Toc31167"/>
      <w:r>
        <w:t>房间参数表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04F4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43EE3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DDA6BFB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B26BEB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4E58549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4C9EDD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D0A44E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08C689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B4DEC5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3794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E56CF">
            <w:r>
              <w:t>休息室</w:t>
            </w:r>
          </w:p>
        </w:tc>
        <w:tc>
          <w:tcPr>
            <w:vAlign w:val="center"/>
          </w:tcPr>
          <w:p w14:paraId="7847D90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75BE1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416637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3A933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5C1565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3DD8B4D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3D541F7">
            <w:pPr>
              <w:jc w:val="center"/>
            </w:pPr>
            <w:r>
              <w:t>0(W/㎡)</w:t>
            </w:r>
          </w:p>
        </w:tc>
      </w:tr>
      <w:tr w14:paraId="504C3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9F264">
            <w:r>
              <w:t>办公-普通办公室</w:t>
            </w:r>
          </w:p>
        </w:tc>
        <w:tc>
          <w:tcPr>
            <w:vAlign w:val="center"/>
          </w:tcPr>
          <w:p w14:paraId="7B3943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9F11F0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ED542D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1EEE9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C423D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1C5469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63D92A9">
            <w:pPr>
              <w:jc w:val="center"/>
            </w:pPr>
            <w:r>
              <w:t>13(W/㎡)</w:t>
            </w:r>
          </w:p>
        </w:tc>
      </w:tr>
      <w:tr w14:paraId="550E2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68F62">
            <w:r>
              <w:t>办公室</w:t>
            </w:r>
          </w:p>
        </w:tc>
        <w:tc>
          <w:tcPr>
            <w:vAlign w:val="center"/>
          </w:tcPr>
          <w:p w14:paraId="31323AB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2556E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C9D1D3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2D2D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424B95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C3FB3C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C48F102">
            <w:pPr>
              <w:jc w:val="center"/>
            </w:pPr>
            <w:r>
              <w:t>13(W/㎡)</w:t>
            </w:r>
          </w:p>
        </w:tc>
      </w:tr>
      <w:tr w14:paraId="3F73E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6F7EF">
            <w:r>
              <w:t>大厅</w:t>
            </w:r>
          </w:p>
        </w:tc>
        <w:tc>
          <w:tcPr>
            <w:vAlign w:val="center"/>
          </w:tcPr>
          <w:p w14:paraId="403B5E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C0F1F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E4094F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EED1E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2A053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1E935D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C9EF89E">
            <w:pPr>
              <w:jc w:val="center"/>
            </w:pPr>
            <w:r>
              <w:t>13(W/㎡)</w:t>
            </w:r>
          </w:p>
        </w:tc>
      </w:tr>
      <w:tr w14:paraId="74919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2DDC8C">
            <w:r>
              <w:t>普通办公室</w:t>
            </w:r>
          </w:p>
        </w:tc>
        <w:tc>
          <w:tcPr>
            <w:vAlign w:val="center"/>
          </w:tcPr>
          <w:p w14:paraId="06A3C7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ED88B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939C38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D0FC4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D5071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C0AFEB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FB19E99">
            <w:pPr>
              <w:jc w:val="center"/>
            </w:pPr>
            <w:r>
              <w:t>13(W/㎡)</w:t>
            </w:r>
          </w:p>
        </w:tc>
      </w:tr>
      <w:tr w14:paraId="0A60A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69AE6">
            <w:r>
              <w:t>楼梯间</w:t>
            </w:r>
          </w:p>
        </w:tc>
        <w:tc>
          <w:tcPr>
            <w:vAlign w:val="center"/>
          </w:tcPr>
          <w:p w14:paraId="0839985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85CA36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BC84DE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A5A3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A6F5DF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34492A4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66F1C99">
            <w:pPr>
              <w:jc w:val="center"/>
            </w:pPr>
            <w:r>
              <w:t>0(W/㎡)</w:t>
            </w:r>
          </w:p>
        </w:tc>
      </w:tr>
      <w:tr w14:paraId="64FA3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A47CA0">
            <w:r>
              <w:t>空房间</w:t>
            </w:r>
          </w:p>
        </w:tc>
        <w:tc>
          <w:tcPr>
            <w:vAlign w:val="center"/>
          </w:tcPr>
          <w:p w14:paraId="553A83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D3478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43C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43A6C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A13D16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8AD8624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FFAF8A8">
            <w:pPr>
              <w:jc w:val="center"/>
            </w:pPr>
            <w:r>
              <w:t>0(W/㎡)</w:t>
            </w:r>
          </w:p>
        </w:tc>
      </w:tr>
      <w:tr w14:paraId="75E6D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11A46">
            <w:r>
              <w:t>贵宾室</w:t>
            </w:r>
          </w:p>
        </w:tc>
        <w:tc>
          <w:tcPr>
            <w:vAlign w:val="center"/>
          </w:tcPr>
          <w:p w14:paraId="63121F5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EB7B1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04B96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47C78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9C919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FAFFA1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F1E0EE9">
            <w:pPr>
              <w:jc w:val="center"/>
            </w:pPr>
            <w:r>
              <w:t>13(W/㎡)</w:t>
            </w:r>
          </w:p>
        </w:tc>
      </w:tr>
      <w:tr w14:paraId="41D74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C53840">
            <w:r>
              <w:t>餐厅</w:t>
            </w:r>
          </w:p>
        </w:tc>
        <w:tc>
          <w:tcPr>
            <w:vAlign w:val="center"/>
          </w:tcPr>
          <w:p w14:paraId="3767B6E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EA136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0D2FB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A03A5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298FF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071995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E46A5BD">
            <w:pPr>
              <w:jc w:val="center"/>
            </w:pPr>
            <w:r>
              <w:t>13(W/㎡)</w:t>
            </w:r>
          </w:p>
        </w:tc>
      </w:tr>
    </w:tbl>
    <w:p w14:paraId="060BDAED">
      <w:pPr>
        <w:pStyle w:val="2"/>
        <w:widowControl w:val="0"/>
      </w:pPr>
      <w:bookmarkStart w:id="61" w:name="_Toc8763"/>
      <w:r>
        <w:t>暖通空调系统</w:t>
      </w:r>
      <w:bookmarkEnd w:id="61"/>
    </w:p>
    <w:p w14:paraId="5CE25B96">
      <w:pPr>
        <w:pStyle w:val="4"/>
        <w:widowControl w:val="0"/>
      </w:pPr>
      <w:bookmarkStart w:id="62" w:name="_Toc29010"/>
      <w:r>
        <w:t>系统类型</w:t>
      </w:r>
      <w:bookmarkEnd w:id="62"/>
    </w:p>
    <w:p w14:paraId="16133DD2">
      <w:pPr>
        <w:pStyle w:val="5"/>
        <w:widowControl w:val="0"/>
      </w:pPr>
      <w:bookmarkStart w:id="63" w:name="_Toc30489"/>
      <w:r>
        <w:t>系统分区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2CFC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C38A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B6750B1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C006BFD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3021513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215388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E5AA6F9">
            <w:pPr>
              <w:jc w:val="center"/>
            </w:pPr>
            <w:r>
              <w:t>包含的房间</w:t>
            </w:r>
          </w:p>
        </w:tc>
      </w:tr>
      <w:tr w14:paraId="5570A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A5441F">
            <w:r>
              <w:t>Sys</w:t>
            </w:r>
          </w:p>
        </w:tc>
        <w:tc>
          <w:tcPr>
            <w:vAlign w:val="center"/>
          </w:tcPr>
          <w:p w14:paraId="789B8F69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0CC667E0">
            <w:r>
              <w:t>4.00[全年能源消耗效率(APF)]</w:t>
            </w:r>
          </w:p>
        </w:tc>
        <w:tc>
          <w:tcPr>
            <w:vAlign w:val="center"/>
          </w:tcPr>
          <w:p w14:paraId="7A647400">
            <w:r>
              <w:t>3048.75</w:t>
            </w:r>
          </w:p>
        </w:tc>
        <w:tc>
          <w:tcPr>
            <w:vAlign w:val="center"/>
          </w:tcPr>
          <w:p w14:paraId="3747E86D">
            <w:r>
              <w:t>1002(1),1121(1),1118(1),1116(1),1113(1),1112(1),1110(1),1107(1),1106(1),1105(1),1103(1),1102(1),1100(1),1099(1),1096(1),1086(1),1085(1),1068(1),1064(1),1062(1),1059(1),1055(1),1053(1),1051(1),1047(1),1046(1),1045(1),1044(1),1043(1),1041(1),1039(1),1035(1),1033(1),1032(1),1027(1),1025(1),1021(1),1019(1),1008(1),1003(1),1001(1),2120(2),2119(2),2117(2),2115(2),2114(2),2108(2),2104(2),2101(2),2097(2),2095(2),2094(2),2093(2),2091(2),2090(2),2089(2),2088(2),2087(2),2067(2),2066(2),2063(2),2061(2),2058(2),2057(2),2056(2),2054(2),2052(2),2050(2),2049(2),2048(2),2040(2),2038(2),2036(2),2034(2),2031(2),2030(2),2028(2),2026(2),2023(2),2020(2),2018(2),2016(2),2014(2),2006(2),2002(2)</w:t>
            </w:r>
          </w:p>
        </w:tc>
      </w:tr>
      <w:tr w14:paraId="64810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05F04">
            <w:r>
              <w:t>Sys0</w:t>
            </w:r>
          </w:p>
        </w:tc>
        <w:tc>
          <w:tcPr>
            <w:vAlign w:val="center"/>
          </w:tcPr>
          <w:p w14:paraId="1F8E5B88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35E49352">
            <w:r>
              <w:t>4.00[全年能源消耗效率(APF)]</w:t>
            </w:r>
          </w:p>
        </w:tc>
        <w:tc>
          <w:tcPr>
            <w:vAlign w:val="center"/>
          </w:tcPr>
          <w:p w14:paraId="37111812">
            <w:r>
              <w:t>726.87</w:t>
            </w:r>
          </w:p>
        </w:tc>
        <w:tc>
          <w:tcPr>
            <w:vAlign w:val="center"/>
          </w:tcPr>
          <w:p w14:paraId="7B6D10E6">
            <w:r>
              <w:t>3111(3),3109(3),3098(3),3092(3),3076(3),3075(3),3074(3),3073(3),3072(3),3071(3),3070(3),3069(3),3065(3),3060(3),3042(3),3037(3),3029(3),3024(3),3022(3),3017(3),3015(3),3013(3),3012(3),3011(3),3010(3),3009(3),4005(4)</w:t>
            </w:r>
          </w:p>
        </w:tc>
      </w:tr>
    </w:tbl>
    <w:p w14:paraId="4A5F4376">
      <w:pPr>
        <w:pStyle w:val="5"/>
        <w:widowControl w:val="0"/>
      </w:pPr>
      <w:bookmarkStart w:id="64" w:name="_Toc26251"/>
      <w:r>
        <w:t>热回收参数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DB12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1A0FF84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DB98C3D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8356D7F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D6FFA2F">
            <w:pPr>
              <w:jc w:val="center"/>
            </w:pPr>
            <w:r>
              <w:t>供暖</w:t>
            </w:r>
          </w:p>
        </w:tc>
      </w:tr>
      <w:tr w14:paraId="10407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073DCC"/>
        </w:tc>
        <w:tc>
          <w:tcPr>
            <w:vMerge w:val="continue"/>
            <w:vAlign w:val="center"/>
          </w:tcPr>
          <w:p w14:paraId="1B4881BB"/>
        </w:tc>
        <w:tc>
          <w:tcPr>
            <w:vAlign w:val="center"/>
          </w:tcPr>
          <w:p w14:paraId="3F3A8E89">
            <w:r>
              <w:t>回收效率</w:t>
            </w:r>
          </w:p>
        </w:tc>
        <w:tc>
          <w:tcPr>
            <w:vAlign w:val="center"/>
          </w:tcPr>
          <w:p w14:paraId="782D6FF0">
            <w:r>
              <w:t>启动温(焓)差</w:t>
            </w:r>
          </w:p>
        </w:tc>
        <w:tc>
          <w:tcPr>
            <w:vAlign w:val="center"/>
          </w:tcPr>
          <w:p w14:paraId="3B13040A">
            <w:r>
              <w:t>回收效率</w:t>
            </w:r>
          </w:p>
        </w:tc>
        <w:tc>
          <w:tcPr>
            <w:vAlign w:val="center"/>
          </w:tcPr>
          <w:p w14:paraId="710AED43">
            <w:r>
              <w:t>启动温(焓)差</w:t>
            </w:r>
          </w:p>
        </w:tc>
      </w:tr>
      <w:tr w14:paraId="31AEA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87AF48">
            <w:r>
              <w:t>Sys</w:t>
            </w:r>
          </w:p>
        </w:tc>
        <w:tc>
          <w:tcPr>
            <w:vAlign w:val="center"/>
          </w:tcPr>
          <w:p w14:paraId="6518DDAE">
            <w:r>
              <w:t>全热回收</w:t>
            </w:r>
          </w:p>
        </w:tc>
        <w:tc>
          <w:tcPr>
            <w:vAlign w:val="center"/>
          </w:tcPr>
          <w:p w14:paraId="63D1F21F">
            <w:r>
              <w:t>0.50</w:t>
            </w:r>
          </w:p>
        </w:tc>
        <w:tc>
          <w:tcPr>
            <w:vAlign w:val="center"/>
          </w:tcPr>
          <w:p w14:paraId="389A111E">
            <w:r>
              <w:t>5℃</w:t>
            </w:r>
          </w:p>
        </w:tc>
        <w:tc>
          <w:tcPr>
            <w:vAlign w:val="center"/>
          </w:tcPr>
          <w:p w14:paraId="6D613E7A">
            <w:r>
              <w:t>0.55</w:t>
            </w:r>
          </w:p>
        </w:tc>
        <w:tc>
          <w:tcPr>
            <w:vAlign w:val="center"/>
          </w:tcPr>
          <w:p w14:paraId="300C0229">
            <w:r>
              <w:t>5(℃)</w:t>
            </w:r>
          </w:p>
        </w:tc>
      </w:tr>
      <w:tr w14:paraId="344B6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AD775">
            <w:r>
              <w:t>Sys0</w:t>
            </w:r>
          </w:p>
        </w:tc>
        <w:tc>
          <w:tcPr>
            <w:vAlign w:val="center"/>
          </w:tcPr>
          <w:p w14:paraId="505078E5">
            <w:r>
              <w:t>全热回收</w:t>
            </w:r>
          </w:p>
        </w:tc>
        <w:tc>
          <w:tcPr>
            <w:vAlign w:val="center"/>
          </w:tcPr>
          <w:p w14:paraId="509D5283">
            <w:r>
              <w:t>0.50</w:t>
            </w:r>
          </w:p>
        </w:tc>
        <w:tc>
          <w:tcPr>
            <w:vAlign w:val="center"/>
          </w:tcPr>
          <w:p w14:paraId="4145E289">
            <w:r>
              <w:t>5℃</w:t>
            </w:r>
          </w:p>
        </w:tc>
        <w:tc>
          <w:tcPr>
            <w:vAlign w:val="center"/>
          </w:tcPr>
          <w:p w14:paraId="089412E5">
            <w:r>
              <w:t>0.55</w:t>
            </w:r>
          </w:p>
        </w:tc>
        <w:tc>
          <w:tcPr>
            <w:vAlign w:val="center"/>
          </w:tcPr>
          <w:p w14:paraId="54B13CDC">
            <w:r>
              <w:t>5(℃)</w:t>
            </w:r>
          </w:p>
        </w:tc>
      </w:tr>
    </w:tbl>
    <w:p w14:paraId="5372FF6A">
      <w:pPr>
        <w:pStyle w:val="4"/>
        <w:widowControl w:val="0"/>
      </w:pPr>
      <w:bookmarkStart w:id="65" w:name="_Toc18450"/>
      <w:r>
        <w:t>制冷系统</w:t>
      </w:r>
      <w:bookmarkEnd w:id="65"/>
    </w:p>
    <w:p w14:paraId="0E03EA50">
      <w:pPr>
        <w:pStyle w:val="5"/>
        <w:widowControl w:val="0"/>
      </w:pPr>
      <w:bookmarkStart w:id="66" w:name="_Toc15707"/>
      <w:r>
        <w:t>默认冷源</w:t>
      </w:r>
      <w:bookmarkEnd w:id="66"/>
    </w:p>
    <w:p w14:paraId="53CE06BC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2122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CCFF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93D338F">
            <w:r>
              <w:t>Sys, Sys0</w:t>
            </w:r>
          </w:p>
        </w:tc>
      </w:tr>
    </w:tbl>
    <w:p w14:paraId="2F88FCCC"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1AD6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1FD4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B3DAC6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BC85810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6476CE6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0250557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9D1101F">
            <w:pPr>
              <w:jc w:val="center"/>
            </w:pPr>
            <w:r>
              <w:t>台数</w:t>
            </w:r>
          </w:p>
        </w:tc>
      </w:tr>
      <w:tr w14:paraId="00CF2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88AD4B">
            <w:r>
              <w:t>机组1</w:t>
            </w:r>
          </w:p>
        </w:tc>
        <w:tc>
          <w:tcPr>
            <w:vAlign w:val="center"/>
          </w:tcPr>
          <w:p w14:paraId="043BCEE4">
            <w:r>
              <w:t>水冷-螺杆式冷水机组</w:t>
            </w:r>
          </w:p>
        </w:tc>
        <w:tc>
          <w:tcPr>
            <w:vAlign w:val="center"/>
          </w:tcPr>
          <w:p w14:paraId="7AE0EAA3">
            <w:r>
              <w:t>100</w:t>
            </w:r>
          </w:p>
        </w:tc>
        <w:tc>
          <w:tcPr>
            <w:vAlign w:val="center"/>
          </w:tcPr>
          <w:p w14:paraId="3ED7B5D3">
            <w:r>
              <w:t>500</w:t>
            </w:r>
          </w:p>
        </w:tc>
        <w:tc>
          <w:tcPr>
            <w:vAlign w:val="center"/>
          </w:tcPr>
          <w:p w14:paraId="254B90E1">
            <w:r>
              <w:t>5.00</w:t>
            </w:r>
          </w:p>
        </w:tc>
        <w:tc>
          <w:tcPr>
            <w:vAlign w:val="center"/>
          </w:tcPr>
          <w:p w14:paraId="40CF60C7">
            <w:r>
              <w:t>1</w:t>
            </w:r>
          </w:p>
        </w:tc>
      </w:tr>
    </w:tbl>
    <w:p w14:paraId="4C300884"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25192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1F92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B99F544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7CD49232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72BE350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716C70AD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3D4AD067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6CD26D2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3C10FC8">
            <w:pPr>
              <w:jc w:val="center"/>
            </w:pPr>
            <w:r>
              <w:t>台数</w:t>
            </w:r>
          </w:p>
        </w:tc>
      </w:tr>
      <w:tr w14:paraId="4AA9D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F9519">
            <w:r>
              <w:t>冷却水泵</w:t>
            </w:r>
          </w:p>
        </w:tc>
        <w:tc>
          <w:tcPr>
            <w:vAlign w:val="center"/>
          </w:tcPr>
          <w:p w14:paraId="055509F5">
            <w:r>
              <w:t>单速</w:t>
            </w:r>
          </w:p>
        </w:tc>
        <w:tc>
          <w:tcPr>
            <w:vAlign w:val="center"/>
          </w:tcPr>
          <w:p w14:paraId="6C117E2C">
            <w:r>
              <w:t>320</w:t>
            </w:r>
          </w:p>
        </w:tc>
        <w:tc>
          <w:tcPr>
            <w:vAlign w:val="center"/>
          </w:tcPr>
          <w:p w14:paraId="12592019">
            <w:r>
              <w:t>25</w:t>
            </w:r>
          </w:p>
        </w:tc>
        <w:tc>
          <w:tcPr>
            <w:vAlign w:val="center"/>
          </w:tcPr>
          <w:p w14:paraId="6B5C1982">
            <w:r>
              <w:t>80</w:t>
            </w:r>
          </w:p>
        </w:tc>
        <w:tc>
          <w:tcPr>
            <w:vAlign w:val="center"/>
          </w:tcPr>
          <w:p w14:paraId="0FD250EE">
            <w:r>
              <w:t>31.3</w:t>
            </w:r>
          </w:p>
        </w:tc>
        <w:tc>
          <w:tcPr>
            <w:vAlign w:val="center"/>
          </w:tcPr>
          <w:p w14:paraId="2E0485D0">
            <w:r>
              <w:t>0.03</w:t>
            </w:r>
          </w:p>
        </w:tc>
        <w:tc>
          <w:tcPr>
            <w:vAlign w:val="center"/>
          </w:tcPr>
          <w:p w14:paraId="6608B0B9">
            <w:r>
              <w:t>1</w:t>
            </w:r>
          </w:p>
        </w:tc>
      </w:tr>
      <w:tr w14:paraId="2B250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B3501">
            <w:r>
              <w:t>冷冻水泵</w:t>
            </w:r>
          </w:p>
        </w:tc>
        <w:tc>
          <w:tcPr>
            <w:vAlign w:val="center"/>
          </w:tcPr>
          <w:p w14:paraId="1AB0A2C5">
            <w:r>
              <w:t>单速</w:t>
            </w:r>
          </w:p>
        </w:tc>
        <w:tc>
          <w:tcPr>
            <w:vAlign w:val="center"/>
          </w:tcPr>
          <w:p w14:paraId="7E29F2DF">
            <w:r>
              <w:t>320</w:t>
            </w:r>
          </w:p>
        </w:tc>
        <w:tc>
          <w:tcPr>
            <w:vAlign w:val="center"/>
          </w:tcPr>
          <w:p w14:paraId="62AA70C0">
            <w:r>
              <w:t>30</w:t>
            </w:r>
          </w:p>
        </w:tc>
        <w:tc>
          <w:tcPr>
            <w:vAlign w:val="center"/>
          </w:tcPr>
          <w:p w14:paraId="1FAE095C">
            <w:r>
              <w:t>80</w:t>
            </w:r>
          </w:p>
        </w:tc>
        <w:tc>
          <w:tcPr>
            <w:vAlign w:val="center"/>
          </w:tcPr>
          <w:p w14:paraId="715B8CD2">
            <w:r>
              <w:t>37.6</w:t>
            </w:r>
          </w:p>
        </w:tc>
        <w:tc>
          <w:tcPr>
            <w:vAlign w:val="center"/>
          </w:tcPr>
          <w:p w14:paraId="43BC68D9">
            <w:r>
              <w:t>－</w:t>
            </w:r>
          </w:p>
        </w:tc>
        <w:tc>
          <w:tcPr>
            <w:vAlign w:val="center"/>
          </w:tcPr>
          <w:p w14:paraId="04115DC7">
            <w:r>
              <w:t>1</w:t>
            </w:r>
          </w:p>
        </w:tc>
      </w:tr>
    </w:tbl>
    <w:p w14:paraId="287FC1DE"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2FC49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DA7A2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7E75C29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E6A4F68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A89216E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E907B9F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BD965FF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EA888BD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40C51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367BD">
            <w:r>
              <w:t>20</w:t>
            </w:r>
          </w:p>
        </w:tc>
        <w:tc>
          <w:tcPr>
            <w:vAlign w:val="center"/>
          </w:tcPr>
          <w:p w14:paraId="084FF220">
            <w:r>
              <w:t>100</w:t>
            </w:r>
          </w:p>
        </w:tc>
        <w:tc>
          <w:tcPr>
            <w:vAlign w:val="center"/>
          </w:tcPr>
          <w:p w14:paraId="4A381DD7">
            <w:r>
              <w:t>25</w:t>
            </w:r>
          </w:p>
        </w:tc>
        <w:tc>
          <w:tcPr>
            <w:vAlign w:val="center"/>
          </w:tcPr>
          <w:p w14:paraId="624E2953">
            <w:r>
              <w:t>4.00</w:t>
            </w:r>
          </w:p>
        </w:tc>
        <w:tc>
          <w:tcPr>
            <w:vAlign w:val="center"/>
          </w:tcPr>
          <w:p w14:paraId="4F49FB12">
            <w:r>
              <w:t>31.3</w:t>
            </w:r>
          </w:p>
        </w:tc>
        <w:tc>
          <w:tcPr>
            <w:vAlign w:val="center"/>
          </w:tcPr>
          <w:p w14:paraId="1220F555">
            <w:r>
              <w:t>37.6</w:t>
            </w:r>
          </w:p>
        </w:tc>
        <w:tc>
          <w:tcPr>
            <w:vAlign w:val="center"/>
          </w:tcPr>
          <w:p w14:paraId="6219B204">
            <w:r>
              <w:t>10</w:t>
            </w:r>
          </w:p>
        </w:tc>
      </w:tr>
      <w:tr w14:paraId="102D0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7DF6F3">
            <w:r>
              <w:t>40</w:t>
            </w:r>
          </w:p>
        </w:tc>
        <w:tc>
          <w:tcPr>
            <w:vAlign w:val="center"/>
          </w:tcPr>
          <w:p w14:paraId="4F0DC346">
            <w:r>
              <w:t>200</w:t>
            </w:r>
          </w:p>
        </w:tc>
        <w:tc>
          <w:tcPr>
            <w:vAlign w:val="center"/>
          </w:tcPr>
          <w:p w14:paraId="2A5E7D88">
            <w:r>
              <w:t>48</w:t>
            </w:r>
          </w:p>
        </w:tc>
        <w:tc>
          <w:tcPr>
            <w:vAlign w:val="center"/>
          </w:tcPr>
          <w:p w14:paraId="383AD91D">
            <w:r>
              <w:t>4.17</w:t>
            </w:r>
          </w:p>
        </w:tc>
        <w:tc>
          <w:tcPr>
            <w:vAlign w:val="center"/>
          </w:tcPr>
          <w:p w14:paraId="69BCFFED">
            <w:r>
              <w:t>31.3</w:t>
            </w:r>
          </w:p>
        </w:tc>
        <w:tc>
          <w:tcPr>
            <w:vAlign w:val="center"/>
          </w:tcPr>
          <w:p w14:paraId="5E8CE085">
            <w:r>
              <w:t>37.6</w:t>
            </w:r>
          </w:p>
        </w:tc>
        <w:tc>
          <w:tcPr>
            <w:vAlign w:val="center"/>
          </w:tcPr>
          <w:p w14:paraId="5BC57F77">
            <w:r>
              <w:t>10</w:t>
            </w:r>
          </w:p>
        </w:tc>
      </w:tr>
      <w:tr w14:paraId="27F73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ADDC08">
            <w:r>
              <w:t>60</w:t>
            </w:r>
          </w:p>
        </w:tc>
        <w:tc>
          <w:tcPr>
            <w:vAlign w:val="center"/>
          </w:tcPr>
          <w:p w14:paraId="258B6D52">
            <w:r>
              <w:t>300</w:t>
            </w:r>
          </w:p>
        </w:tc>
        <w:tc>
          <w:tcPr>
            <w:vAlign w:val="center"/>
          </w:tcPr>
          <w:p w14:paraId="3EEA17AF">
            <w:r>
              <w:t>68</w:t>
            </w:r>
          </w:p>
        </w:tc>
        <w:tc>
          <w:tcPr>
            <w:vAlign w:val="center"/>
          </w:tcPr>
          <w:p w14:paraId="756DB7A1">
            <w:r>
              <w:t>4.41</w:t>
            </w:r>
          </w:p>
        </w:tc>
        <w:tc>
          <w:tcPr>
            <w:vAlign w:val="center"/>
          </w:tcPr>
          <w:p w14:paraId="2E3B5078">
            <w:r>
              <w:t>31.3</w:t>
            </w:r>
          </w:p>
        </w:tc>
        <w:tc>
          <w:tcPr>
            <w:vAlign w:val="center"/>
          </w:tcPr>
          <w:p w14:paraId="2D464FA5">
            <w:r>
              <w:t>37.6</w:t>
            </w:r>
          </w:p>
        </w:tc>
        <w:tc>
          <w:tcPr>
            <w:vAlign w:val="center"/>
          </w:tcPr>
          <w:p w14:paraId="27AD6782">
            <w:r>
              <w:t>10</w:t>
            </w:r>
          </w:p>
        </w:tc>
      </w:tr>
      <w:tr w14:paraId="5D553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93F2A">
            <w:r>
              <w:t>80</w:t>
            </w:r>
          </w:p>
        </w:tc>
        <w:tc>
          <w:tcPr>
            <w:vAlign w:val="center"/>
          </w:tcPr>
          <w:p w14:paraId="54A1687E">
            <w:r>
              <w:t>400</w:t>
            </w:r>
          </w:p>
        </w:tc>
        <w:tc>
          <w:tcPr>
            <w:vAlign w:val="center"/>
          </w:tcPr>
          <w:p w14:paraId="02C54BC3">
            <w:r>
              <w:t>80</w:t>
            </w:r>
          </w:p>
        </w:tc>
        <w:tc>
          <w:tcPr>
            <w:vAlign w:val="center"/>
          </w:tcPr>
          <w:p w14:paraId="245984B6">
            <w:r>
              <w:t>5.00</w:t>
            </w:r>
          </w:p>
        </w:tc>
        <w:tc>
          <w:tcPr>
            <w:vAlign w:val="center"/>
          </w:tcPr>
          <w:p w14:paraId="59576FEA">
            <w:r>
              <w:t>31.3</w:t>
            </w:r>
          </w:p>
        </w:tc>
        <w:tc>
          <w:tcPr>
            <w:vAlign w:val="center"/>
          </w:tcPr>
          <w:p w14:paraId="758356A8">
            <w:r>
              <w:t>37.6</w:t>
            </w:r>
          </w:p>
        </w:tc>
        <w:tc>
          <w:tcPr>
            <w:vAlign w:val="center"/>
          </w:tcPr>
          <w:p w14:paraId="755B1407">
            <w:r>
              <w:t>10</w:t>
            </w:r>
          </w:p>
        </w:tc>
      </w:tr>
      <w:tr w14:paraId="20322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EA3AF8">
            <w:r>
              <w:t>100</w:t>
            </w:r>
          </w:p>
        </w:tc>
        <w:tc>
          <w:tcPr>
            <w:vAlign w:val="center"/>
          </w:tcPr>
          <w:p w14:paraId="176E975F">
            <w:r>
              <w:t>500</w:t>
            </w:r>
          </w:p>
        </w:tc>
        <w:tc>
          <w:tcPr>
            <w:vAlign w:val="center"/>
          </w:tcPr>
          <w:p w14:paraId="27A767B3">
            <w:r>
              <w:t>100</w:t>
            </w:r>
          </w:p>
        </w:tc>
        <w:tc>
          <w:tcPr>
            <w:vAlign w:val="center"/>
          </w:tcPr>
          <w:p w14:paraId="7C6EDDBD">
            <w:r>
              <w:t>5.00</w:t>
            </w:r>
          </w:p>
        </w:tc>
        <w:tc>
          <w:tcPr>
            <w:vAlign w:val="center"/>
          </w:tcPr>
          <w:p w14:paraId="3BACC079">
            <w:r>
              <w:t>31.3</w:t>
            </w:r>
          </w:p>
        </w:tc>
        <w:tc>
          <w:tcPr>
            <w:vAlign w:val="center"/>
          </w:tcPr>
          <w:p w14:paraId="4074DF31">
            <w:r>
              <w:t>37.6</w:t>
            </w:r>
          </w:p>
        </w:tc>
        <w:tc>
          <w:tcPr>
            <w:vAlign w:val="center"/>
          </w:tcPr>
          <w:p w14:paraId="432A682B">
            <w:r>
              <w:t>10</w:t>
            </w:r>
          </w:p>
        </w:tc>
      </w:tr>
    </w:tbl>
    <w:p w14:paraId="63B1D096"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5D68B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0AAA8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828127C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7A73FC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7DA3A3B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2E3859A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79A2F251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111D57D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06EA00C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1545B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1AF00">
            <w:r>
              <w:t>0~20</w:t>
            </w:r>
          </w:p>
        </w:tc>
        <w:tc>
          <w:tcPr>
            <w:vAlign w:val="center"/>
          </w:tcPr>
          <w:p w14:paraId="536D8344">
            <w:r>
              <w:t>6247</w:t>
            </w:r>
          </w:p>
        </w:tc>
        <w:tc>
          <w:tcPr>
            <w:vAlign w:val="center"/>
          </w:tcPr>
          <w:p w14:paraId="5BEFF23D">
            <w:r>
              <w:t>144</w:t>
            </w:r>
          </w:p>
        </w:tc>
        <w:tc>
          <w:tcPr>
            <w:vAlign w:val="center"/>
          </w:tcPr>
          <w:p w14:paraId="2A0FF010">
            <w:r>
              <w:t>1562</w:t>
            </w:r>
          </w:p>
        </w:tc>
        <w:tc>
          <w:tcPr>
            <w:vAlign w:val="center"/>
          </w:tcPr>
          <w:p w14:paraId="39CB1930">
            <w:r>
              <w:t>4.00</w:t>
            </w:r>
          </w:p>
        </w:tc>
        <w:tc>
          <w:tcPr>
            <w:vAlign w:val="center"/>
          </w:tcPr>
          <w:p w14:paraId="2D32F664">
            <w:r>
              <w:t>4507</w:t>
            </w:r>
          </w:p>
        </w:tc>
        <w:tc>
          <w:tcPr>
            <w:vAlign w:val="center"/>
          </w:tcPr>
          <w:p w14:paraId="0ADF01FD">
            <w:r>
              <w:t>5414</w:t>
            </w:r>
          </w:p>
        </w:tc>
        <w:tc>
          <w:tcPr>
            <w:vAlign w:val="center"/>
          </w:tcPr>
          <w:p w14:paraId="4BDCA193">
            <w:r>
              <w:t>1440</w:t>
            </w:r>
          </w:p>
        </w:tc>
      </w:tr>
      <w:tr w14:paraId="5A32D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645E0">
            <w:r>
              <w:t>20~40</w:t>
            </w:r>
          </w:p>
        </w:tc>
        <w:tc>
          <w:tcPr>
            <w:vAlign w:val="center"/>
          </w:tcPr>
          <w:p w14:paraId="7CB6FEEC">
            <w:r>
              <w:t>19952</w:t>
            </w:r>
          </w:p>
        </w:tc>
        <w:tc>
          <w:tcPr>
            <w:vAlign w:val="center"/>
          </w:tcPr>
          <w:p w14:paraId="622D1F2F">
            <w:r>
              <w:t>133</w:t>
            </w:r>
          </w:p>
        </w:tc>
        <w:tc>
          <w:tcPr>
            <w:vAlign w:val="center"/>
          </w:tcPr>
          <w:p w14:paraId="12D3304E">
            <w:r>
              <w:t>4877</w:t>
            </w:r>
          </w:p>
        </w:tc>
        <w:tc>
          <w:tcPr>
            <w:vAlign w:val="center"/>
          </w:tcPr>
          <w:p w14:paraId="15B4D358">
            <w:r>
              <w:t>4.09</w:t>
            </w:r>
          </w:p>
        </w:tc>
        <w:tc>
          <w:tcPr>
            <w:vAlign w:val="center"/>
          </w:tcPr>
          <w:p w14:paraId="6C944FB7">
            <w:r>
              <w:t>4163</w:t>
            </w:r>
          </w:p>
        </w:tc>
        <w:tc>
          <w:tcPr>
            <w:vAlign w:val="center"/>
          </w:tcPr>
          <w:p w14:paraId="725E885C">
            <w:r>
              <w:t>5001</w:t>
            </w:r>
          </w:p>
        </w:tc>
        <w:tc>
          <w:tcPr>
            <w:vAlign w:val="center"/>
          </w:tcPr>
          <w:p w14:paraId="22CBF695">
            <w:r>
              <w:t>1330</w:t>
            </w:r>
          </w:p>
        </w:tc>
      </w:tr>
      <w:tr w14:paraId="167DA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BF0CC">
            <w:r>
              <w:t>40~60</w:t>
            </w:r>
          </w:p>
        </w:tc>
        <w:tc>
          <w:tcPr>
            <w:vAlign w:val="center"/>
          </w:tcPr>
          <w:p w14:paraId="1838AF7D">
            <w:r>
              <w:t>12457</w:t>
            </w:r>
          </w:p>
        </w:tc>
        <w:tc>
          <w:tcPr>
            <w:vAlign w:val="center"/>
          </w:tcPr>
          <w:p w14:paraId="45992EDE">
            <w:r>
              <w:t>55</w:t>
            </w:r>
          </w:p>
        </w:tc>
        <w:tc>
          <w:tcPr>
            <w:vAlign w:val="center"/>
          </w:tcPr>
          <w:p w14:paraId="10E8A28F">
            <w:r>
              <w:t>2942</w:t>
            </w:r>
          </w:p>
        </w:tc>
        <w:tc>
          <w:tcPr>
            <w:vAlign w:val="center"/>
          </w:tcPr>
          <w:p w14:paraId="4C37BF60">
            <w:r>
              <w:t>4.23</w:t>
            </w:r>
          </w:p>
        </w:tc>
        <w:tc>
          <w:tcPr>
            <w:vAlign w:val="center"/>
          </w:tcPr>
          <w:p w14:paraId="6BAD4A1A">
            <w:r>
              <w:t>1722</w:t>
            </w:r>
          </w:p>
        </w:tc>
        <w:tc>
          <w:tcPr>
            <w:vAlign w:val="center"/>
          </w:tcPr>
          <w:p w14:paraId="4AC5F457">
            <w:r>
              <w:t>2068</w:t>
            </w:r>
          </w:p>
        </w:tc>
        <w:tc>
          <w:tcPr>
            <w:vAlign w:val="center"/>
          </w:tcPr>
          <w:p w14:paraId="62D022D1">
            <w:r>
              <w:t>550</w:t>
            </w:r>
          </w:p>
        </w:tc>
      </w:tr>
      <w:tr w14:paraId="466F3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E6188">
            <w:r>
              <w:t>60~80</w:t>
            </w:r>
          </w:p>
        </w:tc>
        <w:tc>
          <w:tcPr>
            <w:vAlign w:val="center"/>
          </w:tcPr>
          <w:p w14:paraId="7A5FB612">
            <w:r>
              <w:t>1625</w:t>
            </w:r>
          </w:p>
        </w:tc>
        <w:tc>
          <w:tcPr>
            <w:vAlign w:val="center"/>
          </w:tcPr>
          <w:p w14:paraId="4824E533">
            <w:r>
              <w:t>5</w:t>
            </w:r>
          </w:p>
        </w:tc>
        <w:tc>
          <w:tcPr>
            <w:vAlign w:val="center"/>
          </w:tcPr>
          <w:p w14:paraId="303F8391">
            <w:r>
              <w:t>356</w:t>
            </w:r>
          </w:p>
        </w:tc>
        <w:tc>
          <w:tcPr>
            <w:vAlign w:val="center"/>
          </w:tcPr>
          <w:p w14:paraId="40F58164">
            <w:r>
              <w:t>4.56</w:t>
            </w:r>
          </w:p>
        </w:tc>
        <w:tc>
          <w:tcPr>
            <w:vAlign w:val="center"/>
          </w:tcPr>
          <w:p w14:paraId="233B8200">
            <w:r>
              <w:t>157</w:t>
            </w:r>
          </w:p>
        </w:tc>
        <w:tc>
          <w:tcPr>
            <w:vAlign w:val="center"/>
          </w:tcPr>
          <w:p w14:paraId="4E8B9BCA">
            <w:r>
              <w:t>188</w:t>
            </w:r>
          </w:p>
        </w:tc>
        <w:tc>
          <w:tcPr>
            <w:vAlign w:val="center"/>
          </w:tcPr>
          <w:p w14:paraId="6C55B08A">
            <w:r>
              <w:t>50</w:t>
            </w:r>
          </w:p>
        </w:tc>
      </w:tr>
      <w:tr w14:paraId="3AE24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78BD8">
            <w:r>
              <w:t>80~100</w:t>
            </w:r>
          </w:p>
        </w:tc>
        <w:tc>
          <w:tcPr>
            <w:vAlign w:val="center"/>
          </w:tcPr>
          <w:p w14:paraId="121F3FD9">
            <w:r>
              <w:t>0</w:t>
            </w:r>
          </w:p>
        </w:tc>
        <w:tc>
          <w:tcPr>
            <w:vAlign w:val="center"/>
          </w:tcPr>
          <w:p w14:paraId="0423FA3D">
            <w:r>
              <w:t>0</w:t>
            </w:r>
          </w:p>
        </w:tc>
        <w:tc>
          <w:tcPr>
            <w:vAlign w:val="center"/>
          </w:tcPr>
          <w:p w14:paraId="37FF8354">
            <w:r>
              <w:t>0</w:t>
            </w:r>
          </w:p>
        </w:tc>
        <w:tc>
          <w:tcPr>
            <w:vAlign w:val="center"/>
          </w:tcPr>
          <w:p w14:paraId="19B62613">
            <w:r>
              <w:t>0.00</w:t>
            </w:r>
          </w:p>
        </w:tc>
        <w:tc>
          <w:tcPr>
            <w:vAlign w:val="center"/>
          </w:tcPr>
          <w:p w14:paraId="5A79576E">
            <w:r>
              <w:t>0</w:t>
            </w:r>
          </w:p>
        </w:tc>
        <w:tc>
          <w:tcPr>
            <w:vAlign w:val="center"/>
          </w:tcPr>
          <w:p w14:paraId="2E0879AF">
            <w:r>
              <w:t>0</w:t>
            </w:r>
          </w:p>
        </w:tc>
        <w:tc>
          <w:tcPr>
            <w:vAlign w:val="center"/>
          </w:tcPr>
          <w:p w14:paraId="0BD902CE">
            <w:r>
              <w:t>0</w:t>
            </w:r>
          </w:p>
        </w:tc>
      </w:tr>
      <w:tr w14:paraId="5F252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A67156">
            <w:r>
              <w:t>&gt;100</w:t>
            </w:r>
          </w:p>
        </w:tc>
        <w:tc>
          <w:tcPr>
            <w:vAlign w:val="center"/>
          </w:tcPr>
          <w:p w14:paraId="2E17FF0D">
            <w:r>
              <w:t>0</w:t>
            </w:r>
          </w:p>
        </w:tc>
        <w:tc>
          <w:tcPr>
            <w:vAlign w:val="center"/>
          </w:tcPr>
          <w:p w14:paraId="0B85DB99">
            <w:r>
              <w:t>0</w:t>
            </w:r>
          </w:p>
        </w:tc>
        <w:tc>
          <w:tcPr>
            <w:vAlign w:val="center"/>
          </w:tcPr>
          <w:p w14:paraId="47DE4F01">
            <w:r>
              <w:t>0</w:t>
            </w:r>
          </w:p>
        </w:tc>
        <w:tc>
          <w:tcPr>
            <w:vAlign w:val="center"/>
          </w:tcPr>
          <w:p w14:paraId="5771E4FF">
            <w:r>
              <w:t>－</w:t>
            </w:r>
          </w:p>
        </w:tc>
        <w:tc>
          <w:tcPr>
            <w:vAlign w:val="center"/>
          </w:tcPr>
          <w:p w14:paraId="3ED8DADD">
            <w:r>
              <w:t>0</w:t>
            </w:r>
          </w:p>
        </w:tc>
        <w:tc>
          <w:tcPr>
            <w:vAlign w:val="center"/>
          </w:tcPr>
          <w:p w14:paraId="2C82D0AD">
            <w:r>
              <w:t>0</w:t>
            </w:r>
          </w:p>
        </w:tc>
        <w:tc>
          <w:tcPr>
            <w:vAlign w:val="center"/>
          </w:tcPr>
          <w:p w14:paraId="7D59AE5E">
            <w:r>
              <w:t>0</w:t>
            </w:r>
          </w:p>
        </w:tc>
      </w:tr>
      <w:tr w14:paraId="77212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C487C">
            <w:r>
              <w:t>合计</w:t>
            </w:r>
          </w:p>
        </w:tc>
        <w:tc>
          <w:tcPr>
            <w:vAlign w:val="center"/>
          </w:tcPr>
          <w:p w14:paraId="3F26E953">
            <w:r>
              <w:t>40281</w:t>
            </w:r>
          </w:p>
        </w:tc>
        <w:tc>
          <w:tcPr>
            <w:vAlign w:val="center"/>
          </w:tcPr>
          <w:p w14:paraId="7A39B2CF">
            <w:r>
              <w:t>337</w:t>
            </w:r>
          </w:p>
        </w:tc>
        <w:tc>
          <w:tcPr>
            <w:vAlign w:val="center"/>
          </w:tcPr>
          <w:p w14:paraId="5AD62DD0">
            <w:r>
              <w:t>9737</w:t>
            </w:r>
          </w:p>
        </w:tc>
        <w:tc>
          <w:tcPr>
            <w:vAlign w:val="center"/>
          </w:tcPr>
          <w:p w14:paraId="55F17FF8"/>
        </w:tc>
        <w:tc>
          <w:tcPr>
            <w:vAlign w:val="center"/>
          </w:tcPr>
          <w:p w14:paraId="0B8219FF">
            <w:r>
              <w:t>10548</w:t>
            </w:r>
          </w:p>
        </w:tc>
        <w:tc>
          <w:tcPr>
            <w:vAlign w:val="center"/>
          </w:tcPr>
          <w:p w14:paraId="5BB1F214">
            <w:r>
              <w:t>12671</w:t>
            </w:r>
          </w:p>
        </w:tc>
        <w:tc>
          <w:tcPr>
            <w:vAlign w:val="center"/>
          </w:tcPr>
          <w:p w14:paraId="77BB05AC">
            <w:r>
              <w:t>3370</w:t>
            </w:r>
          </w:p>
        </w:tc>
      </w:tr>
    </w:tbl>
    <w:p w14:paraId="35DF38B1">
      <w:pPr>
        <w:pStyle w:val="5"/>
        <w:widowControl w:val="0"/>
      </w:pPr>
      <w:bookmarkStart w:id="67" w:name="_Toc21399"/>
      <w:r>
        <w:t>多联机/单元式空调能耗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F50D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13EE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71375EA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6F851279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7A699562">
            <w:pPr>
              <w:jc w:val="center"/>
            </w:pPr>
            <w:r>
              <w:t>耗电量(kWh)</w:t>
            </w:r>
          </w:p>
        </w:tc>
      </w:tr>
      <w:tr w14:paraId="4359C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44B82">
            <w:r>
              <w:t>Sys0</w:t>
            </w:r>
          </w:p>
        </w:tc>
        <w:tc>
          <w:tcPr>
            <w:vAlign w:val="center"/>
          </w:tcPr>
          <w:p w14:paraId="401BE9C4">
            <w:r>
              <w:t>4.00[全年能源消耗效率(APF)]</w:t>
            </w:r>
          </w:p>
        </w:tc>
        <w:tc>
          <w:tcPr>
            <w:vAlign w:val="center"/>
          </w:tcPr>
          <w:p w14:paraId="3A3C06F7">
            <w:r>
              <w:t>5922</w:t>
            </w:r>
          </w:p>
        </w:tc>
        <w:tc>
          <w:tcPr>
            <w:vAlign w:val="center"/>
          </w:tcPr>
          <w:p w14:paraId="4C2F6666">
            <w:r>
              <w:t>1481</w:t>
            </w:r>
          </w:p>
        </w:tc>
      </w:tr>
      <w:tr w14:paraId="0D972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DB7A6">
            <w:r>
              <w:t>Sys</w:t>
            </w:r>
          </w:p>
        </w:tc>
        <w:tc>
          <w:tcPr>
            <w:vAlign w:val="center"/>
          </w:tcPr>
          <w:p w14:paraId="17A39980">
            <w:r>
              <w:t>4.00[全年能源消耗效率(APF)]</w:t>
            </w:r>
          </w:p>
        </w:tc>
        <w:tc>
          <w:tcPr>
            <w:vAlign w:val="center"/>
          </w:tcPr>
          <w:p w14:paraId="291369B3">
            <w:r>
              <w:t>34359</w:t>
            </w:r>
          </w:p>
        </w:tc>
        <w:tc>
          <w:tcPr>
            <w:vAlign w:val="center"/>
          </w:tcPr>
          <w:p w14:paraId="2B2ED56F">
            <w:r>
              <w:t>8590</w:t>
            </w:r>
          </w:p>
        </w:tc>
      </w:tr>
      <w:tr w14:paraId="5446E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BD849B">
            <w:r>
              <w:t>合计</w:t>
            </w:r>
          </w:p>
        </w:tc>
        <w:tc>
          <w:tcPr>
            <w:vAlign w:val="center"/>
          </w:tcPr>
          <w:p w14:paraId="0F640F89">
            <w:r>
              <w:t>4.00</w:t>
            </w:r>
          </w:p>
        </w:tc>
        <w:tc>
          <w:tcPr>
            <w:vAlign w:val="center"/>
          </w:tcPr>
          <w:p w14:paraId="6D9EEF8C">
            <w:r>
              <w:t>40281</w:t>
            </w:r>
          </w:p>
        </w:tc>
        <w:tc>
          <w:tcPr>
            <w:vAlign w:val="center"/>
          </w:tcPr>
          <w:p w14:paraId="507303FF">
            <w:r>
              <w:t>10070</w:t>
            </w:r>
          </w:p>
        </w:tc>
      </w:tr>
    </w:tbl>
    <w:p w14:paraId="6494148D">
      <w:pPr>
        <w:pStyle w:val="4"/>
        <w:widowControl w:val="0"/>
      </w:pPr>
      <w:bookmarkStart w:id="68" w:name="_Toc9096"/>
      <w:r>
        <w:t>供暖系统</w:t>
      </w:r>
      <w:bookmarkEnd w:id="68"/>
    </w:p>
    <w:p w14:paraId="15C86176">
      <w:pPr>
        <w:pStyle w:val="5"/>
        <w:widowControl w:val="0"/>
      </w:pPr>
      <w:bookmarkStart w:id="69" w:name="_Toc23794"/>
      <w:r>
        <w:t>默认热源</w:t>
      </w:r>
      <w:bookmarkEnd w:id="69"/>
    </w:p>
    <w:p w14:paraId="524A45DC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C0D6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488F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06691DC">
            <w:r>
              <w:t>Sys, Sys0</w:t>
            </w:r>
          </w:p>
        </w:tc>
      </w:tr>
    </w:tbl>
    <w:p w14:paraId="5AF15BB3">
      <w:pPr>
        <w:pStyle w:val="6"/>
        <w:widowControl w:val="0"/>
      </w:pPr>
      <w:r>
        <w:t>热水锅炉系统</w:t>
      </w:r>
    </w:p>
    <w:p w14:paraId="1C9CD033"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0D5A3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19A08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43ACCAB1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03653B1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C776136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31C1E9C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2CFB16B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752F98A1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1E50FC49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7044A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28EAA">
            <w:r>
              <w:t>烟煤II</w:t>
            </w:r>
          </w:p>
        </w:tc>
        <w:tc>
          <w:tcPr>
            <w:vAlign w:val="center"/>
          </w:tcPr>
          <w:p w14:paraId="66CF1C68">
            <w:r>
              <w:t>1.00</w:t>
            </w:r>
          </w:p>
        </w:tc>
        <w:tc>
          <w:tcPr>
            <w:vAlign w:val="center"/>
          </w:tcPr>
          <w:p w14:paraId="5F24E3B6">
            <w:r>
              <w:t>1</w:t>
            </w:r>
          </w:p>
        </w:tc>
        <w:tc>
          <w:tcPr>
            <w:vAlign w:val="center"/>
          </w:tcPr>
          <w:p w14:paraId="5A504499">
            <w:r>
              <w:t>98820</w:t>
            </w:r>
          </w:p>
        </w:tc>
        <w:tc>
          <w:tcPr>
            <w:vAlign w:val="center"/>
          </w:tcPr>
          <w:p w14:paraId="4B7C09A0">
            <w:r>
              <w:t>0.78</w:t>
            </w:r>
          </w:p>
        </w:tc>
        <w:tc>
          <w:tcPr>
            <w:vAlign w:val="center"/>
          </w:tcPr>
          <w:p w14:paraId="046FEA2D">
            <w:r>
              <w:t>0.92</w:t>
            </w:r>
          </w:p>
        </w:tc>
        <w:tc>
          <w:tcPr>
            <w:vAlign w:val="center"/>
          </w:tcPr>
          <w:p w14:paraId="33F8C235">
            <w:r>
              <w:t>2.93</w:t>
            </w:r>
          </w:p>
        </w:tc>
        <w:tc>
          <w:tcPr>
            <w:vAlign w:val="center"/>
          </w:tcPr>
          <w:p w14:paraId="03FB4911">
            <w:r>
              <w:t>46993</w:t>
            </w:r>
          </w:p>
        </w:tc>
      </w:tr>
    </w:tbl>
    <w:p w14:paraId="6E1342FF"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4DC1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53177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3EF13F2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029C47C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58554CC2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49E2DB8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263D145D">
            <w:pPr>
              <w:jc w:val="center"/>
            </w:pPr>
            <w:r>
              <w:t>台数</w:t>
            </w:r>
          </w:p>
        </w:tc>
      </w:tr>
      <w:tr w14:paraId="349BA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AF7E13">
            <w:r>
              <w:t>单速</w:t>
            </w:r>
          </w:p>
        </w:tc>
        <w:tc>
          <w:tcPr>
            <w:vAlign w:val="center"/>
          </w:tcPr>
          <w:p w14:paraId="04B0782F">
            <w:r>
              <w:t>320</w:t>
            </w:r>
          </w:p>
        </w:tc>
        <w:tc>
          <w:tcPr>
            <w:vAlign w:val="center"/>
          </w:tcPr>
          <w:p w14:paraId="183FE817">
            <w:r>
              <w:t>30</w:t>
            </w:r>
          </w:p>
        </w:tc>
        <w:tc>
          <w:tcPr>
            <w:vAlign w:val="center"/>
          </w:tcPr>
          <w:p w14:paraId="03518D9F">
            <w:r>
              <w:t>80</w:t>
            </w:r>
          </w:p>
        </w:tc>
        <w:tc>
          <w:tcPr>
            <w:vAlign w:val="center"/>
          </w:tcPr>
          <w:p w14:paraId="62C969A9">
            <w:r>
              <w:t>37.6</w:t>
            </w:r>
          </w:p>
        </w:tc>
        <w:tc>
          <w:tcPr>
            <w:vAlign w:val="center"/>
          </w:tcPr>
          <w:p w14:paraId="1A00E433">
            <w:r>
              <w:t>1</w:t>
            </w:r>
          </w:p>
        </w:tc>
      </w:tr>
      <w:tr w14:paraId="101A4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B0792">
            <w:r>
              <w:t>单速</w:t>
            </w:r>
          </w:p>
        </w:tc>
        <w:tc>
          <w:tcPr>
            <w:vAlign w:val="center"/>
          </w:tcPr>
          <w:p w14:paraId="606112E5">
            <w:r>
              <w:t>320</w:t>
            </w:r>
          </w:p>
        </w:tc>
        <w:tc>
          <w:tcPr>
            <w:vAlign w:val="center"/>
          </w:tcPr>
          <w:p w14:paraId="16FB1D70">
            <w:r>
              <w:t>30</w:t>
            </w:r>
          </w:p>
        </w:tc>
        <w:tc>
          <w:tcPr>
            <w:vAlign w:val="center"/>
          </w:tcPr>
          <w:p w14:paraId="63F26DCC">
            <w:r>
              <w:t>50</w:t>
            </w:r>
          </w:p>
        </w:tc>
        <w:tc>
          <w:tcPr>
            <w:vAlign w:val="center"/>
          </w:tcPr>
          <w:p w14:paraId="0FDE8831">
            <w:r>
              <w:t>60.1</w:t>
            </w:r>
          </w:p>
        </w:tc>
        <w:tc>
          <w:tcPr>
            <w:vAlign w:val="center"/>
          </w:tcPr>
          <w:p w14:paraId="386B6D7B">
            <w:r>
              <w:t>1</w:t>
            </w:r>
          </w:p>
        </w:tc>
      </w:tr>
      <w:tr w14:paraId="65AA9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FB128B">
            <w:r>
              <w:t>单速</w:t>
            </w:r>
          </w:p>
        </w:tc>
        <w:tc>
          <w:tcPr>
            <w:vAlign w:val="center"/>
          </w:tcPr>
          <w:p w14:paraId="6E0FB20E">
            <w:r>
              <w:t>320</w:t>
            </w:r>
          </w:p>
        </w:tc>
        <w:tc>
          <w:tcPr>
            <w:vAlign w:val="center"/>
          </w:tcPr>
          <w:p w14:paraId="27E53876">
            <w:r>
              <w:t>30</w:t>
            </w:r>
          </w:p>
        </w:tc>
        <w:tc>
          <w:tcPr>
            <w:vAlign w:val="center"/>
          </w:tcPr>
          <w:p w14:paraId="04330610">
            <w:r>
              <w:t>50</w:t>
            </w:r>
          </w:p>
        </w:tc>
        <w:tc>
          <w:tcPr>
            <w:vAlign w:val="center"/>
          </w:tcPr>
          <w:p w14:paraId="39C7CFF7">
            <w:r>
              <w:t>60.1</w:t>
            </w:r>
          </w:p>
        </w:tc>
        <w:tc>
          <w:tcPr>
            <w:vAlign w:val="center"/>
          </w:tcPr>
          <w:p w14:paraId="5FEEF5D4">
            <w:r>
              <w:t>1</w:t>
            </w:r>
          </w:p>
        </w:tc>
      </w:tr>
    </w:tbl>
    <w:p w14:paraId="1C0B8A92"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1381C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8333D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13A1E79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580287E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C65F6A0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1B52BB5B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C4989E3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18E534D4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16B5A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2C0D1">
            <w:r>
              <w:t>20</w:t>
            </w:r>
          </w:p>
        </w:tc>
        <w:tc>
          <w:tcPr>
            <w:vAlign w:val="center"/>
          </w:tcPr>
          <w:p w14:paraId="6A18BD54">
            <w:r>
              <w:t>200</w:t>
            </w:r>
          </w:p>
        </w:tc>
        <w:tc>
          <w:tcPr>
            <w:vAlign w:val="center"/>
          </w:tcPr>
          <w:p w14:paraId="41EDF7E8">
            <w:r>
              <w:t>37.6</w:t>
            </w:r>
          </w:p>
        </w:tc>
        <w:tc>
          <w:tcPr>
            <w:vAlign w:val="center"/>
          </w:tcPr>
          <w:p w14:paraId="45786225">
            <w:r>
              <w:t>0.1880</w:t>
            </w:r>
          </w:p>
        </w:tc>
        <w:tc>
          <w:tcPr>
            <w:vAlign w:val="center"/>
          </w:tcPr>
          <w:p w14:paraId="4E1E5F44">
            <w:r>
              <w:t>84969</w:t>
            </w:r>
          </w:p>
        </w:tc>
        <w:tc>
          <w:tcPr>
            <w:vAlign w:val="center"/>
          </w:tcPr>
          <w:p w14:paraId="28601C5B">
            <w:r>
              <w:t>1417</w:t>
            </w:r>
          </w:p>
        </w:tc>
        <w:tc>
          <w:tcPr>
            <w:vAlign w:val="center"/>
          </w:tcPr>
          <w:p w14:paraId="43877EB2">
            <w:r>
              <w:t>53279</w:t>
            </w:r>
          </w:p>
        </w:tc>
      </w:tr>
      <w:tr w14:paraId="21B89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CB16CA">
            <w:r>
              <w:t>40</w:t>
            </w:r>
          </w:p>
        </w:tc>
        <w:tc>
          <w:tcPr>
            <w:vAlign w:val="center"/>
          </w:tcPr>
          <w:p w14:paraId="59CFBF01">
            <w:r>
              <w:t>400</w:t>
            </w:r>
          </w:p>
        </w:tc>
        <w:tc>
          <w:tcPr>
            <w:vAlign w:val="center"/>
          </w:tcPr>
          <w:p w14:paraId="00B6FDAB">
            <w:r>
              <w:t>37.6</w:t>
            </w:r>
          </w:p>
        </w:tc>
        <w:tc>
          <w:tcPr>
            <w:vAlign w:val="center"/>
          </w:tcPr>
          <w:p w14:paraId="3111B42C">
            <w:r>
              <w:t>0.0940</w:t>
            </w:r>
          </w:p>
        </w:tc>
        <w:tc>
          <w:tcPr>
            <w:vAlign w:val="center"/>
          </w:tcPr>
          <w:p w14:paraId="171438E3">
            <w:r>
              <w:t>10996</w:t>
            </w:r>
          </w:p>
        </w:tc>
        <w:tc>
          <w:tcPr>
            <w:vAlign w:val="center"/>
          </w:tcPr>
          <w:p w14:paraId="54385BC5">
            <w:r>
              <w:t>41</w:t>
            </w:r>
          </w:p>
        </w:tc>
        <w:tc>
          <w:tcPr>
            <w:vAlign w:val="center"/>
          </w:tcPr>
          <w:p w14:paraId="705CF7E9">
            <w:r>
              <w:t>1542</w:t>
            </w:r>
          </w:p>
        </w:tc>
      </w:tr>
      <w:tr w14:paraId="2FA8B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E1B847">
            <w:r>
              <w:t>60</w:t>
            </w:r>
          </w:p>
        </w:tc>
        <w:tc>
          <w:tcPr>
            <w:vAlign w:val="center"/>
          </w:tcPr>
          <w:p w14:paraId="16A5EAF4">
            <w:r>
              <w:t>600</w:t>
            </w:r>
          </w:p>
        </w:tc>
        <w:tc>
          <w:tcPr>
            <w:vAlign w:val="center"/>
          </w:tcPr>
          <w:p w14:paraId="436B6A02">
            <w:r>
              <w:t>37.6</w:t>
            </w:r>
          </w:p>
        </w:tc>
        <w:tc>
          <w:tcPr>
            <w:vAlign w:val="center"/>
          </w:tcPr>
          <w:p w14:paraId="49CF0EE4">
            <w:r>
              <w:t>0.0627</w:t>
            </w:r>
          </w:p>
        </w:tc>
        <w:tc>
          <w:tcPr>
            <w:vAlign w:val="center"/>
          </w:tcPr>
          <w:p w14:paraId="39CC7C77">
            <w:r>
              <w:t>2854</w:t>
            </w:r>
          </w:p>
        </w:tc>
        <w:tc>
          <w:tcPr>
            <w:vAlign w:val="center"/>
          </w:tcPr>
          <w:p w14:paraId="7D79CBE2">
            <w:r>
              <w:t>6</w:t>
            </w:r>
          </w:p>
        </w:tc>
        <w:tc>
          <w:tcPr>
            <w:vAlign w:val="center"/>
          </w:tcPr>
          <w:p w14:paraId="7430D59C">
            <w:r>
              <w:t>226</w:t>
            </w:r>
          </w:p>
        </w:tc>
      </w:tr>
      <w:tr w14:paraId="5E30E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E3B8F0">
            <w:r>
              <w:t>80</w:t>
            </w:r>
          </w:p>
        </w:tc>
        <w:tc>
          <w:tcPr>
            <w:vAlign w:val="center"/>
          </w:tcPr>
          <w:p w14:paraId="188C5A9A">
            <w:r>
              <w:t>800</w:t>
            </w:r>
          </w:p>
        </w:tc>
        <w:tc>
          <w:tcPr>
            <w:vAlign w:val="center"/>
          </w:tcPr>
          <w:p w14:paraId="25BE537A">
            <w:r>
              <w:t>37.6</w:t>
            </w:r>
          </w:p>
        </w:tc>
        <w:tc>
          <w:tcPr>
            <w:vAlign w:val="center"/>
          </w:tcPr>
          <w:p w14:paraId="60A86EEA">
            <w:r>
              <w:t>0.0470</w:t>
            </w:r>
          </w:p>
        </w:tc>
        <w:tc>
          <w:tcPr>
            <w:vAlign w:val="center"/>
          </w:tcPr>
          <w:p w14:paraId="529687D1">
            <w:r>
              <w:t>0</w:t>
            </w:r>
          </w:p>
        </w:tc>
        <w:tc>
          <w:tcPr>
            <w:vAlign w:val="center"/>
          </w:tcPr>
          <w:p w14:paraId="44B95091">
            <w:r>
              <w:t>0</w:t>
            </w:r>
          </w:p>
        </w:tc>
        <w:tc>
          <w:tcPr>
            <w:vAlign w:val="center"/>
          </w:tcPr>
          <w:p w14:paraId="73E7F8B7">
            <w:r>
              <w:t>0</w:t>
            </w:r>
          </w:p>
        </w:tc>
      </w:tr>
      <w:tr w14:paraId="43A26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29152">
            <w:r>
              <w:t>100</w:t>
            </w:r>
          </w:p>
        </w:tc>
        <w:tc>
          <w:tcPr>
            <w:vAlign w:val="center"/>
          </w:tcPr>
          <w:p w14:paraId="7DC646D0">
            <w:r>
              <w:t>1000</w:t>
            </w:r>
          </w:p>
        </w:tc>
        <w:tc>
          <w:tcPr>
            <w:vAlign w:val="center"/>
          </w:tcPr>
          <w:p w14:paraId="049E8BC5">
            <w:r>
              <w:t>37.6</w:t>
            </w:r>
          </w:p>
        </w:tc>
        <w:tc>
          <w:tcPr>
            <w:vAlign w:val="center"/>
          </w:tcPr>
          <w:p w14:paraId="635A1367">
            <w:r>
              <w:t>0.0376</w:t>
            </w:r>
          </w:p>
        </w:tc>
        <w:tc>
          <w:tcPr>
            <w:vAlign w:val="center"/>
          </w:tcPr>
          <w:p w14:paraId="0C22B3AD">
            <w:r>
              <w:t>0</w:t>
            </w:r>
          </w:p>
        </w:tc>
        <w:tc>
          <w:tcPr>
            <w:vAlign w:val="center"/>
          </w:tcPr>
          <w:p w14:paraId="78602ED6">
            <w:r>
              <w:t>0</w:t>
            </w:r>
          </w:p>
        </w:tc>
        <w:tc>
          <w:tcPr>
            <w:vAlign w:val="center"/>
          </w:tcPr>
          <w:p w14:paraId="78399F51">
            <w:r>
              <w:t>0</w:t>
            </w:r>
          </w:p>
        </w:tc>
      </w:tr>
      <w:tr w14:paraId="7BE1A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5EB93774">
            <w:r>
              <w:t>综合</w:t>
            </w:r>
          </w:p>
        </w:tc>
        <w:tc>
          <w:tcPr>
            <w:vAlign w:val="center"/>
          </w:tcPr>
          <w:p w14:paraId="7ACF7368">
            <w:r>
              <w:t>98820</w:t>
            </w:r>
          </w:p>
        </w:tc>
        <w:tc>
          <w:tcPr>
            <w:vAlign w:val="center"/>
          </w:tcPr>
          <w:p w14:paraId="78E53ADF">
            <w:r>
              <w:t>1464</w:t>
            </w:r>
          </w:p>
        </w:tc>
        <w:tc>
          <w:tcPr>
            <w:vAlign w:val="center"/>
          </w:tcPr>
          <w:p w14:paraId="2A7BFA53">
            <w:r>
              <w:t>55046</w:t>
            </w:r>
          </w:p>
        </w:tc>
      </w:tr>
    </w:tbl>
    <w:p w14:paraId="70487964">
      <w:pPr>
        <w:pStyle w:val="5"/>
        <w:widowControl w:val="0"/>
      </w:pPr>
      <w:bookmarkStart w:id="70" w:name="_Toc20849"/>
      <w:r>
        <w:t>多联机/单元式热泵能耗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1818D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9CB3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809C09D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1DB3A35D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7CFA4B24">
            <w:pPr>
              <w:jc w:val="center"/>
            </w:pPr>
            <w:r>
              <w:t>耗电量(kWh)</w:t>
            </w:r>
          </w:p>
        </w:tc>
      </w:tr>
      <w:tr w14:paraId="11622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0CD089">
            <w:r>
              <w:t>Sys0</w:t>
            </w:r>
          </w:p>
        </w:tc>
        <w:tc>
          <w:tcPr>
            <w:vAlign w:val="center"/>
          </w:tcPr>
          <w:p w14:paraId="7C7ACECB">
            <w:r>
              <w:t>4.00[全年能源消耗效率(APF)]</w:t>
            </w:r>
          </w:p>
        </w:tc>
        <w:tc>
          <w:tcPr>
            <w:vAlign w:val="center"/>
          </w:tcPr>
          <w:p w14:paraId="702F7DC4">
            <w:r>
              <w:t>31332</w:t>
            </w:r>
          </w:p>
        </w:tc>
        <w:tc>
          <w:tcPr>
            <w:vAlign w:val="center"/>
          </w:tcPr>
          <w:p w14:paraId="6ECEE06E">
            <w:r>
              <w:t>7833</w:t>
            </w:r>
          </w:p>
        </w:tc>
      </w:tr>
      <w:tr w14:paraId="4A3E1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A31C0">
            <w:r>
              <w:t>Sys</w:t>
            </w:r>
          </w:p>
        </w:tc>
        <w:tc>
          <w:tcPr>
            <w:vAlign w:val="center"/>
          </w:tcPr>
          <w:p w14:paraId="6F138F08">
            <w:r>
              <w:t>4.00[全年能源消耗效率(APF)]</w:t>
            </w:r>
          </w:p>
        </w:tc>
        <w:tc>
          <w:tcPr>
            <w:vAlign w:val="center"/>
          </w:tcPr>
          <w:p w14:paraId="1545C0DE">
            <w:r>
              <w:t>67488</w:t>
            </w:r>
          </w:p>
        </w:tc>
        <w:tc>
          <w:tcPr>
            <w:vAlign w:val="center"/>
          </w:tcPr>
          <w:p w14:paraId="3843FC2A">
            <w:r>
              <w:t>16872</w:t>
            </w:r>
          </w:p>
        </w:tc>
      </w:tr>
      <w:tr w14:paraId="3093A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4BE7D">
            <w:r>
              <w:t>合计</w:t>
            </w:r>
          </w:p>
        </w:tc>
        <w:tc>
          <w:tcPr>
            <w:vAlign w:val="center"/>
          </w:tcPr>
          <w:p w14:paraId="0DEE6D56">
            <w:r>
              <w:t>4.00</w:t>
            </w:r>
          </w:p>
        </w:tc>
        <w:tc>
          <w:tcPr>
            <w:vAlign w:val="center"/>
          </w:tcPr>
          <w:p w14:paraId="5DE61AAF">
            <w:r>
              <w:t>98820</w:t>
            </w:r>
          </w:p>
        </w:tc>
        <w:tc>
          <w:tcPr>
            <w:vAlign w:val="center"/>
          </w:tcPr>
          <w:p w14:paraId="11245235">
            <w:r>
              <w:t>24705</w:t>
            </w:r>
          </w:p>
        </w:tc>
      </w:tr>
    </w:tbl>
    <w:p w14:paraId="358FEB84">
      <w:pPr>
        <w:pStyle w:val="4"/>
        <w:widowControl w:val="0"/>
      </w:pPr>
      <w:bookmarkStart w:id="71" w:name="_Toc31858"/>
      <w:r>
        <w:t>空调风机</w:t>
      </w:r>
      <w:bookmarkEnd w:id="71"/>
    </w:p>
    <w:p w14:paraId="66EC25CC">
      <w:pPr>
        <w:pStyle w:val="5"/>
        <w:widowControl w:val="0"/>
      </w:pPr>
      <w:bookmarkStart w:id="72" w:name="_Toc25056"/>
      <w:r>
        <w:t>独立新排风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8B56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BCB4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FA8FDAC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08A728E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93325EE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F96B8B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97E12D9">
            <w:pPr>
              <w:jc w:val="center"/>
            </w:pPr>
            <w:r>
              <w:t>新风电耗(kWh)</w:t>
            </w:r>
          </w:p>
        </w:tc>
      </w:tr>
      <w:tr w14:paraId="7C686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263A0">
            <w:r>
              <w:t>Sys</w:t>
            </w:r>
          </w:p>
        </w:tc>
        <w:tc>
          <w:tcPr>
            <w:vAlign w:val="center"/>
          </w:tcPr>
          <w:p w14:paraId="3C0926A8">
            <w:r>
              <w:t>17197</w:t>
            </w:r>
          </w:p>
        </w:tc>
        <w:tc>
          <w:tcPr>
            <w:vAlign w:val="center"/>
          </w:tcPr>
          <w:p w14:paraId="3F78FD77">
            <w:r>
              <w:t>0.24</w:t>
            </w:r>
          </w:p>
        </w:tc>
        <w:tc>
          <w:tcPr>
            <w:vAlign w:val="center"/>
          </w:tcPr>
          <w:p w14:paraId="1C55327F">
            <w:r>
              <w:t>4127</w:t>
            </w:r>
          </w:p>
        </w:tc>
        <w:tc>
          <w:tcPr>
            <w:vAlign w:val="center"/>
          </w:tcPr>
          <w:p w14:paraId="1BCB737E">
            <w:r>
              <w:t>2628</w:t>
            </w:r>
          </w:p>
        </w:tc>
        <w:tc>
          <w:tcPr>
            <w:vAlign w:val="center"/>
          </w:tcPr>
          <w:p w14:paraId="3B2141B3">
            <w:r>
              <w:t>10847</w:t>
            </w:r>
          </w:p>
        </w:tc>
      </w:tr>
      <w:tr w14:paraId="46FFA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D89B1">
            <w:r>
              <w:t>Sys0</w:t>
            </w:r>
          </w:p>
        </w:tc>
        <w:tc>
          <w:tcPr>
            <w:vAlign w:val="center"/>
          </w:tcPr>
          <w:p w14:paraId="0FFC5D0F">
            <w:r>
              <w:t>2340</w:t>
            </w:r>
          </w:p>
        </w:tc>
        <w:tc>
          <w:tcPr>
            <w:vAlign w:val="center"/>
          </w:tcPr>
          <w:p w14:paraId="2BDA4F9A">
            <w:r>
              <w:t>0.24</w:t>
            </w:r>
          </w:p>
        </w:tc>
        <w:tc>
          <w:tcPr>
            <w:vAlign w:val="center"/>
          </w:tcPr>
          <w:p w14:paraId="62D6B254">
            <w:r>
              <w:t>562</w:t>
            </w:r>
          </w:p>
        </w:tc>
        <w:tc>
          <w:tcPr>
            <w:vAlign w:val="center"/>
          </w:tcPr>
          <w:p w14:paraId="28D44BBB">
            <w:r>
              <w:t>5694</w:t>
            </w:r>
          </w:p>
        </w:tc>
        <w:tc>
          <w:tcPr>
            <w:vAlign w:val="center"/>
          </w:tcPr>
          <w:p w14:paraId="713BC7D7">
            <w:r>
              <w:t>3198</w:t>
            </w:r>
          </w:p>
        </w:tc>
      </w:tr>
      <w:tr w14:paraId="5E47B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103AC66">
            <w:r>
              <w:t>合计</w:t>
            </w:r>
          </w:p>
        </w:tc>
        <w:tc>
          <w:tcPr>
            <w:vAlign w:val="center"/>
          </w:tcPr>
          <w:p w14:paraId="40C4FB87">
            <w:r>
              <w:t>14044</w:t>
            </w:r>
          </w:p>
        </w:tc>
      </w:tr>
    </w:tbl>
    <w:p w14:paraId="536DB876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7255E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F263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59500CD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8E8147C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53972A7F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B821299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D60311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AB29B24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46E78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D80EE7">
            <w:r>
              <w:t>Sys</w:t>
            </w:r>
          </w:p>
        </w:tc>
        <w:tc>
          <w:tcPr>
            <w:vAlign w:val="center"/>
          </w:tcPr>
          <w:p w14:paraId="5218635D">
            <w:r>
              <w:t>13758</w:t>
            </w:r>
          </w:p>
        </w:tc>
        <w:tc>
          <w:tcPr>
            <w:vAlign w:val="center"/>
          </w:tcPr>
          <w:p w14:paraId="4E30A90B">
            <w:r>
              <w:t>0.8</w:t>
            </w:r>
          </w:p>
        </w:tc>
        <w:tc>
          <w:tcPr>
            <w:vAlign w:val="center"/>
          </w:tcPr>
          <w:p w14:paraId="513F1381">
            <w:r>
              <w:t>0.24</w:t>
            </w:r>
          </w:p>
        </w:tc>
        <w:tc>
          <w:tcPr>
            <w:vAlign w:val="center"/>
          </w:tcPr>
          <w:p w14:paraId="58731DD1">
            <w:r>
              <w:t>3302</w:t>
            </w:r>
          </w:p>
        </w:tc>
        <w:tc>
          <w:tcPr>
            <w:vAlign w:val="center"/>
          </w:tcPr>
          <w:p w14:paraId="66838B9C">
            <w:r>
              <w:t>2628</w:t>
            </w:r>
          </w:p>
        </w:tc>
        <w:tc>
          <w:tcPr>
            <w:vAlign w:val="center"/>
          </w:tcPr>
          <w:p w14:paraId="2CE92844">
            <w:r>
              <w:t>8677</w:t>
            </w:r>
          </w:p>
        </w:tc>
      </w:tr>
      <w:tr w14:paraId="5F2DB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176144">
            <w:r>
              <w:t>Sys0</w:t>
            </w:r>
          </w:p>
        </w:tc>
        <w:tc>
          <w:tcPr>
            <w:vAlign w:val="center"/>
          </w:tcPr>
          <w:p w14:paraId="28009F47">
            <w:r>
              <w:t>1872</w:t>
            </w:r>
          </w:p>
        </w:tc>
        <w:tc>
          <w:tcPr>
            <w:vAlign w:val="center"/>
          </w:tcPr>
          <w:p w14:paraId="634D2813">
            <w:r>
              <w:t>0.8</w:t>
            </w:r>
          </w:p>
        </w:tc>
        <w:tc>
          <w:tcPr>
            <w:vAlign w:val="center"/>
          </w:tcPr>
          <w:p w14:paraId="169FB318">
            <w:r>
              <w:t>0.24</w:t>
            </w:r>
          </w:p>
        </w:tc>
        <w:tc>
          <w:tcPr>
            <w:vAlign w:val="center"/>
          </w:tcPr>
          <w:p w14:paraId="081091CD">
            <w:r>
              <w:t>449</w:t>
            </w:r>
          </w:p>
        </w:tc>
        <w:tc>
          <w:tcPr>
            <w:vAlign w:val="center"/>
          </w:tcPr>
          <w:p w14:paraId="65A59791">
            <w:r>
              <w:t>5694</w:t>
            </w:r>
          </w:p>
        </w:tc>
        <w:tc>
          <w:tcPr>
            <w:vAlign w:val="center"/>
          </w:tcPr>
          <w:p w14:paraId="323488BD">
            <w:r>
              <w:t>2558</w:t>
            </w:r>
          </w:p>
        </w:tc>
      </w:tr>
      <w:tr w14:paraId="55581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D447426">
            <w:r>
              <w:t>合计</w:t>
            </w:r>
          </w:p>
        </w:tc>
        <w:tc>
          <w:tcPr>
            <w:vAlign w:val="center"/>
          </w:tcPr>
          <w:p w14:paraId="26628BD4">
            <w:r>
              <w:t>11235</w:t>
            </w:r>
          </w:p>
        </w:tc>
      </w:tr>
    </w:tbl>
    <w:p w14:paraId="0D591FEF">
      <w:pPr>
        <w:pStyle w:val="2"/>
        <w:widowControl w:val="0"/>
      </w:pPr>
      <w:bookmarkStart w:id="73" w:name="_Toc15984"/>
      <w:r>
        <w:t>照明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E691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63FA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B5DD3D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648642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508C60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9F80B1D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D2A9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48EDD">
            <w:r>
              <w:t>休息室</w:t>
            </w:r>
          </w:p>
        </w:tc>
        <w:tc>
          <w:tcPr>
            <w:vAlign w:val="center"/>
          </w:tcPr>
          <w:p w14:paraId="7E447F2C">
            <w:r>
              <w:t>7.35</w:t>
            </w:r>
          </w:p>
        </w:tc>
        <w:tc>
          <w:tcPr>
            <w:vAlign w:val="center"/>
          </w:tcPr>
          <w:p w14:paraId="58414ECF">
            <w:r>
              <w:t>2</w:t>
            </w:r>
          </w:p>
        </w:tc>
        <w:tc>
          <w:tcPr>
            <w:vAlign w:val="center"/>
          </w:tcPr>
          <w:p w14:paraId="65790E9E">
            <w:r>
              <w:t>1244</w:t>
            </w:r>
          </w:p>
        </w:tc>
        <w:tc>
          <w:tcPr>
            <w:vAlign w:val="center"/>
          </w:tcPr>
          <w:p w14:paraId="011C7C80">
            <w:r>
              <w:t>9146</w:t>
            </w:r>
          </w:p>
        </w:tc>
      </w:tr>
      <w:tr w14:paraId="05C4F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9E9281">
            <w:r>
              <w:t>办公室</w:t>
            </w:r>
          </w:p>
        </w:tc>
        <w:tc>
          <w:tcPr>
            <w:vAlign w:val="center"/>
          </w:tcPr>
          <w:p w14:paraId="391D3CBE">
            <w:r>
              <w:t>21.02</w:t>
            </w:r>
          </w:p>
        </w:tc>
        <w:tc>
          <w:tcPr>
            <w:vAlign w:val="center"/>
          </w:tcPr>
          <w:p w14:paraId="65B59E14">
            <w:r>
              <w:t>2</w:t>
            </w:r>
          </w:p>
        </w:tc>
        <w:tc>
          <w:tcPr>
            <w:vAlign w:val="center"/>
          </w:tcPr>
          <w:p w14:paraId="5EC7DF23">
            <w:r>
              <w:t>38</w:t>
            </w:r>
          </w:p>
        </w:tc>
        <w:tc>
          <w:tcPr>
            <w:vAlign w:val="center"/>
          </w:tcPr>
          <w:p w14:paraId="37248E3B">
            <w:r>
              <w:t>792</w:t>
            </w:r>
          </w:p>
        </w:tc>
      </w:tr>
      <w:tr w14:paraId="09A50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900FB1">
            <w:r>
              <w:t>大厅</w:t>
            </w:r>
          </w:p>
        </w:tc>
        <w:tc>
          <w:tcPr>
            <w:vAlign w:val="center"/>
          </w:tcPr>
          <w:p w14:paraId="4BDF1866">
            <w:r>
              <w:t>21.02</w:t>
            </w:r>
          </w:p>
        </w:tc>
        <w:tc>
          <w:tcPr>
            <w:vAlign w:val="center"/>
          </w:tcPr>
          <w:p w14:paraId="12A81C24">
            <w:r>
              <w:t>1</w:t>
            </w:r>
          </w:p>
        </w:tc>
        <w:tc>
          <w:tcPr>
            <w:vAlign w:val="center"/>
          </w:tcPr>
          <w:p w14:paraId="57D8A00E">
            <w:r>
              <w:t>407</w:t>
            </w:r>
          </w:p>
        </w:tc>
        <w:tc>
          <w:tcPr>
            <w:vAlign w:val="center"/>
          </w:tcPr>
          <w:p w14:paraId="601685AE">
            <w:r>
              <w:t>8567</w:t>
            </w:r>
          </w:p>
        </w:tc>
      </w:tr>
      <w:tr w14:paraId="5B5F1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E118B1">
            <w:r>
              <w:t>普通办公室</w:t>
            </w:r>
          </w:p>
        </w:tc>
        <w:tc>
          <w:tcPr>
            <w:vAlign w:val="center"/>
          </w:tcPr>
          <w:p w14:paraId="116FB32A">
            <w:r>
              <w:t>21.02</w:t>
            </w:r>
          </w:p>
        </w:tc>
        <w:tc>
          <w:tcPr>
            <w:vAlign w:val="center"/>
          </w:tcPr>
          <w:p w14:paraId="64051F77">
            <w:r>
              <w:t>105</w:t>
            </w:r>
          </w:p>
        </w:tc>
        <w:tc>
          <w:tcPr>
            <w:vAlign w:val="center"/>
          </w:tcPr>
          <w:p w14:paraId="0A56E714">
            <w:r>
              <w:t>2093</w:t>
            </w:r>
          </w:p>
        </w:tc>
        <w:tc>
          <w:tcPr>
            <w:vAlign w:val="center"/>
          </w:tcPr>
          <w:p w14:paraId="06CA9342">
            <w:r>
              <w:t>44000</w:t>
            </w:r>
          </w:p>
        </w:tc>
      </w:tr>
      <w:tr w14:paraId="288B9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B1C72">
            <w:r>
              <w:t>楼梯间</w:t>
            </w:r>
          </w:p>
        </w:tc>
        <w:tc>
          <w:tcPr>
            <w:vAlign w:val="center"/>
          </w:tcPr>
          <w:p w14:paraId="3C3BB778">
            <w:r>
              <w:t>0.00</w:t>
            </w:r>
          </w:p>
        </w:tc>
        <w:tc>
          <w:tcPr>
            <w:vAlign w:val="center"/>
          </w:tcPr>
          <w:p w14:paraId="12B39950">
            <w:r>
              <w:t>9</w:t>
            </w:r>
          </w:p>
        </w:tc>
        <w:tc>
          <w:tcPr>
            <w:vAlign w:val="center"/>
          </w:tcPr>
          <w:p w14:paraId="64C170D1">
            <w:r>
              <w:t>457</w:t>
            </w:r>
          </w:p>
        </w:tc>
        <w:tc>
          <w:tcPr>
            <w:vAlign w:val="center"/>
          </w:tcPr>
          <w:p w14:paraId="6D281C5A">
            <w:r>
              <w:t>0</w:t>
            </w:r>
          </w:p>
        </w:tc>
      </w:tr>
      <w:tr w14:paraId="1115E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13D3CC">
            <w:r>
              <w:t>空房间</w:t>
            </w:r>
          </w:p>
        </w:tc>
        <w:tc>
          <w:tcPr>
            <w:vAlign w:val="center"/>
          </w:tcPr>
          <w:p w14:paraId="48CD9F16">
            <w:r>
              <w:t>0.00</w:t>
            </w:r>
          </w:p>
        </w:tc>
        <w:tc>
          <w:tcPr>
            <w:vAlign w:val="center"/>
          </w:tcPr>
          <w:p w14:paraId="256FD93C">
            <w:r>
              <w:t>36</w:t>
            </w:r>
          </w:p>
        </w:tc>
        <w:tc>
          <w:tcPr>
            <w:vAlign w:val="center"/>
          </w:tcPr>
          <w:p w14:paraId="3A19CE14">
            <w:r>
              <w:t>123</w:t>
            </w:r>
          </w:p>
        </w:tc>
        <w:tc>
          <w:tcPr>
            <w:vAlign w:val="center"/>
          </w:tcPr>
          <w:p w14:paraId="0778CE1C">
            <w:r>
              <w:t>0</w:t>
            </w:r>
          </w:p>
        </w:tc>
      </w:tr>
      <w:tr w14:paraId="3D35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5F88C4">
            <w:r>
              <w:t>贵宾室</w:t>
            </w:r>
          </w:p>
        </w:tc>
        <w:tc>
          <w:tcPr>
            <w:vAlign w:val="center"/>
          </w:tcPr>
          <w:p w14:paraId="274E82AA">
            <w:r>
              <w:t>21.02</w:t>
            </w:r>
          </w:p>
        </w:tc>
        <w:tc>
          <w:tcPr>
            <w:vAlign w:val="center"/>
          </w:tcPr>
          <w:p w14:paraId="64222DB6">
            <w:r>
              <w:t>1</w:t>
            </w:r>
          </w:p>
        </w:tc>
        <w:tc>
          <w:tcPr>
            <w:vAlign w:val="center"/>
          </w:tcPr>
          <w:p w14:paraId="62F9AF74">
            <w:r>
              <w:t>19</w:t>
            </w:r>
          </w:p>
        </w:tc>
        <w:tc>
          <w:tcPr>
            <w:vAlign w:val="center"/>
          </w:tcPr>
          <w:p w14:paraId="1E9AFFD9">
            <w:r>
              <w:t>408</w:t>
            </w:r>
          </w:p>
        </w:tc>
      </w:tr>
      <w:tr w14:paraId="7366E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DD2AE4">
            <w:r>
              <w:t>餐厅</w:t>
            </w:r>
          </w:p>
        </w:tc>
        <w:tc>
          <w:tcPr>
            <w:vAlign w:val="center"/>
          </w:tcPr>
          <w:p w14:paraId="06014B2B">
            <w:r>
              <w:t>21.02</w:t>
            </w:r>
          </w:p>
        </w:tc>
        <w:tc>
          <w:tcPr>
            <w:vAlign w:val="center"/>
          </w:tcPr>
          <w:p w14:paraId="1D74178E">
            <w:r>
              <w:t>1</w:t>
            </w:r>
          </w:p>
        </w:tc>
        <w:tc>
          <w:tcPr>
            <w:vAlign w:val="center"/>
          </w:tcPr>
          <w:p w14:paraId="1EF20E97">
            <w:r>
              <w:t>221</w:t>
            </w:r>
          </w:p>
        </w:tc>
        <w:tc>
          <w:tcPr>
            <w:vAlign w:val="center"/>
          </w:tcPr>
          <w:p w14:paraId="0E09B3D0">
            <w:r>
              <w:t>4637</w:t>
            </w:r>
          </w:p>
        </w:tc>
      </w:tr>
      <w:tr w14:paraId="6910F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8CB43B8">
            <w:r>
              <w:t>总计</w:t>
            </w:r>
          </w:p>
        </w:tc>
        <w:tc>
          <w:tcPr>
            <w:vAlign w:val="center"/>
          </w:tcPr>
          <w:p w14:paraId="7510200C">
            <w:r>
              <w:t>67551</w:t>
            </w:r>
          </w:p>
        </w:tc>
      </w:tr>
    </w:tbl>
    <w:p w14:paraId="45D51AFD">
      <w:pPr>
        <w:pStyle w:val="2"/>
        <w:widowControl w:val="0"/>
      </w:pPr>
      <w:bookmarkStart w:id="74" w:name="_Toc421"/>
      <w:r>
        <w:t>插座设备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416D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E2D6B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F93DB5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B2B9CA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204728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84E1198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A7B9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6FFDD">
            <w:r>
              <w:t>休息室</w:t>
            </w:r>
          </w:p>
        </w:tc>
        <w:tc>
          <w:tcPr>
            <w:vAlign w:val="center"/>
          </w:tcPr>
          <w:p w14:paraId="50F5916E">
            <w:r>
              <w:t>0.00</w:t>
            </w:r>
          </w:p>
        </w:tc>
        <w:tc>
          <w:tcPr>
            <w:vAlign w:val="center"/>
          </w:tcPr>
          <w:p w14:paraId="5CF05D1D">
            <w:r>
              <w:t>2</w:t>
            </w:r>
          </w:p>
        </w:tc>
        <w:tc>
          <w:tcPr>
            <w:vAlign w:val="center"/>
          </w:tcPr>
          <w:p w14:paraId="1232EEAF">
            <w:r>
              <w:t>1244</w:t>
            </w:r>
          </w:p>
        </w:tc>
        <w:tc>
          <w:tcPr>
            <w:vAlign w:val="center"/>
          </w:tcPr>
          <w:p w14:paraId="7CB65B39">
            <w:r>
              <w:t>0</w:t>
            </w:r>
          </w:p>
        </w:tc>
      </w:tr>
      <w:tr w14:paraId="68C39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579559">
            <w:r>
              <w:t>办公室</w:t>
            </w:r>
          </w:p>
        </w:tc>
        <w:tc>
          <w:tcPr>
            <w:vAlign w:val="center"/>
          </w:tcPr>
          <w:p w14:paraId="4CC3027B">
            <w:r>
              <w:t>10.33</w:t>
            </w:r>
          </w:p>
        </w:tc>
        <w:tc>
          <w:tcPr>
            <w:vAlign w:val="center"/>
          </w:tcPr>
          <w:p w14:paraId="3F819541">
            <w:r>
              <w:t>2</w:t>
            </w:r>
          </w:p>
        </w:tc>
        <w:tc>
          <w:tcPr>
            <w:vAlign w:val="center"/>
          </w:tcPr>
          <w:p w14:paraId="0938AC65">
            <w:r>
              <w:t>38</w:t>
            </w:r>
          </w:p>
        </w:tc>
        <w:tc>
          <w:tcPr>
            <w:vAlign w:val="center"/>
          </w:tcPr>
          <w:p w14:paraId="6C214020">
            <w:r>
              <w:t>389</w:t>
            </w:r>
          </w:p>
        </w:tc>
      </w:tr>
      <w:tr w14:paraId="202ED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F23244">
            <w:r>
              <w:t>大厅</w:t>
            </w:r>
          </w:p>
        </w:tc>
        <w:tc>
          <w:tcPr>
            <w:vAlign w:val="center"/>
          </w:tcPr>
          <w:p w14:paraId="6A27CCF7">
            <w:r>
              <w:t>10.33</w:t>
            </w:r>
          </w:p>
        </w:tc>
        <w:tc>
          <w:tcPr>
            <w:vAlign w:val="center"/>
          </w:tcPr>
          <w:p w14:paraId="70E787A8">
            <w:r>
              <w:t>1</w:t>
            </w:r>
          </w:p>
        </w:tc>
        <w:tc>
          <w:tcPr>
            <w:vAlign w:val="center"/>
          </w:tcPr>
          <w:p w14:paraId="25CC079F">
            <w:r>
              <w:t>407</w:t>
            </w:r>
          </w:p>
        </w:tc>
        <w:tc>
          <w:tcPr>
            <w:vAlign w:val="center"/>
          </w:tcPr>
          <w:p w14:paraId="48E85B5F">
            <w:r>
              <w:t>4211</w:t>
            </w:r>
          </w:p>
        </w:tc>
      </w:tr>
      <w:tr w14:paraId="65DE3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F1E1FE">
            <w:r>
              <w:t>普通办公室</w:t>
            </w:r>
          </w:p>
        </w:tc>
        <w:tc>
          <w:tcPr>
            <w:vAlign w:val="center"/>
          </w:tcPr>
          <w:p w14:paraId="049CC090">
            <w:r>
              <w:t>10.33</w:t>
            </w:r>
          </w:p>
        </w:tc>
        <w:tc>
          <w:tcPr>
            <w:vAlign w:val="center"/>
          </w:tcPr>
          <w:p w14:paraId="6B7DB911">
            <w:r>
              <w:t>105</w:t>
            </w:r>
          </w:p>
        </w:tc>
        <w:tc>
          <w:tcPr>
            <w:vAlign w:val="center"/>
          </w:tcPr>
          <w:p w14:paraId="6EAD1262">
            <w:r>
              <w:t>2093</w:t>
            </w:r>
          </w:p>
        </w:tc>
        <w:tc>
          <w:tcPr>
            <w:vAlign w:val="center"/>
          </w:tcPr>
          <w:p w14:paraId="2E8E0346">
            <w:r>
              <w:t>21629</w:t>
            </w:r>
          </w:p>
        </w:tc>
      </w:tr>
      <w:tr w14:paraId="18772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3E351F">
            <w:r>
              <w:t>楼梯间</w:t>
            </w:r>
          </w:p>
        </w:tc>
        <w:tc>
          <w:tcPr>
            <w:vAlign w:val="center"/>
          </w:tcPr>
          <w:p w14:paraId="7ACF25D8">
            <w:r>
              <w:t>0.00</w:t>
            </w:r>
          </w:p>
        </w:tc>
        <w:tc>
          <w:tcPr>
            <w:vAlign w:val="center"/>
          </w:tcPr>
          <w:p w14:paraId="0D3EBB54">
            <w:r>
              <w:t>9</w:t>
            </w:r>
          </w:p>
        </w:tc>
        <w:tc>
          <w:tcPr>
            <w:vAlign w:val="center"/>
          </w:tcPr>
          <w:p w14:paraId="7C97D522">
            <w:r>
              <w:t>457</w:t>
            </w:r>
          </w:p>
        </w:tc>
        <w:tc>
          <w:tcPr>
            <w:vAlign w:val="center"/>
          </w:tcPr>
          <w:p w14:paraId="4F2D5BC2">
            <w:r>
              <w:t>0</w:t>
            </w:r>
          </w:p>
        </w:tc>
      </w:tr>
      <w:tr w14:paraId="5DA51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808A7D">
            <w:r>
              <w:t>空房间</w:t>
            </w:r>
          </w:p>
        </w:tc>
        <w:tc>
          <w:tcPr>
            <w:vAlign w:val="center"/>
          </w:tcPr>
          <w:p w14:paraId="738C68FD">
            <w:r>
              <w:t>0.00</w:t>
            </w:r>
          </w:p>
        </w:tc>
        <w:tc>
          <w:tcPr>
            <w:vAlign w:val="center"/>
          </w:tcPr>
          <w:p w14:paraId="5002291E">
            <w:r>
              <w:t>36</w:t>
            </w:r>
          </w:p>
        </w:tc>
        <w:tc>
          <w:tcPr>
            <w:vAlign w:val="center"/>
          </w:tcPr>
          <w:p w14:paraId="4BA69E2B">
            <w:r>
              <w:t>123</w:t>
            </w:r>
          </w:p>
        </w:tc>
        <w:tc>
          <w:tcPr>
            <w:vAlign w:val="center"/>
          </w:tcPr>
          <w:p w14:paraId="44E10F66">
            <w:r>
              <w:t>0</w:t>
            </w:r>
          </w:p>
        </w:tc>
      </w:tr>
      <w:tr w14:paraId="0A442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B708B">
            <w:r>
              <w:t>贵宾室</w:t>
            </w:r>
          </w:p>
        </w:tc>
        <w:tc>
          <w:tcPr>
            <w:vAlign w:val="center"/>
          </w:tcPr>
          <w:p w14:paraId="7782E4AE">
            <w:r>
              <w:t>10.33</w:t>
            </w:r>
          </w:p>
        </w:tc>
        <w:tc>
          <w:tcPr>
            <w:vAlign w:val="center"/>
          </w:tcPr>
          <w:p w14:paraId="4C161B09">
            <w:r>
              <w:t>1</w:t>
            </w:r>
          </w:p>
        </w:tc>
        <w:tc>
          <w:tcPr>
            <w:vAlign w:val="center"/>
          </w:tcPr>
          <w:p w14:paraId="317D3A84">
            <w:r>
              <w:t>19</w:t>
            </w:r>
          </w:p>
        </w:tc>
        <w:tc>
          <w:tcPr>
            <w:vAlign w:val="center"/>
          </w:tcPr>
          <w:p w14:paraId="1C290BE5">
            <w:r>
              <w:t>201</w:t>
            </w:r>
          </w:p>
        </w:tc>
      </w:tr>
      <w:tr w14:paraId="67810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CFE6E0">
            <w:r>
              <w:t>餐厅</w:t>
            </w:r>
          </w:p>
        </w:tc>
        <w:tc>
          <w:tcPr>
            <w:vAlign w:val="center"/>
          </w:tcPr>
          <w:p w14:paraId="5899BEFA">
            <w:r>
              <w:t>10.33</w:t>
            </w:r>
          </w:p>
        </w:tc>
        <w:tc>
          <w:tcPr>
            <w:vAlign w:val="center"/>
          </w:tcPr>
          <w:p w14:paraId="149640F6">
            <w:r>
              <w:t>1</w:t>
            </w:r>
          </w:p>
        </w:tc>
        <w:tc>
          <w:tcPr>
            <w:vAlign w:val="center"/>
          </w:tcPr>
          <w:p w14:paraId="129917AB">
            <w:r>
              <w:t>221</w:t>
            </w:r>
          </w:p>
        </w:tc>
        <w:tc>
          <w:tcPr>
            <w:vAlign w:val="center"/>
          </w:tcPr>
          <w:p w14:paraId="2F2ECEF5">
            <w:r>
              <w:t>2279</w:t>
            </w:r>
          </w:p>
        </w:tc>
      </w:tr>
      <w:tr w14:paraId="1C698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0B74D1F">
            <w:r>
              <w:t>总计</w:t>
            </w:r>
          </w:p>
        </w:tc>
        <w:tc>
          <w:tcPr>
            <w:vAlign w:val="center"/>
          </w:tcPr>
          <w:p w14:paraId="56C2D6BF">
            <w:r>
              <w:t>28710</w:t>
            </w:r>
          </w:p>
        </w:tc>
      </w:tr>
    </w:tbl>
    <w:p w14:paraId="48B63A5B">
      <w:pPr>
        <w:pStyle w:val="2"/>
        <w:widowControl w:val="0"/>
      </w:pPr>
      <w:bookmarkStart w:id="75" w:name="_Toc28423"/>
      <w:r>
        <w:t>排风机</w:t>
      </w:r>
      <w:bookmarkEnd w:id="7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 w14:paraId="78EF3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ADAB4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FABED36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55C1A29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7077F01E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766079DB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453A760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5D7A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755FB">
            <w:r>
              <w:t>5</w:t>
            </w:r>
          </w:p>
        </w:tc>
        <w:tc>
          <w:tcPr>
            <w:vAlign w:val="center"/>
          </w:tcPr>
          <w:p w14:paraId="3057F2AD">
            <w:r>
              <w:t>5</w:t>
            </w:r>
          </w:p>
        </w:tc>
        <w:tc>
          <w:tcPr>
            <w:vAlign w:val="center"/>
          </w:tcPr>
          <w:p w14:paraId="0A2CCB1F">
            <w:r>
              <w:t>0.8</w:t>
            </w:r>
          </w:p>
        </w:tc>
        <w:tc>
          <w:tcPr>
            <w:vAlign w:val="center"/>
          </w:tcPr>
          <w:p w14:paraId="5A85934D">
            <w:r>
              <w:t>5</w:t>
            </w:r>
          </w:p>
        </w:tc>
        <w:tc>
          <w:tcPr>
            <w:vAlign w:val="center"/>
          </w:tcPr>
          <w:p w14:paraId="22187B6C">
            <w:r>
              <w:t>365</w:t>
            </w:r>
          </w:p>
        </w:tc>
        <w:tc>
          <w:tcPr>
            <w:vAlign w:val="center"/>
          </w:tcPr>
          <w:p w14:paraId="56C787FE">
            <w:r>
              <w:t>36500</w:t>
            </w:r>
          </w:p>
        </w:tc>
      </w:tr>
      <w:tr w14:paraId="1358C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C4D3116">
            <w:r>
              <w:t>总计</w:t>
            </w:r>
          </w:p>
        </w:tc>
        <w:tc>
          <w:tcPr>
            <w:vAlign w:val="center"/>
          </w:tcPr>
          <w:p w14:paraId="3B9EE20A">
            <w:r>
              <w:t>36500</w:t>
            </w:r>
          </w:p>
        </w:tc>
      </w:tr>
    </w:tbl>
    <w:p w14:paraId="1C187D9F">
      <w:pPr>
        <w:widowControl w:val="0"/>
      </w:pPr>
      <w:r>
        <w:t>注：此类风机指非空调区域排风机</w:t>
      </w:r>
    </w:p>
    <w:p w14:paraId="52A18D87">
      <w:pPr>
        <w:pStyle w:val="2"/>
        <w:widowControl w:val="0"/>
      </w:pPr>
      <w:bookmarkStart w:id="76" w:name="_Toc31949"/>
      <w:r>
        <w:t>生活热水</w:t>
      </w:r>
      <w:bookmarkEnd w:id="76"/>
    </w:p>
    <w:p w14:paraId="13FCBB5B">
      <w:pPr>
        <w:pStyle w:val="4"/>
        <w:widowControl w:val="0"/>
      </w:pPr>
      <w:bookmarkStart w:id="77" w:name="_Toc8430"/>
      <w:r>
        <w:t>热水需求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348DF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A5A9BD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186DC9BF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71916DD5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25CEE98A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13AD996B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39F643B6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22D79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4AF43A">
            <w:r>
              <w:t>办公</w:t>
            </w:r>
          </w:p>
        </w:tc>
        <w:tc>
          <w:tcPr>
            <w:vAlign w:val="center"/>
          </w:tcPr>
          <w:p w14:paraId="12A662CC">
            <w:r>
              <w:t>10</w:t>
            </w:r>
          </w:p>
        </w:tc>
        <w:tc>
          <w:tcPr>
            <w:vAlign w:val="center"/>
          </w:tcPr>
          <w:p w14:paraId="74E206EE">
            <w:r>
              <w:t>45</w:t>
            </w:r>
          </w:p>
        </w:tc>
        <w:tc>
          <w:tcPr>
            <w:vAlign w:val="center"/>
          </w:tcPr>
          <w:p w14:paraId="0D914CDB">
            <w:r>
              <w:t>0</w:t>
            </w:r>
          </w:p>
        </w:tc>
        <w:tc>
          <w:tcPr>
            <w:vAlign w:val="center"/>
          </w:tcPr>
          <w:p w14:paraId="7D9BD54A">
            <w:r>
              <w:t>365</w:t>
            </w:r>
          </w:p>
        </w:tc>
        <w:tc>
          <w:tcPr>
            <w:vAlign w:val="center"/>
          </w:tcPr>
          <w:p w14:paraId="6EB09720">
            <w:r>
              <w:t>0</w:t>
            </w:r>
          </w:p>
        </w:tc>
      </w:tr>
      <w:tr w14:paraId="7926A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C3C3BC">
            <w:r>
              <w:t>卫生间</w:t>
            </w:r>
          </w:p>
        </w:tc>
        <w:tc>
          <w:tcPr>
            <w:vAlign w:val="center"/>
          </w:tcPr>
          <w:p w14:paraId="450276F6">
            <w:r>
              <w:t>10</w:t>
            </w:r>
          </w:p>
        </w:tc>
        <w:tc>
          <w:tcPr>
            <w:vAlign w:val="center"/>
          </w:tcPr>
          <w:p w14:paraId="1A32FEDD">
            <w:r>
              <w:t>45</w:t>
            </w:r>
          </w:p>
        </w:tc>
        <w:tc>
          <w:tcPr>
            <w:vAlign w:val="center"/>
          </w:tcPr>
          <w:p w14:paraId="026DADB9">
            <w:r>
              <w:t>50</w:t>
            </w:r>
          </w:p>
        </w:tc>
        <w:tc>
          <w:tcPr>
            <w:vAlign w:val="center"/>
          </w:tcPr>
          <w:p w14:paraId="3E946D5D">
            <w:r>
              <w:t>365</w:t>
            </w:r>
          </w:p>
        </w:tc>
        <w:tc>
          <w:tcPr>
            <w:vAlign w:val="center"/>
          </w:tcPr>
          <w:p w14:paraId="55323786">
            <w:r>
              <w:t>9389</w:t>
            </w:r>
          </w:p>
        </w:tc>
      </w:tr>
      <w:tr w14:paraId="0E4CD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EA84C5C">
            <w:r>
              <w:t>总计</w:t>
            </w:r>
          </w:p>
        </w:tc>
        <w:tc>
          <w:tcPr>
            <w:vAlign w:val="center"/>
          </w:tcPr>
          <w:p w14:paraId="6DB18C23">
            <w:r>
              <w:t>9389</w:t>
            </w:r>
          </w:p>
        </w:tc>
      </w:tr>
    </w:tbl>
    <w:p w14:paraId="22C203C4">
      <w:pPr>
        <w:pStyle w:val="4"/>
        <w:widowControl w:val="0"/>
      </w:pPr>
      <w:bookmarkStart w:id="78" w:name="_Toc7845"/>
      <w:r>
        <w:t>太阳能集热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42CEC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DD617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3A92E38D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7880731B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1F84F093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666204D9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38DBAB75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0EE29304">
            <w:pPr>
              <w:jc w:val="center"/>
            </w:pPr>
            <w:r>
              <w:t>太阳能供热(kWh/a)</w:t>
            </w:r>
          </w:p>
        </w:tc>
      </w:tr>
      <w:tr w14:paraId="1514E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165428">
            <w:r>
              <w:t>1</w:t>
            </w:r>
          </w:p>
        </w:tc>
        <w:tc>
          <w:tcPr>
            <w:vAlign w:val="center"/>
          </w:tcPr>
          <w:p w14:paraId="7A4FEA50">
            <w:r>
              <w:t>500</w:t>
            </w:r>
          </w:p>
        </w:tc>
        <w:tc>
          <w:tcPr>
            <w:vAlign w:val="center"/>
          </w:tcPr>
          <w:p w14:paraId="1EAEC747">
            <w:r>
              <w:t>16340</w:t>
            </w:r>
          </w:p>
        </w:tc>
        <w:tc>
          <w:tcPr>
            <w:vAlign w:val="center"/>
          </w:tcPr>
          <w:p w14:paraId="6DDEEE86">
            <w:r>
              <w:t>256</w:t>
            </w:r>
          </w:p>
        </w:tc>
        <w:tc>
          <w:tcPr>
            <w:vAlign w:val="center"/>
          </w:tcPr>
          <w:p w14:paraId="164F0677">
            <w:r>
              <w:t>0.4</w:t>
            </w:r>
          </w:p>
        </w:tc>
        <w:tc>
          <w:tcPr>
            <w:vAlign w:val="center"/>
          </w:tcPr>
          <w:p w14:paraId="486E529A">
            <w:r>
              <w:t>0.25</w:t>
            </w:r>
          </w:p>
        </w:tc>
        <w:tc>
          <w:tcPr>
            <w:vAlign w:val="center"/>
          </w:tcPr>
          <w:p w14:paraId="2DAACE76">
            <w:r>
              <w:t>174293</w:t>
            </w:r>
          </w:p>
        </w:tc>
      </w:tr>
      <w:tr w14:paraId="42709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6DD062">
            <w:r>
              <w:t>1</w:t>
            </w:r>
          </w:p>
        </w:tc>
        <w:tc>
          <w:tcPr>
            <w:vAlign w:val="center"/>
          </w:tcPr>
          <w:p w14:paraId="640CFB43">
            <w:r>
              <w:t>300</w:t>
            </w:r>
          </w:p>
        </w:tc>
        <w:tc>
          <w:tcPr>
            <w:vAlign w:val="center"/>
          </w:tcPr>
          <w:p w14:paraId="1A75B0DC">
            <w:r>
              <w:t>16340</w:t>
            </w:r>
          </w:p>
        </w:tc>
        <w:tc>
          <w:tcPr>
            <w:vAlign w:val="center"/>
          </w:tcPr>
          <w:p w14:paraId="4A5CB8D8">
            <w:r>
              <w:t>256</w:t>
            </w:r>
          </w:p>
        </w:tc>
        <w:tc>
          <w:tcPr>
            <w:vAlign w:val="center"/>
          </w:tcPr>
          <w:p w14:paraId="3EFE9155">
            <w:r>
              <w:t>0.5</w:t>
            </w:r>
          </w:p>
        </w:tc>
        <w:tc>
          <w:tcPr>
            <w:vAlign w:val="center"/>
          </w:tcPr>
          <w:p w14:paraId="25E0F19F">
            <w:r>
              <w:t>0.25</w:t>
            </w:r>
          </w:p>
        </w:tc>
        <w:tc>
          <w:tcPr>
            <w:vAlign w:val="center"/>
          </w:tcPr>
          <w:p w14:paraId="617B8750">
            <w:r>
              <w:t>130720</w:t>
            </w:r>
          </w:p>
        </w:tc>
      </w:tr>
      <w:tr w14:paraId="5DCEE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4A3E381">
            <w:r>
              <w:t>总计</w:t>
            </w:r>
          </w:p>
        </w:tc>
        <w:tc>
          <w:tcPr>
            <w:vAlign w:val="center"/>
          </w:tcPr>
          <w:p w14:paraId="52A1D18A">
            <w:r>
              <w:t>305013</w:t>
            </w:r>
          </w:p>
        </w:tc>
      </w:tr>
    </w:tbl>
    <w:p w14:paraId="351282D7">
      <w:pPr>
        <w:pStyle w:val="4"/>
        <w:widowControl w:val="0"/>
      </w:pPr>
      <w:bookmarkStart w:id="79" w:name="_Toc12256"/>
      <w:r>
        <w:t>热水设备</w:t>
      </w:r>
      <w:bookmarkEnd w:id="79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7F85E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DE3346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6B10815D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6D6F3AE8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70944904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18A508CB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3EF8BF4">
            <w:pPr>
              <w:jc w:val="center"/>
            </w:pPr>
            <w:r>
              <w:t>耗电量(kWh/a)</w:t>
            </w:r>
          </w:p>
        </w:tc>
      </w:tr>
      <w:tr w14:paraId="3D71C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94A061">
            <w:r>
              <w:t>电加热</w:t>
            </w:r>
          </w:p>
        </w:tc>
        <w:tc>
          <w:tcPr>
            <w:vAlign w:val="center"/>
          </w:tcPr>
          <w:p w14:paraId="067F7D0C">
            <w:r>
              <w:t>1</w:t>
            </w:r>
          </w:p>
        </w:tc>
        <w:tc>
          <w:tcPr>
            <w:vAlign w:val="center"/>
          </w:tcPr>
          <w:p w14:paraId="677DDDE9">
            <w:r>
              <w:t>0</w:t>
            </w:r>
          </w:p>
        </w:tc>
        <w:tc>
          <w:tcPr>
            <w:vAlign w:val="center"/>
          </w:tcPr>
          <w:p w14:paraId="01EB757B">
            <w:r>
              <w:t>电</w:t>
            </w:r>
          </w:p>
        </w:tc>
        <w:tc>
          <w:tcPr>
            <w:vAlign w:val="center"/>
          </w:tcPr>
          <w:p w14:paraId="0B5BE680">
            <w:r>
              <w:t>0.9</w:t>
            </w:r>
          </w:p>
        </w:tc>
        <w:tc>
          <w:tcPr>
            <w:vAlign w:val="center"/>
          </w:tcPr>
          <w:p w14:paraId="37400863">
            <w:r>
              <w:t>0</w:t>
            </w:r>
          </w:p>
        </w:tc>
      </w:tr>
      <w:tr w14:paraId="372C5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F4F2F">
            <w:r>
              <w:t>备注</w:t>
            </w:r>
          </w:p>
        </w:tc>
        <w:tc>
          <w:tcPr>
            <w:gridSpan w:val="5"/>
            <w:vAlign w:val="center"/>
          </w:tcPr>
          <w:p w14:paraId="55BE0E5D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75F25093">
      <w:pPr>
        <w:widowControl w:val="0"/>
      </w:pPr>
    </w:p>
    <w:p w14:paraId="79E08403">
      <w:pPr>
        <w:pStyle w:val="2"/>
        <w:widowControl w:val="0"/>
      </w:pPr>
      <w:bookmarkStart w:id="80" w:name="_Toc17149"/>
      <w:r>
        <w:t>电梯</w:t>
      </w:r>
      <w:bookmarkEnd w:id="80"/>
    </w:p>
    <w:p w14:paraId="5D07DA07">
      <w:pPr>
        <w:pStyle w:val="4"/>
        <w:widowControl w:val="0"/>
      </w:pPr>
      <w:bookmarkStart w:id="81" w:name="_Toc17260"/>
      <w:r>
        <w:t>直梯</w:t>
      </w:r>
      <w:bookmarkEnd w:id="8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541F4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4D50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37A6B6E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18291AD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769C6F01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392EEB71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7DC37FD9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6131259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6A5AC0B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99B16F4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7180B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047765">
            <w:r>
              <w:t>直梯1</w:t>
            </w:r>
          </w:p>
        </w:tc>
        <w:tc>
          <w:tcPr>
            <w:vAlign w:val="center"/>
          </w:tcPr>
          <w:p w14:paraId="621B0B6C">
            <w:r>
              <w:t>1.26</w:t>
            </w:r>
          </w:p>
        </w:tc>
        <w:tc>
          <w:tcPr>
            <w:vAlign w:val="center"/>
          </w:tcPr>
          <w:p w14:paraId="76A50685">
            <w:r>
              <w:t>1350</w:t>
            </w:r>
          </w:p>
        </w:tc>
        <w:tc>
          <w:tcPr>
            <w:vAlign w:val="center"/>
          </w:tcPr>
          <w:p w14:paraId="1B72FB42">
            <w:r>
              <w:t>1.75</w:t>
            </w:r>
          </w:p>
        </w:tc>
        <w:tc>
          <w:tcPr>
            <w:vAlign w:val="center"/>
          </w:tcPr>
          <w:p w14:paraId="124CA315">
            <w:r>
              <w:t>200</w:t>
            </w:r>
          </w:p>
        </w:tc>
        <w:tc>
          <w:tcPr>
            <w:vAlign w:val="center"/>
          </w:tcPr>
          <w:p w14:paraId="4CADAF6D">
            <w:r>
              <w:t>1.5</w:t>
            </w:r>
          </w:p>
        </w:tc>
        <w:tc>
          <w:tcPr>
            <w:vAlign w:val="center"/>
          </w:tcPr>
          <w:p w14:paraId="493A6B95">
            <w:r>
              <w:t>365</w:t>
            </w:r>
          </w:p>
        </w:tc>
        <w:tc>
          <w:tcPr>
            <w:vAlign w:val="center"/>
          </w:tcPr>
          <w:p w14:paraId="05E369BD">
            <w:r>
              <w:t>1</w:t>
            </w:r>
          </w:p>
        </w:tc>
        <w:tc>
          <w:tcPr>
            <w:vAlign w:val="center"/>
          </w:tcPr>
          <w:p w14:paraId="208E1409">
            <w:r>
              <w:t>7510</w:t>
            </w:r>
          </w:p>
        </w:tc>
      </w:tr>
      <w:tr w14:paraId="46EBA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3F46DB">
            <w:r>
              <w:t>直梯2</w:t>
            </w:r>
          </w:p>
        </w:tc>
        <w:tc>
          <w:tcPr>
            <w:vAlign w:val="center"/>
          </w:tcPr>
          <w:p w14:paraId="3E0B3092">
            <w:r>
              <w:t>1.26</w:t>
            </w:r>
          </w:p>
        </w:tc>
        <w:tc>
          <w:tcPr>
            <w:vAlign w:val="center"/>
          </w:tcPr>
          <w:p w14:paraId="543E62CF">
            <w:r>
              <w:t>1350</w:t>
            </w:r>
          </w:p>
        </w:tc>
        <w:tc>
          <w:tcPr>
            <w:vAlign w:val="center"/>
          </w:tcPr>
          <w:p w14:paraId="1C97397D">
            <w:r>
              <w:t>1.75</w:t>
            </w:r>
          </w:p>
        </w:tc>
        <w:tc>
          <w:tcPr>
            <w:vAlign w:val="center"/>
          </w:tcPr>
          <w:p w14:paraId="01D3B9C1">
            <w:r>
              <w:t>200</w:t>
            </w:r>
          </w:p>
        </w:tc>
        <w:tc>
          <w:tcPr>
            <w:vAlign w:val="center"/>
          </w:tcPr>
          <w:p w14:paraId="4DE8CBC5">
            <w:r>
              <w:t>1.5</w:t>
            </w:r>
          </w:p>
        </w:tc>
        <w:tc>
          <w:tcPr>
            <w:vAlign w:val="center"/>
          </w:tcPr>
          <w:p w14:paraId="593E5DCE">
            <w:r>
              <w:t>365</w:t>
            </w:r>
          </w:p>
        </w:tc>
        <w:tc>
          <w:tcPr>
            <w:vAlign w:val="center"/>
          </w:tcPr>
          <w:p w14:paraId="5F26AEC5">
            <w:r>
              <w:t>1</w:t>
            </w:r>
          </w:p>
        </w:tc>
        <w:tc>
          <w:tcPr>
            <w:vAlign w:val="center"/>
          </w:tcPr>
          <w:p w14:paraId="09C83FEE">
            <w:r>
              <w:t>7510</w:t>
            </w:r>
          </w:p>
        </w:tc>
      </w:tr>
      <w:tr w14:paraId="7CDA4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66EB37C">
            <w:r>
              <w:t>总计</w:t>
            </w:r>
          </w:p>
        </w:tc>
        <w:tc>
          <w:tcPr>
            <w:vAlign w:val="center"/>
          </w:tcPr>
          <w:p w14:paraId="0616E51F">
            <w:r>
              <w:t>15019</w:t>
            </w:r>
          </w:p>
        </w:tc>
      </w:tr>
    </w:tbl>
    <w:p w14:paraId="5E6AF192">
      <w:pPr>
        <w:pStyle w:val="2"/>
        <w:widowControl w:val="0"/>
      </w:pPr>
      <w:bookmarkStart w:id="82" w:name="_Toc10811"/>
      <w:r>
        <w:t>光伏发电</w:t>
      </w:r>
      <w:bookmarkEnd w:id="82"/>
    </w:p>
    <w:p w14:paraId="5BD84C20">
      <w:pPr>
        <w:widowControl w:val="0"/>
      </w:pPr>
      <w: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2D783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A2663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E6961FC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56D1ED6C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47199A39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5B53F15F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4BADB2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70A165">
            <w:r>
              <w:t>4000</w:t>
            </w:r>
          </w:p>
        </w:tc>
        <w:tc>
          <w:tcPr>
            <w:vAlign w:val="center"/>
          </w:tcPr>
          <w:p w14:paraId="48BDB206">
            <w:r>
              <w:t>15</w:t>
            </w:r>
          </w:p>
        </w:tc>
        <w:tc>
          <w:tcPr>
            <w:vAlign w:val="center"/>
          </w:tcPr>
          <w:p w14:paraId="68DE6519">
            <w:r>
              <w:t>0.75</w:t>
            </w:r>
          </w:p>
        </w:tc>
        <w:tc>
          <w:tcPr>
            <w:vAlign w:val="center"/>
          </w:tcPr>
          <w:p w14:paraId="52078643">
            <w:r>
              <w:t>0.85</w:t>
            </w:r>
          </w:p>
        </w:tc>
        <w:tc>
          <w:tcPr>
            <w:vAlign w:val="center"/>
          </w:tcPr>
          <w:p w14:paraId="6B4062B6">
            <w:r>
              <w:t>633686</w:t>
            </w:r>
          </w:p>
        </w:tc>
      </w:tr>
      <w:tr w14:paraId="5C628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50194C3">
            <w:r>
              <w:t>总计</w:t>
            </w:r>
          </w:p>
        </w:tc>
        <w:tc>
          <w:tcPr>
            <w:vAlign w:val="center"/>
          </w:tcPr>
          <w:p w14:paraId="21AFFF59">
            <w:r>
              <w:t>633686</w:t>
            </w:r>
          </w:p>
        </w:tc>
      </w:tr>
    </w:tbl>
    <w:p w14:paraId="6BE8B583">
      <w:pPr>
        <w:pStyle w:val="2"/>
        <w:widowControl w:val="0"/>
      </w:pPr>
      <w:bookmarkStart w:id="83" w:name="_Toc15658"/>
      <w:r>
        <w:t>风力发电</w:t>
      </w:r>
      <w:bookmarkEnd w:id="8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707"/>
        <w:gridCol w:w="990"/>
        <w:gridCol w:w="1131"/>
        <w:gridCol w:w="707"/>
        <w:gridCol w:w="565"/>
        <w:gridCol w:w="990"/>
      </w:tblGrid>
      <w:tr w14:paraId="023F7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94A79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5E7E63B6">
            <w:pPr>
              <w:jc w:val="center"/>
            </w:pPr>
            <w:r>
              <w:t>叶片直径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4DE44C73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64629C26">
            <w:pPr>
              <w:jc w:val="center"/>
            </w:pPr>
            <w:r>
              <w:t>年可利用平均风速(m/s)</w:t>
            </w:r>
          </w:p>
        </w:tc>
        <w:tc>
          <w:tcPr>
            <w:shd w:val="clear" w:color="auto" w:fill="E6E6E6"/>
            <w:vAlign w:val="center"/>
          </w:tcPr>
          <w:p w14:paraId="36A4E212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4824732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A68C043">
            <w:pPr>
              <w:jc w:val="center"/>
            </w:pPr>
            <w:r>
              <w:t>年供电(kWh)</w:t>
            </w:r>
          </w:p>
        </w:tc>
      </w:tr>
      <w:tr w14:paraId="4FE30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43702">
            <w:r>
              <w:t>郊区、厂区</w:t>
            </w:r>
          </w:p>
        </w:tc>
        <w:tc>
          <w:tcPr>
            <w:vAlign w:val="center"/>
          </w:tcPr>
          <w:p w14:paraId="23D0A7EC">
            <w:r>
              <w:t>54</w:t>
            </w:r>
          </w:p>
        </w:tc>
        <w:tc>
          <w:tcPr>
            <w:vAlign w:val="center"/>
          </w:tcPr>
          <w:p w14:paraId="37728AC2">
            <w:r>
              <w:t>65</w:t>
            </w:r>
          </w:p>
        </w:tc>
        <w:tc>
          <w:tcPr>
            <w:vAlign w:val="center"/>
          </w:tcPr>
          <w:p w14:paraId="7605F9A2">
            <w:r>
              <w:t>5</w:t>
            </w:r>
          </w:p>
        </w:tc>
        <w:tc>
          <w:tcPr>
            <w:vAlign w:val="center"/>
          </w:tcPr>
          <w:p w14:paraId="7A694CAA">
            <w:r>
              <w:t>0.35</w:t>
            </w:r>
          </w:p>
        </w:tc>
        <w:tc>
          <w:tcPr>
            <w:vAlign w:val="center"/>
          </w:tcPr>
          <w:p w14:paraId="35F76335">
            <w:r>
              <w:t>1</w:t>
            </w:r>
          </w:p>
        </w:tc>
        <w:tc>
          <w:tcPr>
            <w:vAlign w:val="center"/>
          </w:tcPr>
          <w:p w14:paraId="44E6BFEB">
            <w:r>
              <w:t>142</w:t>
            </w:r>
          </w:p>
        </w:tc>
      </w:tr>
      <w:tr w14:paraId="0546C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99CB2">
            <w:r>
              <w:t>开阔平地</w:t>
            </w:r>
          </w:p>
        </w:tc>
        <w:tc>
          <w:tcPr>
            <w:vAlign w:val="center"/>
          </w:tcPr>
          <w:p w14:paraId="42275BA2">
            <w:r>
              <w:t>54</w:t>
            </w:r>
          </w:p>
        </w:tc>
        <w:tc>
          <w:tcPr>
            <w:vAlign w:val="center"/>
          </w:tcPr>
          <w:p w14:paraId="5FA1B8E3">
            <w:r>
              <w:t>65</w:t>
            </w:r>
          </w:p>
        </w:tc>
        <w:tc>
          <w:tcPr>
            <w:vAlign w:val="center"/>
          </w:tcPr>
          <w:p w14:paraId="34999512">
            <w:r>
              <w:t>5</w:t>
            </w:r>
          </w:p>
        </w:tc>
        <w:tc>
          <w:tcPr>
            <w:vAlign w:val="center"/>
          </w:tcPr>
          <w:p w14:paraId="431CE351">
            <w:r>
              <w:t>0.35</w:t>
            </w:r>
          </w:p>
        </w:tc>
        <w:tc>
          <w:tcPr>
            <w:vAlign w:val="center"/>
          </w:tcPr>
          <w:p w14:paraId="31956C86">
            <w:r>
              <w:t>1</w:t>
            </w:r>
          </w:p>
        </w:tc>
        <w:tc>
          <w:tcPr>
            <w:vAlign w:val="center"/>
          </w:tcPr>
          <w:p w14:paraId="60D0AC5E">
            <w:r>
              <w:t>179</w:t>
            </w:r>
          </w:p>
        </w:tc>
      </w:tr>
      <w:tr w14:paraId="78818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E9ECDDB">
            <w:r>
              <w:t>总计</w:t>
            </w:r>
          </w:p>
        </w:tc>
        <w:tc>
          <w:tcPr>
            <w:vAlign w:val="center"/>
          </w:tcPr>
          <w:p w14:paraId="6A9097B3">
            <w:r>
              <w:t>320</w:t>
            </w:r>
          </w:p>
        </w:tc>
      </w:tr>
    </w:tbl>
    <w:p w14:paraId="2782A505">
      <w:pPr>
        <w:pStyle w:val="2"/>
        <w:widowControl w:val="0"/>
      </w:pPr>
      <w:bookmarkStart w:id="84" w:name="_Toc28474"/>
      <w:r>
        <w:t>可再生能源利用</w:t>
      </w:r>
      <w:bookmarkEnd w:id="84"/>
    </w:p>
    <w:p w14:paraId="50DF3893">
      <w:pPr>
        <w:pStyle w:val="4"/>
        <w:widowControl w:val="0"/>
      </w:pPr>
      <w:bookmarkStart w:id="85" w:name="_Toc5537"/>
      <w:r>
        <w:t>热泵空调</w:t>
      </w:r>
      <w:bookmarkEnd w:id="85"/>
    </w:p>
    <w:p w14:paraId="073AE972">
      <w:pPr>
        <w:pStyle w:val="5"/>
        <w:widowControl w:val="0"/>
      </w:pPr>
      <w:bookmarkStart w:id="86" w:name="_Toc13590"/>
      <w:r>
        <w:t>计算说明</w:t>
      </w:r>
      <w:bookmarkEnd w:id="86"/>
    </w:p>
    <w:p w14:paraId="3EC234CE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2B00A62E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7501DF8F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02EED42B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56AD295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07B3F5E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5D1E0F7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3B6C2D9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6978CBC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3AFE664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726B23E6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60C8E78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77CC7F5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65A5AFB9">
      <w:pPr>
        <w:widowControl w:val="0"/>
      </w:pPr>
    </w:p>
    <w:p w14:paraId="097C689C">
      <w:pPr>
        <w:pStyle w:val="5"/>
        <w:widowControl w:val="0"/>
      </w:pPr>
      <w:bookmarkStart w:id="87" w:name="_Toc1385"/>
      <w:r>
        <w:t>地源/空气源利用</w:t>
      </w:r>
      <w:bookmarkEnd w:id="87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22"/>
        <w:gridCol w:w="1131"/>
        <w:gridCol w:w="1131"/>
        <w:gridCol w:w="1556"/>
        <w:gridCol w:w="1398"/>
      </w:tblGrid>
      <w:tr w14:paraId="34C3F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A3976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D5CCF46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5B8221B">
            <w:pPr>
              <w:jc w:val="center"/>
            </w:pPr>
            <w:r>
              <w:t>年供热量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8623DA7">
            <w:pPr>
              <w:jc w:val="center"/>
            </w:pPr>
            <w:r>
              <w:t>年耗电量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7E45D6B">
            <w:pPr>
              <w:jc w:val="center"/>
            </w:pPr>
            <w:r>
              <w:t>年可再生能源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3F7BD7A7">
            <w:pPr>
              <w:jc w:val="center"/>
            </w:pPr>
            <w:r>
              <w:t>采暖供热量比例</w:t>
            </w:r>
          </w:p>
        </w:tc>
      </w:tr>
      <w:tr w14:paraId="79218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8F3C1B">
            <w:r>
              <w:t>多联机</w:t>
            </w:r>
          </w:p>
        </w:tc>
        <w:tc>
          <w:tcPr>
            <w:vAlign w:val="center"/>
          </w:tcPr>
          <w:p w14:paraId="66948091">
            <w:r>
              <w:t>Sys0</w:t>
            </w:r>
          </w:p>
        </w:tc>
        <w:tc>
          <w:tcPr>
            <w:vAlign w:val="center"/>
          </w:tcPr>
          <w:p w14:paraId="19B6A7FF">
            <w:r>
              <w:t>31332</w:t>
            </w:r>
          </w:p>
        </w:tc>
        <w:tc>
          <w:tcPr>
            <w:vAlign w:val="center"/>
          </w:tcPr>
          <w:p w14:paraId="4C0490AD">
            <w:r>
              <w:t>7833</w:t>
            </w:r>
          </w:p>
        </w:tc>
        <w:tc>
          <w:tcPr>
            <w:vAlign w:val="center"/>
          </w:tcPr>
          <w:p w14:paraId="3D2CCD7F">
            <w:r>
              <w:t>23499</w:t>
            </w:r>
          </w:p>
        </w:tc>
        <w:tc>
          <w:tcPr>
            <w:vAlign w:val="center"/>
          </w:tcPr>
          <w:p w14:paraId="51127329">
            <w:r>
              <w:t>75%</w:t>
            </w:r>
          </w:p>
        </w:tc>
      </w:tr>
      <w:tr w14:paraId="330DF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7DE4E5">
            <w:r>
              <w:t>多联机</w:t>
            </w:r>
          </w:p>
        </w:tc>
        <w:tc>
          <w:tcPr>
            <w:vAlign w:val="center"/>
          </w:tcPr>
          <w:p w14:paraId="6DB59396">
            <w:r>
              <w:t>Sys</w:t>
            </w:r>
          </w:p>
        </w:tc>
        <w:tc>
          <w:tcPr>
            <w:vAlign w:val="center"/>
          </w:tcPr>
          <w:p w14:paraId="7255DBC8">
            <w:r>
              <w:t>67488</w:t>
            </w:r>
          </w:p>
        </w:tc>
        <w:tc>
          <w:tcPr>
            <w:vAlign w:val="center"/>
          </w:tcPr>
          <w:p w14:paraId="5F8A1AB7">
            <w:r>
              <w:t>16872</w:t>
            </w:r>
          </w:p>
        </w:tc>
        <w:tc>
          <w:tcPr>
            <w:vAlign w:val="center"/>
          </w:tcPr>
          <w:p w14:paraId="09E1E8C2">
            <w:r>
              <w:t>50616</w:t>
            </w:r>
          </w:p>
        </w:tc>
        <w:tc>
          <w:tcPr>
            <w:vAlign w:val="center"/>
          </w:tcPr>
          <w:p w14:paraId="0D5EC7EC">
            <w:r>
              <w:t>75%</w:t>
            </w:r>
          </w:p>
        </w:tc>
      </w:tr>
    </w:tbl>
    <w:p w14:paraId="34365CED">
      <w:pPr>
        <w:pStyle w:val="4"/>
        <w:widowControl w:val="0"/>
      </w:pPr>
      <w:bookmarkStart w:id="88" w:name="_Toc5194"/>
      <w:r>
        <w:t>生活热水</w:t>
      </w:r>
      <w:bookmarkEnd w:id="88"/>
    </w:p>
    <w:p w14:paraId="0ED816A0">
      <w:pPr>
        <w:pStyle w:val="5"/>
        <w:widowControl w:val="0"/>
      </w:pPr>
      <w:bookmarkStart w:id="89" w:name="_Toc1098"/>
      <w:r>
        <w:t>计算说明</w:t>
      </w:r>
      <w:bookmarkEnd w:id="89"/>
    </w:p>
    <w:p w14:paraId="4E7AE31C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58F128EC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5EB9F634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2" o:title="7740668_2a3f26d7dce44318959c73c5e2220cdf"/>
            <o:lock v:ext="edit" aspectratio="t"/>
            <w10:wrap type="none"/>
            <w10:anchorlock/>
          </v:shape>
        </w:pict>
      </w:r>
    </w:p>
    <w:p w14:paraId="2513762A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34E1BA2E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73F8EEB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4EBC6DD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52B04FE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59CE652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6BA0E37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0F5CAA4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3143C8E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2C14622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6F155F1A">
      <w:pPr>
        <w:widowControl w:val="0"/>
      </w:pPr>
    </w:p>
    <w:p w14:paraId="49D95B0E">
      <w:pPr>
        <w:pStyle w:val="5"/>
        <w:widowControl w:val="0"/>
      </w:pPr>
      <w:bookmarkStart w:id="90" w:name="_Toc18893"/>
      <w:r>
        <w:t>太阳能利用</w:t>
      </w:r>
      <w:bookmarkEnd w:id="9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7C2A0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1B10A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42D67303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261E0813">
            <w:pPr>
              <w:jc w:val="center"/>
            </w:pPr>
            <w:r>
              <w:t>太阳能提供热量比例</w:t>
            </w:r>
          </w:p>
        </w:tc>
      </w:tr>
      <w:tr w14:paraId="54ADD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E573AE">
            <w:r>
              <w:t>9389</w:t>
            </w:r>
          </w:p>
        </w:tc>
        <w:tc>
          <w:tcPr>
            <w:vAlign w:val="center"/>
          </w:tcPr>
          <w:p w14:paraId="45556AA4">
            <w:r>
              <w:t>9389</w:t>
            </w:r>
          </w:p>
        </w:tc>
        <w:tc>
          <w:tcPr>
            <w:vAlign w:val="center"/>
          </w:tcPr>
          <w:p w14:paraId="5E3E53A5">
            <w:r>
              <w:t>100%</w:t>
            </w:r>
          </w:p>
        </w:tc>
      </w:tr>
    </w:tbl>
    <w:p w14:paraId="21F4C365">
      <w:pPr>
        <w:pStyle w:val="5"/>
        <w:widowControl w:val="0"/>
      </w:pPr>
      <w:bookmarkStart w:id="91" w:name="_Toc13930"/>
      <w:r>
        <w:t>地源/空气源利用</w:t>
      </w:r>
      <w:bookmarkEnd w:id="91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76B16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CEE26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9B17610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B561888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676B6FEB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F31B2B8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47AF8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A78A5F">
            <w:r>
              <w:t>0</w:t>
            </w:r>
          </w:p>
        </w:tc>
        <w:tc>
          <w:tcPr>
            <w:vAlign w:val="center"/>
          </w:tcPr>
          <w:p w14:paraId="249CAAC5">
            <w:r>
              <w:t>0</w:t>
            </w:r>
          </w:p>
        </w:tc>
        <w:tc>
          <w:tcPr>
            <w:vAlign w:val="center"/>
          </w:tcPr>
          <w:p w14:paraId="25CC7DC2">
            <w:r>
              <w:t>0</w:t>
            </w:r>
          </w:p>
        </w:tc>
        <w:tc>
          <w:tcPr>
            <w:vAlign w:val="center"/>
          </w:tcPr>
          <w:p w14:paraId="74779D22">
            <w:r>
              <w:t>9389</w:t>
            </w:r>
          </w:p>
        </w:tc>
        <w:tc>
          <w:tcPr>
            <w:vAlign w:val="center"/>
          </w:tcPr>
          <w:p w14:paraId="1E31A646">
            <w:r>
              <w:t>0%</w:t>
            </w:r>
          </w:p>
        </w:tc>
      </w:tr>
    </w:tbl>
    <w:p w14:paraId="5B2A83D2">
      <w:pPr>
        <w:pStyle w:val="4"/>
        <w:widowControl w:val="0"/>
      </w:pPr>
      <w:bookmarkStart w:id="92" w:name="_Toc20"/>
      <w:r>
        <w:t>可再生发电</w:t>
      </w:r>
      <w:bookmarkEnd w:id="92"/>
    </w:p>
    <w:p w14:paraId="55717B91">
      <w:pPr>
        <w:pStyle w:val="5"/>
        <w:widowControl w:val="0"/>
      </w:pPr>
      <w:bookmarkStart w:id="93" w:name="_Toc24515"/>
      <w:r>
        <w:t>计算说明</w:t>
      </w:r>
      <w:bookmarkEnd w:id="93"/>
    </w:p>
    <w:p w14:paraId="76F9C6D8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154081F7">
      <w:pPr>
        <w:widowControl w:val="0"/>
      </w:pPr>
    </w:p>
    <w:p w14:paraId="0326CD29">
      <w:pPr>
        <w:pStyle w:val="5"/>
        <w:widowControl w:val="0"/>
      </w:pPr>
      <w:bookmarkStart w:id="94" w:name="_Toc2337"/>
      <w:r>
        <w:t>计算结果</w:t>
      </w:r>
      <w:bookmarkEnd w:id="94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95" w:name="冷源能耗"/>
            <w:r>
              <w:rPr>
                <w:lang w:val="en-US"/>
              </w:rPr>
              <w:t>2.08</w:t>
            </w:r>
            <w:bookmarkEnd w:id="95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96" w:name="冷却水泵能耗"/>
            <w:r>
              <w:rPr>
                <w:lang w:val="en-US"/>
              </w:rPr>
              <w:t>2.25</w:t>
            </w:r>
            <w:bookmarkEnd w:id="96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97" w:name="冷冻水泵能耗"/>
            <w:r>
              <w:rPr>
                <w:lang w:val="en-US"/>
              </w:rPr>
              <w:t>2.71</w:t>
            </w:r>
            <w:bookmarkEnd w:id="97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98" w:name="冷却塔能耗"/>
            <w:r>
              <w:rPr>
                <w:rFonts w:hint="eastAsia"/>
                <w:lang w:val="en-US"/>
              </w:rPr>
              <w:t>0.72</w:t>
            </w:r>
            <w:bookmarkEnd w:id="98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空调能耗"/>
            <w:r>
              <w:rPr>
                <w:lang w:val="en-US"/>
              </w:rPr>
              <w:t>2.15</w:t>
            </w:r>
            <w:bookmarkEnd w:id="99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能耗"/>
            <w:r>
              <w:rPr>
                <w:lang w:val="en-US"/>
              </w:rPr>
              <w:t>9.91</w:t>
            </w:r>
            <w:bookmarkEnd w:id="100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101" w:name="热源能耗"/>
            <w:r>
              <w:rPr>
                <w:lang w:val="en-US"/>
              </w:rPr>
              <w:t>10.04</w:t>
            </w:r>
            <w:bookmarkEnd w:id="101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102" w:name="热水泵能耗"/>
            <w:r>
              <w:rPr>
                <w:lang w:val="en-US"/>
              </w:rPr>
              <w:t>11.76</w:t>
            </w:r>
            <w:bookmarkEnd w:id="102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热源侧水泵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104" w:name="单元式热泵能耗"/>
            <w:r>
              <w:rPr>
                <w:lang w:val="en-US"/>
              </w:rPr>
              <w:t>5.28</w:t>
            </w:r>
            <w:bookmarkEnd w:id="104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能耗"/>
            <w:r>
              <w:rPr>
                <w:lang w:val="en-US"/>
              </w:rPr>
              <w:t>27.07</w:t>
            </w:r>
            <w:bookmarkEnd w:id="105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106" w:name="新排风系统能耗"/>
            <w:r>
              <w:rPr>
                <w:rFonts w:hint="eastAsia"/>
                <w:lang w:val="en-US"/>
              </w:rPr>
              <w:t>5.40</w:t>
            </w:r>
            <w:bookmarkEnd w:id="106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107" w:name="风机盘管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108" w:name="多联机室内机能耗"/>
            <w:r>
              <w:rPr>
                <w:rFonts w:hint="eastAsia"/>
                <w:lang w:val="en-US"/>
              </w:rPr>
              <w:t>-</w:t>
            </w:r>
            <w:bookmarkEnd w:id="108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109" w:name="全空气系统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110" w:name="空调动力能耗"/>
            <w:r>
              <w:rPr>
                <w:rFonts w:hint="eastAsia"/>
                <w:lang w:val="en-US"/>
              </w:rPr>
              <w:t>5.40</w:t>
            </w:r>
            <w:bookmarkEnd w:id="110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"/>
            <w:r>
              <w:rPr>
                <w:rFonts w:hint="eastAsia"/>
                <w:lang w:val="en-US"/>
              </w:rPr>
              <w:t>14.43</w:t>
            </w:r>
            <w:bookmarkEnd w:id="111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12" w:name="设备用电"/>
            <w:r>
              <w:rPr>
                <w:rFonts w:hint="eastAsia"/>
                <w:lang w:val="en-US"/>
              </w:rPr>
              <w:t>6.13</w:t>
            </w:r>
            <w:bookmarkEnd w:id="112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13" w:name="动力系统能耗"/>
            <w:r>
              <w:rPr>
                <w:rFonts w:hint="eastAsia"/>
                <w:lang w:val="en-US"/>
              </w:rPr>
              <w:t>3.21</w:t>
            </w:r>
            <w:bookmarkEnd w:id="113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14" w:name="排风机能耗"/>
            <w:r>
              <w:rPr>
                <w:rFonts w:hint="eastAsia"/>
                <w:lang w:val="en-US"/>
              </w:rPr>
              <w:t>7.80</w:t>
            </w:r>
            <w:bookmarkEnd w:id="114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15" w:name="热水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能耗"/>
            <w:r>
              <w:rPr>
                <w:rFonts w:hint="eastAsia"/>
                <w:lang w:val="en-US"/>
              </w:rPr>
              <w:t>11.00</w:t>
            </w:r>
            <w:bookmarkEnd w:id="117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18" w:name="建筑总能耗列名"/>
            <w:r>
              <w:rPr>
                <w:rFonts w:hint="eastAsia"/>
                <w:lang w:val="en-US"/>
              </w:rPr>
              <w:t>建筑总能耗(E1)：标煤(kgce/㎡)</w:t>
            </w:r>
            <w:bookmarkEnd w:id="118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19" w:name="建筑总能耗"/>
            <w:r>
              <w:rPr>
                <w:lang w:val="en-US"/>
              </w:rPr>
              <w:t>73.94</w:t>
            </w:r>
            <w:bookmarkEnd w:id="119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20" w:name="光伏能耗"/>
            <w:r>
              <w:rPr>
                <w:rFonts w:hint="eastAsia"/>
                <w:lang w:val="en-US"/>
              </w:rPr>
              <w:t>135.34</w:t>
            </w:r>
            <w:bookmarkEnd w:id="120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21" w:name="风力能耗"/>
            <w:r>
              <w:rPr>
                <w:rFonts w:hint="eastAsia"/>
                <w:lang w:val="en-US"/>
              </w:rPr>
              <w:t>0.07</w:t>
            </w:r>
            <w:bookmarkEnd w:id="121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22" w:name="可再生能源能耗"/>
            <w:r>
              <w:rPr>
                <w:rFonts w:hint="eastAsia"/>
                <w:lang w:val="en-US"/>
              </w:rPr>
              <w:t>135.41</w:t>
            </w:r>
            <w:bookmarkEnd w:id="122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23" w:name="可再生发电供电比例"/>
            <w:r>
              <w:rPr>
                <w:rFonts w:hint="eastAsia"/>
                <w:lang w:val="en-US"/>
              </w:rPr>
              <w:t>183.13</w:t>
            </w:r>
            <w:bookmarkEnd w:id="123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3E036BA3">
      <w:pPr>
        <w:widowControl w:val="0"/>
      </w:pPr>
    </w:p>
    <w:p w14:paraId="4753F09C">
      <w:pPr>
        <w:pStyle w:val="4"/>
        <w:widowControl w:val="0"/>
      </w:pPr>
      <w:bookmarkStart w:id="124" w:name="_Toc30841"/>
      <w:r>
        <w:t>综合可再生利用率</w:t>
      </w:r>
      <w:bookmarkEnd w:id="124"/>
    </w:p>
    <w:p w14:paraId="3526741D">
      <w:pPr>
        <w:pStyle w:val="5"/>
        <w:widowControl w:val="0"/>
      </w:pPr>
      <w:bookmarkStart w:id="125" w:name="_Toc23045"/>
      <w:r>
        <w:t>计算说明</w:t>
      </w:r>
      <w:bookmarkEnd w:id="125"/>
    </w:p>
    <w:p w14:paraId="15AE09A5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3CA8BE7B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1C074D2B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0E7798E1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0E590E36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5D966519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6F6E518F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3D9D3880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59FBFEF6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1E4D4B7E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16F0D96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1D10DE3C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5FB30CAB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46F2713B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4A5F482F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2F72FB76">
      <w:pPr>
        <w:widowControl w:val="0"/>
      </w:pPr>
    </w:p>
    <w:p w14:paraId="03067FA9">
      <w:pPr>
        <w:pStyle w:val="5"/>
        <w:widowControl w:val="0"/>
      </w:pPr>
      <w:bookmarkStart w:id="126" w:name="_Toc4308"/>
      <w:r>
        <w:t>计算结果</w:t>
      </w:r>
      <w:bookmarkEnd w:id="126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27" w:name="耗冷量2_转热量"/>
            <w:r>
              <w:rPr>
                <w:lang w:val="en-US"/>
              </w:rPr>
              <w:t>8.60</w:t>
            </w:r>
            <w:bookmarkEnd w:id="127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28" w:name="耗热量2_转热量"/>
            <w:r>
              <w:rPr>
                <w:lang w:val="en-US"/>
              </w:rPr>
              <w:t>21.10</w:t>
            </w:r>
            <w:bookmarkEnd w:id="128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5.40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29" w:name="空调动力能耗_转热量"/>
            <w:r>
              <w:rPr>
                <w:rFonts w:hint="eastAsia"/>
                <w:lang w:val="en-US"/>
              </w:rPr>
              <w:t>14.04</w:t>
            </w:r>
            <w:bookmarkEnd w:id="129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14.43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30" w:name="照明能耗_转热量"/>
            <w:r>
              <w:rPr>
                <w:lang w:val="en-US"/>
              </w:rPr>
              <w:t>37.51</w:t>
            </w:r>
            <w:bookmarkEnd w:id="130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6.13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31" w:name="设备用电_转热量"/>
            <w:r>
              <w:rPr>
                <w:rFonts w:hint="eastAsia"/>
                <w:lang w:val="en-US"/>
              </w:rPr>
              <w:t>15.94</w:t>
            </w:r>
            <w:bookmarkEnd w:id="131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3.21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32" w:name="动力系统能耗_转热量"/>
            <w:r>
              <w:rPr>
                <w:lang w:val="en-US"/>
              </w:rPr>
              <w:t>8.34</w:t>
            </w:r>
            <w:bookmarkEnd w:id="132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7.80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33" w:name="排风机能耗_转热量"/>
            <w:r>
              <w:rPr>
                <w:rFonts w:hint="eastAsia"/>
                <w:lang w:val="en-US"/>
              </w:rPr>
              <w:t>20.27</w:t>
            </w:r>
            <w:bookmarkEnd w:id="133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34" w:name="热水系统能耗_转热量"/>
            <w:r>
              <w:rPr>
                <w:lang w:val="en-US"/>
              </w:rPr>
              <w:t>2.01</w:t>
            </w:r>
            <w:bookmarkEnd w:id="134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35" w:name="其他设备能耗_转热量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36" w:name="能耗需求量合计"/>
            <w:r>
              <w:rPr>
                <w:lang w:val="en-US"/>
              </w:rPr>
              <w:t>127.81</w:t>
            </w:r>
            <w:bookmarkEnd w:id="136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37" w:name="热泵可再生能耗_转热量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38" w:name="单体多联机热能能耗_转热量"/>
            <w:r>
              <w:rPr>
                <w:rFonts w:hint="eastAsia"/>
                <w:lang w:val="en-US"/>
              </w:rPr>
              <w:t>15.83</w:t>
            </w:r>
            <w:bookmarkEnd w:id="138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39" w:name="太阳能能耗_转热量"/>
            <w:r>
              <w:rPr>
                <w:rFonts w:hint="eastAsia"/>
                <w:lang w:val="en-US"/>
              </w:rPr>
              <w:t>2.01</w:t>
            </w:r>
            <w:bookmarkEnd w:id="139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40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135.34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41" w:name="光伏能耗_转热量"/>
            <w:r>
              <w:rPr>
                <w:rFonts w:hint="eastAsia"/>
                <w:lang w:val="en-US"/>
              </w:rPr>
              <w:t>351.87</w:t>
            </w:r>
            <w:bookmarkEnd w:id="141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0.07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42" w:name="风力能耗_转热量"/>
            <w:r>
              <w:rPr>
                <w:rFonts w:hint="eastAsia"/>
                <w:lang w:val="en-US"/>
              </w:rPr>
              <w:t>0.18</w:t>
            </w:r>
            <w:bookmarkEnd w:id="142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lang w:val="en-US"/>
              </w:rPr>
            </w:pPr>
            <w:bookmarkStart w:id="143" w:name="可再生利用量合计"/>
            <w:r>
              <w:rPr>
                <w:rFonts w:hint="eastAsia"/>
                <w:lang w:val="en-US"/>
              </w:rPr>
              <w:t>369.88</w:t>
            </w:r>
            <w:bookmarkEnd w:id="143"/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bookmarkStart w:id="144" w:name="可再生能源利用率"/>
            <w:r>
              <w:rPr>
                <w:lang w:val="en-US"/>
              </w:rPr>
              <w:t>289</w:t>
            </w:r>
            <w:bookmarkEnd w:id="144"/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4DBDF54B">
      <w:pPr>
        <w:widowControl w:val="0"/>
      </w:pPr>
    </w:p>
    <w:p w14:paraId="7995CBF2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C3FA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28462C4F"/>
    <w:rsid w:val="4B3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16</Pages>
  <Words>3887</Words>
  <Characters>6799</Characters>
  <Lines>26</Lines>
  <Paragraphs>7</Paragraphs>
  <TotalTime>0</TotalTime>
  <ScaleCrop>false</ScaleCrop>
  <LinksUpToDate>false</LinksUpToDate>
  <CharactersWithSpaces>6939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2025-02-15T03:24:00Z</dcterms:created>
  <dc:creator>@Ting</dc:creator>
  <cp:lastModifiedBy>WPS_1624679319</cp:lastModifiedBy>
  <dcterms:modified xsi:type="dcterms:W3CDTF">2025-02-15T06:20:18Z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576415A5504F4A5CB908ED6027F0F4AE_11</vt:lpwstr>
  </property>
  <property fmtid="{D5CDD505-2E9C-101B-9397-08002B2CF9AE}" pid="3" name="KSOTemplateDocerSaveRecord">
    <vt:lpwstr>eyJoZGlkIjoiZGFhNGI5YzhhMTJjYTBhM2FiYWFmM2QyN2RmOThhZDAiLCJ1c2VySWQiOiIxMjI0NjUwOTQxIn0=</vt:lpwstr>
  </property>
  <property fmtid="{D5CDD505-2E9C-101B-9397-08002B2CF9AE}" pid="4" name="KSOProductBuildVer">
    <vt:lpwstr>2052-12.1.0.19302</vt:lpwstr>
  </property>
</Properties>
</file>