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  <w:bookmarkStart w:id="82" w:name="_GoBack"/>
      <w:bookmarkEnd w:id="82"/>
    </w:p>
    <w:p w14:paraId="2F34B099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_Toc480186059"/>
      <w:bookmarkStart w:id="1" w:name="_Toc480186121"/>
      <w:r>
        <w:rPr>
          <w:rFonts w:hint="eastAsia" w:ascii="黑体" w:hAnsi="宋体" w:eastAsia="黑体"/>
          <w:b/>
          <w:bCs/>
          <w:sz w:val="72"/>
          <w:szCs w:val="72"/>
        </w:rPr>
        <w:t>防潮验算计算书</w:t>
      </w:r>
      <w:bookmarkEnd w:id="0"/>
      <w:bookmarkEnd w:id="1"/>
    </w:p>
    <w:p w14:paraId="13679B40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2"/>
    </w:p>
    <w:p w14:paraId="08BBAC89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A112F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2D6C5C9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46E647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项目名称"/>
            <w:r>
              <w:t>新建项目</w:t>
            </w:r>
            <w:bookmarkEnd w:id="3"/>
          </w:p>
        </w:tc>
      </w:tr>
      <w:tr w14:paraId="36069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049CF2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A9D77B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山东-济南</w:t>
            </w:r>
            <w:bookmarkEnd w:id="4"/>
          </w:p>
        </w:tc>
      </w:tr>
      <w:tr w14:paraId="4DFE4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522BB5D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07AB1A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14:paraId="705F2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492AA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1F6B3DF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14:paraId="41BB5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2812D6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2675883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14:paraId="5073D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B51624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C3460D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D73B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6C5D44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E6C57D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27540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522592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9784DF8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82F1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E9F118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17703F0A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2024年12月23日</w:t>
            </w:r>
            <w:bookmarkEnd w:id="8"/>
          </w:p>
        </w:tc>
      </w:tr>
    </w:tbl>
    <w:p w14:paraId="50C66979">
      <w:pPr>
        <w:jc w:val="center"/>
        <w:rPr>
          <w:rFonts w:ascii="宋体" w:hAnsi="宋体"/>
          <w:sz w:val="18"/>
          <w:szCs w:val="18"/>
        </w:rPr>
      </w:pPr>
    </w:p>
    <w:p w14:paraId="66C92D4F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AB42D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8A69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DC0E2F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B18FCC9">
            <w:pPr>
              <w:spacing w:line="240" w:lineRule="atLeast"/>
              <w:rPr>
                <w:rFonts w:ascii="宋体" w:hAnsi="宋体"/>
              </w:rPr>
            </w:pPr>
            <w:bookmarkStart w:id="10" w:name="软件全称"/>
            <w:r>
              <w:t>斯维尔超低能耗PHES2024</w:t>
            </w:r>
            <w:bookmarkEnd w:id="10"/>
          </w:p>
        </w:tc>
      </w:tr>
      <w:tr w14:paraId="72E8B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6926A7F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B05A71D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1"/>
          </w:p>
        </w:tc>
      </w:tr>
      <w:tr w14:paraId="64591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6614F08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C5B4454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2D5EE9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9F732B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B606DB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T15614317352</w:t>
            </w:r>
            <w:bookmarkEnd w:id="12"/>
          </w:p>
        </w:tc>
      </w:tr>
    </w:tbl>
    <w:p w14:paraId="2D3AD294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44AD5174">
      <w:pPr>
        <w:jc w:val="center"/>
        <w:rPr>
          <w:b/>
          <w:sz w:val="24"/>
        </w:rPr>
      </w:pPr>
    </w:p>
    <w:p w14:paraId="481AB93D">
      <w:pPr>
        <w:jc w:val="center"/>
        <w:rPr>
          <w:b/>
          <w:sz w:val="24"/>
        </w:rPr>
      </w:pPr>
    </w:p>
    <w:p w14:paraId="44413ACB">
      <w:pPr>
        <w:jc w:val="center"/>
        <w:rPr>
          <w:b/>
          <w:sz w:val="24"/>
        </w:rPr>
      </w:pPr>
    </w:p>
    <w:p w14:paraId="15794B3A">
      <w:pPr>
        <w:jc w:val="center"/>
        <w:rPr>
          <w:b/>
          <w:sz w:val="24"/>
        </w:rPr>
      </w:pPr>
    </w:p>
    <w:p w14:paraId="69479C80">
      <w:pPr>
        <w:jc w:val="center"/>
        <w:rPr>
          <w:b/>
          <w:sz w:val="24"/>
        </w:rPr>
      </w:pPr>
    </w:p>
    <w:p w14:paraId="7B4BCFA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266B7013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目  录</w:t>
      </w:r>
    </w:p>
    <w:p w14:paraId="02B75A5A">
      <w:pPr>
        <w:pStyle w:val="17"/>
        <w:tabs>
          <w:tab w:val="left" w:pos="420"/>
          <w:tab w:val="right" w:leader="dot" w:pos="9010"/>
        </w:tabs>
      </w:pPr>
    </w:p>
    <w:p w14:paraId="62D4595B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181D13D">
      <w:pPr>
        <w:pStyle w:val="17"/>
        <w:tabs>
          <w:tab w:val="right" w:leader="dot" w:pos="9026"/>
        </w:tabs>
      </w:pPr>
      <w:r>
        <w:rPr>
          <w:rFonts w:ascii="宋体" w:hAnsi="宋体"/>
          <w:b w:val="0"/>
          <w:bCs/>
          <w:caps/>
        </w:rPr>
        <w:fldChar w:fldCharType="begin"/>
      </w:r>
      <w:r>
        <w:rPr>
          <w:rFonts w:ascii="宋体" w:hAnsi="宋体"/>
          <w:b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/>
          <w:caps/>
        </w:rPr>
        <w:fldChar w:fldCharType="separate"/>
      </w: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_Toc19898 </w:instrText>
      </w:r>
      <w:r>
        <w:rPr>
          <w:rFonts w:ascii="宋体" w:hAnsi="宋体"/>
          <w:bCs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_Toc19898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1CEE990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_Toc6395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_Toc6395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E098DBB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_Toc27335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_Toc27335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4CE2FBF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_Toc4136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_Toc4136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0CAB12A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_Toc28520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防潮验算</w:t>
      </w:r>
      <w:r>
        <w:t>计算过程</w:t>
      </w:r>
      <w:r>
        <w:tab/>
      </w:r>
      <w:r>
        <w:fldChar w:fldCharType="begin"/>
      </w:r>
      <w:r>
        <w:instrText xml:space="preserve"> PAGEREF _Toc28520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677B393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_Toc17518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计算条件</w:t>
      </w:r>
      <w:r>
        <w:tab/>
      </w:r>
      <w:r>
        <w:fldChar w:fldCharType="begin"/>
      </w:r>
      <w:r>
        <w:instrText xml:space="preserve"> PAGEREF _Toc17518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225295E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_Toc2620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屋顶构造：屋顶构造一砼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_Toc2620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65298F5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_Toc21154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3.3 </w:t>
      </w:r>
      <w:r>
        <w:rPr>
          <w:rFonts w:hint="eastAsia"/>
          <w:kern w:val="2"/>
        </w:rPr>
        <w:t>外墙（填充墙）构造：外墙构造一砼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_Toc21154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AEC767D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_Toc12970 </w:instrText>
      </w:r>
      <w:r>
        <w:rPr>
          <w:rFonts w:ascii="宋体" w:hAnsi="宋体"/>
          <w:bCs/>
          <w:caps/>
        </w:rPr>
        <w:fldChar w:fldCharType="separate"/>
      </w:r>
      <w:r>
        <w:t>4 验算结论</w:t>
      </w:r>
      <w:r>
        <w:tab/>
      </w:r>
      <w:r>
        <w:fldChar w:fldCharType="begin"/>
      </w:r>
      <w:r>
        <w:instrText xml:space="preserve"> PAGEREF _Toc12970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A6A3C6A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  <w:r>
        <w:rPr>
          <w:rFonts w:ascii="宋体" w:hAnsi="宋体"/>
          <w:bCs/>
          <w:caps/>
        </w:rPr>
        <w:fldChar w:fldCharType="end"/>
      </w:r>
    </w:p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2430DDA8">
      <w:pPr>
        <w:pStyle w:val="2"/>
        <w:spacing w:line="240" w:lineRule="atLeast"/>
      </w:pPr>
      <w:bookmarkStart w:id="13" w:name="_Toc480186060"/>
      <w:bookmarkStart w:id="14" w:name="_Toc480186122"/>
      <w:bookmarkStart w:id="15" w:name="_Toc480218444"/>
      <w:bookmarkStart w:id="16" w:name="_Toc155690474"/>
      <w:bookmarkStart w:id="17" w:name="_Toc316568035"/>
      <w:bookmarkStart w:id="18" w:name="_Toc19898"/>
      <w:r>
        <w:rPr>
          <w:rFonts w:hint="eastAsia"/>
        </w:rPr>
        <w:t>建筑概况</w:t>
      </w:r>
      <w:bookmarkEnd w:id="13"/>
      <w:bookmarkEnd w:id="14"/>
      <w:bookmarkEnd w:id="15"/>
      <w:bookmarkEnd w:id="16"/>
      <w:bookmarkEnd w:id="17"/>
      <w:bookmarkEnd w:id="18"/>
    </w:p>
    <w:tbl>
      <w:tblPr>
        <w:tblStyle w:val="20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19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0" w:name="工程名称"/>
            <w:r>
              <w:t>新建项目</w:t>
            </w:r>
            <w:bookmarkEnd w:id="20"/>
          </w:p>
        </w:tc>
      </w:tr>
      <w:tr w14:paraId="00978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1" w:name="工程地点"/>
            <w:r>
              <w:t>山东-济南</w:t>
            </w:r>
            <w:bookmarkEnd w:id="21"/>
          </w:p>
        </w:tc>
      </w:tr>
      <w:tr w14:paraId="1915D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2" w:name="气候分区"/>
            <w:r>
              <w:t>寒冷B区</w:t>
            </w:r>
            <w:bookmarkEnd w:id="22"/>
          </w:p>
        </w:tc>
      </w:tr>
      <w:tr w14:paraId="7062E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3" w:name="地上建筑面积"/>
            <w:r>
              <w:rPr>
                <w:rFonts w:hint="eastAsia"/>
              </w:rPr>
              <w:t>2467</w:t>
            </w:r>
            <w:bookmarkEnd w:id="23"/>
            <w:r>
              <w:rPr>
                <w:rFonts w:hint="eastAsia"/>
              </w:rPr>
              <w:t>㎡    地下</w:t>
            </w:r>
            <w:bookmarkStart w:id="24" w:name="地下建筑面积"/>
            <w:r>
              <w:rPr>
                <w:rFonts w:hint="eastAsia"/>
              </w:rPr>
              <w:t>0</w:t>
            </w:r>
            <w:bookmarkEnd w:id="24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5" w:name="地上建筑层数"/>
            <w:r>
              <w:rPr>
                <w:rFonts w:hint="eastAsia"/>
              </w:rPr>
              <w:t>2</w:t>
            </w:r>
            <w:bookmarkEnd w:id="25"/>
            <w:r>
              <w:rPr>
                <w:rFonts w:hint="eastAsia"/>
              </w:rPr>
              <w:t xml:space="preserve">          地下</w:t>
            </w:r>
            <w:bookmarkStart w:id="26" w:name="地下建筑层数"/>
            <w:r>
              <w:t>0</w:t>
            </w:r>
            <w:bookmarkEnd w:id="26"/>
          </w:p>
        </w:tc>
      </w:tr>
      <w:tr w14:paraId="7FDC5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7" w:name="地上建筑高度"/>
            <w:r>
              <w:rPr>
                <w:rFonts w:hint="eastAsia"/>
              </w:rPr>
              <w:t>8.0</w:t>
            </w:r>
            <w:bookmarkEnd w:id="27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8" w:name="结构类型"/>
            <w:bookmarkEnd w:id="28"/>
          </w:p>
        </w:tc>
      </w:tr>
      <w:bookmarkEnd w:id="19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29" w:name="_Toc316568036"/>
      <w:bookmarkStart w:id="30" w:name="_Toc480218445"/>
      <w:bookmarkStart w:id="31" w:name="_Toc480186061"/>
      <w:bookmarkStart w:id="32" w:name="_Toc480186123"/>
      <w:bookmarkStart w:id="33" w:name="_Toc155690475"/>
      <w:bookmarkStart w:id="34" w:name="_Toc6395"/>
      <w:bookmarkStart w:id="35" w:name="TitleFormat"/>
      <w:r>
        <w:rPr>
          <w:rFonts w:hint="eastAsia"/>
        </w:rPr>
        <w:t>评价依据</w:t>
      </w:r>
      <w:bookmarkEnd w:id="29"/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近零能耗建筑技术标准 GB/T51350-2019（公共建筑）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480186124"/>
      <w:bookmarkStart w:id="38" w:name="_Toc480218446"/>
      <w:bookmarkStart w:id="39" w:name="_Toc155690476"/>
      <w:bookmarkStart w:id="40" w:name="_Toc480186062"/>
      <w:bookmarkStart w:id="41" w:name="_Toc27335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  <w:bookmarkEnd w:id="41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2" w:name="_Toc480186063"/>
      <w:bookmarkStart w:id="43" w:name="_Toc480186125"/>
      <w:bookmarkStart w:id="44" w:name="_Toc480218447"/>
      <w:bookmarkStart w:id="45" w:name="_Toc479931706"/>
      <w:bookmarkStart w:id="46" w:name="_Toc155690477"/>
      <w:bookmarkStart w:id="47" w:name="_Toc4136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  <w:bookmarkEnd w:id="47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19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5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29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1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8" w:name="_Toc480186064"/>
      <w:bookmarkStart w:id="49" w:name="_Toc480218448"/>
      <w:bookmarkStart w:id="50" w:name="_Toc155690478"/>
      <w:bookmarkStart w:id="51" w:name="_Toc480186126"/>
      <w:bookmarkStart w:id="52" w:name="_Toc28520"/>
      <w:r>
        <w:rPr>
          <w:rFonts w:hint="eastAsia"/>
        </w:rPr>
        <w:t>防潮验算</w:t>
      </w:r>
      <w:r>
        <w:t>计算过程</w:t>
      </w:r>
      <w:bookmarkEnd w:id="48"/>
      <w:bookmarkEnd w:id="49"/>
      <w:bookmarkEnd w:id="50"/>
      <w:bookmarkEnd w:id="51"/>
      <w:bookmarkEnd w:id="52"/>
    </w:p>
    <w:p w14:paraId="63226647">
      <w:pPr>
        <w:pStyle w:val="4"/>
        <w:spacing w:line="240" w:lineRule="atLeast"/>
        <w:rPr>
          <w:kern w:val="2"/>
        </w:rPr>
      </w:pPr>
      <w:bookmarkStart w:id="53" w:name="_Toc155690479"/>
      <w:bookmarkStart w:id="54" w:name="_Toc17518"/>
      <w:r>
        <w:rPr>
          <w:rFonts w:hint="eastAsia"/>
          <w:kern w:val="2"/>
        </w:rPr>
        <w:t>计算条件</w:t>
      </w:r>
      <w:bookmarkEnd w:id="53"/>
      <w:bookmarkEnd w:id="54"/>
    </w:p>
    <w:tbl>
      <w:tblPr>
        <w:tblStyle w:val="20"/>
        <w:tblW w:w="932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46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5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B40AEC9">
            <w:bookmarkStart w:id="55" w:name="t_i_avg"/>
            <w:r>
              <w:rPr>
                <w:rFonts w:hint="eastAsia"/>
              </w:rPr>
              <w:t>18</w:t>
            </w:r>
            <w:bookmarkEnd w:id="55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12BA278">
            <w:bookmarkStart w:id="56" w:name="室内相对湿度"/>
            <w:r>
              <w:rPr>
                <w:rFonts w:hint="eastAsia"/>
              </w:rPr>
              <w:t>60</w:t>
            </w:r>
            <w:bookmarkEnd w:id="56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48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47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FAE068E">
            <w:bookmarkStart w:id="57" w:name="t_e_avg"/>
            <w:r>
              <w:rPr>
                <w:rFonts w:hint="eastAsia"/>
              </w:rPr>
              <w:t>1.80</w:t>
            </w:r>
            <w:bookmarkEnd w:id="57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EBE22B">
            <w:bookmarkStart w:id="58" w:name="室外相对湿度"/>
            <w:r>
              <w:rPr>
                <w:rFonts w:hint="eastAsia"/>
              </w:rPr>
              <w:t>51.00</w:t>
            </w:r>
            <w:bookmarkEnd w:id="58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6536BBD">
            <w:bookmarkStart w:id="59" w:name="Z"/>
            <w:r>
              <w:rPr>
                <w:rFonts w:hint="eastAsia"/>
              </w:rPr>
              <w:t>92</w:t>
            </w:r>
            <w:bookmarkEnd w:id="59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60" w:name="气象数据参考"/>
      <w:bookmarkEnd w:id="60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61" w:name="_Toc2620"/>
      <w:bookmarkStart w:id="62" w:name="构造类型"/>
      <w:bookmarkStart w:id="63" w:name="_Toc155690480"/>
      <w:bookmarkStart w:id="64" w:name="DataTab"/>
      <w:r>
        <w:rPr>
          <w:rFonts w:hint="eastAsia"/>
          <w:kern w:val="2"/>
        </w:rPr>
        <w:t>屋顶构造：</w:t>
      </w:r>
      <w:bookmarkStart w:id="65" w:name="构造ID"/>
      <w:r>
        <w:rPr>
          <w:rFonts w:hint="eastAsia"/>
          <w:kern w:val="2"/>
        </w:rPr>
        <w:t>屋顶构造一砼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1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6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0024F8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碎石、卵石混凝土(ρ=2300)</w:t>
            </w:r>
          </w:p>
        </w:tc>
        <w:tc>
          <w:tcPr>
            <w:tcW w:w="848" w:type="dxa"/>
            <w:vAlign w:val="center"/>
          </w:tcPr>
          <w:p w14:paraId="26FC1056">
            <w:r>
              <w:t>40</w:t>
            </w:r>
          </w:p>
        </w:tc>
        <w:tc>
          <w:tcPr>
            <w:tcW w:w="1075" w:type="dxa"/>
            <w:vAlign w:val="center"/>
          </w:tcPr>
          <w:p w14:paraId="2F0B7508">
            <w:r>
              <w:t>1.510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2300.00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0.0173</w:t>
            </w:r>
          </w:p>
        </w:tc>
        <w:tc>
          <w:tcPr>
            <w:tcW w:w="993" w:type="dxa"/>
            <w:vAlign w:val="center"/>
          </w:tcPr>
          <w:p w14:paraId="03F7E266">
            <w:r>
              <w:t>0.026</w:t>
            </w:r>
          </w:p>
        </w:tc>
      </w:tr>
      <w:tr w14:paraId="79E13D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737863D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13E1466">
            <w:r>
              <w:t>20</w:t>
            </w:r>
          </w:p>
        </w:tc>
        <w:tc>
          <w:tcPr>
            <w:tcW w:w="1075" w:type="dxa"/>
            <w:vAlign w:val="center"/>
          </w:tcPr>
          <w:p w14:paraId="753CAD47">
            <w:r>
              <w:t>0.030</w:t>
            </w:r>
          </w:p>
        </w:tc>
        <w:tc>
          <w:tcPr>
            <w:tcW w:w="671" w:type="dxa"/>
            <w:vAlign w:val="center"/>
          </w:tcPr>
          <w:p w14:paraId="1B496541">
            <w:r>
              <w:t>1.20</w:t>
            </w:r>
          </w:p>
        </w:tc>
        <w:tc>
          <w:tcPr>
            <w:tcW w:w="992" w:type="dxa"/>
            <w:vAlign w:val="center"/>
          </w:tcPr>
          <w:p w14:paraId="32BDD7DF">
            <w:r>
              <w:t>35.00</w:t>
            </w:r>
          </w:p>
        </w:tc>
        <w:tc>
          <w:tcPr>
            <w:tcW w:w="1559" w:type="dxa"/>
            <w:vAlign w:val="center"/>
          </w:tcPr>
          <w:p w14:paraId="18C17F7F">
            <w:r>
              <w:t>0.0000</w:t>
            </w:r>
          </w:p>
        </w:tc>
        <w:tc>
          <w:tcPr>
            <w:tcW w:w="993" w:type="dxa"/>
            <w:vAlign w:val="center"/>
          </w:tcPr>
          <w:p w14:paraId="272477CE">
            <w:r>
              <w:t>0.556</w:t>
            </w:r>
          </w:p>
        </w:tc>
      </w:tr>
      <w:tr w14:paraId="376136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0178A2A">
            <w:r>
              <w:t>水泥砂浆</w:t>
            </w:r>
          </w:p>
        </w:tc>
        <w:tc>
          <w:tcPr>
            <w:tcW w:w="848" w:type="dxa"/>
            <w:vAlign w:val="center"/>
          </w:tcPr>
          <w:p w14:paraId="040C04D8">
            <w:r>
              <w:t>20</w:t>
            </w:r>
          </w:p>
        </w:tc>
        <w:tc>
          <w:tcPr>
            <w:tcW w:w="1075" w:type="dxa"/>
            <w:vAlign w:val="center"/>
          </w:tcPr>
          <w:p w14:paraId="35F80737">
            <w:r>
              <w:t>0.930</w:t>
            </w:r>
          </w:p>
        </w:tc>
        <w:tc>
          <w:tcPr>
            <w:tcW w:w="671" w:type="dxa"/>
            <w:vAlign w:val="center"/>
          </w:tcPr>
          <w:p w14:paraId="13AABFCC">
            <w:r>
              <w:t>1.00</w:t>
            </w:r>
          </w:p>
        </w:tc>
        <w:tc>
          <w:tcPr>
            <w:tcW w:w="992" w:type="dxa"/>
            <w:vAlign w:val="center"/>
          </w:tcPr>
          <w:p w14:paraId="27F84E1B">
            <w:r>
              <w:t>1800.00</w:t>
            </w:r>
          </w:p>
        </w:tc>
        <w:tc>
          <w:tcPr>
            <w:tcW w:w="1559" w:type="dxa"/>
            <w:vAlign w:val="center"/>
          </w:tcPr>
          <w:p w14:paraId="2E5D2180">
            <w:r>
              <w:t>0.0210</w:t>
            </w:r>
          </w:p>
        </w:tc>
        <w:tc>
          <w:tcPr>
            <w:tcW w:w="993" w:type="dxa"/>
            <w:vAlign w:val="center"/>
          </w:tcPr>
          <w:p w14:paraId="36832DCC">
            <w:r>
              <w:t>0.022</w:t>
            </w:r>
          </w:p>
        </w:tc>
      </w:tr>
      <w:tr w14:paraId="467689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53694C7"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 w14:paraId="237DA112">
            <w:r>
              <w:t>80</w:t>
            </w:r>
          </w:p>
        </w:tc>
        <w:tc>
          <w:tcPr>
            <w:tcW w:w="1075" w:type="dxa"/>
            <w:vAlign w:val="center"/>
          </w:tcPr>
          <w:p w14:paraId="2B190882">
            <w:r>
              <w:t>0.180</w:t>
            </w:r>
          </w:p>
        </w:tc>
        <w:tc>
          <w:tcPr>
            <w:tcW w:w="671" w:type="dxa"/>
            <w:vAlign w:val="center"/>
          </w:tcPr>
          <w:p w14:paraId="7FC94526">
            <w:r>
              <w:t>1.00</w:t>
            </w:r>
          </w:p>
        </w:tc>
        <w:tc>
          <w:tcPr>
            <w:tcW w:w="992" w:type="dxa"/>
            <w:vAlign w:val="center"/>
          </w:tcPr>
          <w:p w14:paraId="2701D7EA">
            <w:r>
              <w:t>700.00</w:t>
            </w:r>
          </w:p>
        </w:tc>
        <w:tc>
          <w:tcPr>
            <w:tcW w:w="1559" w:type="dxa"/>
            <w:vAlign w:val="center"/>
          </w:tcPr>
          <w:p w14:paraId="7E14D4FD">
            <w:r>
              <w:t>0.0998</w:t>
            </w:r>
          </w:p>
        </w:tc>
        <w:tc>
          <w:tcPr>
            <w:tcW w:w="993" w:type="dxa"/>
            <w:vAlign w:val="center"/>
          </w:tcPr>
          <w:p w14:paraId="18BFDEBB">
            <w:r>
              <w:t>0.444</w:t>
            </w:r>
          </w:p>
        </w:tc>
      </w:tr>
      <w:tr w14:paraId="09AD6A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EF02955">
            <w:r>
              <w:t>钢筋混凝土</w:t>
            </w:r>
          </w:p>
        </w:tc>
        <w:tc>
          <w:tcPr>
            <w:tcW w:w="848" w:type="dxa"/>
            <w:vAlign w:val="center"/>
          </w:tcPr>
          <w:p w14:paraId="169FDF75">
            <w:r>
              <w:t>120</w:t>
            </w:r>
          </w:p>
        </w:tc>
        <w:tc>
          <w:tcPr>
            <w:tcW w:w="1075" w:type="dxa"/>
            <w:vAlign w:val="center"/>
          </w:tcPr>
          <w:p w14:paraId="512436ED">
            <w:r>
              <w:t>1.740</w:t>
            </w:r>
          </w:p>
        </w:tc>
        <w:tc>
          <w:tcPr>
            <w:tcW w:w="671" w:type="dxa"/>
            <w:vAlign w:val="center"/>
          </w:tcPr>
          <w:p w14:paraId="040FD485">
            <w:r>
              <w:t>1.00</w:t>
            </w:r>
          </w:p>
        </w:tc>
        <w:tc>
          <w:tcPr>
            <w:tcW w:w="992" w:type="dxa"/>
            <w:vAlign w:val="center"/>
          </w:tcPr>
          <w:p w14:paraId="1A9E7E56">
            <w:r>
              <w:t>2500.00</w:t>
            </w:r>
          </w:p>
        </w:tc>
        <w:tc>
          <w:tcPr>
            <w:tcW w:w="1559" w:type="dxa"/>
            <w:vAlign w:val="center"/>
          </w:tcPr>
          <w:p w14:paraId="0B2CF1D2">
            <w:r>
              <w:t>0.0158</w:t>
            </w:r>
          </w:p>
        </w:tc>
        <w:tc>
          <w:tcPr>
            <w:tcW w:w="993" w:type="dxa"/>
            <w:vAlign w:val="center"/>
          </w:tcPr>
          <w:p w14:paraId="52A068AE">
            <w:r>
              <w:t>0.069</w:t>
            </w:r>
          </w:p>
        </w:tc>
      </w:tr>
      <w:tr w14:paraId="57B51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9B4401D">
            <w:r>
              <w:t>石灰砂浆</w:t>
            </w:r>
          </w:p>
        </w:tc>
        <w:tc>
          <w:tcPr>
            <w:tcW w:w="848" w:type="dxa"/>
            <w:vAlign w:val="center"/>
          </w:tcPr>
          <w:p w14:paraId="27B73032">
            <w:r>
              <w:t>20</w:t>
            </w:r>
          </w:p>
        </w:tc>
        <w:tc>
          <w:tcPr>
            <w:tcW w:w="1075" w:type="dxa"/>
            <w:vAlign w:val="center"/>
          </w:tcPr>
          <w:p w14:paraId="3EBF41B1">
            <w:r>
              <w:t>0.810</w:t>
            </w:r>
          </w:p>
        </w:tc>
        <w:tc>
          <w:tcPr>
            <w:tcW w:w="671" w:type="dxa"/>
            <w:vAlign w:val="center"/>
          </w:tcPr>
          <w:p w14:paraId="597C92E6">
            <w:r>
              <w:t>1.00</w:t>
            </w:r>
          </w:p>
        </w:tc>
        <w:tc>
          <w:tcPr>
            <w:tcW w:w="992" w:type="dxa"/>
            <w:vAlign w:val="center"/>
          </w:tcPr>
          <w:p w14:paraId="2EFE9A1F">
            <w:r>
              <w:t>1600.00</w:t>
            </w:r>
          </w:p>
        </w:tc>
        <w:tc>
          <w:tcPr>
            <w:tcW w:w="1559" w:type="dxa"/>
            <w:vAlign w:val="center"/>
          </w:tcPr>
          <w:p w14:paraId="3212C1EC">
            <w:r>
              <w:t>0.0443</w:t>
            </w:r>
          </w:p>
        </w:tc>
        <w:tc>
          <w:tcPr>
            <w:tcW w:w="993" w:type="dxa"/>
            <w:vAlign w:val="center"/>
          </w:tcPr>
          <w:p w14:paraId="08286367">
            <w:r>
              <w:t>0.025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7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743FF6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1.80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695.2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354.6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753877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65F4290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0B1E368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9064D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15F6B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5FB0AA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23790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F3FC3C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BE4E2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47C71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25F74D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B6B2D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E403B69">
            <w:pPr>
              <w:jc w:val="center"/>
            </w:pPr>
            <w:r>
              <w:t>2.6667</w:t>
            </w:r>
          </w:p>
        </w:tc>
      </w:tr>
      <w:tr w14:paraId="55E995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B37520E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0695C2B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89AF7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E6DCD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9EDFDC9">
            <w:pPr>
              <w:jc w:val="center"/>
            </w:pPr>
            <w:r>
              <w:t>2.31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52935A">
            <w:pPr>
              <w:jc w:val="center"/>
            </w:pPr>
            <w:r>
              <w:t>720.9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211B5A1">
            <w:pPr>
              <w:jc w:val="center"/>
            </w:pPr>
            <w:r>
              <w:t>354.7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EDA34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41DBD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A5040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39B49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258687">
            <w:pPr>
              <w:jc w:val="center"/>
            </w:pPr>
          </w:p>
        </w:tc>
      </w:tr>
      <w:tr w14:paraId="37EAAD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38EC723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EF6AB78">
            <w:pPr>
              <w:jc w:val="center"/>
            </w:pPr>
            <w:r>
              <w:t>碎石、卵石混凝土(ρ=2300)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658C1BD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EC0D11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9F0356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E583A6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F9CEC0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74B582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F156CD3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13653C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00D90C"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A61F64">
            <w:pPr>
              <w:jc w:val="center"/>
            </w:pPr>
            <w:r>
              <w:t>2312.14</w:t>
            </w:r>
          </w:p>
        </w:tc>
      </w:tr>
      <w:tr w14:paraId="5AF471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A296D4C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FDBAB7C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90602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B8546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E1D4A8C">
            <w:pPr>
              <w:jc w:val="center"/>
            </w:pPr>
            <w:r>
              <w:t>2.64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4093B2">
            <w:pPr>
              <w:jc w:val="center"/>
            </w:pPr>
            <w:r>
              <w:t>738.2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6F165A5">
            <w:pPr>
              <w:jc w:val="center"/>
            </w:pPr>
            <w:r>
              <w:t>523.1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89994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E62F4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9E421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01D7D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0909ECA">
            <w:pPr>
              <w:jc w:val="center"/>
            </w:pPr>
          </w:p>
        </w:tc>
      </w:tr>
      <w:tr w14:paraId="6DF555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0D9941D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347EFA2">
            <w:pPr>
              <w:jc w:val="center"/>
            </w:pPr>
            <w:r>
              <w:t>挤塑聚苯乙烯泡沫塑料（带表皮）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96D1FC5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2227EA">
            <w:pPr>
              <w:jc w:val="center"/>
            </w:pPr>
            <w:r>
              <w:t>35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9909DA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018393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A3CF9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1B519A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A383ED3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862F08">
            <w:pPr>
              <w:jc w:val="center"/>
            </w:pPr>
            <w:r>
              <w:t>0.56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B18881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EB8750F">
            <w:pPr>
              <w:jc w:val="center"/>
            </w:pPr>
            <w:r>
              <w:t>0.00</w:t>
            </w:r>
          </w:p>
        </w:tc>
      </w:tr>
      <w:tr w14:paraId="170E2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412C6C4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7172135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2B45A4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81E6A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15E9416">
            <w:pPr>
              <w:jc w:val="center"/>
            </w:pPr>
            <w:r>
              <w:t>9.60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22AC9C">
            <w:pPr>
              <w:jc w:val="center"/>
            </w:pPr>
            <w:r>
              <w:t>1195.3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051956E">
            <w:pPr>
              <w:jc w:val="center"/>
            </w:pPr>
            <w:r>
              <w:t>523.1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6AD44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74551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8A3F4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AE6D9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513A6CD">
            <w:pPr>
              <w:jc w:val="center"/>
            </w:pPr>
          </w:p>
        </w:tc>
      </w:tr>
      <w:tr w14:paraId="4650DE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FAB6BD2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C91CCC5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804046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43A73E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5E4230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96645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F03760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2AEAE59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2275C32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216A27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DF1E5A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F1D034A">
            <w:pPr>
              <w:jc w:val="center"/>
            </w:pPr>
            <w:r>
              <w:t>952.38</w:t>
            </w:r>
          </w:p>
        </w:tc>
      </w:tr>
      <w:tr w14:paraId="12E121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2DD62F9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78ADB81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CDEFD3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C1894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988DA5A">
            <w:pPr>
              <w:jc w:val="center"/>
            </w:pPr>
            <w:r>
              <w:t>9.87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E8B8E00">
            <w:pPr>
              <w:jc w:val="center"/>
            </w:pPr>
            <w:r>
              <w:t>1216.9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F0A4C9F">
            <w:pPr>
              <w:jc w:val="center"/>
            </w:pPr>
            <w:r>
              <w:t>592.4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1A5EFB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637D5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B2464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E27EC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7045B7">
            <w:pPr>
              <w:jc w:val="center"/>
            </w:pPr>
          </w:p>
        </w:tc>
      </w:tr>
      <w:tr w14:paraId="4C9AB6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7D49DB8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782E348">
            <w:pPr>
              <w:jc w:val="center"/>
            </w:pPr>
            <w:r>
              <w:t>加气混凝土、泡沫混凝土(ρ=700)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C07C2F6">
            <w:pPr>
              <w:jc w:val="center"/>
            </w:pPr>
            <w:r>
              <w:t>80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6F5B40">
            <w:pPr>
              <w:jc w:val="center"/>
            </w:pPr>
            <w:r>
              <w:t>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3D0A83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E4C02B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61102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595850">
            <w:pPr>
              <w:jc w:val="center"/>
            </w:pPr>
            <w:r>
              <w:t>0.18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DAA2F88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573C16">
            <w:pPr>
              <w:jc w:val="center"/>
            </w:pPr>
            <w:r>
              <w:t>0.44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10F022">
            <w:pPr>
              <w:jc w:val="center"/>
            </w:pPr>
            <w:r>
              <w:t>0.0998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16CB27">
            <w:pPr>
              <w:jc w:val="center"/>
            </w:pPr>
            <w:r>
              <w:t>801.60</w:t>
            </w:r>
          </w:p>
        </w:tc>
      </w:tr>
      <w:tr w14:paraId="7E3D0B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E2E0EB8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A38394A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A3CC2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E9DA8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6EB3146">
            <w:pPr>
              <w:jc w:val="center"/>
            </w:pPr>
            <w:r>
              <w:t>15.45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6F26199">
            <w:pPr>
              <w:jc w:val="center"/>
            </w:pPr>
            <w:r>
              <w:t>1754.4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E0C261">
            <w:pPr>
              <w:jc w:val="center"/>
            </w:pPr>
            <w:r>
              <w:t>650.8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0919F0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ACFC2E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EE86A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A91FB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E30564">
            <w:pPr>
              <w:jc w:val="center"/>
            </w:pPr>
          </w:p>
        </w:tc>
      </w:tr>
      <w:tr w14:paraId="418AC3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D6B6DD1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92ABB37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557007C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1B900F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107D1C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E84F42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61604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8B90A43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1484B0B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93FAE6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6C227F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6840E36">
            <w:pPr>
              <w:jc w:val="center"/>
            </w:pPr>
            <w:r>
              <w:t>7594.94</w:t>
            </w:r>
          </w:p>
        </w:tc>
      </w:tr>
      <w:tr w14:paraId="12534A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FE217AC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9FC334B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C4D66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20D7D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71FD843">
            <w:pPr>
              <w:jc w:val="center"/>
            </w:pPr>
            <w:r>
              <w:t>16.31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1E3A46">
            <w:pPr>
              <w:jc w:val="center"/>
            </w:pPr>
            <w:r>
              <w:t>1854.0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05D0A4">
            <w:pPr>
              <w:jc w:val="center"/>
            </w:pPr>
            <w:r>
              <w:t>1203.7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BB1D4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DB868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B093A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72A6D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01E69AB">
            <w:pPr>
              <w:jc w:val="center"/>
            </w:pPr>
          </w:p>
        </w:tc>
      </w:tr>
      <w:tr w14:paraId="32C2C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E6B6D5F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7290839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8A890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977C38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87AA3B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4D519C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605803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29BDE91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16675C7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DB3358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8282F0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BE3127">
            <w:pPr>
              <w:jc w:val="center"/>
            </w:pPr>
            <w:r>
              <w:t>451.47</w:t>
            </w:r>
          </w:p>
        </w:tc>
      </w:tr>
      <w:tr w14:paraId="1BA655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E3DF10A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D86B781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ACCA6B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9976F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68173F7">
            <w:pPr>
              <w:jc w:val="center"/>
            </w:pPr>
            <w:r>
              <w:t>16.62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6953BFF">
            <w:pPr>
              <w:jc w:val="center"/>
            </w:pPr>
            <w:r>
              <w:t>1890.9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B60740">
            <w:pPr>
              <w:jc w:val="center"/>
            </w:pPr>
            <w:r>
              <w:t>1236.6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297A27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C8481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6E6EC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2DF4C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916091E">
            <w:pPr>
              <w:jc w:val="center"/>
            </w:pPr>
          </w:p>
        </w:tc>
      </w:tr>
      <w:tr w14:paraId="5F5F4E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18E7A50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2DD4B2C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741AE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F5029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9CE86A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E5C314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72B35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1CEB8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A7778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E4015A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86BB1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FF94936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EC95A1E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8A33D2B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112B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2CE21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EA4CEDE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3BE8DF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0745A98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AB14FC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B5D238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FE6B3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2A99E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F6C1A7C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49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1">
            <o:LockedField>false</o:LockedField>
          </o:OLEObject>
        </w:object>
      </w:r>
      <w:r>
        <w:rPr>
          <w:b/>
          <w:bCs/>
        </w:rPr>
        <w:t>=</w:t>
      </w:r>
      <w:bookmarkStart w:id="68" w:name="R_o_i"/>
      <w:r>
        <w:rPr>
          <w:rFonts w:hint="eastAsia"/>
        </w:rPr>
        <w:t>1.12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2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4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56">
            <o:LockedField>false</o:LockedField>
          </o:OLEObject>
        </w:object>
      </w:r>
      <w:r>
        <w:t>=</w:t>
      </w:r>
      <w:bookmarkStart w:id="69" w:name="θ_c"/>
      <w:r>
        <w:rPr>
          <w:rFonts w:hint="eastAsia"/>
        </w:rPr>
        <w:t>2.63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5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5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70" w:name="H_o_i"/>
            <w:r>
              <w:rPr>
                <w:rFonts w:hint="eastAsia"/>
              </w:rPr>
              <w:t>9800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71" w:name="H_o_i_l"/>
            <w:r>
              <w:t>2527)</w:t>
            </w:r>
          </w:p>
        </w:tc>
      </w:tr>
      <w:tr w14:paraId="57DBF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5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0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72" w:name="H_o_e"/>
            <w:r>
              <w:rPr>
                <w:rFonts w:hint="eastAsia"/>
              </w:rPr>
              <w:t>2312.14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73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74" w:name="Pe"/>
            <w:r>
              <w:rPr>
                <w:rFonts w:hint="eastAsia"/>
              </w:rPr>
              <w:t>354.55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66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67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5" w:name="Psc"/>
            <w:r>
              <w:rPr>
                <w:rFonts w:hint="eastAsia"/>
              </w:rPr>
              <w:t>737.96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68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69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6" w:name="ρ"/>
            <w:r>
              <w:rPr>
                <w:rFonts w:hint="eastAsia"/>
              </w:rPr>
              <w:t>35.00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0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1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7" w:name="δi"/>
            <w:r>
              <w:rPr>
                <w:rFonts w:hint="eastAsia"/>
              </w:rPr>
              <w:t>0.02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3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8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9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37DCCC13">
      <w:pPr>
        <w:pStyle w:val="4"/>
        <w:spacing w:line="240" w:lineRule="atLeast"/>
        <w:rPr>
          <w:kern w:val="2"/>
        </w:rPr>
      </w:pPr>
      <w:bookmarkStart w:id="80" w:name="_Toc21154"/>
      <w:r>
        <w:rPr>
          <w:rFonts w:hint="eastAsia"/>
          <w:kern w:val="2"/>
        </w:rPr>
        <w:t>外墙（填充墙）</w:t>
      </w:r>
      <w:bookmarkEnd w:id="62"/>
      <w:r>
        <w:rPr>
          <w:rFonts w:hint="eastAsia"/>
          <w:kern w:val="2"/>
        </w:rPr>
        <w:t>构造：外墙构造一砼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3"/>
      <w:bookmarkEnd w:id="65"/>
      <w:bookmarkEnd w:id="80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5B766A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5B8A1F3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260BFC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5BDD4D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173C8E1B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A869FFE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4A29D8F2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6162A1B8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72412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3CF79F8C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F649119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C4E80E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06731605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F63C04E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5FC13AD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435CC958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729D7D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447C074">
            <w:r>
              <w:t>水泥砂浆</w:t>
            </w:r>
          </w:p>
        </w:tc>
        <w:tc>
          <w:tcPr>
            <w:tcW w:w="848" w:type="dxa"/>
            <w:vAlign w:val="center"/>
          </w:tcPr>
          <w:p w14:paraId="12115260">
            <w:r>
              <w:t>20</w:t>
            </w:r>
          </w:p>
        </w:tc>
        <w:tc>
          <w:tcPr>
            <w:tcW w:w="1075" w:type="dxa"/>
            <w:vAlign w:val="center"/>
          </w:tcPr>
          <w:p w14:paraId="6642999E">
            <w:r>
              <w:t>0.930</w:t>
            </w:r>
          </w:p>
        </w:tc>
        <w:tc>
          <w:tcPr>
            <w:tcW w:w="671" w:type="dxa"/>
            <w:vAlign w:val="center"/>
          </w:tcPr>
          <w:p w14:paraId="06FC71FB">
            <w:r>
              <w:t>1.00</w:t>
            </w:r>
          </w:p>
        </w:tc>
        <w:tc>
          <w:tcPr>
            <w:tcW w:w="992" w:type="dxa"/>
            <w:vAlign w:val="center"/>
          </w:tcPr>
          <w:p w14:paraId="7D8792E9">
            <w:r>
              <w:t>1800.00</w:t>
            </w:r>
          </w:p>
        </w:tc>
        <w:tc>
          <w:tcPr>
            <w:tcW w:w="1559" w:type="dxa"/>
            <w:vAlign w:val="center"/>
          </w:tcPr>
          <w:p w14:paraId="72C0D4D6">
            <w:r>
              <w:t>0.0210</w:t>
            </w:r>
          </w:p>
        </w:tc>
        <w:tc>
          <w:tcPr>
            <w:tcW w:w="993" w:type="dxa"/>
            <w:vAlign w:val="center"/>
          </w:tcPr>
          <w:p w14:paraId="0FDFF441">
            <w:r>
              <w:t>0.022</w:t>
            </w:r>
          </w:p>
        </w:tc>
      </w:tr>
      <w:tr w14:paraId="506C63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A22704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2D83FB5">
            <w:r>
              <w:t>20</w:t>
            </w:r>
          </w:p>
        </w:tc>
        <w:tc>
          <w:tcPr>
            <w:tcW w:w="1075" w:type="dxa"/>
            <w:vAlign w:val="center"/>
          </w:tcPr>
          <w:p w14:paraId="31FBBF1B">
            <w:r>
              <w:t>0.030</w:t>
            </w:r>
          </w:p>
        </w:tc>
        <w:tc>
          <w:tcPr>
            <w:tcW w:w="671" w:type="dxa"/>
            <w:vAlign w:val="center"/>
          </w:tcPr>
          <w:p w14:paraId="3276B495">
            <w:r>
              <w:t>1.20</w:t>
            </w:r>
          </w:p>
        </w:tc>
        <w:tc>
          <w:tcPr>
            <w:tcW w:w="992" w:type="dxa"/>
            <w:vAlign w:val="center"/>
          </w:tcPr>
          <w:p w14:paraId="02EB389A">
            <w:r>
              <w:t>35.00</w:t>
            </w:r>
          </w:p>
        </w:tc>
        <w:tc>
          <w:tcPr>
            <w:tcW w:w="1559" w:type="dxa"/>
            <w:vAlign w:val="center"/>
          </w:tcPr>
          <w:p w14:paraId="0D35298C">
            <w:r>
              <w:t>0.0000</w:t>
            </w:r>
          </w:p>
        </w:tc>
        <w:tc>
          <w:tcPr>
            <w:tcW w:w="993" w:type="dxa"/>
            <w:vAlign w:val="center"/>
          </w:tcPr>
          <w:p w14:paraId="29BE19A3">
            <w:r>
              <w:t>0.556</w:t>
            </w:r>
          </w:p>
        </w:tc>
      </w:tr>
      <w:tr w14:paraId="30DF3E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EBD2826">
            <w:r>
              <w:t>水泥砂浆</w:t>
            </w:r>
          </w:p>
        </w:tc>
        <w:tc>
          <w:tcPr>
            <w:tcW w:w="848" w:type="dxa"/>
            <w:vAlign w:val="center"/>
          </w:tcPr>
          <w:p w14:paraId="57D47F7E">
            <w:r>
              <w:t>20</w:t>
            </w:r>
          </w:p>
        </w:tc>
        <w:tc>
          <w:tcPr>
            <w:tcW w:w="1075" w:type="dxa"/>
            <w:vAlign w:val="center"/>
          </w:tcPr>
          <w:p w14:paraId="66A29FF5">
            <w:r>
              <w:t>0.930</w:t>
            </w:r>
          </w:p>
        </w:tc>
        <w:tc>
          <w:tcPr>
            <w:tcW w:w="671" w:type="dxa"/>
            <w:vAlign w:val="center"/>
          </w:tcPr>
          <w:p w14:paraId="0D173759">
            <w:r>
              <w:t>1.00</w:t>
            </w:r>
          </w:p>
        </w:tc>
        <w:tc>
          <w:tcPr>
            <w:tcW w:w="992" w:type="dxa"/>
            <w:vAlign w:val="center"/>
          </w:tcPr>
          <w:p w14:paraId="18F2906C">
            <w:r>
              <w:t>1800.00</w:t>
            </w:r>
          </w:p>
        </w:tc>
        <w:tc>
          <w:tcPr>
            <w:tcW w:w="1559" w:type="dxa"/>
            <w:vAlign w:val="center"/>
          </w:tcPr>
          <w:p w14:paraId="65047EEF">
            <w:r>
              <w:t>0.0210</w:t>
            </w:r>
          </w:p>
        </w:tc>
        <w:tc>
          <w:tcPr>
            <w:tcW w:w="993" w:type="dxa"/>
            <w:vAlign w:val="center"/>
          </w:tcPr>
          <w:p w14:paraId="569E21D3">
            <w:r>
              <w:t>0.022</w:t>
            </w:r>
          </w:p>
        </w:tc>
      </w:tr>
      <w:tr w14:paraId="047A75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D5070FE">
            <w:r>
              <w:t>钢筋混凝土</w:t>
            </w:r>
          </w:p>
        </w:tc>
        <w:tc>
          <w:tcPr>
            <w:tcW w:w="848" w:type="dxa"/>
            <w:vAlign w:val="center"/>
          </w:tcPr>
          <w:p w14:paraId="2A398D1F">
            <w:r>
              <w:t>200</w:t>
            </w:r>
          </w:p>
        </w:tc>
        <w:tc>
          <w:tcPr>
            <w:tcW w:w="1075" w:type="dxa"/>
            <w:vAlign w:val="center"/>
          </w:tcPr>
          <w:p w14:paraId="1FD2D525">
            <w:r>
              <w:t>1.740</w:t>
            </w:r>
          </w:p>
        </w:tc>
        <w:tc>
          <w:tcPr>
            <w:tcW w:w="671" w:type="dxa"/>
            <w:vAlign w:val="center"/>
          </w:tcPr>
          <w:p w14:paraId="669E4BD6">
            <w:r>
              <w:t>1.00</w:t>
            </w:r>
          </w:p>
        </w:tc>
        <w:tc>
          <w:tcPr>
            <w:tcW w:w="992" w:type="dxa"/>
            <w:vAlign w:val="center"/>
          </w:tcPr>
          <w:p w14:paraId="3E7E088D">
            <w:r>
              <w:t>2500.00</w:t>
            </w:r>
          </w:p>
        </w:tc>
        <w:tc>
          <w:tcPr>
            <w:tcW w:w="1559" w:type="dxa"/>
            <w:vAlign w:val="center"/>
          </w:tcPr>
          <w:p w14:paraId="72A32215">
            <w:r>
              <w:t>0.0158</w:t>
            </w:r>
          </w:p>
        </w:tc>
        <w:tc>
          <w:tcPr>
            <w:tcW w:w="993" w:type="dxa"/>
            <w:vAlign w:val="center"/>
          </w:tcPr>
          <w:p w14:paraId="61365CA1">
            <w:r>
              <w:t>0.115</w:t>
            </w:r>
          </w:p>
        </w:tc>
      </w:tr>
      <w:tr w14:paraId="23E2C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9E65715">
            <w:r>
              <w:t>石灰砂浆</w:t>
            </w:r>
          </w:p>
        </w:tc>
        <w:tc>
          <w:tcPr>
            <w:tcW w:w="848" w:type="dxa"/>
            <w:vAlign w:val="center"/>
          </w:tcPr>
          <w:p w14:paraId="00AC7ADA">
            <w:r>
              <w:t>20</w:t>
            </w:r>
          </w:p>
        </w:tc>
        <w:tc>
          <w:tcPr>
            <w:tcW w:w="1075" w:type="dxa"/>
            <w:vAlign w:val="center"/>
          </w:tcPr>
          <w:p w14:paraId="2D7215A9">
            <w:r>
              <w:t>0.810</w:t>
            </w:r>
          </w:p>
        </w:tc>
        <w:tc>
          <w:tcPr>
            <w:tcW w:w="671" w:type="dxa"/>
            <w:vAlign w:val="center"/>
          </w:tcPr>
          <w:p w14:paraId="03237BE2">
            <w:r>
              <w:t>1.00</w:t>
            </w:r>
          </w:p>
        </w:tc>
        <w:tc>
          <w:tcPr>
            <w:tcW w:w="992" w:type="dxa"/>
            <w:vAlign w:val="center"/>
          </w:tcPr>
          <w:p w14:paraId="207BBCAB">
            <w:r>
              <w:t>1600.00</w:t>
            </w:r>
          </w:p>
        </w:tc>
        <w:tc>
          <w:tcPr>
            <w:tcW w:w="1559" w:type="dxa"/>
            <w:vAlign w:val="center"/>
          </w:tcPr>
          <w:p w14:paraId="68DBB2C5">
            <w:r>
              <w:t>0.0443</w:t>
            </w:r>
          </w:p>
        </w:tc>
        <w:tc>
          <w:tcPr>
            <w:tcW w:w="993" w:type="dxa"/>
            <w:vAlign w:val="center"/>
          </w:tcPr>
          <w:p w14:paraId="48E1B0D1">
            <w:r>
              <w:t>0.025</w:t>
            </w:r>
          </w:p>
        </w:tc>
      </w:tr>
      <w:bookmarkEnd w:id="66"/>
    </w:tbl>
    <w:p w14:paraId="330B5A86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1F08C4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3EA5249C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186E519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5965A904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5CE0B1A5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1AE30013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04360236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7B5C733B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7E62020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1AC90DCD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58C656A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2B9298A5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13BE60D3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0982385A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7F3ADA2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25DE1513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4A1E5630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521393A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25D93D26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2E6021CD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1D7E1A5E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2780E51B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2D53FDC0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66C89022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2FA2E1B0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0C69FAFE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23B5FE57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6C4A9760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CB6C97C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4A2A157F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5C2968A9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3C62D8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D2E8A24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F190CF4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AFC4291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CC399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E4B50EC">
            <w:pPr>
              <w:jc w:val="center"/>
            </w:pPr>
            <w:r>
              <w:t>1.80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2CE20E3">
            <w:pPr>
              <w:jc w:val="center"/>
            </w:pPr>
            <w:r>
              <w:t>695.2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688CB0E">
            <w:pPr>
              <w:jc w:val="center"/>
            </w:pPr>
            <w:r>
              <w:t>354.6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37356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AE37FE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55007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94AB8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BEEB78D">
            <w:pPr>
              <w:jc w:val="center"/>
            </w:pPr>
          </w:p>
        </w:tc>
      </w:tr>
      <w:tr w14:paraId="1C8F6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B5C21A6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70F73B0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0189F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8442F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CE312A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FBE23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F4118A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D2648A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8BA963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2D1D07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84699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10255FB">
            <w:pPr>
              <w:jc w:val="center"/>
            </w:pPr>
            <w:r>
              <w:t>2.6667</w:t>
            </w:r>
          </w:p>
        </w:tc>
      </w:tr>
      <w:tr w14:paraId="573CBC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449377C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4C3724C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848201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55E0E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A0857B5">
            <w:pPr>
              <w:jc w:val="center"/>
            </w:pPr>
            <w:r>
              <w:t>2.53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E8366BC">
            <w:pPr>
              <w:jc w:val="center"/>
            </w:pPr>
            <w:r>
              <w:t>732.4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C1A92D">
            <w:pPr>
              <w:jc w:val="center"/>
            </w:pPr>
            <w:r>
              <w:t>354.7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0AA74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882ADF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57DF2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0CA67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6632447">
            <w:pPr>
              <w:jc w:val="center"/>
            </w:pPr>
          </w:p>
        </w:tc>
      </w:tr>
      <w:tr w14:paraId="7E0D9B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43FE74A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B78BE7C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EDB5266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D4648D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E008CC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FF428D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9FA838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59A43F8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A643A46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DC06E1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3C46C2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23613B6">
            <w:pPr>
              <w:jc w:val="center"/>
            </w:pPr>
            <w:r>
              <w:t>952.38</w:t>
            </w:r>
          </w:p>
        </w:tc>
      </w:tr>
      <w:tr w14:paraId="3BA70D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4C14387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CCA1D71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C752F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53ECD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CFB69B4">
            <w:pPr>
              <w:jc w:val="center"/>
            </w:pPr>
            <w:r>
              <w:t>2.92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45B9C3">
            <w:pPr>
              <w:jc w:val="center"/>
            </w:pPr>
            <w:r>
              <w:t>752.8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5FC882D">
            <w:pPr>
              <w:jc w:val="center"/>
            </w:pPr>
            <w:r>
              <w:t>410.7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79EF40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BE03BD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8B59C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4C9BC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0AF1D1">
            <w:pPr>
              <w:jc w:val="center"/>
            </w:pPr>
          </w:p>
        </w:tc>
      </w:tr>
      <w:tr w14:paraId="218124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5271477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0E66EE4">
            <w:pPr>
              <w:jc w:val="center"/>
            </w:pPr>
            <w:r>
              <w:t>挤塑聚苯乙烯泡沫塑料（带表皮）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932BF92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15E583">
            <w:pPr>
              <w:jc w:val="center"/>
            </w:pPr>
            <w:r>
              <w:t>35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4C14AE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7CC1A9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E9BBAD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1C632E2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BA6EFDE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77BF1B">
            <w:pPr>
              <w:jc w:val="center"/>
            </w:pPr>
            <w:r>
              <w:t>0.56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50F30E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C12469B">
            <w:pPr>
              <w:jc w:val="center"/>
            </w:pPr>
            <w:r>
              <w:t>0.00</w:t>
            </w:r>
          </w:p>
        </w:tc>
      </w:tr>
      <w:tr w14:paraId="1CE987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38E6273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B8770D9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C08D2A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523D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D5C72D2">
            <w:pPr>
              <w:jc w:val="center"/>
            </w:pPr>
            <w:r>
              <w:t>13.05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1124F79">
            <w:pPr>
              <w:jc w:val="center"/>
            </w:pPr>
            <w:r>
              <w:t>1505.2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086B83">
            <w:pPr>
              <w:jc w:val="center"/>
            </w:pPr>
            <w:r>
              <w:t>410.7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CBFF1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1F82B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50F20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53E1E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B5C277D">
            <w:pPr>
              <w:jc w:val="center"/>
            </w:pPr>
          </w:p>
        </w:tc>
      </w:tr>
      <w:tr w14:paraId="2871E4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2CF79D1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66BF19A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6B59D7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991AEA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7D3F60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51BF91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96BC5F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1B706A8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90AFCDD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3EFC4A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1348C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D4256FB">
            <w:pPr>
              <w:jc w:val="center"/>
            </w:pPr>
            <w:r>
              <w:t>952.38</w:t>
            </w:r>
          </w:p>
        </w:tc>
      </w:tr>
      <w:tr w14:paraId="773BBD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FB0BFD9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E089B7E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150AF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3F161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779C906">
            <w:pPr>
              <w:jc w:val="center"/>
            </w:pPr>
            <w:r>
              <w:t>13.45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28EC8A6">
            <w:pPr>
              <w:jc w:val="center"/>
            </w:pPr>
            <w:r>
              <w:t>1543.3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ABCFFBF">
            <w:pPr>
              <w:jc w:val="center"/>
            </w:pPr>
            <w:r>
              <w:t>466.6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88A80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753063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5C839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C2A21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2CF92C">
            <w:pPr>
              <w:jc w:val="center"/>
            </w:pPr>
          </w:p>
        </w:tc>
      </w:tr>
      <w:tr w14:paraId="011144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DB88B15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21887AD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C658EF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C437DE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63F1B8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0225C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B24BB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23E25C7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83838BD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7B93F0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2E81B0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45BB2B">
            <w:pPr>
              <w:jc w:val="center"/>
            </w:pPr>
            <w:r>
              <w:t>12658.23</w:t>
            </w:r>
          </w:p>
        </w:tc>
      </w:tr>
      <w:tr w14:paraId="03A7BA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ECB54F5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D303A2C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B57AA9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4A025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91E6876">
            <w:pPr>
              <w:jc w:val="center"/>
            </w:pPr>
            <w:r>
              <w:t>15.54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9683FA1">
            <w:pPr>
              <w:jc w:val="center"/>
            </w:pPr>
            <w:r>
              <w:t>1765.4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6124D3">
            <w:pPr>
              <w:jc w:val="center"/>
            </w:pPr>
            <w:r>
              <w:t>1210.2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1643D7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E05F4A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D6511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313E2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6B1D93F">
            <w:pPr>
              <w:jc w:val="center"/>
            </w:pPr>
          </w:p>
        </w:tc>
      </w:tr>
      <w:tr w14:paraId="317BFF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F609889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B947DE8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5C3742A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CABAF0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C7F498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17B198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D534D2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0C6DDC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4D73A6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8B2343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4B3D49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1C109BE">
            <w:pPr>
              <w:jc w:val="center"/>
            </w:pPr>
            <w:r>
              <w:t>451.47</w:t>
            </w:r>
          </w:p>
        </w:tc>
      </w:tr>
      <w:tr w14:paraId="086DC3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BAE807D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63DA5E1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249BB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FFFF5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B0DC32F">
            <w:pPr>
              <w:jc w:val="center"/>
            </w:pPr>
            <w:r>
              <w:t>15.99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F4147C">
            <w:pPr>
              <w:jc w:val="center"/>
            </w:pPr>
            <w:r>
              <w:t>1816.3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2ED9241">
            <w:pPr>
              <w:jc w:val="center"/>
            </w:pPr>
            <w:r>
              <w:t>1236.7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640F2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CC8198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C7ECE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F8173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978B304">
            <w:pPr>
              <w:jc w:val="center"/>
            </w:pPr>
          </w:p>
        </w:tc>
      </w:tr>
      <w:tr w14:paraId="73355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E4A8417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71AFCBA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4B2EC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5F6D8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8188B2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0BBDF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B3C74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240A74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038AD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013A36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6A267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98E6A3">
            <w:pPr>
              <w:jc w:val="center"/>
            </w:pPr>
            <w:r>
              <w:t>7.9808</w:t>
            </w:r>
          </w:p>
        </w:tc>
      </w:tr>
      <w:tr w14:paraId="1A95BD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3E067DE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8B61FBE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00C46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35166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473EB50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8DE04F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3DB918E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A18128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7B6A9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D9388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46976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266780A">
            <w:pPr>
              <w:jc w:val="center"/>
            </w:pPr>
          </w:p>
        </w:tc>
      </w:tr>
      <w:bookmarkEnd w:id="67"/>
    </w:tbl>
    <w:p w14:paraId="606E62A8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</w:p>
    <w:p w14:paraId="31EF447F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0.72</w:t>
      </w:r>
      <w:bookmarkEnd w:id="68"/>
    </w:p>
    <w:p w14:paraId="27DE19E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</w:p>
    <w:p w14:paraId="6A861C43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</w:p>
    <w:p w14:paraId="59D3C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2.92</w:t>
      </w:r>
      <w:bookmarkEnd w:id="69"/>
    </w:p>
    <w:p w14:paraId="581B2E12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16810D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676D8AC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25CA8AF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F76AB52">
            <w:pPr>
              <w:jc w:val="center"/>
            </w:pPr>
            <w:r>
              <w:rPr>
                <w:rFonts w:hint="eastAsia"/>
              </w:rPr>
              <w:t>14062</w:t>
            </w:r>
            <w:bookmarkEnd w:id="70"/>
          </w:p>
        </w:tc>
        <w:tc>
          <w:tcPr>
            <w:tcW w:w="2678" w:type="dxa"/>
            <w:vAlign w:val="center"/>
          </w:tcPr>
          <w:p w14:paraId="4FF06766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1076</w:t>
            </w:r>
            <w:bookmarkEnd w:id="71"/>
            <w:r>
              <w:t>)</w:t>
            </w:r>
          </w:p>
        </w:tc>
      </w:tr>
      <w:tr w14:paraId="31A40E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F067085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7AC30C6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BD4E43C">
            <w:pPr>
              <w:jc w:val="center"/>
            </w:pPr>
            <w:r>
              <w:rPr>
                <w:rFonts w:hint="eastAsia"/>
              </w:rPr>
              <w:t>952.38</w:t>
            </w:r>
            <w:bookmarkEnd w:id="72"/>
          </w:p>
        </w:tc>
        <w:tc>
          <w:tcPr>
            <w:tcW w:w="2678" w:type="dxa"/>
            <w:vAlign w:val="center"/>
          </w:tcPr>
          <w:p w14:paraId="186E4458"/>
        </w:tc>
      </w:tr>
      <w:tr w14:paraId="530BAC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81D1249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BA67135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0AD72C6D">
            <w:pPr>
              <w:jc w:val="center"/>
            </w:pPr>
            <w:r>
              <w:rPr>
                <w:rFonts w:hint="eastAsia"/>
              </w:rPr>
              <w:t>1237.20</w:t>
            </w:r>
            <w:bookmarkEnd w:id="73"/>
          </w:p>
        </w:tc>
        <w:tc>
          <w:tcPr>
            <w:tcW w:w="2678" w:type="dxa"/>
            <w:vAlign w:val="center"/>
          </w:tcPr>
          <w:p w14:paraId="67EAEACE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109E9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B982AE0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546EBDA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36E4268F">
            <w:pPr>
              <w:jc w:val="center"/>
            </w:pPr>
            <w:r>
              <w:rPr>
                <w:rFonts w:hint="eastAsia"/>
              </w:rPr>
              <w:t>354.55</w:t>
            </w:r>
            <w:bookmarkEnd w:id="74"/>
          </w:p>
        </w:tc>
        <w:tc>
          <w:tcPr>
            <w:tcW w:w="2678" w:type="dxa"/>
            <w:vAlign w:val="center"/>
          </w:tcPr>
          <w:p w14:paraId="2E6B2127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432209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9466A8E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21B7035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4A44B35C">
            <w:pPr>
              <w:jc w:val="center"/>
            </w:pPr>
            <w:r>
              <w:rPr>
                <w:rFonts w:hint="eastAsia"/>
              </w:rPr>
              <w:t>752.93</w:t>
            </w:r>
            <w:bookmarkEnd w:id="75"/>
          </w:p>
        </w:tc>
        <w:tc>
          <w:tcPr>
            <w:tcW w:w="2678" w:type="dxa"/>
            <w:vAlign w:val="center"/>
          </w:tcPr>
          <w:p w14:paraId="7B849569"/>
        </w:tc>
      </w:tr>
      <w:tr w14:paraId="2D43ED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DE17E24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1947CE0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241BBAF0">
            <w:pPr>
              <w:jc w:val="center"/>
            </w:pPr>
            <w:r>
              <w:rPr>
                <w:rFonts w:hint="eastAsia"/>
              </w:rPr>
              <w:t>35.00</w:t>
            </w:r>
            <w:bookmarkEnd w:id="76"/>
          </w:p>
        </w:tc>
        <w:tc>
          <w:tcPr>
            <w:tcW w:w="2678" w:type="dxa"/>
            <w:vAlign w:val="center"/>
          </w:tcPr>
          <w:p w14:paraId="3722EFBA"/>
        </w:tc>
      </w:tr>
      <w:tr w14:paraId="384BC0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240045A5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62C79875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67C761F3">
            <w:pPr>
              <w:jc w:val="center"/>
            </w:pPr>
            <w:r>
              <w:rPr>
                <w:rFonts w:hint="eastAsia"/>
              </w:rPr>
              <w:t>0.02</w:t>
            </w:r>
            <w:bookmarkEnd w:id="77"/>
          </w:p>
        </w:tc>
        <w:tc>
          <w:tcPr>
            <w:tcW w:w="2678" w:type="dxa"/>
            <w:vAlign w:val="center"/>
          </w:tcPr>
          <w:p w14:paraId="1F76ADF6"/>
        </w:tc>
      </w:tr>
      <w:tr w14:paraId="14EA61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8361895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A87AF3E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72AC51F4">
            <w:pPr>
              <w:jc w:val="center"/>
            </w:pPr>
            <w:r>
              <w:rPr>
                <w:rFonts w:hint="eastAsia"/>
              </w:rPr>
              <w:t>0.00</w:t>
            </w:r>
            <w:bookmarkEnd w:id="78"/>
          </w:p>
        </w:tc>
        <w:tc>
          <w:tcPr>
            <w:tcW w:w="2678" w:type="dxa"/>
            <w:vAlign w:val="center"/>
          </w:tcPr>
          <w:p w14:paraId="49373CCD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  <w:bookmarkEnd w:id="79"/>
          </w:p>
        </w:tc>
      </w:tr>
    </w:tbl>
    <w:p w14:paraId="30368B1E">
      <w:pPr>
        <w:widowControl/>
        <w:jc w:val="left"/>
      </w:pPr>
    </w:p>
    <w:bookmarkEnd w:id="64"/>
    <w:p w14:paraId="015C399E">
      <w:pPr>
        <w:pStyle w:val="2"/>
        <w:widowControl/>
        <w:jc w:val="left"/>
      </w:pPr>
      <w:bookmarkStart w:id="81" w:name="_Toc12970"/>
      <w:r>
        <w:t>验算结论</w:t>
      </w:r>
      <w:bookmarkEnd w:id="81"/>
    </w:p>
    <w:tbl>
      <w:tblPr>
        <w:tblStyle w:val="20"/>
        <w:tblW w:w="913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738B59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51799F16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6F177899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21C2BF29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7671ADED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24B94A39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12C8B1C3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5C4BA2FE">
            <w:r>
              <w:t>结论</w:t>
            </w:r>
          </w:p>
        </w:tc>
      </w:tr>
      <w:tr w14:paraId="2698A6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0B9803">
            <w:r>
              <w:t>屋顶</w:t>
            </w:r>
          </w:p>
        </w:tc>
        <w:tc>
          <w:tcPr>
            <w:vAlign w:val="center"/>
          </w:tcPr>
          <w:p w14:paraId="707C1C34">
            <w:r>
              <w:t>屋顶构造一</w:t>
            </w:r>
          </w:p>
        </w:tc>
        <w:tc>
          <w:tcPr>
            <w:vAlign w:val="center"/>
          </w:tcPr>
          <w:p w14:paraId="35C2F92B">
            <w:r>
              <w:t>10</w:t>
            </w:r>
          </w:p>
        </w:tc>
        <w:tc>
          <w:tcPr>
            <w:vAlign w:val="center"/>
          </w:tcPr>
          <w:p w14:paraId="2AC6244B">
            <w:r>
              <w:t>0</w:t>
            </w:r>
          </w:p>
        </w:tc>
        <w:tc>
          <w:tcPr>
            <w:vAlign w:val="center"/>
          </w:tcPr>
          <w:p w14:paraId="4C42F7BC">
            <w:r>
              <w:t>2527</w:t>
            </w:r>
          </w:p>
        </w:tc>
        <w:tc>
          <w:tcPr>
            <w:vAlign w:val="center"/>
          </w:tcPr>
          <w:p w14:paraId="3D57788F">
            <w:r>
              <w:t>9800</w:t>
            </w:r>
          </w:p>
        </w:tc>
        <w:tc>
          <w:tcPr>
            <w:vAlign w:val="center"/>
          </w:tcPr>
          <w:p w14:paraId="7825143B">
            <w:r>
              <w:t>满足</w:t>
            </w:r>
          </w:p>
        </w:tc>
      </w:tr>
      <w:tr w14:paraId="4C6763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B996FF">
            <w:r>
              <w:t>外墙（填充墙）</w:t>
            </w:r>
          </w:p>
        </w:tc>
        <w:tc>
          <w:tcPr>
            <w:vAlign w:val="center"/>
          </w:tcPr>
          <w:p w14:paraId="76648A94">
            <w:r>
              <w:t>外墙构造一</w:t>
            </w:r>
          </w:p>
        </w:tc>
        <w:tc>
          <w:tcPr>
            <w:vAlign w:val="center"/>
          </w:tcPr>
          <w:p w14:paraId="6A6D02F3">
            <w:r>
              <w:t>10</w:t>
            </w:r>
          </w:p>
        </w:tc>
        <w:tc>
          <w:tcPr>
            <w:vAlign w:val="center"/>
          </w:tcPr>
          <w:p w14:paraId="5B99A56D">
            <w:r>
              <w:t>0</w:t>
            </w:r>
          </w:p>
        </w:tc>
        <w:tc>
          <w:tcPr>
            <w:vAlign w:val="center"/>
          </w:tcPr>
          <w:p w14:paraId="608C986F">
            <w:r>
              <w:t>1076</w:t>
            </w:r>
          </w:p>
        </w:tc>
        <w:tc>
          <w:tcPr>
            <w:vAlign w:val="center"/>
          </w:tcPr>
          <w:p w14:paraId="684A8F9F">
            <w:r>
              <w:t>14062</w:t>
            </w:r>
          </w:p>
        </w:tc>
        <w:tc>
          <w:tcPr>
            <w:vAlign w:val="center"/>
          </w:tcPr>
          <w:p w14:paraId="08575612">
            <w:r>
              <w:t>满足</w:t>
            </w:r>
          </w:p>
        </w:tc>
      </w:tr>
    </w:tbl>
    <w:p w14:paraId="636C655C"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103331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825D7"/>
    <w:rsid w:val="00090856"/>
    <w:rsid w:val="00091778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1510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ind w:left="840" w:leftChars="400"/>
    </w:pPr>
  </w:style>
  <w:style w:type="paragraph" w:styleId="14">
    <w:name w:val="Balloon Text"/>
    <w:basedOn w:val="1"/>
    <w:link w:val="42"/>
    <w:uiPriority w:val="0"/>
    <w:rPr>
      <w:sz w:val="18"/>
      <w:szCs w:val="18"/>
    </w:rPr>
  </w:style>
  <w:style w:type="paragraph" w:styleId="15">
    <w:name w:val="footer"/>
    <w:basedOn w:val="1"/>
    <w:link w:val="2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uiPriority w:val="39"/>
    <w:rPr>
      <w:b/>
    </w:rPr>
  </w:style>
  <w:style w:type="paragraph" w:styleId="18">
    <w:name w:val="toc 2"/>
    <w:basedOn w:val="1"/>
    <w:next w:val="1"/>
    <w:autoRedefine/>
    <w:qFormat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uiPriority w:val="0"/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customStyle="1" w:styleId="25">
    <w:name w:val="页眉 Char"/>
    <w:link w:val="16"/>
    <w:uiPriority w:val="0"/>
    <w:rPr>
      <w:kern w:val="2"/>
      <w:sz w:val="18"/>
      <w:szCs w:val="18"/>
    </w:rPr>
  </w:style>
  <w:style w:type="character" w:customStyle="1" w:styleId="26">
    <w:name w:val="页脚 Char"/>
    <w:link w:val="15"/>
    <w:uiPriority w:val="99"/>
    <w:rPr>
      <w:kern w:val="2"/>
      <w:sz w:val="18"/>
      <w:szCs w:val="18"/>
    </w:rPr>
  </w:style>
  <w:style w:type="character" w:customStyle="1" w:styleId="27">
    <w:name w:val="页眉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uiPriority w:val="0"/>
    <w:rPr>
      <w:kern w:val="2"/>
      <w:sz w:val="18"/>
      <w:szCs w:val="18"/>
    </w:rPr>
  </w:style>
  <w:style w:type="character" w:styleId="43">
    <w:name w:val="Placeholder Text"/>
    <w:semiHidden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6" Type="http://schemas.openxmlformats.org/officeDocument/2006/relationships/fontTable" Target="fontTable.xml"/><Relationship Id="rId75" Type="http://schemas.openxmlformats.org/officeDocument/2006/relationships/customXml" Target="../customXml/item1.xml"/><Relationship Id="rId74" Type="http://schemas.openxmlformats.org/officeDocument/2006/relationships/numbering" Target="numbering.xml"/><Relationship Id="rId73" Type="http://schemas.openxmlformats.org/officeDocument/2006/relationships/oleObject" Target="embeddings/oleObject42.bin"/><Relationship Id="rId72" Type="http://schemas.openxmlformats.org/officeDocument/2006/relationships/oleObject" Target="embeddings/oleObject41.bin"/><Relationship Id="rId71" Type="http://schemas.openxmlformats.org/officeDocument/2006/relationships/oleObject" Target="embeddings/oleObject40.bin"/><Relationship Id="rId70" Type="http://schemas.openxmlformats.org/officeDocument/2006/relationships/oleObject" Target="embeddings/oleObject39.bin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8.bin"/><Relationship Id="rId68" Type="http://schemas.openxmlformats.org/officeDocument/2006/relationships/oleObject" Target="embeddings/oleObject37.bin"/><Relationship Id="rId67" Type="http://schemas.openxmlformats.org/officeDocument/2006/relationships/oleObject" Target="embeddings/oleObject36.bin"/><Relationship Id="rId66" Type="http://schemas.openxmlformats.org/officeDocument/2006/relationships/oleObject" Target="embeddings/oleObject35.bin"/><Relationship Id="rId65" Type="http://schemas.openxmlformats.org/officeDocument/2006/relationships/oleObject" Target="embeddings/oleObject34.bin"/><Relationship Id="rId64" Type="http://schemas.openxmlformats.org/officeDocument/2006/relationships/oleObject" Target="embeddings/oleObject33.bin"/><Relationship Id="rId63" Type="http://schemas.openxmlformats.org/officeDocument/2006/relationships/oleObject" Target="embeddings/oleObject32.bin"/><Relationship Id="rId62" Type="http://schemas.openxmlformats.org/officeDocument/2006/relationships/oleObject" Target="embeddings/oleObject31.bin"/><Relationship Id="rId61" Type="http://schemas.openxmlformats.org/officeDocument/2006/relationships/oleObject" Target="embeddings/oleObject30.bin"/><Relationship Id="rId60" Type="http://schemas.openxmlformats.org/officeDocument/2006/relationships/oleObject" Target="embeddings/oleObject29.bin"/><Relationship Id="rId6" Type="http://schemas.openxmlformats.org/officeDocument/2006/relationships/image" Target="media/image2.bmp"/><Relationship Id="rId59" Type="http://schemas.openxmlformats.org/officeDocument/2006/relationships/oleObject" Target="embeddings/oleObject28.bin"/><Relationship Id="rId58" Type="http://schemas.openxmlformats.org/officeDocument/2006/relationships/oleObject" Target="embeddings/oleObject27.bin"/><Relationship Id="rId57" Type="http://schemas.openxmlformats.org/officeDocument/2006/relationships/oleObject" Target="embeddings/oleObject26.bin"/><Relationship Id="rId56" Type="http://schemas.openxmlformats.org/officeDocument/2006/relationships/oleObject" Target="embeddings/oleObject25.bin"/><Relationship Id="rId55" Type="http://schemas.openxmlformats.org/officeDocument/2006/relationships/image" Target="media/image27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6.wmf"/><Relationship Id="rId52" Type="http://schemas.openxmlformats.org/officeDocument/2006/relationships/oleObject" Target="embeddings/oleObject23.bin"/><Relationship Id="rId51" Type="http://schemas.openxmlformats.org/officeDocument/2006/relationships/oleObject" Target="embeddings/oleObject22.bin"/><Relationship Id="rId50" Type="http://schemas.openxmlformats.org/officeDocument/2006/relationships/image" Target="media/image25.wmf"/><Relationship Id="rId5" Type="http://schemas.openxmlformats.org/officeDocument/2006/relationships/theme" Target="theme/theme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4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8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7.bin"/><Relationship Id="rId40" Type="http://schemas.openxmlformats.org/officeDocument/2006/relationships/image" Target="media/image20.wmf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5" Type="http://schemas.openxmlformats.org/officeDocument/2006/relationships/oleObject" Target="embeddings/oleObject9.bin"/><Relationship Id="rId24" Type="http://schemas.openxmlformats.org/officeDocument/2006/relationships/image" Target="media/image12.wmf"/><Relationship Id="rId23" Type="http://schemas.openxmlformats.org/officeDocument/2006/relationships/oleObject" Target="embeddings/oleObject8.bin"/><Relationship Id="rId22" Type="http://schemas.openxmlformats.org/officeDocument/2006/relationships/image" Target="media/image11.wmf"/><Relationship Id="rId21" Type="http://schemas.openxmlformats.org/officeDocument/2006/relationships/oleObject" Target="embeddings/oleObject7.bin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9.wmf"/><Relationship Id="rId17" Type="http://schemas.openxmlformats.org/officeDocument/2006/relationships/oleObject" Target="embeddings/oleObject5.bin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55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8D787-1966-458C-94AB-96A395EAF9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8</Pages>
  <Words>2330</Words>
  <Characters>3730</Characters>
  <Lines>33</Lines>
  <Paragraphs>9</Paragraphs>
  <TotalTime>0</TotalTime>
  <ScaleCrop>false</ScaleCrop>
  <LinksUpToDate>false</LinksUpToDate>
  <CharactersWithSpaces>4201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2024-12-23T09:44:00Z</dcterms:created>
  <dc:creator>e'g elska tig.</dc:creator>
  <cp:lastModifiedBy>e'g elska tig.</cp:lastModifiedBy>
  <dcterms:modified xsi:type="dcterms:W3CDTF">2024-12-23T09:44:33Z</dcterms:modified>
  <dc:title>防潮验算计算书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6F5CBFF2CB784F35AD0714B1B3D3CD32_11</vt:lpwstr>
  </property>
  <property fmtid="{D5CDD505-2E9C-101B-9397-08002B2CF9AE}" pid="4" name="KSOProductBuildVer">
    <vt:lpwstr>2052-12.1.0.18912</vt:lpwstr>
  </property>
</Properties>
</file>