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体育建筑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西安某高校体育馆建筑设计</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2024年11月26日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72009DE1">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T18991335376</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77245E02">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_Toc30459 </w:instrText>
      </w:r>
      <w:r>
        <w:rPr>
          <w:rFonts w:ascii="宋体" w:hAnsi="宋体"/>
          <w:caps/>
        </w:rPr>
        <w:fldChar w:fldCharType="separate"/>
      </w:r>
      <w:r>
        <w:t xml:space="preserve">1 </w:t>
      </w:r>
      <w:r>
        <w:rPr>
          <w:rFonts w:hint="eastAsia"/>
        </w:rPr>
        <w:t>建筑概况</w:t>
      </w:r>
      <w:r>
        <w:tab/>
      </w:r>
      <w:r>
        <w:fldChar w:fldCharType="begin"/>
      </w:r>
      <w:r>
        <w:instrText xml:space="preserve"> PAGEREF _Toc30459 \h </w:instrText>
      </w:r>
      <w:r>
        <w:fldChar w:fldCharType="separate"/>
      </w:r>
      <w:r>
        <w:t>1</w:t>
      </w:r>
      <w:r>
        <w:fldChar w:fldCharType="end"/>
      </w:r>
      <w:r>
        <w:rPr>
          <w:rFonts w:ascii="宋体" w:hAnsi="宋体"/>
          <w:caps/>
        </w:rPr>
        <w:fldChar w:fldCharType="end"/>
      </w:r>
    </w:p>
    <w:p w14:paraId="2082052E">
      <w:pPr>
        <w:pStyle w:val="18"/>
        <w:tabs>
          <w:tab w:val="right" w:leader="dot" w:pos="9070"/>
          <w:tab w:val="clear" w:pos="180"/>
          <w:tab w:val="clear" w:pos="9360"/>
        </w:tabs>
      </w:pPr>
      <w:r>
        <w:fldChar w:fldCharType="begin"/>
      </w:r>
      <w:r>
        <w:instrText xml:space="preserve"> HYPERLINK \l _Toc6006 </w:instrText>
      </w:r>
      <w:r>
        <w:fldChar w:fldCharType="separate"/>
      </w:r>
      <w:r>
        <w:t xml:space="preserve">2 </w:t>
      </w:r>
      <w:r>
        <w:rPr>
          <w:rFonts w:hint="eastAsia"/>
        </w:rPr>
        <w:t>评价依据</w:t>
      </w:r>
      <w:r>
        <w:tab/>
      </w:r>
      <w:r>
        <w:fldChar w:fldCharType="begin"/>
      </w:r>
      <w:r>
        <w:instrText xml:space="preserve"> PAGEREF _Toc6006 \h </w:instrText>
      </w:r>
      <w:r>
        <w:fldChar w:fldCharType="separate"/>
      </w:r>
      <w:r>
        <w:t>1</w:t>
      </w:r>
      <w:r>
        <w:fldChar w:fldCharType="end"/>
      </w:r>
      <w:r>
        <w:fldChar w:fldCharType="end"/>
      </w:r>
    </w:p>
    <w:p w14:paraId="3D9AFD6E">
      <w:pPr>
        <w:pStyle w:val="18"/>
        <w:tabs>
          <w:tab w:val="right" w:leader="dot" w:pos="9070"/>
          <w:tab w:val="clear" w:pos="180"/>
          <w:tab w:val="clear" w:pos="9360"/>
        </w:tabs>
      </w:pPr>
      <w:r>
        <w:fldChar w:fldCharType="begin"/>
      </w:r>
      <w:r>
        <w:instrText xml:space="preserve"> HYPERLINK \l _Toc8800 </w:instrText>
      </w:r>
      <w:r>
        <w:fldChar w:fldCharType="separate"/>
      </w:r>
      <w:r>
        <w:t xml:space="preserve">3 </w:t>
      </w:r>
      <w:r>
        <w:rPr>
          <w:rFonts w:hint="eastAsia"/>
        </w:rPr>
        <w:t>标准</w:t>
      </w:r>
      <w:r>
        <w:t>要求</w:t>
      </w:r>
      <w:r>
        <w:tab/>
      </w:r>
      <w:r>
        <w:fldChar w:fldCharType="begin"/>
      </w:r>
      <w:r>
        <w:instrText xml:space="preserve"> PAGEREF _Toc8800 \h </w:instrText>
      </w:r>
      <w:r>
        <w:fldChar w:fldCharType="separate"/>
      </w:r>
      <w:r>
        <w:t>1</w:t>
      </w:r>
      <w:r>
        <w:fldChar w:fldCharType="end"/>
      </w:r>
      <w:r>
        <w:fldChar w:fldCharType="end"/>
      </w:r>
    </w:p>
    <w:p w14:paraId="5B4D28DC">
      <w:pPr>
        <w:pStyle w:val="18"/>
        <w:tabs>
          <w:tab w:val="right" w:leader="dot" w:pos="9070"/>
          <w:tab w:val="clear" w:pos="180"/>
          <w:tab w:val="clear" w:pos="9360"/>
        </w:tabs>
      </w:pPr>
      <w:r>
        <w:fldChar w:fldCharType="begin"/>
      </w:r>
      <w:r>
        <w:instrText xml:space="preserve"> HYPERLINK \l _Toc27398 </w:instrText>
      </w:r>
      <w:r>
        <w:fldChar w:fldCharType="separate"/>
      </w:r>
      <w:r>
        <w:rPr>
          <w:kern w:val="2"/>
        </w:rPr>
        <w:t xml:space="preserve">4 </w:t>
      </w:r>
      <w:r>
        <w:rPr>
          <w:rFonts w:hint="eastAsia"/>
          <w:kern w:val="2"/>
        </w:rPr>
        <w:t>隔声理论概述</w:t>
      </w:r>
      <w:r>
        <w:tab/>
      </w:r>
      <w:r>
        <w:fldChar w:fldCharType="begin"/>
      </w:r>
      <w:r>
        <w:instrText xml:space="preserve"> PAGEREF _Toc27398 \h </w:instrText>
      </w:r>
      <w:r>
        <w:fldChar w:fldCharType="separate"/>
      </w:r>
      <w:r>
        <w:t>2</w:t>
      </w:r>
      <w:r>
        <w:fldChar w:fldCharType="end"/>
      </w:r>
      <w:r>
        <w:fldChar w:fldCharType="end"/>
      </w:r>
    </w:p>
    <w:p w14:paraId="1372E41B">
      <w:pPr>
        <w:pStyle w:val="20"/>
        <w:tabs>
          <w:tab w:val="right" w:leader="dot" w:pos="9070"/>
          <w:tab w:val="clear" w:pos="540"/>
          <w:tab w:val="clear" w:pos="9360"/>
        </w:tabs>
      </w:pPr>
      <w:r>
        <w:fldChar w:fldCharType="begin"/>
      </w:r>
      <w:r>
        <w:instrText xml:space="preserve"> HYPERLINK \l _Toc2451 </w:instrText>
      </w:r>
      <w:r>
        <w:fldChar w:fldCharType="separate"/>
      </w:r>
      <w:r>
        <w:t xml:space="preserve">4.1 </w:t>
      </w:r>
      <w:r>
        <w:rPr>
          <w:rFonts w:hint="eastAsia"/>
        </w:rPr>
        <w:t>原理概要</w:t>
      </w:r>
      <w:r>
        <w:tab/>
      </w:r>
      <w:r>
        <w:fldChar w:fldCharType="begin"/>
      </w:r>
      <w:r>
        <w:instrText xml:space="preserve"> PAGEREF _Toc2451 \h </w:instrText>
      </w:r>
      <w:r>
        <w:fldChar w:fldCharType="separate"/>
      </w:r>
      <w:r>
        <w:t>2</w:t>
      </w:r>
      <w:r>
        <w:fldChar w:fldCharType="end"/>
      </w:r>
      <w:r>
        <w:fldChar w:fldCharType="end"/>
      </w:r>
    </w:p>
    <w:p w14:paraId="5B8D92FC">
      <w:pPr>
        <w:pStyle w:val="20"/>
        <w:tabs>
          <w:tab w:val="right" w:leader="dot" w:pos="9070"/>
          <w:tab w:val="clear" w:pos="540"/>
          <w:tab w:val="clear" w:pos="9360"/>
        </w:tabs>
      </w:pPr>
      <w:r>
        <w:fldChar w:fldCharType="begin"/>
      </w:r>
      <w:r>
        <w:instrText xml:space="preserve"> HYPERLINK \l _Toc26205 </w:instrText>
      </w:r>
      <w:r>
        <w:fldChar w:fldCharType="separate"/>
      </w:r>
      <w:r>
        <w:t xml:space="preserve">4.2 </w:t>
      </w:r>
      <w:r>
        <w:rPr>
          <w:rFonts w:hint="eastAsia"/>
        </w:rPr>
        <w:t>质量定律</w:t>
      </w:r>
      <w:r>
        <w:tab/>
      </w:r>
      <w:r>
        <w:fldChar w:fldCharType="begin"/>
      </w:r>
      <w:r>
        <w:instrText xml:space="preserve"> PAGEREF _Toc26205 \h </w:instrText>
      </w:r>
      <w:r>
        <w:fldChar w:fldCharType="separate"/>
      </w:r>
      <w:r>
        <w:t>3</w:t>
      </w:r>
      <w:r>
        <w:fldChar w:fldCharType="end"/>
      </w:r>
      <w:r>
        <w:fldChar w:fldCharType="end"/>
      </w:r>
    </w:p>
    <w:p w14:paraId="7837450B">
      <w:pPr>
        <w:pStyle w:val="20"/>
        <w:tabs>
          <w:tab w:val="right" w:leader="dot" w:pos="9070"/>
          <w:tab w:val="clear" w:pos="540"/>
          <w:tab w:val="clear" w:pos="9360"/>
        </w:tabs>
      </w:pPr>
      <w:r>
        <w:fldChar w:fldCharType="begin"/>
      </w:r>
      <w:r>
        <w:instrText xml:space="preserve"> HYPERLINK \l _Toc221 </w:instrText>
      </w:r>
      <w:r>
        <w:fldChar w:fldCharType="separate"/>
      </w:r>
      <w:r>
        <w:t>4.3 隔声</w:t>
      </w:r>
      <w:r>
        <w:rPr>
          <w:rFonts w:hint="eastAsia"/>
        </w:rPr>
        <w:t>量计算经验</w:t>
      </w:r>
      <w:r>
        <w:t>公式</w:t>
      </w:r>
      <w:r>
        <w:tab/>
      </w:r>
      <w:r>
        <w:fldChar w:fldCharType="begin"/>
      </w:r>
      <w:r>
        <w:instrText xml:space="preserve"> PAGEREF _Toc221 \h </w:instrText>
      </w:r>
      <w:r>
        <w:fldChar w:fldCharType="separate"/>
      </w:r>
      <w:r>
        <w:t>4</w:t>
      </w:r>
      <w:r>
        <w:fldChar w:fldCharType="end"/>
      </w:r>
      <w:r>
        <w:fldChar w:fldCharType="end"/>
      </w:r>
    </w:p>
    <w:p w14:paraId="7D45CAF8">
      <w:pPr>
        <w:pStyle w:val="20"/>
        <w:tabs>
          <w:tab w:val="right" w:leader="dot" w:pos="9070"/>
          <w:tab w:val="clear" w:pos="540"/>
          <w:tab w:val="clear" w:pos="9360"/>
        </w:tabs>
      </w:pPr>
      <w:r>
        <w:fldChar w:fldCharType="begin"/>
      </w:r>
      <w:r>
        <w:instrText xml:space="preserve"> HYPERLINK \l _Toc20533 </w:instrText>
      </w:r>
      <w:r>
        <w:fldChar w:fldCharType="separate"/>
      </w:r>
      <w:r>
        <w:t xml:space="preserve">4.4 </w:t>
      </w:r>
      <w:r>
        <w:rPr>
          <w:rFonts w:hint="eastAsia"/>
        </w:rPr>
        <w:t>单值评价量</w:t>
      </w:r>
      <w:r>
        <w:tab/>
      </w:r>
      <w:r>
        <w:fldChar w:fldCharType="begin"/>
      </w:r>
      <w:r>
        <w:instrText xml:space="preserve"> PAGEREF _Toc20533 \h </w:instrText>
      </w:r>
      <w:r>
        <w:fldChar w:fldCharType="separate"/>
      </w:r>
      <w:r>
        <w:t>4</w:t>
      </w:r>
      <w:r>
        <w:fldChar w:fldCharType="end"/>
      </w:r>
      <w:r>
        <w:fldChar w:fldCharType="end"/>
      </w:r>
    </w:p>
    <w:p w14:paraId="05EE3453">
      <w:pPr>
        <w:pStyle w:val="20"/>
        <w:tabs>
          <w:tab w:val="right" w:leader="dot" w:pos="9070"/>
          <w:tab w:val="clear" w:pos="540"/>
          <w:tab w:val="clear" w:pos="9360"/>
        </w:tabs>
      </w:pPr>
      <w:r>
        <w:fldChar w:fldCharType="begin"/>
      </w:r>
      <w:r>
        <w:instrText xml:space="preserve"> HYPERLINK \l _Toc12630 </w:instrText>
      </w:r>
      <w:r>
        <w:fldChar w:fldCharType="separate"/>
      </w:r>
      <w:r>
        <w:t xml:space="preserve">4.5 </w:t>
      </w:r>
      <w:r>
        <w:rPr>
          <w:rFonts w:hint="eastAsia"/>
        </w:rPr>
        <w:t>频谱修正量</w:t>
      </w:r>
      <w:r>
        <w:tab/>
      </w:r>
      <w:r>
        <w:fldChar w:fldCharType="begin"/>
      </w:r>
      <w:r>
        <w:instrText xml:space="preserve"> PAGEREF _Toc12630 \h </w:instrText>
      </w:r>
      <w:r>
        <w:fldChar w:fldCharType="separate"/>
      </w:r>
      <w:r>
        <w:t>5</w:t>
      </w:r>
      <w:r>
        <w:fldChar w:fldCharType="end"/>
      </w:r>
      <w:r>
        <w:fldChar w:fldCharType="end"/>
      </w:r>
    </w:p>
    <w:p w14:paraId="54F72721">
      <w:pPr>
        <w:pStyle w:val="18"/>
        <w:tabs>
          <w:tab w:val="right" w:leader="dot" w:pos="9070"/>
          <w:tab w:val="clear" w:pos="180"/>
          <w:tab w:val="clear" w:pos="9360"/>
        </w:tabs>
      </w:pPr>
      <w:r>
        <w:fldChar w:fldCharType="begin"/>
      </w:r>
      <w:r>
        <w:instrText xml:space="preserve"> HYPERLINK \l _Toc23907 </w:instrText>
      </w:r>
      <w:r>
        <w:fldChar w:fldCharType="separate"/>
      </w:r>
      <w:r>
        <w:t xml:space="preserve">5 </w:t>
      </w:r>
      <w:r>
        <w:rPr>
          <w:rFonts w:hint="eastAsia"/>
        </w:rPr>
        <w:t>构件空气声隔声性能</w:t>
      </w:r>
      <w:r>
        <w:tab/>
      </w:r>
      <w:r>
        <w:fldChar w:fldCharType="begin"/>
      </w:r>
      <w:r>
        <w:instrText xml:space="preserve"> PAGEREF _Toc23907 \h </w:instrText>
      </w:r>
      <w:r>
        <w:fldChar w:fldCharType="separate"/>
      </w:r>
      <w:r>
        <w:t>6</w:t>
      </w:r>
      <w:r>
        <w:fldChar w:fldCharType="end"/>
      </w:r>
      <w:r>
        <w:fldChar w:fldCharType="end"/>
      </w:r>
    </w:p>
    <w:p w14:paraId="11063F2B">
      <w:pPr>
        <w:pStyle w:val="20"/>
        <w:tabs>
          <w:tab w:val="right" w:leader="dot" w:pos="9070"/>
          <w:tab w:val="clear" w:pos="540"/>
          <w:tab w:val="clear" w:pos="9360"/>
        </w:tabs>
      </w:pPr>
      <w:r>
        <w:fldChar w:fldCharType="begin"/>
      </w:r>
      <w:r>
        <w:instrText xml:space="preserve"> HYPERLINK \l _Toc29723 </w:instrText>
      </w:r>
      <w:r>
        <w:fldChar w:fldCharType="separate"/>
      </w:r>
      <w:r>
        <w:t xml:space="preserve">5.1 </w:t>
      </w:r>
      <w:r>
        <w:rPr>
          <w:rFonts w:hint="eastAsia"/>
        </w:rPr>
        <w:t>墙板的空气声隔声量</w:t>
      </w:r>
      <w:r>
        <w:tab/>
      </w:r>
      <w:r>
        <w:fldChar w:fldCharType="begin"/>
      </w:r>
      <w:r>
        <w:instrText xml:space="preserve"> PAGEREF _Toc29723 \h </w:instrText>
      </w:r>
      <w:r>
        <w:fldChar w:fldCharType="separate"/>
      </w:r>
      <w:r>
        <w:t>6</w:t>
      </w:r>
      <w:r>
        <w:fldChar w:fldCharType="end"/>
      </w:r>
      <w:r>
        <w:fldChar w:fldCharType="end"/>
      </w:r>
    </w:p>
    <w:p w14:paraId="1A63F89D">
      <w:pPr>
        <w:pStyle w:val="14"/>
        <w:tabs>
          <w:tab w:val="right" w:leader="dot" w:pos="9070"/>
          <w:tab w:val="clear" w:pos="900"/>
          <w:tab w:val="clear" w:pos="9360"/>
        </w:tabs>
      </w:pPr>
      <w:r>
        <w:fldChar w:fldCharType="begin"/>
      </w:r>
      <w:r>
        <w:instrText xml:space="preserve"> HYPERLINK \l _Toc970 </w:instrText>
      </w:r>
      <w:r>
        <w:fldChar w:fldCharType="separate"/>
      </w:r>
      <w:r>
        <w:t xml:space="preserve">5.1.1 </w:t>
      </w:r>
      <w:r>
        <w:rPr>
          <w:rFonts w:hint="eastAsia"/>
        </w:rPr>
        <w:t>墙板构造做法</w:t>
      </w:r>
      <w:r>
        <w:tab/>
      </w:r>
      <w:r>
        <w:fldChar w:fldCharType="begin"/>
      </w:r>
      <w:r>
        <w:instrText xml:space="preserve"> PAGEREF _Toc970 \h </w:instrText>
      </w:r>
      <w:r>
        <w:fldChar w:fldCharType="separate"/>
      </w:r>
      <w:r>
        <w:t>6</w:t>
      </w:r>
      <w:r>
        <w:fldChar w:fldCharType="end"/>
      </w:r>
      <w:r>
        <w:fldChar w:fldCharType="end"/>
      </w:r>
    </w:p>
    <w:p w14:paraId="19A1C4E1">
      <w:pPr>
        <w:pStyle w:val="14"/>
        <w:tabs>
          <w:tab w:val="right" w:leader="dot" w:pos="9070"/>
          <w:tab w:val="clear" w:pos="900"/>
          <w:tab w:val="clear" w:pos="9360"/>
        </w:tabs>
      </w:pPr>
      <w:r>
        <w:fldChar w:fldCharType="begin"/>
      </w:r>
      <w:r>
        <w:instrText xml:space="preserve"> HYPERLINK \l _Toc11245 </w:instrText>
      </w:r>
      <w:r>
        <w:fldChar w:fldCharType="separate"/>
      </w:r>
      <w:r>
        <w:t xml:space="preserve">5.1.2 </w:t>
      </w:r>
      <w:r>
        <w:rPr>
          <w:rFonts w:hint="eastAsia"/>
        </w:rPr>
        <w:t>墙板空气声隔声性能</w:t>
      </w:r>
      <w:r>
        <w:tab/>
      </w:r>
      <w:r>
        <w:fldChar w:fldCharType="begin"/>
      </w:r>
      <w:r>
        <w:instrText xml:space="preserve"> PAGEREF _Toc11245 \h </w:instrText>
      </w:r>
      <w:r>
        <w:fldChar w:fldCharType="separate"/>
      </w:r>
      <w:r>
        <w:t>7</w:t>
      </w:r>
      <w:r>
        <w:fldChar w:fldCharType="end"/>
      </w:r>
      <w:r>
        <w:fldChar w:fldCharType="end"/>
      </w:r>
    </w:p>
    <w:p w14:paraId="6AA5E45A">
      <w:pPr>
        <w:pStyle w:val="20"/>
        <w:tabs>
          <w:tab w:val="right" w:leader="dot" w:pos="9070"/>
          <w:tab w:val="clear" w:pos="540"/>
          <w:tab w:val="clear" w:pos="9360"/>
        </w:tabs>
      </w:pPr>
      <w:r>
        <w:fldChar w:fldCharType="begin"/>
      </w:r>
      <w:r>
        <w:instrText xml:space="preserve"> HYPERLINK \l _Toc30175 </w:instrText>
      </w:r>
      <w:r>
        <w:fldChar w:fldCharType="separate"/>
      </w:r>
      <w:r>
        <w:t xml:space="preserve">5.2 </w:t>
      </w:r>
      <w:r>
        <w:rPr>
          <w:rFonts w:hint="eastAsia"/>
        </w:rPr>
        <w:t>门窗的空气声隔声量</w:t>
      </w:r>
      <w:r>
        <w:tab/>
      </w:r>
      <w:r>
        <w:fldChar w:fldCharType="begin"/>
      </w:r>
      <w:r>
        <w:instrText xml:space="preserve"> PAGEREF _Toc30175 \h </w:instrText>
      </w:r>
      <w:r>
        <w:fldChar w:fldCharType="separate"/>
      </w:r>
      <w:r>
        <w:t>8</w:t>
      </w:r>
      <w:r>
        <w:fldChar w:fldCharType="end"/>
      </w:r>
      <w:r>
        <w:fldChar w:fldCharType="end"/>
      </w:r>
    </w:p>
    <w:p w14:paraId="26228D7A">
      <w:pPr>
        <w:pStyle w:val="18"/>
        <w:tabs>
          <w:tab w:val="right" w:leader="dot" w:pos="9070"/>
          <w:tab w:val="clear" w:pos="180"/>
          <w:tab w:val="clear" w:pos="9360"/>
        </w:tabs>
      </w:pPr>
      <w:r>
        <w:fldChar w:fldCharType="begin"/>
      </w:r>
      <w:r>
        <w:instrText xml:space="preserve"> HYPERLINK \l _Toc14628 </w:instrText>
      </w:r>
      <w:r>
        <w:fldChar w:fldCharType="separate"/>
      </w:r>
      <w:r>
        <w:t xml:space="preserve">6 </w:t>
      </w:r>
      <w:r>
        <w:rPr>
          <w:rFonts w:hint="eastAsia"/>
        </w:rPr>
        <w:t>楼板撞击声隔声性能</w:t>
      </w:r>
      <w:r>
        <w:tab/>
      </w:r>
      <w:r>
        <w:fldChar w:fldCharType="begin"/>
      </w:r>
      <w:r>
        <w:instrText xml:space="preserve"> PAGEREF _Toc14628 \h </w:instrText>
      </w:r>
      <w:r>
        <w:fldChar w:fldCharType="separate"/>
      </w:r>
      <w:r>
        <w:t>9</w:t>
      </w:r>
      <w:r>
        <w:fldChar w:fldCharType="end"/>
      </w:r>
      <w:r>
        <w:fldChar w:fldCharType="end"/>
      </w:r>
    </w:p>
    <w:p w14:paraId="15877DF3">
      <w:pPr>
        <w:pStyle w:val="18"/>
        <w:tabs>
          <w:tab w:val="right" w:leader="dot" w:pos="9070"/>
          <w:tab w:val="clear" w:pos="180"/>
          <w:tab w:val="clear" w:pos="9360"/>
        </w:tabs>
      </w:pPr>
      <w:r>
        <w:fldChar w:fldCharType="begin"/>
      </w:r>
      <w:r>
        <w:instrText xml:space="preserve"> HYPERLINK \l _Toc4979 </w:instrText>
      </w:r>
      <w:r>
        <w:fldChar w:fldCharType="separate"/>
      </w:r>
      <w:r>
        <w:rPr>
          <w:kern w:val="2"/>
        </w:rPr>
        <w:t xml:space="preserve">7 </w:t>
      </w:r>
      <w:r>
        <w:rPr>
          <w:rFonts w:hint="eastAsia"/>
          <w:kern w:val="2"/>
        </w:rPr>
        <w:t>结论</w:t>
      </w:r>
      <w:r>
        <w:tab/>
      </w:r>
      <w:r>
        <w:fldChar w:fldCharType="begin"/>
      </w:r>
      <w:r>
        <w:instrText xml:space="preserve"> PAGEREF _Toc4979 \h </w:instrText>
      </w:r>
      <w:r>
        <w:fldChar w:fldCharType="separate"/>
      </w:r>
      <w:r>
        <w:t>10</w:t>
      </w:r>
      <w:r>
        <w:fldChar w:fldCharType="end"/>
      </w:r>
      <w:r>
        <w:fldChar w:fldCharType="end"/>
      </w:r>
    </w:p>
    <w:p w14:paraId="558E0481">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30459"/>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西安某高校体育馆建筑设计</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18718</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3</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14.4</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90</w:t>
            </w:r>
            <w:bookmarkEnd w:id="18"/>
          </w:p>
        </w:tc>
      </w:tr>
    </w:tbl>
    <w:p w14:paraId="534C9BA6">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6006"/>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8800"/>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27398"/>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2451"/>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800668"/>
      <w:bookmarkStart w:id="28" w:name="_Toc503275877"/>
      <w:bookmarkStart w:id="29" w:name="_Toc503800603"/>
      <w:bookmarkStart w:id="30" w:name="_Toc26205"/>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221"/>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20533"/>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12630"/>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23907"/>
      <w:r>
        <w:rPr>
          <w:rFonts w:hint="eastAsia"/>
        </w:rPr>
        <w:t>构件空气声隔声性能</w:t>
      </w:r>
      <w:bookmarkEnd w:id="34"/>
    </w:p>
    <w:p w14:paraId="7BDBFCC9">
      <w:pPr>
        <w:pStyle w:val="4"/>
      </w:pPr>
      <w:bookmarkStart w:id="35" w:name="_Toc29723"/>
      <w:r>
        <w:rPr>
          <w:rFonts w:hint="eastAsia"/>
        </w:rPr>
        <w:t>墙板的空气声隔声量</w:t>
      </w:r>
      <w:bookmarkEnd w:id="35"/>
    </w:p>
    <w:p w14:paraId="37E49F4C">
      <w:pPr>
        <w:pStyle w:val="5"/>
      </w:pPr>
      <w:bookmarkStart w:id="36" w:name="_Toc970"/>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D322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A3EA66">
            <w:pPr>
              <w:rPr>
                <w:sz w:val="21"/>
                <w:szCs w:val="21"/>
              </w:rPr>
            </w:pPr>
            <w:r>
              <w:rPr>
                <w:sz w:val="21"/>
                <w:szCs w:val="21"/>
              </w:rPr>
              <w:t>构件</w:t>
            </w:r>
          </w:p>
        </w:tc>
        <w:tc>
          <w:tcPr>
            <w:shd w:val="clear" w:color="auto" w:fill="E6E6E6"/>
            <w:vAlign w:val="center"/>
          </w:tcPr>
          <w:p w14:paraId="432AD40A">
            <w:pPr>
              <w:jc w:val="center"/>
              <w:rPr>
                <w:sz w:val="21"/>
                <w:szCs w:val="21"/>
              </w:rPr>
            </w:pPr>
            <w:r>
              <w:rPr>
                <w:sz w:val="21"/>
                <w:szCs w:val="21"/>
              </w:rPr>
              <w:t>材料</w:t>
            </w:r>
          </w:p>
        </w:tc>
        <w:tc>
          <w:tcPr>
            <w:shd w:val="clear" w:color="auto" w:fill="E6E6E6"/>
            <w:vAlign w:val="center"/>
          </w:tcPr>
          <w:p w14:paraId="2067DE8A">
            <w:pPr>
              <w:jc w:val="center"/>
              <w:rPr>
                <w:sz w:val="21"/>
                <w:szCs w:val="21"/>
              </w:rPr>
            </w:pPr>
            <w:r>
              <w:rPr>
                <w:sz w:val="21"/>
                <w:szCs w:val="21"/>
              </w:rPr>
              <w:t>厚度(mm)</w:t>
            </w:r>
          </w:p>
        </w:tc>
        <w:tc>
          <w:tcPr>
            <w:shd w:val="clear" w:color="auto" w:fill="E6E6E6"/>
            <w:vAlign w:val="center"/>
          </w:tcPr>
          <w:p w14:paraId="658D9152">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3D9378CF">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16A29A8E">
            <w:pPr>
              <w:jc w:val="center"/>
              <w:rPr>
                <w:sz w:val="21"/>
                <w:szCs w:val="21"/>
              </w:rPr>
            </w:pPr>
            <w:r>
              <w:rPr>
                <w:sz w:val="21"/>
                <w:szCs w:val="21"/>
              </w:rPr>
              <w:t>总面密度(kg/m</w:t>
            </w:r>
            <w:r>
              <w:rPr>
                <w:sz w:val="21"/>
                <w:szCs w:val="21"/>
                <w:vertAlign w:val="superscript"/>
              </w:rPr>
              <w:t>2</w:t>
            </w:r>
            <w:r>
              <w:rPr>
                <w:sz w:val="21"/>
                <w:szCs w:val="21"/>
              </w:rPr>
              <w:t>)</w:t>
            </w:r>
          </w:p>
        </w:tc>
      </w:tr>
      <w:tr w14:paraId="5A10F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840DB0E">
            <w:pPr>
              <w:rPr>
                <w:sz w:val="21"/>
                <w:szCs w:val="21"/>
              </w:rPr>
            </w:pPr>
            <w:r>
              <w:rPr>
                <w:sz w:val="21"/>
                <w:szCs w:val="21"/>
              </w:rPr>
              <w:t>外墙(填充墙)</w:t>
            </w:r>
          </w:p>
        </w:tc>
        <w:tc>
          <w:tcPr>
            <w:vAlign w:val="center"/>
          </w:tcPr>
          <w:p w14:paraId="71EDD8B0">
            <w:pPr>
              <w:rPr>
                <w:sz w:val="21"/>
                <w:szCs w:val="21"/>
              </w:rPr>
            </w:pPr>
            <w:r>
              <w:rPr>
                <w:sz w:val="21"/>
                <w:szCs w:val="21"/>
              </w:rPr>
              <w:t>抗裂砂浆（网格布）</w:t>
            </w:r>
          </w:p>
        </w:tc>
        <w:tc>
          <w:tcPr>
            <w:vAlign w:val="center"/>
          </w:tcPr>
          <w:p w14:paraId="6DE224D3">
            <w:pPr>
              <w:jc w:val="center"/>
              <w:rPr>
                <w:sz w:val="21"/>
                <w:szCs w:val="21"/>
              </w:rPr>
            </w:pPr>
            <w:r>
              <w:rPr>
                <w:sz w:val="21"/>
                <w:szCs w:val="21"/>
              </w:rPr>
              <w:t>5</w:t>
            </w:r>
          </w:p>
        </w:tc>
        <w:tc>
          <w:tcPr>
            <w:vAlign w:val="center"/>
          </w:tcPr>
          <w:p w14:paraId="7C3B6B14">
            <w:pPr>
              <w:jc w:val="center"/>
              <w:rPr>
                <w:sz w:val="21"/>
                <w:szCs w:val="21"/>
              </w:rPr>
            </w:pPr>
            <w:r>
              <w:rPr>
                <w:sz w:val="21"/>
                <w:szCs w:val="21"/>
              </w:rPr>
              <w:t>1800</w:t>
            </w:r>
          </w:p>
        </w:tc>
        <w:tc>
          <w:tcPr>
            <w:vAlign w:val="center"/>
          </w:tcPr>
          <w:p w14:paraId="10F4EE79">
            <w:pPr>
              <w:jc w:val="center"/>
              <w:rPr>
                <w:sz w:val="21"/>
                <w:szCs w:val="21"/>
              </w:rPr>
            </w:pPr>
            <w:r>
              <w:rPr>
                <w:sz w:val="21"/>
                <w:szCs w:val="21"/>
              </w:rPr>
              <w:t>9</w:t>
            </w:r>
          </w:p>
        </w:tc>
        <w:tc>
          <w:tcPr>
            <w:vMerge w:val="restart"/>
            <w:vAlign w:val="center"/>
          </w:tcPr>
          <w:p w14:paraId="4DBDF7D2">
            <w:pPr>
              <w:jc w:val="center"/>
              <w:rPr>
                <w:sz w:val="21"/>
                <w:szCs w:val="21"/>
              </w:rPr>
            </w:pPr>
            <w:r>
              <w:rPr>
                <w:sz w:val="21"/>
                <w:szCs w:val="21"/>
              </w:rPr>
              <w:t>193</w:t>
            </w:r>
          </w:p>
        </w:tc>
      </w:tr>
      <w:tr w14:paraId="73AAA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588C5C">
            <w:pPr>
              <w:rPr>
                <w:sz w:val="21"/>
                <w:szCs w:val="21"/>
              </w:rPr>
            </w:pPr>
          </w:p>
        </w:tc>
        <w:tc>
          <w:tcPr>
            <w:vAlign w:val="center"/>
          </w:tcPr>
          <w:p w14:paraId="1D210A77">
            <w:pPr>
              <w:rPr>
                <w:sz w:val="21"/>
                <w:szCs w:val="21"/>
              </w:rPr>
            </w:pPr>
            <w:r>
              <w:rPr>
                <w:sz w:val="21"/>
                <w:szCs w:val="21"/>
              </w:rPr>
              <w:t>岩棉板(ρ=60-160)</w:t>
            </w:r>
          </w:p>
        </w:tc>
        <w:tc>
          <w:tcPr>
            <w:vAlign w:val="center"/>
          </w:tcPr>
          <w:p w14:paraId="17FD3EE7">
            <w:pPr>
              <w:jc w:val="center"/>
              <w:rPr>
                <w:sz w:val="21"/>
                <w:szCs w:val="21"/>
              </w:rPr>
            </w:pPr>
            <w:r>
              <w:rPr>
                <w:sz w:val="21"/>
                <w:szCs w:val="21"/>
              </w:rPr>
              <w:t>70</w:t>
            </w:r>
          </w:p>
        </w:tc>
        <w:tc>
          <w:tcPr>
            <w:vAlign w:val="center"/>
          </w:tcPr>
          <w:p w14:paraId="1E50F251">
            <w:pPr>
              <w:jc w:val="center"/>
              <w:rPr>
                <w:sz w:val="21"/>
                <w:szCs w:val="21"/>
              </w:rPr>
            </w:pPr>
            <w:r>
              <w:rPr>
                <w:sz w:val="21"/>
                <w:szCs w:val="21"/>
              </w:rPr>
              <w:t>110</w:t>
            </w:r>
          </w:p>
        </w:tc>
        <w:tc>
          <w:tcPr>
            <w:vAlign w:val="center"/>
          </w:tcPr>
          <w:p w14:paraId="2D0077CB">
            <w:pPr>
              <w:jc w:val="center"/>
              <w:rPr>
                <w:sz w:val="21"/>
                <w:szCs w:val="21"/>
              </w:rPr>
            </w:pPr>
            <w:r>
              <w:rPr>
                <w:sz w:val="21"/>
                <w:szCs w:val="21"/>
              </w:rPr>
              <w:t>8</w:t>
            </w:r>
          </w:p>
        </w:tc>
        <w:tc>
          <w:tcPr>
            <w:vMerge w:val="continue"/>
            <w:vAlign w:val="center"/>
          </w:tcPr>
          <w:p w14:paraId="72EEFB3D">
            <w:pPr>
              <w:jc w:val="center"/>
              <w:rPr>
                <w:sz w:val="21"/>
                <w:szCs w:val="21"/>
              </w:rPr>
            </w:pPr>
          </w:p>
        </w:tc>
      </w:tr>
      <w:tr w14:paraId="09250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A765E4">
            <w:pPr>
              <w:rPr>
                <w:sz w:val="21"/>
                <w:szCs w:val="21"/>
              </w:rPr>
            </w:pPr>
          </w:p>
        </w:tc>
        <w:tc>
          <w:tcPr>
            <w:vAlign w:val="center"/>
          </w:tcPr>
          <w:p w14:paraId="19C8EFEC">
            <w:pPr>
              <w:rPr>
                <w:sz w:val="21"/>
                <w:szCs w:val="21"/>
              </w:rPr>
            </w:pPr>
            <w:r>
              <w:rPr>
                <w:sz w:val="21"/>
                <w:szCs w:val="21"/>
              </w:rPr>
              <w:t>加气混凝土砌块（b07级）</w:t>
            </w:r>
          </w:p>
        </w:tc>
        <w:tc>
          <w:tcPr>
            <w:vAlign w:val="center"/>
          </w:tcPr>
          <w:p w14:paraId="33B9E2A9">
            <w:pPr>
              <w:jc w:val="center"/>
              <w:rPr>
                <w:sz w:val="21"/>
                <w:szCs w:val="21"/>
              </w:rPr>
            </w:pPr>
            <w:r>
              <w:rPr>
                <w:sz w:val="21"/>
                <w:szCs w:val="21"/>
              </w:rPr>
              <w:t>200</w:t>
            </w:r>
          </w:p>
        </w:tc>
        <w:tc>
          <w:tcPr>
            <w:vAlign w:val="center"/>
          </w:tcPr>
          <w:p w14:paraId="6C302E4D">
            <w:pPr>
              <w:jc w:val="center"/>
              <w:rPr>
                <w:sz w:val="21"/>
                <w:szCs w:val="21"/>
              </w:rPr>
            </w:pPr>
            <w:r>
              <w:rPr>
                <w:sz w:val="21"/>
                <w:szCs w:val="21"/>
              </w:rPr>
              <w:t>700</w:t>
            </w:r>
          </w:p>
        </w:tc>
        <w:tc>
          <w:tcPr>
            <w:vAlign w:val="center"/>
          </w:tcPr>
          <w:p w14:paraId="1B12B886">
            <w:pPr>
              <w:jc w:val="center"/>
              <w:rPr>
                <w:sz w:val="21"/>
                <w:szCs w:val="21"/>
              </w:rPr>
            </w:pPr>
            <w:r>
              <w:rPr>
                <w:sz w:val="21"/>
                <w:szCs w:val="21"/>
              </w:rPr>
              <w:t>140</w:t>
            </w:r>
          </w:p>
        </w:tc>
        <w:tc>
          <w:tcPr>
            <w:vMerge w:val="continue"/>
            <w:vAlign w:val="center"/>
          </w:tcPr>
          <w:p w14:paraId="67802B6A">
            <w:pPr>
              <w:jc w:val="center"/>
              <w:rPr>
                <w:sz w:val="21"/>
                <w:szCs w:val="21"/>
              </w:rPr>
            </w:pPr>
          </w:p>
        </w:tc>
      </w:tr>
      <w:tr w14:paraId="0815C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E5806B">
            <w:pPr>
              <w:rPr>
                <w:sz w:val="21"/>
                <w:szCs w:val="21"/>
              </w:rPr>
            </w:pPr>
          </w:p>
        </w:tc>
        <w:tc>
          <w:tcPr>
            <w:vAlign w:val="center"/>
          </w:tcPr>
          <w:p w14:paraId="791E37C2">
            <w:pPr>
              <w:rPr>
                <w:sz w:val="21"/>
                <w:szCs w:val="21"/>
              </w:rPr>
            </w:pPr>
            <w:r>
              <w:rPr>
                <w:sz w:val="21"/>
                <w:szCs w:val="21"/>
              </w:rPr>
              <w:t>水泥砂浆</w:t>
            </w:r>
          </w:p>
        </w:tc>
        <w:tc>
          <w:tcPr>
            <w:vAlign w:val="center"/>
          </w:tcPr>
          <w:p w14:paraId="4292F14F">
            <w:pPr>
              <w:jc w:val="center"/>
              <w:rPr>
                <w:sz w:val="21"/>
                <w:szCs w:val="21"/>
              </w:rPr>
            </w:pPr>
            <w:r>
              <w:rPr>
                <w:sz w:val="21"/>
                <w:szCs w:val="21"/>
              </w:rPr>
              <w:t>20</w:t>
            </w:r>
          </w:p>
        </w:tc>
        <w:tc>
          <w:tcPr>
            <w:vAlign w:val="center"/>
          </w:tcPr>
          <w:p w14:paraId="67DDBBE0">
            <w:pPr>
              <w:jc w:val="center"/>
              <w:rPr>
                <w:sz w:val="21"/>
                <w:szCs w:val="21"/>
              </w:rPr>
            </w:pPr>
            <w:r>
              <w:rPr>
                <w:sz w:val="21"/>
                <w:szCs w:val="21"/>
              </w:rPr>
              <w:t>1800</w:t>
            </w:r>
          </w:p>
        </w:tc>
        <w:tc>
          <w:tcPr>
            <w:vAlign w:val="center"/>
          </w:tcPr>
          <w:p w14:paraId="6FCF97B2">
            <w:pPr>
              <w:jc w:val="center"/>
              <w:rPr>
                <w:sz w:val="21"/>
                <w:szCs w:val="21"/>
              </w:rPr>
            </w:pPr>
            <w:r>
              <w:rPr>
                <w:sz w:val="21"/>
                <w:szCs w:val="21"/>
              </w:rPr>
              <w:t>36</w:t>
            </w:r>
          </w:p>
        </w:tc>
        <w:tc>
          <w:tcPr>
            <w:vMerge w:val="continue"/>
            <w:vAlign w:val="center"/>
          </w:tcPr>
          <w:p w14:paraId="03E3A0B9">
            <w:pPr>
              <w:jc w:val="center"/>
              <w:rPr>
                <w:sz w:val="21"/>
                <w:szCs w:val="21"/>
              </w:rPr>
            </w:pPr>
          </w:p>
        </w:tc>
      </w:tr>
      <w:tr w14:paraId="3B31A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CF4FCD2">
            <w:pPr>
              <w:rPr>
                <w:sz w:val="21"/>
                <w:szCs w:val="21"/>
              </w:rPr>
            </w:pPr>
            <w:r>
              <w:rPr>
                <w:sz w:val="21"/>
                <w:szCs w:val="21"/>
              </w:rPr>
              <w:t>隔墙1</w:t>
            </w:r>
          </w:p>
        </w:tc>
        <w:tc>
          <w:tcPr>
            <w:vAlign w:val="center"/>
          </w:tcPr>
          <w:p w14:paraId="4F4B09B7">
            <w:pPr>
              <w:rPr>
                <w:sz w:val="21"/>
                <w:szCs w:val="21"/>
              </w:rPr>
            </w:pPr>
            <w:r>
              <w:rPr>
                <w:sz w:val="21"/>
                <w:szCs w:val="21"/>
              </w:rPr>
              <w:t>水泥砂浆</w:t>
            </w:r>
          </w:p>
        </w:tc>
        <w:tc>
          <w:tcPr>
            <w:vAlign w:val="center"/>
          </w:tcPr>
          <w:p w14:paraId="08BB84E5">
            <w:pPr>
              <w:jc w:val="center"/>
              <w:rPr>
                <w:sz w:val="21"/>
                <w:szCs w:val="21"/>
              </w:rPr>
            </w:pPr>
            <w:r>
              <w:rPr>
                <w:sz w:val="21"/>
                <w:szCs w:val="21"/>
              </w:rPr>
              <w:t>20</w:t>
            </w:r>
          </w:p>
        </w:tc>
        <w:tc>
          <w:tcPr>
            <w:vAlign w:val="center"/>
          </w:tcPr>
          <w:p w14:paraId="69689500">
            <w:pPr>
              <w:jc w:val="center"/>
              <w:rPr>
                <w:sz w:val="21"/>
                <w:szCs w:val="21"/>
              </w:rPr>
            </w:pPr>
            <w:r>
              <w:rPr>
                <w:sz w:val="21"/>
                <w:szCs w:val="21"/>
              </w:rPr>
              <w:t>1800</w:t>
            </w:r>
          </w:p>
        </w:tc>
        <w:tc>
          <w:tcPr>
            <w:vAlign w:val="center"/>
          </w:tcPr>
          <w:p w14:paraId="7CE129D1">
            <w:pPr>
              <w:jc w:val="center"/>
              <w:rPr>
                <w:sz w:val="21"/>
                <w:szCs w:val="21"/>
              </w:rPr>
            </w:pPr>
            <w:r>
              <w:rPr>
                <w:sz w:val="21"/>
                <w:szCs w:val="21"/>
              </w:rPr>
              <w:t>36</w:t>
            </w:r>
          </w:p>
        </w:tc>
        <w:tc>
          <w:tcPr>
            <w:vMerge w:val="restart"/>
            <w:vAlign w:val="center"/>
          </w:tcPr>
          <w:p w14:paraId="302793B3">
            <w:pPr>
              <w:jc w:val="center"/>
              <w:rPr>
                <w:sz w:val="21"/>
                <w:szCs w:val="21"/>
              </w:rPr>
            </w:pPr>
            <w:r>
              <w:rPr>
                <w:sz w:val="21"/>
                <w:szCs w:val="21"/>
              </w:rPr>
              <w:t>208</w:t>
            </w:r>
          </w:p>
        </w:tc>
      </w:tr>
      <w:tr w14:paraId="51D88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28A0C6">
            <w:pPr>
              <w:rPr>
                <w:sz w:val="21"/>
                <w:szCs w:val="21"/>
              </w:rPr>
            </w:pPr>
          </w:p>
        </w:tc>
        <w:tc>
          <w:tcPr>
            <w:vAlign w:val="center"/>
          </w:tcPr>
          <w:p w14:paraId="6CC0C0E9">
            <w:pPr>
              <w:rPr>
                <w:sz w:val="21"/>
                <w:szCs w:val="21"/>
              </w:rPr>
            </w:pPr>
            <w:r>
              <w:rPr>
                <w:sz w:val="21"/>
                <w:szCs w:val="21"/>
              </w:rPr>
              <w:t>加气混凝土砌块（b07级）</w:t>
            </w:r>
          </w:p>
        </w:tc>
        <w:tc>
          <w:tcPr>
            <w:vAlign w:val="center"/>
          </w:tcPr>
          <w:p w14:paraId="789E8255">
            <w:pPr>
              <w:jc w:val="center"/>
              <w:rPr>
                <w:sz w:val="21"/>
                <w:szCs w:val="21"/>
              </w:rPr>
            </w:pPr>
            <w:r>
              <w:rPr>
                <w:sz w:val="21"/>
                <w:szCs w:val="21"/>
              </w:rPr>
              <w:t>200</w:t>
            </w:r>
          </w:p>
        </w:tc>
        <w:tc>
          <w:tcPr>
            <w:vAlign w:val="center"/>
          </w:tcPr>
          <w:p w14:paraId="6A1F5612">
            <w:pPr>
              <w:jc w:val="center"/>
              <w:rPr>
                <w:sz w:val="21"/>
                <w:szCs w:val="21"/>
              </w:rPr>
            </w:pPr>
            <w:r>
              <w:rPr>
                <w:sz w:val="21"/>
                <w:szCs w:val="21"/>
              </w:rPr>
              <w:t>700</w:t>
            </w:r>
          </w:p>
        </w:tc>
        <w:tc>
          <w:tcPr>
            <w:vAlign w:val="center"/>
          </w:tcPr>
          <w:p w14:paraId="06F6F861">
            <w:pPr>
              <w:jc w:val="center"/>
              <w:rPr>
                <w:sz w:val="21"/>
                <w:szCs w:val="21"/>
              </w:rPr>
            </w:pPr>
            <w:r>
              <w:rPr>
                <w:sz w:val="21"/>
                <w:szCs w:val="21"/>
              </w:rPr>
              <w:t>140</w:t>
            </w:r>
          </w:p>
        </w:tc>
        <w:tc>
          <w:tcPr>
            <w:vMerge w:val="continue"/>
            <w:vAlign w:val="center"/>
          </w:tcPr>
          <w:p w14:paraId="4FF08622">
            <w:pPr>
              <w:jc w:val="center"/>
              <w:rPr>
                <w:sz w:val="21"/>
                <w:szCs w:val="21"/>
              </w:rPr>
            </w:pPr>
          </w:p>
        </w:tc>
      </w:tr>
      <w:tr w14:paraId="7E6FB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BAB890">
            <w:pPr>
              <w:rPr>
                <w:sz w:val="21"/>
                <w:szCs w:val="21"/>
              </w:rPr>
            </w:pPr>
          </w:p>
        </w:tc>
        <w:tc>
          <w:tcPr>
            <w:vAlign w:val="center"/>
          </w:tcPr>
          <w:p w14:paraId="5E979F9A">
            <w:pPr>
              <w:rPr>
                <w:sz w:val="21"/>
                <w:szCs w:val="21"/>
              </w:rPr>
            </w:pPr>
            <w:r>
              <w:rPr>
                <w:sz w:val="21"/>
                <w:szCs w:val="21"/>
              </w:rPr>
              <w:t>石灰砂浆</w:t>
            </w:r>
          </w:p>
        </w:tc>
        <w:tc>
          <w:tcPr>
            <w:vAlign w:val="center"/>
          </w:tcPr>
          <w:p w14:paraId="2289C22D">
            <w:pPr>
              <w:jc w:val="center"/>
              <w:rPr>
                <w:sz w:val="21"/>
                <w:szCs w:val="21"/>
              </w:rPr>
            </w:pPr>
            <w:r>
              <w:rPr>
                <w:sz w:val="21"/>
                <w:szCs w:val="21"/>
              </w:rPr>
              <w:t>20</w:t>
            </w:r>
          </w:p>
        </w:tc>
        <w:tc>
          <w:tcPr>
            <w:vAlign w:val="center"/>
          </w:tcPr>
          <w:p w14:paraId="1918D960">
            <w:pPr>
              <w:jc w:val="center"/>
              <w:rPr>
                <w:sz w:val="21"/>
                <w:szCs w:val="21"/>
              </w:rPr>
            </w:pPr>
            <w:r>
              <w:rPr>
                <w:sz w:val="21"/>
                <w:szCs w:val="21"/>
              </w:rPr>
              <w:t>1600</w:t>
            </w:r>
          </w:p>
        </w:tc>
        <w:tc>
          <w:tcPr>
            <w:vAlign w:val="center"/>
          </w:tcPr>
          <w:p w14:paraId="7FD8C6DA">
            <w:pPr>
              <w:jc w:val="center"/>
              <w:rPr>
                <w:sz w:val="21"/>
                <w:szCs w:val="21"/>
              </w:rPr>
            </w:pPr>
            <w:r>
              <w:rPr>
                <w:sz w:val="21"/>
                <w:szCs w:val="21"/>
              </w:rPr>
              <w:t>32</w:t>
            </w:r>
          </w:p>
        </w:tc>
        <w:tc>
          <w:tcPr>
            <w:vMerge w:val="continue"/>
            <w:vAlign w:val="center"/>
          </w:tcPr>
          <w:p w14:paraId="704BBEDF">
            <w:pPr>
              <w:jc w:val="center"/>
              <w:rPr>
                <w:sz w:val="21"/>
                <w:szCs w:val="21"/>
              </w:rPr>
            </w:pPr>
          </w:p>
        </w:tc>
      </w:tr>
      <w:tr w14:paraId="36F5B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D4D3A9">
            <w:pPr>
              <w:rPr>
                <w:sz w:val="21"/>
                <w:szCs w:val="21"/>
              </w:rPr>
            </w:pPr>
            <w:r>
              <w:rPr>
                <w:sz w:val="21"/>
                <w:szCs w:val="21"/>
              </w:rPr>
              <w:t>隔墙2</w:t>
            </w:r>
          </w:p>
        </w:tc>
        <w:tc>
          <w:tcPr>
            <w:vAlign w:val="center"/>
          </w:tcPr>
          <w:p w14:paraId="02F9164F">
            <w:pPr>
              <w:rPr>
                <w:sz w:val="21"/>
                <w:szCs w:val="21"/>
              </w:rPr>
            </w:pPr>
            <w:r>
              <w:rPr>
                <w:sz w:val="21"/>
                <w:szCs w:val="21"/>
              </w:rPr>
              <w:t>水泥砂浆</w:t>
            </w:r>
          </w:p>
        </w:tc>
        <w:tc>
          <w:tcPr>
            <w:vAlign w:val="center"/>
          </w:tcPr>
          <w:p w14:paraId="7E357B9C">
            <w:pPr>
              <w:jc w:val="center"/>
              <w:rPr>
                <w:sz w:val="21"/>
                <w:szCs w:val="21"/>
              </w:rPr>
            </w:pPr>
            <w:r>
              <w:rPr>
                <w:sz w:val="21"/>
                <w:szCs w:val="21"/>
              </w:rPr>
              <w:t>20</w:t>
            </w:r>
          </w:p>
        </w:tc>
        <w:tc>
          <w:tcPr>
            <w:vAlign w:val="center"/>
          </w:tcPr>
          <w:p w14:paraId="4171F723">
            <w:pPr>
              <w:jc w:val="center"/>
              <w:rPr>
                <w:sz w:val="21"/>
                <w:szCs w:val="21"/>
              </w:rPr>
            </w:pPr>
            <w:r>
              <w:rPr>
                <w:sz w:val="21"/>
                <w:szCs w:val="21"/>
              </w:rPr>
              <w:t>1800</w:t>
            </w:r>
          </w:p>
        </w:tc>
        <w:tc>
          <w:tcPr>
            <w:vAlign w:val="center"/>
          </w:tcPr>
          <w:p w14:paraId="2868AC23">
            <w:pPr>
              <w:jc w:val="center"/>
              <w:rPr>
                <w:sz w:val="21"/>
                <w:szCs w:val="21"/>
              </w:rPr>
            </w:pPr>
            <w:r>
              <w:rPr>
                <w:sz w:val="21"/>
                <w:szCs w:val="21"/>
              </w:rPr>
              <w:t>36</w:t>
            </w:r>
          </w:p>
        </w:tc>
        <w:tc>
          <w:tcPr>
            <w:vMerge w:val="restart"/>
            <w:vAlign w:val="center"/>
          </w:tcPr>
          <w:p w14:paraId="08F4DD68">
            <w:pPr>
              <w:jc w:val="center"/>
              <w:rPr>
                <w:sz w:val="21"/>
                <w:szCs w:val="21"/>
              </w:rPr>
            </w:pPr>
            <w:r>
              <w:rPr>
                <w:sz w:val="21"/>
                <w:szCs w:val="21"/>
              </w:rPr>
              <w:t>208</w:t>
            </w:r>
          </w:p>
        </w:tc>
      </w:tr>
      <w:tr w14:paraId="6360E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0DCE42">
            <w:pPr>
              <w:rPr>
                <w:sz w:val="21"/>
                <w:szCs w:val="21"/>
              </w:rPr>
            </w:pPr>
          </w:p>
        </w:tc>
        <w:tc>
          <w:tcPr>
            <w:vAlign w:val="center"/>
          </w:tcPr>
          <w:p w14:paraId="04A66B3B">
            <w:pPr>
              <w:rPr>
                <w:sz w:val="21"/>
                <w:szCs w:val="21"/>
              </w:rPr>
            </w:pPr>
            <w:r>
              <w:rPr>
                <w:sz w:val="21"/>
                <w:szCs w:val="21"/>
              </w:rPr>
              <w:t>加气混凝土砌块（b07级）</w:t>
            </w:r>
          </w:p>
        </w:tc>
        <w:tc>
          <w:tcPr>
            <w:vAlign w:val="center"/>
          </w:tcPr>
          <w:p w14:paraId="5CC76378">
            <w:pPr>
              <w:jc w:val="center"/>
              <w:rPr>
                <w:sz w:val="21"/>
                <w:szCs w:val="21"/>
              </w:rPr>
            </w:pPr>
            <w:r>
              <w:rPr>
                <w:sz w:val="21"/>
                <w:szCs w:val="21"/>
              </w:rPr>
              <w:t>200</w:t>
            </w:r>
          </w:p>
        </w:tc>
        <w:tc>
          <w:tcPr>
            <w:vAlign w:val="center"/>
          </w:tcPr>
          <w:p w14:paraId="6A5D10DD">
            <w:pPr>
              <w:jc w:val="center"/>
              <w:rPr>
                <w:sz w:val="21"/>
                <w:szCs w:val="21"/>
              </w:rPr>
            </w:pPr>
            <w:r>
              <w:rPr>
                <w:sz w:val="21"/>
                <w:szCs w:val="21"/>
              </w:rPr>
              <w:t>700</w:t>
            </w:r>
          </w:p>
        </w:tc>
        <w:tc>
          <w:tcPr>
            <w:vAlign w:val="center"/>
          </w:tcPr>
          <w:p w14:paraId="2599E62B">
            <w:pPr>
              <w:jc w:val="center"/>
              <w:rPr>
                <w:sz w:val="21"/>
                <w:szCs w:val="21"/>
              </w:rPr>
            </w:pPr>
            <w:r>
              <w:rPr>
                <w:sz w:val="21"/>
                <w:szCs w:val="21"/>
              </w:rPr>
              <w:t>140</w:t>
            </w:r>
          </w:p>
        </w:tc>
        <w:tc>
          <w:tcPr>
            <w:vMerge w:val="continue"/>
            <w:vAlign w:val="center"/>
          </w:tcPr>
          <w:p w14:paraId="3BA98CA5">
            <w:pPr>
              <w:jc w:val="center"/>
              <w:rPr>
                <w:sz w:val="21"/>
                <w:szCs w:val="21"/>
              </w:rPr>
            </w:pPr>
          </w:p>
        </w:tc>
      </w:tr>
      <w:tr w14:paraId="234BD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794256">
            <w:pPr>
              <w:rPr>
                <w:sz w:val="21"/>
                <w:szCs w:val="21"/>
              </w:rPr>
            </w:pPr>
          </w:p>
        </w:tc>
        <w:tc>
          <w:tcPr>
            <w:vAlign w:val="center"/>
          </w:tcPr>
          <w:p w14:paraId="0BDF8B88">
            <w:pPr>
              <w:rPr>
                <w:sz w:val="21"/>
                <w:szCs w:val="21"/>
              </w:rPr>
            </w:pPr>
            <w:r>
              <w:rPr>
                <w:sz w:val="21"/>
                <w:szCs w:val="21"/>
              </w:rPr>
              <w:t>石灰砂浆</w:t>
            </w:r>
          </w:p>
        </w:tc>
        <w:tc>
          <w:tcPr>
            <w:vAlign w:val="center"/>
          </w:tcPr>
          <w:p w14:paraId="2709A611">
            <w:pPr>
              <w:jc w:val="center"/>
              <w:rPr>
                <w:sz w:val="21"/>
                <w:szCs w:val="21"/>
              </w:rPr>
            </w:pPr>
            <w:r>
              <w:rPr>
                <w:sz w:val="21"/>
                <w:szCs w:val="21"/>
              </w:rPr>
              <w:t>20</w:t>
            </w:r>
          </w:p>
        </w:tc>
        <w:tc>
          <w:tcPr>
            <w:vAlign w:val="center"/>
          </w:tcPr>
          <w:p w14:paraId="4D5A622D">
            <w:pPr>
              <w:jc w:val="center"/>
              <w:rPr>
                <w:sz w:val="21"/>
                <w:szCs w:val="21"/>
              </w:rPr>
            </w:pPr>
            <w:r>
              <w:rPr>
                <w:sz w:val="21"/>
                <w:szCs w:val="21"/>
              </w:rPr>
              <w:t>1600</w:t>
            </w:r>
          </w:p>
        </w:tc>
        <w:tc>
          <w:tcPr>
            <w:vAlign w:val="center"/>
          </w:tcPr>
          <w:p w14:paraId="685CC3D2">
            <w:pPr>
              <w:jc w:val="center"/>
              <w:rPr>
                <w:sz w:val="21"/>
                <w:szCs w:val="21"/>
              </w:rPr>
            </w:pPr>
            <w:r>
              <w:rPr>
                <w:sz w:val="21"/>
                <w:szCs w:val="21"/>
              </w:rPr>
              <w:t>32</w:t>
            </w:r>
          </w:p>
        </w:tc>
        <w:tc>
          <w:tcPr>
            <w:vMerge w:val="continue"/>
            <w:vAlign w:val="center"/>
          </w:tcPr>
          <w:p w14:paraId="717DDED4">
            <w:pPr>
              <w:jc w:val="center"/>
              <w:rPr>
                <w:sz w:val="21"/>
                <w:szCs w:val="21"/>
              </w:rPr>
            </w:pPr>
          </w:p>
        </w:tc>
      </w:tr>
      <w:tr w14:paraId="3B32D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FD51C45">
            <w:pPr>
              <w:rPr>
                <w:sz w:val="21"/>
                <w:szCs w:val="21"/>
              </w:rPr>
            </w:pPr>
            <w:r>
              <w:rPr>
                <w:sz w:val="21"/>
                <w:szCs w:val="21"/>
              </w:rPr>
              <w:t>屋顶</w:t>
            </w:r>
          </w:p>
        </w:tc>
        <w:tc>
          <w:tcPr>
            <w:vAlign w:val="center"/>
          </w:tcPr>
          <w:p w14:paraId="3FB1A042">
            <w:pPr>
              <w:rPr>
                <w:sz w:val="21"/>
                <w:szCs w:val="21"/>
              </w:rPr>
            </w:pPr>
            <w:r>
              <w:rPr>
                <w:sz w:val="21"/>
                <w:szCs w:val="21"/>
              </w:rPr>
              <w:t>碎石、卵石混凝土(ρ=2300)</w:t>
            </w:r>
          </w:p>
        </w:tc>
        <w:tc>
          <w:tcPr>
            <w:vAlign w:val="center"/>
          </w:tcPr>
          <w:p w14:paraId="14C4A9B3">
            <w:pPr>
              <w:jc w:val="center"/>
              <w:rPr>
                <w:sz w:val="21"/>
                <w:szCs w:val="21"/>
              </w:rPr>
            </w:pPr>
            <w:r>
              <w:rPr>
                <w:sz w:val="21"/>
                <w:szCs w:val="21"/>
              </w:rPr>
              <w:t>40</w:t>
            </w:r>
          </w:p>
        </w:tc>
        <w:tc>
          <w:tcPr>
            <w:vAlign w:val="center"/>
          </w:tcPr>
          <w:p w14:paraId="2E1F43E9">
            <w:pPr>
              <w:jc w:val="center"/>
              <w:rPr>
                <w:sz w:val="21"/>
                <w:szCs w:val="21"/>
              </w:rPr>
            </w:pPr>
            <w:r>
              <w:rPr>
                <w:sz w:val="21"/>
                <w:szCs w:val="21"/>
              </w:rPr>
              <w:t>2300</w:t>
            </w:r>
          </w:p>
        </w:tc>
        <w:tc>
          <w:tcPr>
            <w:vAlign w:val="center"/>
          </w:tcPr>
          <w:p w14:paraId="56D7A986">
            <w:pPr>
              <w:jc w:val="center"/>
              <w:rPr>
                <w:sz w:val="21"/>
                <w:szCs w:val="21"/>
              </w:rPr>
            </w:pPr>
            <w:r>
              <w:rPr>
                <w:sz w:val="21"/>
                <w:szCs w:val="21"/>
              </w:rPr>
              <w:t>92</w:t>
            </w:r>
          </w:p>
        </w:tc>
        <w:tc>
          <w:tcPr>
            <w:vMerge w:val="restart"/>
            <w:vAlign w:val="center"/>
          </w:tcPr>
          <w:p w14:paraId="10CCF401">
            <w:pPr>
              <w:jc w:val="center"/>
              <w:rPr>
                <w:sz w:val="21"/>
                <w:szCs w:val="21"/>
              </w:rPr>
            </w:pPr>
            <w:r>
              <w:rPr>
                <w:sz w:val="21"/>
                <w:szCs w:val="21"/>
              </w:rPr>
              <w:t>517</w:t>
            </w:r>
          </w:p>
        </w:tc>
      </w:tr>
      <w:tr w14:paraId="75DF5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D4E0B6">
            <w:pPr>
              <w:rPr>
                <w:sz w:val="21"/>
                <w:szCs w:val="21"/>
              </w:rPr>
            </w:pPr>
          </w:p>
        </w:tc>
        <w:tc>
          <w:tcPr>
            <w:vAlign w:val="center"/>
          </w:tcPr>
          <w:p w14:paraId="3AAB9FBF">
            <w:pPr>
              <w:rPr>
                <w:sz w:val="21"/>
                <w:szCs w:val="21"/>
              </w:rPr>
            </w:pPr>
            <w:r>
              <w:rPr>
                <w:sz w:val="21"/>
                <w:szCs w:val="21"/>
              </w:rPr>
              <w:t>sbs改性沥青卷材防水</w:t>
            </w:r>
          </w:p>
        </w:tc>
        <w:tc>
          <w:tcPr>
            <w:vAlign w:val="center"/>
          </w:tcPr>
          <w:p w14:paraId="11B826A7">
            <w:pPr>
              <w:jc w:val="center"/>
              <w:rPr>
                <w:sz w:val="21"/>
                <w:szCs w:val="21"/>
              </w:rPr>
            </w:pPr>
            <w:r>
              <w:rPr>
                <w:sz w:val="21"/>
                <w:szCs w:val="21"/>
              </w:rPr>
              <w:t>3</w:t>
            </w:r>
          </w:p>
        </w:tc>
        <w:tc>
          <w:tcPr>
            <w:vAlign w:val="center"/>
          </w:tcPr>
          <w:p w14:paraId="6C1F92E9">
            <w:pPr>
              <w:jc w:val="center"/>
              <w:rPr>
                <w:sz w:val="21"/>
                <w:szCs w:val="21"/>
              </w:rPr>
            </w:pPr>
            <w:r>
              <w:rPr>
                <w:sz w:val="21"/>
                <w:szCs w:val="21"/>
              </w:rPr>
              <w:t>600</w:t>
            </w:r>
          </w:p>
        </w:tc>
        <w:tc>
          <w:tcPr>
            <w:vAlign w:val="center"/>
          </w:tcPr>
          <w:p w14:paraId="7B6FC1F1">
            <w:pPr>
              <w:jc w:val="center"/>
              <w:rPr>
                <w:sz w:val="21"/>
                <w:szCs w:val="21"/>
              </w:rPr>
            </w:pPr>
            <w:r>
              <w:rPr>
                <w:sz w:val="21"/>
                <w:szCs w:val="21"/>
              </w:rPr>
              <w:t>2</w:t>
            </w:r>
          </w:p>
        </w:tc>
        <w:tc>
          <w:tcPr>
            <w:vMerge w:val="continue"/>
            <w:vAlign w:val="center"/>
          </w:tcPr>
          <w:p w14:paraId="393439C9">
            <w:pPr>
              <w:jc w:val="center"/>
              <w:rPr>
                <w:sz w:val="21"/>
                <w:szCs w:val="21"/>
              </w:rPr>
            </w:pPr>
          </w:p>
        </w:tc>
      </w:tr>
      <w:tr w14:paraId="3B6E4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05A337">
            <w:pPr>
              <w:rPr>
                <w:sz w:val="21"/>
                <w:szCs w:val="21"/>
              </w:rPr>
            </w:pPr>
          </w:p>
        </w:tc>
        <w:tc>
          <w:tcPr>
            <w:vAlign w:val="center"/>
          </w:tcPr>
          <w:p w14:paraId="7547360C">
            <w:pPr>
              <w:rPr>
                <w:sz w:val="21"/>
                <w:szCs w:val="21"/>
              </w:rPr>
            </w:pPr>
            <w:r>
              <w:rPr>
                <w:sz w:val="21"/>
                <w:szCs w:val="21"/>
              </w:rPr>
              <w:t>水泥砂浆</w:t>
            </w:r>
          </w:p>
        </w:tc>
        <w:tc>
          <w:tcPr>
            <w:vAlign w:val="center"/>
          </w:tcPr>
          <w:p w14:paraId="56ED8F67">
            <w:pPr>
              <w:jc w:val="center"/>
              <w:rPr>
                <w:sz w:val="21"/>
                <w:szCs w:val="21"/>
              </w:rPr>
            </w:pPr>
            <w:r>
              <w:rPr>
                <w:sz w:val="21"/>
                <w:szCs w:val="21"/>
              </w:rPr>
              <w:t>25</w:t>
            </w:r>
          </w:p>
        </w:tc>
        <w:tc>
          <w:tcPr>
            <w:vAlign w:val="center"/>
          </w:tcPr>
          <w:p w14:paraId="12E4415F">
            <w:pPr>
              <w:jc w:val="center"/>
              <w:rPr>
                <w:sz w:val="21"/>
                <w:szCs w:val="21"/>
              </w:rPr>
            </w:pPr>
            <w:r>
              <w:rPr>
                <w:sz w:val="21"/>
                <w:szCs w:val="21"/>
              </w:rPr>
              <w:t>1800</w:t>
            </w:r>
          </w:p>
        </w:tc>
        <w:tc>
          <w:tcPr>
            <w:vAlign w:val="center"/>
          </w:tcPr>
          <w:p w14:paraId="1D93E169">
            <w:pPr>
              <w:jc w:val="center"/>
              <w:rPr>
                <w:sz w:val="21"/>
                <w:szCs w:val="21"/>
              </w:rPr>
            </w:pPr>
            <w:r>
              <w:rPr>
                <w:sz w:val="21"/>
                <w:szCs w:val="21"/>
              </w:rPr>
              <w:t>45</w:t>
            </w:r>
          </w:p>
        </w:tc>
        <w:tc>
          <w:tcPr>
            <w:vMerge w:val="continue"/>
            <w:vAlign w:val="center"/>
          </w:tcPr>
          <w:p w14:paraId="5AAAA3FF">
            <w:pPr>
              <w:jc w:val="center"/>
              <w:rPr>
                <w:sz w:val="21"/>
                <w:szCs w:val="21"/>
              </w:rPr>
            </w:pPr>
          </w:p>
        </w:tc>
      </w:tr>
      <w:tr w14:paraId="715EF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37A2BC">
            <w:pPr>
              <w:rPr>
                <w:sz w:val="21"/>
                <w:szCs w:val="21"/>
              </w:rPr>
            </w:pPr>
          </w:p>
        </w:tc>
        <w:tc>
          <w:tcPr>
            <w:vAlign w:val="center"/>
          </w:tcPr>
          <w:p w14:paraId="59631672">
            <w:pPr>
              <w:rPr>
                <w:sz w:val="21"/>
                <w:szCs w:val="21"/>
              </w:rPr>
            </w:pPr>
            <w:r>
              <w:rPr>
                <w:sz w:val="21"/>
                <w:szCs w:val="21"/>
              </w:rPr>
              <w:t>挤塑聚苯乙烯泡沫塑料（带表皮）</w:t>
            </w:r>
          </w:p>
        </w:tc>
        <w:tc>
          <w:tcPr>
            <w:vAlign w:val="center"/>
          </w:tcPr>
          <w:p w14:paraId="27EA5EA2">
            <w:pPr>
              <w:jc w:val="center"/>
              <w:rPr>
                <w:sz w:val="21"/>
                <w:szCs w:val="21"/>
              </w:rPr>
            </w:pPr>
            <w:r>
              <w:rPr>
                <w:sz w:val="21"/>
                <w:szCs w:val="21"/>
              </w:rPr>
              <w:t>98.1</w:t>
            </w:r>
          </w:p>
        </w:tc>
        <w:tc>
          <w:tcPr>
            <w:vAlign w:val="center"/>
          </w:tcPr>
          <w:p w14:paraId="16D35E55">
            <w:pPr>
              <w:jc w:val="center"/>
              <w:rPr>
                <w:sz w:val="21"/>
                <w:szCs w:val="21"/>
              </w:rPr>
            </w:pPr>
            <w:r>
              <w:rPr>
                <w:sz w:val="21"/>
                <w:szCs w:val="21"/>
              </w:rPr>
              <w:t>35</w:t>
            </w:r>
          </w:p>
        </w:tc>
        <w:tc>
          <w:tcPr>
            <w:vAlign w:val="center"/>
          </w:tcPr>
          <w:p w14:paraId="46A3A6DC">
            <w:pPr>
              <w:jc w:val="center"/>
              <w:rPr>
                <w:sz w:val="21"/>
                <w:szCs w:val="21"/>
              </w:rPr>
            </w:pPr>
            <w:r>
              <w:rPr>
                <w:sz w:val="21"/>
                <w:szCs w:val="21"/>
              </w:rPr>
              <w:t>3</w:t>
            </w:r>
          </w:p>
        </w:tc>
        <w:tc>
          <w:tcPr>
            <w:vMerge w:val="continue"/>
            <w:vAlign w:val="center"/>
          </w:tcPr>
          <w:p w14:paraId="5944A61D">
            <w:pPr>
              <w:jc w:val="center"/>
              <w:rPr>
                <w:sz w:val="21"/>
                <w:szCs w:val="21"/>
              </w:rPr>
            </w:pPr>
          </w:p>
        </w:tc>
      </w:tr>
      <w:tr w14:paraId="1F7FC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168179">
            <w:pPr>
              <w:rPr>
                <w:sz w:val="21"/>
                <w:szCs w:val="21"/>
              </w:rPr>
            </w:pPr>
          </w:p>
        </w:tc>
        <w:tc>
          <w:tcPr>
            <w:vAlign w:val="center"/>
          </w:tcPr>
          <w:p w14:paraId="1DEBDAB3">
            <w:pPr>
              <w:rPr>
                <w:sz w:val="21"/>
                <w:szCs w:val="21"/>
              </w:rPr>
            </w:pPr>
            <w:r>
              <w:rPr>
                <w:sz w:val="21"/>
                <w:szCs w:val="21"/>
              </w:rPr>
              <w:t>页岩陶粒混凝土(ρ=1300)</w:t>
            </w:r>
          </w:p>
        </w:tc>
        <w:tc>
          <w:tcPr>
            <w:vAlign w:val="center"/>
          </w:tcPr>
          <w:p w14:paraId="50FBFE7D">
            <w:pPr>
              <w:jc w:val="center"/>
              <w:rPr>
                <w:sz w:val="21"/>
                <w:szCs w:val="21"/>
              </w:rPr>
            </w:pPr>
            <w:r>
              <w:rPr>
                <w:sz w:val="21"/>
                <w:szCs w:val="21"/>
              </w:rPr>
              <w:t>30</w:t>
            </w:r>
          </w:p>
        </w:tc>
        <w:tc>
          <w:tcPr>
            <w:vAlign w:val="center"/>
          </w:tcPr>
          <w:p w14:paraId="5D33CD37">
            <w:pPr>
              <w:jc w:val="center"/>
              <w:rPr>
                <w:sz w:val="21"/>
                <w:szCs w:val="21"/>
              </w:rPr>
            </w:pPr>
            <w:r>
              <w:rPr>
                <w:sz w:val="21"/>
                <w:szCs w:val="21"/>
              </w:rPr>
              <w:t>1300</w:t>
            </w:r>
          </w:p>
        </w:tc>
        <w:tc>
          <w:tcPr>
            <w:vAlign w:val="center"/>
          </w:tcPr>
          <w:p w14:paraId="7F1FAF53">
            <w:pPr>
              <w:jc w:val="center"/>
              <w:rPr>
                <w:sz w:val="21"/>
                <w:szCs w:val="21"/>
              </w:rPr>
            </w:pPr>
            <w:r>
              <w:rPr>
                <w:sz w:val="21"/>
                <w:szCs w:val="21"/>
              </w:rPr>
              <w:t>39</w:t>
            </w:r>
          </w:p>
        </w:tc>
        <w:tc>
          <w:tcPr>
            <w:vMerge w:val="continue"/>
            <w:vAlign w:val="center"/>
          </w:tcPr>
          <w:p w14:paraId="31DDE5C9">
            <w:pPr>
              <w:jc w:val="center"/>
              <w:rPr>
                <w:sz w:val="21"/>
                <w:szCs w:val="21"/>
              </w:rPr>
            </w:pPr>
          </w:p>
        </w:tc>
      </w:tr>
      <w:tr w14:paraId="6A058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7A0859">
            <w:pPr>
              <w:rPr>
                <w:sz w:val="21"/>
                <w:szCs w:val="21"/>
              </w:rPr>
            </w:pPr>
          </w:p>
        </w:tc>
        <w:tc>
          <w:tcPr>
            <w:vAlign w:val="center"/>
          </w:tcPr>
          <w:p w14:paraId="44A06E11">
            <w:pPr>
              <w:rPr>
                <w:sz w:val="21"/>
                <w:szCs w:val="21"/>
              </w:rPr>
            </w:pPr>
            <w:r>
              <w:rPr>
                <w:sz w:val="21"/>
                <w:szCs w:val="21"/>
              </w:rPr>
              <w:t>钢筋混凝土</w:t>
            </w:r>
          </w:p>
        </w:tc>
        <w:tc>
          <w:tcPr>
            <w:vAlign w:val="center"/>
          </w:tcPr>
          <w:p w14:paraId="4FCD9D54">
            <w:pPr>
              <w:jc w:val="center"/>
              <w:rPr>
                <w:sz w:val="21"/>
                <w:szCs w:val="21"/>
              </w:rPr>
            </w:pPr>
            <w:r>
              <w:rPr>
                <w:sz w:val="21"/>
                <w:szCs w:val="21"/>
              </w:rPr>
              <w:t>120</w:t>
            </w:r>
          </w:p>
        </w:tc>
        <w:tc>
          <w:tcPr>
            <w:vAlign w:val="center"/>
          </w:tcPr>
          <w:p w14:paraId="5B2BAC2D">
            <w:pPr>
              <w:jc w:val="center"/>
              <w:rPr>
                <w:sz w:val="21"/>
                <w:szCs w:val="21"/>
              </w:rPr>
            </w:pPr>
            <w:r>
              <w:rPr>
                <w:sz w:val="21"/>
                <w:szCs w:val="21"/>
              </w:rPr>
              <w:t>2500</w:t>
            </w:r>
          </w:p>
        </w:tc>
        <w:tc>
          <w:tcPr>
            <w:vAlign w:val="center"/>
          </w:tcPr>
          <w:p w14:paraId="3DA71088">
            <w:pPr>
              <w:jc w:val="center"/>
              <w:rPr>
                <w:sz w:val="21"/>
                <w:szCs w:val="21"/>
              </w:rPr>
            </w:pPr>
            <w:r>
              <w:rPr>
                <w:sz w:val="21"/>
                <w:szCs w:val="21"/>
              </w:rPr>
              <w:t>300</w:t>
            </w:r>
          </w:p>
        </w:tc>
        <w:tc>
          <w:tcPr>
            <w:vMerge w:val="continue"/>
            <w:vAlign w:val="center"/>
          </w:tcPr>
          <w:p w14:paraId="3F9F9EB7">
            <w:pPr>
              <w:jc w:val="center"/>
              <w:rPr>
                <w:sz w:val="21"/>
                <w:szCs w:val="21"/>
              </w:rPr>
            </w:pPr>
          </w:p>
        </w:tc>
      </w:tr>
      <w:tr w14:paraId="3727D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25F604">
            <w:pPr>
              <w:rPr>
                <w:sz w:val="21"/>
                <w:szCs w:val="21"/>
              </w:rPr>
            </w:pPr>
          </w:p>
        </w:tc>
        <w:tc>
          <w:tcPr>
            <w:vAlign w:val="center"/>
          </w:tcPr>
          <w:p w14:paraId="04307882">
            <w:pPr>
              <w:rPr>
                <w:sz w:val="21"/>
                <w:szCs w:val="21"/>
              </w:rPr>
            </w:pPr>
            <w:r>
              <w:rPr>
                <w:sz w:val="21"/>
                <w:szCs w:val="21"/>
              </w:rPr>
              <w:t>水泥砂浆</w:t>
            </w:r>
          </w:p>
        </w:tc>
        <w:tc>
          <w:tcPr>
            <w:vAlign w:val="center"/>
          </w:tcPr>
          <w:p w14:paraId="35E0E10A">
            <w:pPr>
              <w:jc w:val="center"/>
              <w:rPr>
                <w:sz w:val="21"/>
                <w:szCs w:val="21"/>
              </w:rPr>
            </w:pPr>
            <w:r>
              <w:rPr>
                <w:sz w:val="21"/>
                <w:szCs w:val="21"/>
              </w:rPr>
              <w:t>20</w:t>
            </w:r>
          </w:p>
        </w:tc>
        <w:tc>
          <w:tcPr>
            <w:vAlign w:val="center"/>
          </w:tcPr>
          <w:p w14:paraId="331DEB76">
            <w:pPr>
              <w:jc w:val="center"/>
              <w:rPr>
                <w:sz w:val="21"/>
                <w:szCs w:val="21"/>
              </w:rPr>
            </w:pPr>
            <w:r>
              <w:rPr>
                <w:sz w:val="21"/>
                <w:szCs w:val="21"/>
              </w:rPr>
              <w:t>1800</w:t>
            </w:r>
          </w:p>
        </w:tc>
        <w:tc>
          <w:tcPr>
            <w:vAlign w:val="center"/>
          </w:tcPr>
          <w:p w14:paraId="2367985A">
            <w:pPr>
              <w:jc w:val="center"/>
              <w:rPr>
                <w:sz w:val="21"/>
                <w:szCs w:val="21"/>
              </w:rPr>
            </w:pPr>
            <w:r>
              <w:rPr>
                <w:sz w:val="21"/>
                <w:szCs w:val="21"/>
              </w:rPr>
              <w:t>36</w:t>
            </w:r>
          </w:p>
        </w:tc>
        <w:tc>
          <w:tcPr>
            <w:vMerge w:val="continue"/>
            <w:vAlign w:val="center"/>
          </w:tcPr>
          <w:p w14:paraId="0F2E391A">
            <w:pPr>
              <w:jc w:val="center"/>
              <w:rPr>
                <w:sz w:val="21"/>
                <w:szCs w:val="21"/>
              </w:rPr>
            </w:pPr>
          </w:p>
        </w:tc>
      </w:tr>
      <w:tr w14:paraId="36C8B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363859">
            <w:pPr>
              <w:rPr>
                <w:sz w:val="21"/>
                <w:szCs w:val="21"/>
              </w:rPr>
            </w:pPr>
            <w:r>
              <w:rPr>
                <w:sz w:val="21"/>
                <w:szCs w:val="21"/>
              </w:rPr>
              <w:t>楼板</w:t>
            </w:r>
          </w:p>
        </w:tc>
        <w:tc>
          <w:tcPr>
            <w:vAlign w:val="center"/>
          </w:tcPr>
          <w:p w14:paraId="20F0A447">
            <w:pPr>
              <w:rPr>
                <w:sz w:val="21"/>
                <w:szCs w:val="21"/>
              </w:rPr>
            </w:pPr>
            <w:r>
              <w:rPr>
                <w:sz w:val="21"/>
                <w:szCs w:val="21"/>
              </w:rPr>
              <w:t>水泥砂浆</w:t>
            </w:r>
          </w:p>
        </w:tc>
        <w:tc>
          <w:tcPr>
            <w:vAlign w:val="center"/>
          </w:tcPr>
          <w:p w14:paraId="5268D18E">
            <w:pPr>
              <w:jc w:val="center"/>
              <w:rPr>
                <w:sz w:val="21"/>
                <w:szCs w:val="21"/>
              </w:rPr>
            </w:pPr>
            <w:r>
              <w:rPr>
                <w:sz w:val="21"/>
                <w:szCs w:val="21"/>
              </w:rPr>
              <w:t>20</w:t>
            </w:r>
          </w:p>
        </w:tc>
        <w:tc>
          <w:tcPr>
            <w:vAlign w:val="center"/>
          </w:tcPr>
          <w:p w14:paraId="34E7B826">
            <w:pPr>
              <w:jc w:val="center"/>
              <w:rPr>
                <w:sz w:val="21"/>
                <w:szCs w:val="21"/>
              </w:rPr>
            </w:pPr>
            <w:r>
              <w:rPr>
                <w:sz w:val="21"/>
                <w:szCs w:val="21"/>
              </w:rPr>
              <w:t>1800</w:t>
            </w:r>
          </w:p>
        </w:tc>
        <w:tc>
          <w:tcPr>
            <w:vAlign w:val="center"/>
          </w:tcPr>
          <w:p w14:paraId="46498660">
            <w:pPr>
              <w:jc w:val="center"/>
              <w:rPr>
                <w:sz w:val="21"/>
                <w:szCs w:val="21"/>
              </w:rPr>
            </w:pPr>
            <w:r>
              <w:rPr>
                <w:sz w:val="21"/>
                <w:szCs w:val="21"/>
              </w:rPr>
              <w:t>36</w:t>
            </w:r>
          </w:p>
        </w:tc>
        <w:tc>
          <w:tcPr>
            <w:vMerge w:val="restart"/>
            <w:vAlign w:val="center"/>
          </w:tcPr>
          <w:p w14:paraId="0A48603E">
            <w:pPr>
              <w:jc w:val="center"/>
              <w:rPr>
                <w:sz w:val="21"/>
                <w:szCs w:val="21"/>
              </w:rPr>
            </w:pPr>
            <w:r>
              <w:rPr>
                <w:sz w:val="21"/>
                <w:szCs w:val="21"/>
              </w:rPr>
              <w:t>368</w:t>
            </w:r>
          </w:p>
        </w:tc>
      </w:tr>
      <w:tr w14:paraId="1ED54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85ED11">
            <w:pPr>
              <w:rPr>
                <w:sz w:val="21"/>
                <w:szCs w:val="21"/>
              </w:rPr>
            </w:pPr>
          </w:p>
        </w:tc>
        <w:tc>
          <w:tcPr>
            <w:vAlign w:val="center"/>
          </w:tcPr>
          <w:p w14:paraId="7C1168FA">
            <w:pPr>
              <w:rPr>
                <w:sz w:val="21"/>
                <w:szCs w:val="21"/>
              </w:rPr>
            </w:pPr>
            <w:r>
              <w:rPr>
                <w:sz w:val="21"/>
                <w:szCs w:val="21"/>
              </w:rPr>
              <w:t>钢筋混凝土</w:t>
            </w:r>
          </w:p>
        </w:tc>
        <w:tc>
          <w:tcPr>
            <w:vAlign w:val="center"/>
          </w:tcPr>
          <w:p w14:paraId="19918F74">
            <w:pPr>
              <w:jc w:val="center"/>
              <w:rPr>
                <w:sz w:val="21"/>
                <w:szCs w:val="21"/>
              </w:rPr>
            </w:pPr>
            <w:r>
              <w:rPr>
                <w:sz w:val="21"/>
                <w:szCs w:val="21"/>
              </w:rPr>
              <w:t>120</w:t>
            </w:r>
          </w:p>
        </w:tc>
        <w:tc>
          <w:tcPr>
            <w:vAlign w:val="center"/>
          </w:tcPr>
          <w:p w14:paraId="3F0956D5">
            <w:pPr>
              <w:jc w:val="center"/>
              <w:rPr>
                <w:sz w:val="21"/>
                <w:szCs w:val="21"/>
              </w:rPr>
            </w:pPr>
            <w:r>
              <w:rPr>
                <w:sz w:val="21"/>
                <w:szCs w:val="21"/>
              </w:rPr>
              <w:t>2500</w:t>
            </w:r>
          </w:p>
        </w:tc>
        <w:tc>
          <w:tcPr>
            <w:vAlign w:val="center"/>
          </w:tcPr>
          <w:p w14:paraId="64765144">
            <w:pPr>
              <w:jc w:val="center"/>
              <w:rPr>
                <w:sz w:val="21"/>
                <w:szCs w:val="21"/>
              </w:rPr>
            </w:pPr>
            <w:r>
              <w:rPr>
                <w:sz w:val="21"/>
                <w:szCs w:val="21"/>
              </w:rPr>
              <w:t>300</w:t>
            </w:r>
          </w:p>
        </w:tc>
        <w:tc>
          <w:tcPr>
            <w:vMerge w:val="continue"/>
            <w:vAlign w:val="center"/>
          </w:tcPr>
          <w:p w14:paraId="51E0A723">
            <w:pPr>
              <w:jc w:val="center"/>
              <w:rPr>
                <w:sz w:val="21"/>
                <w:szCs w:val="21"/>
              </w:rPr>
            </w:pPr>
          </w:p>
        </w:tc>
      </w:tr>
      <w:tr w14:paraId="00F2D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BFBA3C">
            <w:pPr>
              <w:rPr>
                <w:sz w:val="21"/>
                <w:szCs w:val="21"/>
              </w:rPr>
            </w:pPr>
          </w:p>
        </w:tc>
        <w:tc>
          <w:tcPr>
            <w:vAlign w:val="center"/>
          </w:tcPr>
          <w:p w14:paraId="35295F39">
            <w:pPr>
              <w:rPr>
                <w:sz w:val="21"/>
                <w:szCs w:val="21"/>
              </w:rPr>
            </w:pPr>
            <w:r>
              <w:rPr>
                <w:sz w:val="21"/>
                <w:szCs w:val="21"/>
              </w:rPr>
              <w:t>石灰砂浆</w:t>
            </w:r>
          </w:p>
        </w:tc>
        <w:tc>
          <w:tcPr>
            <w:vAlign w:val="center"/>
          </w:tcPr>
          <w:p w14:paraId="7DD65017">
            <w:pPr>
              <w:jc w:val="center"/>
              <w:rPr>
                <w:sz w:val="21"/>
                <w:szCs w:val="21"/>
              </w:rPr>
            </w:pPr>
            <w:r>
              <w:rPr>
                <w:sz w:val="21"/>
                <w:szCs w:val="21"/>
              </w:rPr>
              <w:t>20</w:t>
            </w:r>
          </w:p>
        </w:tc>
        <w:tc>
          <w:tcPr>
            <w:vAlign w:val="center"/>
          </w:tcPr>
          <w:p w14:paraId="73E9108E">
            <w:pPr>
              <w:jc w:val="center"/>
              <w:rPr>
                <w:sz w:val="21"/>
                <w:szCs w:val="21"/>
              </w:rPr>
            </w:pPr>
            <w:r>
              <w:rPr>
                <w:sz w:val="21"/>
                <w:szCs w:val="21"/>
              </w:rPr>
              <w:t>1600</w:t>
            </w:r>
          </w:p>
        </w:tc>
        <w:tc>
          <w:tcPr>
            <w:vAlign w:val="center"/>
          </w:tcPr>
          <w:p w14:paraId="3F931E1F">
            <w:pPr>
              <w:jc w:val="center"/>
              <w:rPr>
                <w:sz w:val="21"/>
                <w:szCs w:val="21"/>
              </w:rPr>
            </w:pPr>
            <w:r>
              <w:rPr>
                <w:sz w:val="21"/>
                <w:szCs w:val="21"/>
              </w:rPr>
              <w:t>32</w:t>
            </w:r>
          </w:p>
        </w:tc>
        <w:tc>
          <w:tcPr>
            <w:vMerge w:val="continue"/>
            <w:vAlign w:val="center"/>
          </w:tcPr>
          <w:p w14:paraId="73EE880D">
            <w:pPr>
              <w:jc w:val="center"/>
              <w:rPr>
                <w:sz w:val="21"/>
                <w:szCs w:val="21"/>
              </w:rPr>
            </w:pPr>
          </w:p>
        </w:tc>
      </w:tr>
      <w:tr w14:paraId="332B5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65D942">
            <w:pPr>
              <w:rPr>
                <w:sz w:val="21"/>
                <w:szCs w:val="21"/>
              </w:rPr>
            </w:pPr>
            <w:r>
              <w:rPr>
                <w:sz w:val="21"/>
                <w:szCs w:val="21"/>
              </w:rPr>
              <w:t>挑空楼板</w:t>
            </w:r>
          </w:p>
        </w:tc>
        <w:tc>
          <w:tcPr>
            <w:vAlign w:val="center"/>
          </w:tcPr>
          <w:p w14:paraId="4285D757">
            <w:pPr>
              <w:rPr>
                <w:sz w:val="21"/>
                <w:szCs w:val="21"/>
              </w:rPr>
            </w:pPr>
            <w:r>
              <w:rPr>
                <w:sz w:val="21"/>
                <w:szCs w:val="21"/>
              </w:rPr>
              <w:t>水泥砂浆</w:t>
            </w:r>
          </w:p>
        </w:tc>
        <w:tc>
          <w:tcPr>
            <w:vAlign w:val="center"/>
          </w:tcPr>
          <w:p w14:paraId="7F9C8356">
            <w:pPr>
              <w:jc w:val="center"/>
              <w:rPr>
                <w:sz w:val="21"/>
                <w:szCs w:val="21"/>
              </w:rPr>
            </w:pPr>
            <w:r>
              <w:rPr>
                <w:sz w:val="21"/>
                <w:szCs w:val="21"/>
              </w:rPr>
              <w:t>20</w:t>
            </w:r>
          </w:p>
        </w:tc>
        <w:tc>
          <w:tcPr>
            <w:vAlign w:val="center"/>
          </w:tcPr>
          <w:p w14:paraId="220D0B0C">
            <w:pPr>
              <w:jc w:val="center"/>
              <w:rPr>
                <w:sz w:val="21"/>
                <w:szCs w:val="21"/>
              </w:rPr>
            </w:pPr>
            <w:r>
              <w:rPr>
                <w:sz w:val="21"/>
                <w:szCs w:val="21"/>
              </w:rPr>
              <w:t>1800</w:t>
            </w:r>
          </w:p>
        </w:tc>
        <w:tc>
          <w:tcPr>
            <w:vAlign w:val="center"/>
          </w:tcPr>
          <w:p w14:paraId="1B9E5630">
            <w:pPr>
              <w:jc w:val="center"/>
              <w:rPr>
                <w:sz w:val="21"/>
                <w:szCs w:val="21"/>
              </w:rPr>
            </w:pPr>
            <w:r>
              <w:rPr>
                <w:sz w:val="21"/>
                <w:szCs w:val="21"/>
              </w:rPr>
              <w:t>36</w:t>
            </w:r>
          </w:p>
        </w:tc>
        <w:tc>
          <w:tcPr>
            <w:vMerge w:val="restart"/>
            <w:vAlign w:val="center"/>
          </w:tcPr>
          <w:p w14:paraId="122D243A">
            <w:pPr>
              <w:jc w:val="center"/>
              <w:rPr>
                <w:sz w:val="21"/>
                <w:szCs w:val="21"/>
              </w:rPr>
            </w:pPr>
            <w:r>
              <w:rPr>
                <w:sz w:val="21"/>
                <w:szCs w:val="21"/>
              </w:rPr>
              <w:t>305</w:t>
            </w:r>
          </w:p>
        </w:tc>
      </w:tr>
      <w:tr w14:paraId="257CE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290A90">
            <w:pPr>
              <w:rPr>
                <w:sz w:val="21"/>
                <w:szCs w:val="21"/>
              </w:rPr>
            </w:pPr>
          </w:p>
        </w:tc>
        <w:tc>
          <w:tcPr>
            <w:vAlign w:val="center"/>
          </w:tcPr>
          <w:p w14:paraId="29F8EAD2">
            <w:pPr>
              <w:rPr>
                <w:sz w:val="21"/>
                <w:szCs w:val="21"/>
              </w:rPr>
            </w:pPr>
            <w:r>
              <w:rPr>
                <w:sz w:val="21"/>
                <w:szCs w:val="21"/>
              </w:rPr>
              <w:t>钢筋混凝土</w:t>
            </w:r>
          </w:p>
        </w:tc>
        <w:tc>
          <w:tcPr>
            <w:vAlign w:val="center"/>
          </w:tcPr>
          <w:p w14:paraId="6DF03FD7">
            <w:pPr>
              <w:jc w:val="center"/>
              <w:rPr>
                <w:sz w:val="21"/>
                <w:szCs w:val="21"/>
              </w:rPr>
            </w:pPr>
            <w:r>
              <w:rPr>
                <w:sz w:val="21"/>
                <w:szCs w:val="21"/>
              </w:rPr>
              <w:t>100</w:t>
            </w:r>
          </w:p>
        </w:tc>
        <w:tc>
          <w:tcPr>
            <w:vAlign w:val="center"/>
          </w:tcPr>
          <w:p w14:paraId="6B1D7EF0">
            <w:pPr>
              <w:jc w:val="center"/>
              <w:rPr>
                <w:sz w:val="21"/>
                <w:szCs w:val="21"/>
              </w:rPr>
            </w:pPr>
            <w:r>
              <w:rPr>
                <w:sz w:val="21"/>
                <w:szCs w:val="21"/>
              </w:rPr>
              <w:t>2500</w:t>
            </w:r>
          </w:p>
        </w:tc>
        <w:tc>
          <w:tcPr>
            <w:vAlign w:val="center"/>
          </w:tcPr>
          <w:p w14:paraId="7028CE8B">
            <w:pPr>
              <w:jc w:val="center"/>
              <w:rPr>
                <w:sz w:val="21"/>
                <w:szCs w:val="21"/>
              </w:rPr>
            </w:pPr>
            <w:r>
              <w:rPr>
                <w:sz w:val="21"/>
                <w:szCs w:val="21"/>
              </w:rPr>
              <w:t>250</w:t>
            </w:r>
          </w:p>
        </w:tc>
        <w:tc>
          <w:tcPr>
            <w:vMerge w:val="continue"/>
            <w:vAlign w:val="center"/>
          </w:tcPr>
          <w:p w14:paraId="5AB2ECE5">
            <w:pPr>
              <w:jc w:val="center"/>
              <w:rPr>
                <w:sz w:val="21"/>
                <w:szCs w:val="21"/>
              </w:rPr>
            </w:pPr>
          </w:p>
        </w:tc>
      </w:tr>
      <w:tr w14:paraId="273B8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DED9C2">
            <w:pPr>
              <w:rPr>
                <w:sz w:val="21"/>
                <w:szCs w:val="21"/>
              </w:rPr>
            </w:pPr>
          </w:p>
        </w:tc>
        <w:tc>
          <w:tcPr>
            <w:vAlign w:val="center"/>
          </w:tcPr>
          <w:p w14:paraId="286F7B99">
            <w:pPr>
              <w:rPr>
                <w:sz w:val="21"/>
                <w:szCs w:val="21"/>
              </w:rPr>
            </w:pPr>
            <w:r>
              <w:rPr>
                <w:sz w:val="21"/>
                <w:szCs w:val="21"/>
              </w:rPr>
              <w:t>岩棉板(ρ=60-160)</w:t>
            </w:r>
          </w:p>
        </w:tc>
        <w:tc>
          <w:tcPr>
            <w:vAlign w:val="center"/>
          </w:tcPr>
          <w:p w14:paraId="32C008D6">
            <w:pPr>
              <w:jc w:val="center"/>
              <w:rPr>
                <w:sz w:val="21"/>
                <w:szCs w:val="21"/>
              </w:rPr>
            </w:pPr>
            <w:r>
              <w:rPr>
                <w:sz w:val="21"/>
                <w:szCs w:val="21"/>
              </w:rPr>
              <w:t>90</w:t>
            </w:r>
          </w:p>
        </w:tc>
        <w:tc>
          <w:tcPr>
            <w:vAlign w:val="center"/>
          </w:tcPr>
          <w:p w14:paraId="18ECDD23">
            <w:pPr>
              <w:jc w:val="center"/>
              <w:rPr>
                <w:sz w:val="21"/>
                <w:szCs w:val="21"/>
              </w:rPr>
            </w:pPr>
            <w:r>
              <w:rPr>
                <w:sz w:val="21"/>
                <w:szCs w:val="21"/>
              </w:rPr>
              <w:t>110</w:t>
            </w:r>
          </w:p>
        </w:tc>
        <w:tc>
          <w:tcPr>
            <w:vAlign w:val="center"/>
          </w:tcPr>
          <w:p w14:paraId="4441401B">
            <w:pPr>
              <w:jc w:val="center"/>
              <w:rPr>
                <w:sz w:val="21"/>
                <w:szCs w:val="21"/>
              </w:rPr>
            </w:pPr>
            <w:r>
              <w:rPr>
                <w:sz w:val="21"/>
                <w:szCs w:val="21"/>
              </w:rPr>
              <w:t>10</w:t>
            </w:r>
          </w:p>
        </w:tc>
        <w:tc>
          <w:tcPr>
            <w:vMerge w:val="continue"/>
            <w:vAlign w:val="center"/>
          </w:tcPr>
          <w:p w14:paraId="3717D694">
            <w:pPr>
              <w:jc w:val="center"/>
              <w:rPr>
                <w:sz w:val="21"/>
                <w:szCs w:val="21"/>
              </w:rPr>
            </w:pPr>
          </w:p>
        </w:tc>
      </w:tr>
      <w:tr w14:paraId="609F8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3782A2">
            <w:pPr>
              <w:rPr>
                <w:sz w:val="21"/>
                <w:szCs w:val="21"/>
              </w:rPr>
            </w:pPr>
          </w:p>
        </w:tc>
        <w:tc>
          <w:tcPr>
            <w:vAlign w:val="center"/>
          </w:tcPr>
          <w:p w14:paraId="3F951C3A">
            <w:pPr>
              <w:rPr>
                <w:sz w:val="21"/>
                <w:szCs w:val="21"/>
              </w:rPr>
            </w:pPr>
            <w:r>
              <w:rPr>
                <w:sz w:val="21"/>
                <w:szCs w:val="21"/>
              </w:rPr>
              <w:t>抗裂砂浆（网格布）</w:t>
            </w:r>
          </w:p>
        </w:tc>
        <w:tc>
          <w:tcPr>
            <w:vAlign w:val="center"/>
          </w:tcPr>
          <w:p w14:paraId="45D794FF">
            <w:pPr>
              <w:jc w:val="center"/>
              <w:rPr>
                <w:sz w:val="21"/>
                <w:szCs w:val="21"/>
              </w:rPr>
            </w:pPr>
            <w:r>
              <w:rPr>
                <w:sz w:val="21"/>
                <w:szCs w:val="21"/>
              </w:rPr>
              <w:t>5</w:t>
            </w:r>
          </w:p>
        </w:tc>
        <w:tc>
          <w:tcPr>
            <w:vAlign w:val="center"/>
          </w:tcPr>
          <w:p w14:paraId="78041DB9">
            <w:pPr>
              <w:jc w:val="center"/>
              <w:rPr>
                <w:sz w:val="21"/>
                <w:szCs w:val="21"/>
              </w:rPr>
            </w:pPr>
            <w:r>
              <w:rPr>
                <w:sz w:val="21"/>
                <w:szCs w:val="21"/>
              </w:rPr>
              <w:t>1800</w:t>
            </w:r>
          </w:p>
        </w:tc>
        <w:tc>
          <w:tcPr>
            <w:vAlign w:val="center"/>
          </w:tcPr>
          <w:p w14:paraId="630F9860">
            <w:pPr>
              <w:jc w:val="center"/>
              <w:rPr>
                <w:sz w:val="21"/>
                <w:szCs w:val="21"/>
              </w:rPr>
            </w:pPr>
            <w:r>
              <w:rPr>
                <w:sz w:val="21"/>
                <w:szCs w:val="21"/>
              </w:rPr>
              <w:t>9</w:t>
            </w:r>
          </w:p>
        </w:tc>
        <w:tc>
          <w:tcPr>
            <w:vMerge w:val="continue"/>
            <w:vAlign w:val="center"/>
          </w:tcPr>
          <w:p w14:paraId="26732D4D">
            <w:pPr>
              <w:jc w:val="center"/>
              <w:rPr>
                <w:sz w:val="21"/>
                <w:szCs w:val="21"/>
              </w:rPr>
            </w:pPr>
          </w:p>
        </w:tc>
      </w:tr>
      <w:tr w14:paraId="3D023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C9210F">
            <w:pPr>
              <w:rPr>
                <w:sz w:val="21"/>
                <w:szCs w:val="21"/>
              </w:rPr>
            </w:pPr>
            <w:r>
              <w:rPr>
                <w:sz w:val="21"/>
                <w:szCs w:val="21"/>
              </w:rPr>
              <w:t>地面</w:t>
            </w:r>
          </w:p>
        </w:tc>
        <w:tc>
          <w:tcPr>
            <w:vAlign w:val="center"/>
          </w:tcPr>
          <w:p w14:paraId="52C64BED">
            <w:pPr>
              <w:rPr>
                <w:sz w:val="21"/>
                <w:szCs w:val="21"/>
              </w:rPr>
            </w:pPr>
            <w:r>
              <w:rPr>
                <w:sz w:val="21"/>
                <w:szCs w:val="21"/>
              </w:rPr>
              <w:t>水泥砂浆</w:t>
            </w:r>
          </w:p>
        </w:tc>
        <w:tc>
          <w:tcPr>
            <w:vAlign w:val="center"/>
          </w:tcPr>
          <w:p w14:paraId="4F161761">
            <w:pPr>
              <w:jc w:val="center"/>
              <w:rPr>
                <w:sz w:val="21"/>
                <w:szCs w:val="21"/>
              </w:rPr>
            </w:pPr>
            <w:r>
              <w:rPr>
                <w:sz w:val="21"/>
                <w:szCs w:val="21"/>
              </w:rPr>
              <w:t>20</w:t>
            </w:r>
          </w:p>
        </w:tc>
        <w:tc>
          <w:tcPr>
            <w:vAlign w:val="center"/>
          </w:tcPr>
          <w:p w14:paraId="30E114FF">
            <w:pPr>
              <w:jc w:val="center"/>
              <w:rPr>
                <w:sz w:val="21"/>
                <w:szCs w:val="21"/>
              </w:rPr>
            </w:pPr>
            <w:r>
              <w:rPr>
                <w:sz w:val="21"/>
                <w:szCs w:val="21"/>
              </w:rPr>
              <w:t>1800</w:t>
            </w:r>
          </w:p>
        </w:tc>
        <w:tc>
          <w:tcPr>
            <w:vAlign w:val="center"/>
          </w:tcPr>
          <w:p w14:paraId="6398B868">
            <w:pPr>
              <w:jc w:val="center"/>
              <w:rPr>
                <w:sz w:val="21"/>
                <w:szCs w:val="21"/>
              </w:rPr>
            </w:pPr>
            <w:r>
              <w:rPr>
                <w:sz w:val="21"/>
                <w:szCs w:val="21"/>
              </w:rPr>
              <w:t>36</w:t>
            </w:r>
          </w:p>
        </w:tc>
        <w:tc>
          <w:tcPr>
            <w:vMerge w:val="restart"/>
            <w:vAlign w:val="center"/>
          </w:tcPr>
          <w:p w14:paraId="7E87A25F">
            <w:pPr>
              <w:jc w:val="center"/>
              <w:rPr>
                <w:sz w:val="21"/>
                <w:szCs w:val="21"/>
              </w:rPr>
            </w:pPr>
            <w:r>
              <w:rPr>
                <w:sz w:val="21"/>
                <w:szCs w:val="21"/>
              </w:rPr>
              <w:t>336</w:t>
            </w:r>
          </w:p>
        </w:tc>
      </w:tr>
      <w:tr w14:paraId="0B02C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4EEB87">
            <w:pPr>
              <w:rPr>
                <w:sz w:val="21"/>
                <w:szCs w:val="21"/>
              </w:rPr>
            </w:pPr>
          </w:p>
        </w:tc>
        <w:tc>
          <w:tcPr>
            <w:vAlign w:val="center"/>
          </w:tcPr>
          <w:p w14:paraId="3C10CC78">
            <w:pPr>
              <w:rPr>
                <w:sz w:val="21"/>
                <w:szCs w:val="21"/>
              </w:rPr>
            </w:pPr>
            <w:r>
              <w:rPr>
                <w:sz w:val="21"/>
                <w:szCs w:val="21"/>
              </w:rPr>
              <w:t>钢筋混凝土</w:t>
            </w:r>
          </w:p>
        </w:tc>
        <w:tc>
          <w:tcPr>
            <w:vAlign w:val="center"/>
          </w:tcPr>
          <w:p w14:paraId="14B6E7A9">
            <w:pPr>
              <w:jc w:val="center"/>
              <w:rPr>
                <w:sz w:val="21"/>
                <w:szCs w:val="21"/>
              </w:rPr>
            </w:pPr>
            <w:r>
              <w:rPr>
                <w:sz w:val="21"/>
                <w:szCs w:val="21"/>
              </w:rPr>
              <w:t>120</w:t>
            </w:r>
          </w:p>
        </w:tc>
        <w:tc>
          <w:tcPr>
            <w:vAlign w:val="center"/>
          </w:tcPr>
          <w:p w14:paraId="0F4BC855">
            <w:pPr>
              <w:jc w:val="center"/>
              <w:rPr>
                <w:sz w:val="21"/>
                <w:szCs w:val="21"/>
              </w:rPr>
            </w:pPr>
            <w:r>
              <w:rPr>
                <w:sz w:val="21"/>
                <w:szCs w:val="21"/>
              </w:rPr>
              <w:t>2500</w:t>
            </w:r>
          </w:p>
        </w:tc>
        <w:tc>
          <w:tcPr>
            <w:vAlign w:val="center"/>
          </w:tcPr>
          <w:p w14:paraId="12C333BA">
            <w:pPr>
              <w:jc w:val="center"/>
              <w:rPr>
                <w:sz w:val="21"/>
                <w:szCs w:val="21"/>
              </w:rPr>
            </w:pPr>
            <w:r>
              <w:rPr>
                <w:sz w:val="21"/>
                <w:szCs w:val="21"/>
              </w:rPr>
              <w:t>300</w:t>
            </w:r>
          </w:p>
        </w:tc>
        <w:tc>
          <w:tcPr>
            <w:vMerge w:val="continue"/>
            <w:vAlign w:val="center"/>
          </w:tcPr>
          <w:p w14:paraId="1EA92222">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11245"/>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369B5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6E046A">
            <w:pPr>
              <w:rPr>
                <w:sz w:val="21"/>
                <w:szCs w:val="21"/>
              </w:rPr>
            </w:pPr>
            <w:r>
              <w:rPr>
                <w:sz w:val="21"/>
                <w:szCs w:val="21"/>
              </w:rPr>
              <w:t>构件</w:t>
            </w:r>
          </w:p>
        </w:tc>
        <w:tc>
          <w:tcPr>
            <w:gridSpan w:val="6"/>
            <w:shd w:val="clear" w:color="auto" w:fill="E6E6E6"/>
            <w:vAlign w:val="center"/>
          </w:tcPr>
          <w:p w14:paraId="4945AD0A">
            <w:pPr>
              <w:jc w:val="center"/>
              <w:rPr>
                <w:sz w:val="21"/>
                <w:szCs w:val="21"/>
              </w:rPr>
            </w:pPr>
            <w:r>
              <w:rPr>
                <w:sz w:val="21"/>
                <w:szCs w:val="21"/>
              </w:rPr>
              <w:t>计算过程参数</w:t>
            </w:r>
          </w:p>
        </w:tc>
      </w:tr>
      <w:tr w14:paraId="788E8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7062EEC">
            <w:pPr>
              <w:rPr>
                <w:sz w:val="21"/>
                <w:szCs w:val="21"/>
              </w:rPr>
            </w:pPr>
            <w:r>
              <w:rPr>
                <w:sz w:val="21"/>
                <w:szCs w:val="21"/>
              </w:rPr>
              <w:t>办公室(办公建筑)外墙</w:t>
            </w:r>
          </w:p>
        </w:tc>
        <w:tc>
          <w:tcPr>
            <w:shd w:val="clear" w:color="auto" w:fill="E6E6E6"/>
            <w:vAlign w:val="center"/>
          </w:tcPr>
          <w:p w14:paraId="4AFEAF09">
            <w:pPr>
              <w:rPr>
                <w:sz w:val="21"/>
                <w:szCs w:val="21"/>
              </w:rPr>
            </w:pPr>
            <w:r>
              <w:rPr>
                <w:sz w:val="21"/>
                <w:szCs w:val="21"/>
              </w:rPr>
              <w:t>构造做法</w:t>
            </w:r>
          </w:p>
        </w:tc>
        <w:tc>
          <w:tcPr>
            <w:gridSpan w:val="5"/>
            <w:vAlign w:val="center"/>
          </w:tcPr>
          <w:p w14:paraId="247C8EAC">
            <w:pPr>
              <w:rPr>
                <w:sz w:val="21"/>
                <w:szCs w:val="21"/>
              </w:rPr>
            </w:pPr>
            <w:r>
              <w:rPr>
                <w:sz w:val="21"/>
                <w:szCs w:val="21"/>
              </w:rPr>
              <w:t>抗裂砂浆（网格布） 5mm＋岩棉板(ρ=60-160) 70mm＋加气混凝土砌块（b07级） 200mm＋水泥砂浆 20mm</w:t>
            </w:r>
          </w:p>
        </w:tc>
      </w:tr>
      <w:tr w14:paraId="48F6F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A1B2D5">
            <w:pPr>
              <w:rPr>
                <w:sz w:val="21"/>
                <w:szCs w:val="21"/>
              </w:rPr>
            </w:pPr>
          </w:p>
        </w:tc>
        <w:tc>
          <w:tcPr>
            <w:shd w:val="clear" w:color="auto" w:fill="E6E6E6"/>
            <w:vAlign w:val="center"/>
          </w:tcPr>
          <w:p w14:paraId="15353D6A">
            <w:pPr>
              <w:rPr>
                <w:sz w:val="21"/>
                <w:szCs w:val="21"/>
              </w:rPr>
            </w:pPr>
            <w:r>
              <w:rPr>
                <w:sz w:val="21"/>
                <w:szCs w:val="21"/>
              </w:rPr>
              <w:t>参照构造</w:t>
            </w:r>
          </w:p>
        </w:tc>
        <w:tc>
          <w:tcPr>
            <w:gridSpan w:val="5"/>
            <w:vAlign w:val="center"/>
          </w:tcPr>
          <w:p w14:paraId="5F1A165D">
            <w:pPr>
              <w:rPr>
                <w:sz w:val="21"/>
                <w:szCs w:val="21"/>
              </w:rPr>
            </w:pPr>
            <w:r>
              <w:rPr>
                <w:sz w:val="21"/>
                <w:szCs w:val="21"/>
              </w:rPr>
              <w:t>双层75厚加气混凝土中空50厚，内填50厚矿棉毡</w:t>
            </w:r>
          </w:p>
        </w:tc>
      </w:tr>
      <w:tr w14:paraId="474FD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261B3D">
            <w:pPr>
              <w:rPr>
                <w:sz w:val="21"/>
                <w:szCs w:val="21"/>
              </w:rPr>
            </w:pPr>
          </w:p>
        </w:tc>
        <w:tc>
          <w:tcPr>
            <w:shd w:val="clear" w:color="auto" w:fill="E6E6E6"/>
            <w:vAlign w:val="center"/>
          </w:tcPr>
          <w:p w14:paraId="6EA69684">
            <w:pPr>
              <w:rPr>
                <w:sz w:val="21"/>
                <w:szCs w:val="21"/>
              </w:rPr>
            </w:pPr>
            <w:r>
              <w:rPr>
                <w:sz w:val="21"/>
                <w:szCs w:val="21"/>
              </w:rPr>
              <w:t>面密度(kg/㎡)</w:t>
            </w:r>
          </w:p>
        </w:tc>
        <w:tc>
          <w:tcPr>
            <w:gridSpan w:val="5"/>
            <w:vAlign w:val="center"/>
          </w:tcPr>
          <w:p w14:paraId="7EE96397">
            <w:pPr>
              <w:rPr>
                <w:sz w:val="21"/>
                <w:szCs w:val="21"/>
              </w:rPr>
            </w:pPr>
            <w:r>
              <w:rPr>
                <w:sz w:val="21"/>
                <w:szCs w:val="21"/>
              </w:rPr>
              <w:t>193</w:t>
            </w:r>
          </w:p>
        </w:tc>
      </w:tr>
      <w:tr w14:paraId="7FE18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A0CC46">
            <w:pPr>
              <w:rPr>
                <w:sz w:val="21"/>
                <w:szCs w:val="21"/>
              </w:rPr>
            </w:pPr>
          </w:p>
        </w:tc>
        <w:tc>
          <w:tcPr>
            <w:shd w:val="clear" w:color="auto" w:fill="E6E6E6"/>
            <w:vAlign w:val="center"/>
          </w:tcPr>
          <w:p w14:paraId="135FD9F6">
            <w:pPr>
              <w:rPr>
                <w:sz w:val="21"/>
                <w:szCs w:val="21"/>
              </w:rPr>
            </w:pPr>
            <w:r>
              <w:rPr>
                <w:sz w:val="21"/>
                <w:szCs w:val="21"/>
              </w:rPr>
              <w:t>隔声量来源</w:t>
            </w:r>
          </w:p>
        </w:tc>
        <w:tc>
          <w:tcPr>
            <w:gridSpan w:val="5"/>
            <w:vAlign w:val="center"/>
          </w:tcPr>
          <w:p w14:paraId="33AA340B">
            <w:pPr>
              <w:rPr>
                <w:sz w:val="21"/>
                <w:szCs w:val="21"/>
              </w:rPr>
            </w:pPr>
            <w:r>
              <w:rPr>
                <w:sz w:val="21"/>
                <w:szCs w:val="21"/>
              </w:rPr>
              <w:t>《建筑隔声设计—空气声隔声技术》</w:t>
            </w:r>
          </w:p>
        </w:tc>
      </w:tr>
      <w:tr w14:paraId="59A6C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97D08D">
            <w:pPr>
              <w:rPr>
                <w:sz w:val="21"/>
                <w:szCs w:val="21"/>
              </w:rPr>
            </w:pPr>
          </w:p>
        </w:tc>
        <w:tc>
          <w:tcPr>
            <w:shd w:val="clear" w:color="auto" w:fill="E6E6E6"/>
            <w:vAlign w:val="center"/>
          </w:tcPr>
          <w:p w14:paraId="0E2D2E4D">
            <w:pPr>
              <w:rPr>
                <w:sz w:val="21"/>
                <w:szCs w:val="21"/>
              </w:rPr>
            </w:pPr>
            <w:r>
              <w:rPr>
                <w:sz w:val="21"/>
                <w:szCs w:val="21"/>
              </w:rPr>
              <w:t>倍频程频率</w:t>
            </w:r>
          </w:p>
        </w:tc>
        <w:tc>
          <w:tcPr>
            <w:shd w:val="clear" w:color="auto" w:fill="E6E6E6"/>
            <w:vAlign w:val="center"/>
          </w:tcPr>
          <w:p w14:paraId="7C4CCA32">
            <w:pPr>
              <w:rPr>
                <w:sz w:val="21"/>
                <w:szCs w:val="21"/>
              </w:rPr>
            </w:pPr>
            <w:r>
              <w:rPr>
                <w:sz w:val="21"/>
                <w:szCs w:val="21"/>
              </w:rPr>
              <w:t>125 Hz</w:t>
            </w:r>
          </w:p>
        </w:tc>
        <w:tc>
          <w:tcPr>
            <w:shd w:val="clear" w:color="auto" w:fill="E6E6E6"/>
            <w:vAlign w:val="center"/>
          </w:tcPr>
          <w:p w14:paraId="025AD8B2">
            <w:pPr>
              <w:rPr>
                <w:sz w:val="21"/>
                <w:szCs w:val="21"/>
              </w:rPr>
            </w:pPr>
            <w:r>
              <w:rPr>
                <w:sz w:val="21"/>
                <w:szCs w:val="21"/>
              </w:rPr>
              <w:t>250 Hz</w:t>
            </w:r>
          </w:p>
        </w:tc>
        <w:tc>
          <w:tcPr>
            <w:shd w:val="clear" w:color="auto" w:fill="E6E6E6"/>
            <w:vAlign w:val="center"/>
          </w:tcPr>
          <w:p w14:paraId="01526BC7">
            <w:pPr>
              <w:rPr>
                <w:sz w:val="21"/>
                <w:szCs w:val="21"/>
              </w:rPr>
            </w:pPr>
            <w:r>
              <w:rPr>
                <w:sz w:val="21"/>
                <w:szCs w:val="21"/>
              </w:rPr>
              <w:t>500 Hz</w:t>
            </w:r>
          </w:p>
        </w:tc>
        <w:tc>
          <w:tcPr>
            <w:shd w:val="clear" w:color="auto" w:fill="E6E6E6"/>
            <w:vAlign w:val="center"/>
          </w:tcPr>
          <w:p w14:paraId="5C3080E6">
            <w:pPr>
              <w:rPr>
                <w:sz w:val="21"/>
                <w:szCs w:val="21"/>
              </w:rPr>
            </w:pPr>
            <w:r>
              <w:rPr>
                <w:sz w:val="21"/>
                <w:szCs w:val="21"/>
              </w:rPr>
              <w:t>1000 Hz</w:t>
            </w:r>
          </w:p>
        </w:tc>
        <w:tc>
          <w:tcPr>
            <w:shd w:val="clear" w:color="auto" w:fill="E6E6E6"/>
            <w:vAlign w:val="center"/>
          </w:tcPr>
          <w:p w14:paraId="304FE297">
            <w:pPr>
              <w:rPr>
                <w:sz w:val="21"/>
                <w:szCs w:val="21"/>
              </w:rPr>
            </w:pPr>
            <w:r>
              <w:rPr>
                <w:sz w:val="21"/>
                <w:szCs w:val="21"/>
              </w:rPr>
              <w:t>2000 Hz</w:t>
            </w:r>
          </w:p>
        </w:tc>
      </w:tr>
      <w:tr w14:paraId="25D55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D2CE0F">
            <w:pPr>
              <w:rPr>
                <w:sz w:val="21"/>
                <w:szCs w:val="21"/>
              </w:rPr>
            </w:pPr>
          </w:p>
        </w:tc>
        <w:tc>
          <w:tcPr>
            <w:shd w:val="clear" w:color="auto" w:fill="E6E6E6"/>
            <w:vAlign w:val="center"/>
          </w:tcPr>
          <w:p w14:paraId="5CCF5D64">
            <w:pPr>
              <w:rPr>
                <w:sz w:val="21"/>
                <w:szCs w:val="21"/>
              </w:rPr>
            </w:pPr>
            <w:r>
              <w:rPr>
                <w:sz w:val="21"/>
                <w:szCs w:val="21"/>
              </w:rPr>
              <w:t>分频隔声量</w:t>
            </w:r>
          </w:p>
        </w:tc>
        <w:tc>
          <w:tcPr>
            <w:vAlign w:val="center"/>
          </w:tcPr>
          <w:p w14:paraId="17B55717">
            <w:pPr>
              <w:rPr>
                <w:sz w:val="21"/>
                <w:szCs w:val="21"/>
              </w:rPr>
            </w:pPr>
            <w:r>
              <w:rPr>
                <w:sz w:val="21"/>
                <w:szCs w:val="21"/>
              </w:rPr>
              <w:t>41.0</w:t>
            </w:r>
          </w:p>
        </w:tc>
        <w:tc>
          <w:tcPr>
            <w:vAlign w:val="center"/>
          </w:tcPr>
          <w:p w14:paraId="3FE2D486">
            <w:pPr>
              <w:rPr>
                <w:sz w:val="21"/>
                <w:szCs w:val="21"/>
              </w:rPr>
            </w:pPr>
            <w:r>
              <w:rPr>
                <w:sz w:val="21"/>
                <w:szCs w:val="21"/>
              </w:rPr>
              <w:t>48.0</w:t>
            </w:r>
          </w:p>
        </w:tc>
        <w:tc>
          <w:tcPr>
            <w:vAlign w:val="center"/>
          </w:tcPr>
          <w:p w14:paraId="7988EF91">
            <w:pPr>
              <w:rPr>
                <w:sz w:val="21"/>
                <w:szCs w:val="21"/>
              </w:rPr>
            </w:pPr>
            <w:r>
              <w:rPr>
                <w:sz w:val="21"/>
                <w:szCs w:val="21"/>
              </w:rPr>
              <w:t>52.0</w:t>
            </w:r>
          </w:p>
        </w:tc>
        <w:tc>
          <w:tcPr>
            <w:vAlign w:val="center"/>
          </w:tcPr>
          <w:p w14:paraId="057DFBA7">
            <w:pPr>
              <w:rPr>
                <w:sz w:val="21"/>
                <w:szCs w:val="21"/>
              </w:rPr>
            </w:pPr>
            <w:r>
              <w:rPr>
                <w:sz w:val="21"/>
                <w:szCs w:val="21"/>
              </w:rPr>
              <w:t>58.0</w:t>
            </w:r>
          </w:p>
        </w:tc>
        <w:tc>
          <w:tcPr>
            <w:vAlign w:val="center"/>
          </w:tcPr>
          <w:p w14:paraId="6F4E0230">
            <w:pPr>
              <w:rPr>
                <w:sz w:val="21"/>
                <w:szCs w:val="21"/>
              </w:rPr>
            </w:pPr>
            <w:r>
              <w:rPr>
                <w:sz w:val="21"/>
                <w:szCs w:val="21"/>
              </w:rPr>
              <w:t>63.0</w:t>
            </w:r>
          </w:p>
        </w:tc>
      </w:tr>
      <w:tr w14:paraId="1B8AA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773744">
            <w:pPr>
              <w:rPr>
                <w:sz w:val="21"/>
                <w:szCs w:val="21"/>
              </w:rPr>
            </w:pPr>
          </w:p>
        </w:tc>
        <w:tc>
          <w:tcPr>
            <w:shd w:val="clear" w:color="auto" w:fill="E6E6E6"/>
            <w:vAlign w:val="center"/>
          </w:tcPr>
          <w:p w14:paraId="29C339EE">
            <w:pPr>
              <w:rPr>
                <w:sz w:val="21"/>
                <w:szCs w:val="21"/>
              </w:rPr>
            </w:pPr>
            <w:r>
              <w:rPr>
                <w:sz w:val="21"/>
                <w:szCs w:val="21"/>
              </w:rPr>
              <w:t>不利偏差</w:t>
            </w:r>
          </w:p>
        </w:tc>
        <w:tc>
          <w:tcPr>
            <w:vAlign w:val="center"/>
          </w:tcPr>
          <w:p w14:paraId="48A40234">
            <w:pPr>
              <w:rPr>
                <w:sz w:val="21"/>
                <w:szCs w:val="21"/>
              </w:rPr>
            </w:pPr>
            <w:r>
              <w:rPr>
                <w:sz w:val="21"/>
                <w:szCs w:val="21"/>
              </w:rPr>
              <w:t>0.0</w:t>
            </w:r>
          </w:p>
        </w:tc>
        <w:tc>
          <w:tcPr>
            <w:vAlign w:val="center"/>
          </w:tcPr>
          <w:p w14:paraId="79DD5865">
            <w:pPr>
              <w:rPr>
                <w:sz w:val="21"/>
                <w:szCs w:val="21"/>
              </w:rPr>
            </w:pPr>
            <w:r>
              <w:rPr>
                <w:sz w:val="21"/>
                <w:szCs w:val="21"/>
              </w:rPr>
              <w:t>2.0</w:t>
            </w:r>
          </w:p>
        </w:tc>
        <w:tc>
          <w:tcPr>
            <w:vAlign w:val="center"/>
          </w:tcPr>
          <w:p w14:paraId="7060DDB9">
            <w:pPr>
              <w:rPr>
                <w:sz w:val="21"/>
                <w:szCs w:val="21"/>
              </w:rPr>
            </w:pPr>
            <w:r>
              <w:rPr>
                <w:sz w:val="21"/>
                <w:szCs w:val="21"/>
              </w:rPr>
              <w:t>5.0</w:t>
            </w:r>
          </w:p>
        </w:tc>
        <w:tc>
          <w:tcPr>
            <w:vAlign w:val="center"/>
          </w:tcPr>
          <w:p w14:paraId="6AD7BF51">
            <w:pPr>
              <w:rPr>
                <w:sz w:val="21"/>
                <w:szCs w:val="21"/>
              </w:rPr>
            </w:pPr>
            <w:r>
              <w:rPr>
                <w:sz w:val="21"/>
                <w:szCs w:val="21"/>
              </w:rPr>
              <w:t>2.0</w:t>
            </w:r>
          </w:p>
        </w:tc>
        <w:tc>
          <w:tcPr>
            <w:vAlign w:val="center"/>
          </w:tcPr>
          <w:p w14:paraId="5473C83E">
            <w:pPr>
              <w:rPr>
                <w:sz w:val="21"/>
                <w:szCs w:val="21"/>
              </w:rPr>
            </w:pPr>
            <w:r>
              <w:rPr>
                <w:sz w:val="21"/>
                <w:szCs w:val="21"/>
              </w:rPr>
              <w:t>0.0</w:t>
            </w:r>
          </w:p>
        </w:tc>
      </w:tr>
      <w:tr w14:paraId="1D803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85DDAE">
            <w:pPr>
              <w:rPr>
                <w:sz w:val="21"/>
                <w:szCs w:val="21"/>
              </w:rPr>
            </w:pPr>
          </w:p>
        </w:tc>
        <w:tc>
          <w:tcPr>
            <w:shd w:val="clear" w:color="auto" w:fill="E6E6E6"/>
            <w:vAlign w:val="center"/>
          </w:tcPr>
          <w:p w14:paraId="686E88C3">
            <w:pPr>
              <w:rPr>
                <w:sz w:val="21"/>
                <w:szCs w:val="21"/>
              </w:rPr>
            </w:pPr>
            <w:r>
              <w:rPr>
                <w:sz w:val="21"/>
                <w:szCs w:val="21"/>
              </w:rPr>
              <w:t>计权隔声量</w:t>
            </w:r>
          </w:p>
        </w:tc>
        <w:tc>
          <w:tcPr>
            <w:gridSpan w:val="5"/>
            <w:vAlign w:val="center"/>
          </w:tcPr>
          <w:p w14:paraId="544EF540">
            <w:pPr>
              <w:rPr>
                <w:sz w:val="21"/>
                <w:szCs w:val="21"/>
              </w:rPr>
            </w:pPr>
            <w:r>
              <w:rPr>
                <w:sz w:val="21"/>
                <w:szCs w:val="21"/>
              </w:rPr>
              <w:t>57</w:t>
            </w:r>
          </w:p>
        </w:tc>
      </w:tr>
      <w:tr w14:paraId="30598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898535">
            <w:pPr>
              <w:rPr>
                <w:sz w:val="21"/>
                <w:szCs w:val="21"/>
              </w:rPr>
            </w:pPr>
          </w:p>
        </w:tc>
        <w:tc>
          <w:tcPr>
            <w:shd w:val="clear" w:color="auto" w:fill="E6E6E6"/>
            <w:vAlign w:val="center"/>
          </w:tcPr>
          <w:p w14:paraId="7BCEB89C">
            <w:pPr>
              <w:rPr>
                <w:sz w:val="21"/>
                <w:szCs w:val="21"/>
              </w:rPr>
            </w:pPr>
            <w:r>
              <w:rPr>
                <w:sz w:val="21"/>
                <w:szCs w:val="21"/>
              </w:rPr>
              <w:t>频谱修正量</w:t>
            </w:r>
          </w:p>
        </w:tc>
        <w:tc>
          <w:tcPr>
            <w:gridSpan w:val="5"/>
            <w:vAlign w:val="center"/>
          </w:tcPr>
          <w:p w14:paraId="2C0D33CF">
            <w:pPr>
              <w:rPr>
                <w:sz w:val="21"/>
                <w:szCs w:val="21"/>
              </w:rPr>
            </w:pPr>
            <w:r>
              <w:rPr>
                <w:sz w:val="21"/>
                <w:szCs w:val="21"/>
              </w:rPr>
              <w:t>-5.0</w:t>
            </w:r>
          </w:p>
        </w:tc>
      </w:tr>
      <w:tr w14:paraId="23929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1C4896">
            <w:pPr>
              <w:rPr>
                <w:sz w:val="21"/>
                <w:szCs w:val="21"/>
              </w:rPr>
            </w:pPr>
          </w:p>
        </w:tc>
        <w:tc>
          <w:tcPr>
            <w:shd w:val="clear" w:color="auto" w:fill="E6E6E6"/>
            <w:vAlign w:val="center"/>
          </w:tcPr>
          <w:p w14:paraId="688C5B1C">
            <w:pPr>
              <w:rPr>
                <w:sz w:val="21"/>
                <w:szCs w:val="21"/>
              </w:rPr>
            </w:pPr>
            <w:r>
              <w:rPr>
                <w:sz w:val="21"/>
                <w:szCs w:val="21"/>
              </w:rPr>
              <w:t>隔声性能</w:t>
            </w:r>
          </w:p>
        </w:tc>
        <w:tc>
          <w:tcPr>
            <w:gridSpan w:val="5"/>
            <w:vAlign w:val="center"/>
          </w:tcPr>
          <w:p w14:paraId="750396B8">
            <w:pPr>
              <w:rPr>
                <w:sz w:val="21"/>
                <w:szCs w:val="21"/>
              </w:rPr>
            </w:pPr>
            <w:r>
              <w:rPr>
                <w:sz w:val="21"/>
                <w:szCs w:val="21"/>
              </w:rPr>
              <w:t>52</w:t>
            </w:r>
          </w:p>
        </w:tc>
      </w:tr>
      <w:tr w14:paraId="7E059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8E24C1">
            <w:pPr>
              <w:rPr>
                <w:sz w:val="21"/>
                <w:szCs w:val="21"/>
              </w:rPr>
            </w:pPr>
          </w:p>
        </w:tc>
        <w:tc>
          <w:tcPr>
            <w:shd w:val="clear" w:color="auto" w:fill="E6E6E6"/>
            <w:vAlign w:val="center"/>
          </w:tcPr>
          <w:p w14:paraId="6F674374">
            <w:pPr>
              <w:rPr>
                <w:sz w:val="21"/>
                <w:szCs w:val="21"/>
              </w:rPr>
            </w:pPr>
            <w:r>
              <w:rPr>
                <w:sz w:val="21"/>
                <w:szCs w:val="21"/>
              </w:rPr>
              <w:t>限值</w:t>
            </w:r>
          </w:p>
        </w:tc>
        <w:tc>
          <w:tcPr>
            <w:gridSpan w:val="5"/>
            <w:vAlign w:val="center"/>
          </w:tcPr>
          <w:p w14:paraId="7B1FFDBC">
            <w:pPr>
              <w:rPr>
                <w:sz w:val="21"/>
                <w:szCs w:val="21"/>
              </w:rPr>
            </w:pPr>
            <w:r>
              <w:rPr>
                <w:sz w:val="21"/>
                <w:szCs w:val="21"/>
              </w:rPr>
              <w:t>低限:≥45,高要求:≥50</w:t>
            </w:r>
          </w:p>
        </w:tc>
      </w:tr>
      <w:tr w14:paraId="0DFE0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A8E71B">
            <w:pPr>
              <w:rPr>
                <w:sz w:val="21"/>
                <w:szCs w:val="21"/>
              </w:rPr>
            </w:pPr>
          </w:p>
        </w:tc>
        <w:tc>
          <w:tcPr>
            <w:shd w:val="clear" w:color="auto" w:fill="E6E6E6"/>
            <w:vAlign w:val="center"/>
          </w:tcPr>
          <w:p w14:paraId="524D43D6">
            <w:pPr>
              <w:rPr>
                <w:sz w:val="21"/>
                <w:szCs w:val="21"/>
              </w:rPr>
            </w:pPr>
            <w:r>
              <w:rPr>
                <w:sz w:val="21"/>
                <w:szCs w:val="21"/>
              </w:rPr>
              <w:t>结论</w:t>
            </w:r>
          </w:p>
        </w:tc>
        <w:tc>
          <w:tcPr>
            <w:gridSpan w:val="5"/>
            <w:vAlign w:val="center"/>
          </w:tcPr>
          <w:p w14:paraId="0C3F9A51">
            <w:pPr>
              <w:rPr>
                <w:sz w:val="21"/>
                <w:szCs w:val="21"/>
              </w:rPr>
            </w:pPr>
            <w:r>
              <w:rPr>
                <w:sz w:val="21"/>
                <w:szCs w:val="21"/>
              </w:rPr>
              <w:t>满足高要求</w:t>
            </w:r>
          </w:p>
        </w:tc>
      </w:tr>
      <w:tr w14:paraId="009B2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AB15ED">
            <w:pPr>
              <w:rPr>
                <w:sz w:val="21"/>
                <w:szCs w:val="21"/>
              </w:rPr>
            </w:pPr>
            <w:r>
              <w:rPr>
                <w:sz w:val="21"/>
                <w:szCs w:val="21"/>
              </w:rPr>
              <w:t>办公室(办公建筑)与普通房间之间隔墙</w:t>
            </w:r>
          </w:p>
        </w:tc>
        <w:tc>
          <w:tcPr>
            <w:shd w:val="clear" w:color="auto" w:fill="E6E6E6"/>
            <w:vAlign w:val="center"/>
          </w:tcPr>
          <w:p w14:paraId="0F164113">
            <w:pPr>
              <w:rPr>
                <w:sz w:val="21"/>
                <w:szCs w:val="21"/>
              </w:rPr>
            </w:pPr>
            <w:r>
              <w:rPr>
                <w:sz w:val="21"/>
                <w:szCs w:val="21"/>
              </w:rPr>
              <w:t>构造做法</w:t>
            </w:r>
          </w:p>
        </w:tc>
        <w:tc>
          <w:tcPr>
            <w:gridSpan w:val="5"/>
            <w:vAlign w:val="center"/>
          </w:tcPr>
          <w:p w14:paraId="15F418C5">
            <w:pPr>
              <w:rPr>
                <w:sz w:val="21"/>
                <w:szCs w:val="21"/>
              </w:rPr>
            </w:pPr>
            <w:r>
              <w:rPr>
                <w:sz w:val="21"/>
                <w:szCs w:val="21"/>
              </w:rPr>
              <w:t>水泥砂浆 20mm＋加气混凝土砌块（b07级） 200mm＋石灰砂浆 20mm</w:t>
            </w:r>
          </w:p>
        </w:tc>
      </w:tr>
      <w:tr w14:paraId="40144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E2752A">
            <w:pPr>
              <w:rPr>
                <w:sz w:val="21"/>
                <w:szCs w:val="21"/>
              </w:rPr>
            </w:pPr>
          </w:p>
        </w:tc>
        <w:tc>
          <w:tcPr>
            <w:shd w:val="clear" w:color="auto" w:fill="E6E6E6"/>
            <w:vAlign w:val="center"/>
          </w:tcPr>
          <w:p w14:paraId="159EB91B">
            <w:pPr>
              <w:rPr>
                <w:sz w:val="21"/>
                <w:szCs w:val="21"/>
              </w:rPr>
            </w:pPr>
            <w:r>
              <w:rPr>
                <w:sz w:val="21"/>
                <w:szCs w:val="21"/>
              </w:rPr>
              <w:t>参照构造</w:t>
            </w:r>
          </w:p>
        </w:tc>
        <w:tc>
          <w:tcPr>
            <w:gridSpan w:val="5"/>
            <w:vAlign w:val="center"/>
          </w:tcPr>
          <w:p w14:paraId="6FCB97CA">
            <w:pPr>
              <w:rPr>
                <w:sz w:val="21"/>
                <w:szCs w:val="21"/>
              </w:rPr>
            </w:pPr>
            <w:r>
              <w:rPr>
                <w:sz w:val="21"/>
                <w:szCs w:val="21"/>
              </w:rPr>
              <w:t>双层150厚加气混凝土中空150厚</w:t>
            </w:r>
          </w:p>
        </w:tc>
      </w:tr>
      <w:tr w14:paraId="71270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2CD7A0">
            <w:pPr>
              <w:rPr>
                <w:sz w:val="21"/>
                <w:szCs w:val="21"/>
              </w:rPr>
            </w:pPr>
          </w:p>
        </w:tc>
        <w:tc>
          <w:tcPr>
            <w:shd w:val="clear" w:color="auto" w:fill="E6E6E6"/>
            <w:vAlign w:val="center"/>
          </w:tcPr>
          <w:p w14:paraId="5E93BC31">
            <w:pPr>
              <w:rPr>
                <w:sz w:val="21"/>
                <w:szCs w:val="21"/>
              </w:rPr>
            </w:pPr>
            <w:r>
              <w:rPr>
                <w:sz w:val="21"/>
                <w:szCs w:val="21"/>
              </w:rPr>
              <w:t>面密度(kg/㎡)</w:t>
            </w:r>
          </w:p>
        </w:tc>
        <w:tc>
          <w:tcPr>
            <w:gridSpan w:val="5"/>
            <w:vAlign w:val="center"/>
          </w:tcPr>
          <w:p w14:paraId="2DF15F71">
            <w:pPr>
              <w:rPr>
                <w:sz w:val="21"/>
                <w:szCs w:val="21"/>
              </w:rPr>
            </w:pPr>
            <w:r>
              <w:rPr>
                <w:sz w:val="21"/>
                <w:szCs w:val="21"/>
              </w:rPr>
              <w:t>208</w:t>
            </w:r>
          </w:p>
        </w:tc>
      </w:tr>
      <w:tr w14:paraId="48CD9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154185">
            <w:pPr>
              <w:rPr>
                <w:sz w:val="21"/>
                <w:szCs w:val="21"/>
              </w:rPr>
            </w:pPr>
          </w:p>
        </w:tc>
        <w:tc>
          <w:tcPr>
            <w:shd w:val="clear" w:color="auto" w:fill="E6E6E6"/>
            <w:vAlign w:val="center"/>
          </w:tcPr>
          <w:p w14:paraId="69D0F219">
            <w:pPr>
              <w:rPr>
                <w:sz w:val="21"/>
                <w:szCs w:val="21"/>
              </w:rPr>
            </w:pPr>
            <w:r>
              <w:rPr>
                <w:sz w:val="21"/>
                <w:szCs w:val="21"/>
              </w:rPr>
              <w:t>隔声量来源</w:t>
            </w:r>
          </w:p>
        </w:tc>
        <w:tc>
          <w:tcPr>
            <w:gridSpan w:val="5"/>
            <w:vAlign w:val="center"/>
          </w:tcPr>
          <w:p w14:paraId="04130B53">
            <w:pPr>
              <w:rPr>
                <w:sz w:val="21"/>
                <w:szCs w:val="21"/>
              </w:rPr>
            </w:pPr>
            <w:r>
              <w:rPr>
                <w:sz w:val="21"/>
                <w:szCs w:val="21"/>
              </w:rPr>
              <w:t>《建筑隔声设计—空气声隔声技术》</w:t>
            </w:r>
          </w:p>
        </w:tc>
      </w:tr>
      <w:tr w14:paraId="3CA5B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751D5E">
            <w:pPr>
              <w:rPr>
                <w:sz w:val="21"/>
                <w:szCs w:val="21"/>
              </w:rPr>
            </w:pPr>
          </w:p>
        </w:tc>
        <w:tc>
          <w:tcPr>
            <w:shd w:val="clear" w:color="auto" w:fill="E6E6E6"/>
            <w:vAlign w:val="center"/>
          </w:tcPr>
          <w:p w14:paraId="083FFE1E">
            <w:pPr>
              <w:rPr>
                <w:sz w:val="21"/>
                <w:szCs w:val="21"/>
              </w:rPr>
            </w:pPr>
            <w:r>
              <w:rPr>
                <w:sz w:val="21"/>
                <w:szCs w:val="21"/>
              </w:rPr>
              <w:t>倍频程频率</w:t>
            </w:r>
          </w:p>
        </w:tc>
        <w:tc>
          <w:tcPr>
            <w:shd w:val="clear" w:color="auto" w:fill="E6E6E6"/>
            <w:vAlign w:val="center"/>
          </w:tcPr>
          <w:p w14:paraId="12EF3A8E">
            <w:pPr>
              <w:rPr>
                <w:sz w:val="21"/>
                <w:szCs w:val="21"/>
              </w:rPr>
            </w:pPr>
            <w:r>
              <w:rPr>
                <w:sz w:val="21"/>
                <w:szCs w:val="21"/>
              </w:rPr>
              <w:t>125 Hz</w:t>
            </w:r>
          </w:p>
        </w:tc>
        <w:tc>
          <w:tcPr>
            <w:shd w:val="clear" w:color="auto" w:fill="E6E6E6"/>
            <w:vAlign w:val="center"/>
          </w:tcPr>
          <w:p w14:paraId="0458A7F2">
            <w:pPr>
              <w:rPr>
                <w:sz w:val="21"/>
                <w:szCs w:val="21"/>
              </w:rPr>
            </w:pPr>
            <w:r>
              <w:rPr>
                <w:sz w:val="21"/>
                <w:szCs w:val="21"/>
              </w:rPr>
              <w:t>250 Hz</w:t>
            </w:r>
          </w:p>
        </w:tc>
        <w:tc>
          <w:tcPr>
            <w:shd w:val="clear" w:color="auto" w:fill="E6E6E6"/>
            <w:vAlign w:val="center"/>
          </w:tcPr>
          <w:p w14:paraId="43F19253">
            <w:pPr>
              <w:rPr>
                <w:sz w:val="21"/>
                <w:szCs w:val="21"/>
              </w:rPr>
            </w:pPr>
            <w:r>
              <w:rPr>
                <w:sz w:val="21"/>
                <w:szCs w:val="21"/>
              </w:rPr>
              <w:t>500 Hz</w:t>
            </w:r>
          </w:p>
        </w:tc>
        <w:tc>
          <w:tcPr>
            <w:shd w:val="clear" w:color="auto" w:fill="E6E6E6"/>
            <w:vAlign w:val="center"/>
          </w:tcPr>
          <w:p w14:paraId="471C15BB">
            <w:pPr>
              <w:rPr>
                <w:sz w:val="21"/>
                <w:szCs w:val="21"/>
              </w:rPr>
            </w:pPr>
            <w:r>
              <w:rPr>
                <w:sz w:val="21"/>
                <w:szCs w:val="21"/>
              </w:rPr>
              <w:t>1000 Hz</w:t>
            </w:r>
          </w:p>
        </w:tc>
        <w:tc>
          <w:tcPr>
            <w:shd w:val="clear" w:color="auto" w:fill="E6E6E6"/>
            <w:vAlign w:val="center"/>
          </w:tcPr>
          <w:p w14:paraId="356F33F3">
            <w:pPr>
              <w:rPr>
                <w:sz w:val="21"/>
                <w:szCs w:val="21"/>
              </w:rPr>
            </w:pPr>
            <w:r>
              <w:rPr>
                <w:sz w:val="21"/>
                <w:szCs w:val="21"/>
              </w:rPr>
              <w:t>2000 Hz</w:t>
            </w:r>
          </w:p>
        </w:tc>
      </w:tr>
      <w:tr w14:paraId="11B9B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0922D0">
            <w:pPr>
              <w:rPr>
                <w:sz w:val="21"/>
                <w:szCs w:val="21"/>
              </w:rPr>
            </w:pPr>
          </w:p>
        </w:tc>
        <w:tc>
          <w:tcPr>
            <w:shd w:val="clear" w:color="auto" w:fill="E6E6E6"/>
            <w:vAlign w:val="center"/>
          </w:tcPr>
          <w:p w14:paraId="280B17E9">
            <w:pPr>
              <w:rPr>
                <w:sz w:val="21"/>
                <w:szCs w:val="21"/>
              </w:rPr>
            </w:pPr>
            <w:r>
              <w:rPr>
                <w:sz w:val="21"/>
                <w:szCs w:val="21"/>
              </w:rPr>
              <w:t>分频隔声量</w:t>
            </w:r>
          </w:p>
        </w:tc>
        <w:tc>
          <w:tcPr>
            <w:vAlign w:val="center"/>
          </w:tcPr>
          <w:p w14:paraId="3F7AB3C7">
            <w:pPr>
              <w:rPr>
                <w:sz w:val="21"/>
                <w:szCs w:val="21"/>
              </w:rPr>
            </w:pPr>
            <w:r>
              <w:rPr>
                <w:sz w:val="21"/>
                <w:szCs w:val="21"/>
              </w:rPr>
              <w:t>42.0</w:t>
            </w:r>
          </w:p>
        </w:tc>
        <w:tc>
          <w:tcPr>
            <w:vAlign w:val="center"/>
          </w:tcPr>
          <w:p w14:paraId="6F24BCE1">
            <w:pPr>
              <w:rPr>
                <w:sz w:val="21"/>
                <w:szCs w:val="21"/>
              </w:rPr>
            </w:pPr>
            <w:r>
              <w:rPr>
                <w:sz w:val="21"/>
                <w:szCs w:val="21"/>
              </w:rPr>
              <w:t>50.0</w:t>
            </w:r>
          </w:p>
        </w:tc>
        <w:tc>
          <w:tcPr>
            <w:vAlign w:val="center"/>
          </w:tcPr>
          <w:p w14:paraId="27C3C4B1">
            <w:pPr>
              <w:rPr>
                <w:sz w:val="21"/>
                <w:szCs w:val="21"/>
              </w:rPr>
            </w:pPr>
            <w:r>
              <w:rPr>
                <w:sz w:val="21"/>
                <w:szCs w:val="21"/>
              </w:rPr>
              <w:t>51.0</w:t>
            </w:r>
          </w:p>
        </w:tc>
        <w:tc>
          <w:tcPr>
            <w:vAlign w:val="center"/>
          </w:tcPr>
          <w:p w14:paraId="1B679388">
            <w:pPr>
              <w:rPr>
                <w:sz w:val="21"/>
                <w:szCs w:val="21"/>
              </w:rPr>
            </w:pPr>
            <w:r>
              <w:rPr>
                <w:sz w:val="21"/>
                <w:szCs w:val="21"/>
              </w:rPr>
              <w:t>58.0</w:t>
            </w:r>
          </w:p>
        </w:tc>
        <w:tc>
          <w:tcPr>
            <w:vAlign w:val="center"/>
          </w:tcPr>
          <w:p w14:paraId="7118391D">
            <w:pPr>
              <w:rPr>
                <w:sz w:val="21"/>
                <w:szCs w:val="21"/>
              </w:rPr>
            </w:pPr>
            <w:r>
              <w:rPr>
                <w:sz w:val="21"/>
                <w:szCs w:val="21"/>
              </w:rPr>
              <w:t>67.0</w:t>
            </w:r>
          </w:p>
        </w:tc>
      </w:tr>
      <w:tr w14:paraId="30E8E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CED830">
            <w:pPr>
              <w:rPr>
                <w:sz w:val="21"/>
                <w:szCs w:val="21"/>
              </w:rPr>
            </w:pPr>
          </w:p>
        </w:tc>
        <w:tc>
          <w:tcPr>
            <w:shd w:val="clear" w:color="auto" w:fill="E6E6E6"/>
            <w:vAlign w:val="center"/>
          </w:tcPr>
          <w:p w14:paraId="209AB51F">
            <w:pPr>
              <w:rPr>
                <w:sz w:val="21"/>
                <w:szCs w:val="21"/>
              </w:rPr>
            </w:pPr>
            <w:r>
              <w:rPr>
                <w:sz w:val="21"/>
                <w:szCs w:val="21"/>
              </w:rPr>
              <w:t>不利偏差</w:t>
            </w:r>
          </w:p>
        </w:tc>
        <w:tc>
          <w:tcPr>
            <w:vAlign w:val="center"/>
          </w:tcPr>
          <w:p w14:paraId="32B524CB">
            <w:pPr>
              <w:rPr>
                <w:sz w:val="21"/>
                <w:szCs w:val="21"/>
              </w:rPr>
            </w:pPr>
            <w:r>
              <w:rPr>
                <w:sz w:val="21"/>
                <w:szCs w:val="21"/>
              </w:rPr>
              <w:t>0.0</w:t>
            </w:r>
          </w:p>
        </w:tc>
        <w:tc>
          <w:tcPr>
            <w:vAlign w:val="center"/>
          </w:tcPr>
          <w:p w14:paraId="2CCC618F">
            <w:pPr>
              <w:rPr>
                <w:sz w:val="21"/>
                <w:szCs w:val="21"/>
              </w:rPr>
            </w:pPr>
            <w:r>
              <w:rPr>
                <w:sz w:val="21"/>
                <w:szCs w:val="21"/>
              </w:rPr>
              <w:t>0.0</w:t>
            </w:r>
          </w:p>
        </w:tc>
        <w:tc>
          <w:tcPr>
            <w:vAlign w:val="center"/>
          </w:tcPr>
          <w:p w14:paraId="74A694CF">
            <w:pPr>
              <w:rPr>
                <w:sz w:val="21"/>
                <w:szCs w:val="21"/>
              </w:rPr>
            </w:pPr>
            <w:r>
              <w:rPr>
                <w:sz w:val="21"/>
                <w:szCs w:val="21"/>
              </w:rPr>
              <w:t>6.0</w:t>
            </w:r>
          </w:p>
        </w:tc>
        <w:tc>
          <w:tcPr>
            <w:vAlign w:val="center"/>
          </w:tcPr>
          <w:p w14:paraId="3A365158">
            <w:pPr>
              <w:rPr>
                <w:sz w:val="21"/>
                <w:szCs w:val="21"/>
              </w:rPr>
            </w:pPr>
            <w:r>
              <w:rPr>
                <w:sz w:val="21"/>
                <w:szCs w:val="21"/>
              </w:rPr>
              <w:t>2.0</w:t>
            </w:r>
          </w:p>
        </w:tc>
        <w:tc>
          <w:tcPr>
            <w:vAlign w:val="center"/>
          </w:tcPr>
          <w:p w14:paraId="32B40230">
            <w:pPr>
              <w:rPr>
                <w:sz w:val="21"/>
                <w:szCs w:val="21"/>
              </w:rPr>
            </w:pPr>
            <w:r>
              <w:rPr>
                <w:sz w:val="21"/>
                <w:szCs w:val="21"/>
              </w:rPr>
              <w:t>0.0</w:t>
            </w:r>
          </w:p>
        </w:tc>
      </w:tr>
      <w:tr w14:paraId="6536E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7B0516">
            <w:pPr>
              <w:rPr>
                <w:sz w:val="21"/>
                <w:szCs w:val="21"/>
              </w:rPr>
            </w:pPr>
          </w:p>
        </w:tc>
        <w:tc>
          <w:tcPr>
            <w:shd w:val="clear" w:color="auto" w:fill="E6E6E6"/>
            <w:vAlign w:val="center"/>
          </w:tcPr>
          <w:p w14:paraId="11E653E6">
            <w:pPr>
              <w:rPr>
                <w:sz w:val="21"/>
                <w:szCs w:val="21"/>
              </w:rPr>
            </w:pPr>
            <w:r>
              <w:rPr>
                <w:sz w:val="21"/>
                <w:szCs w:val="21"/>
              </w:rPr>
              <w:t>计权隔声量</w:t>
            </w:r>
          </w:p>
        </w:tc>
        <w:tc>
          <w:tcPr>
            <w:gridSpan w:val="5"/>
            <w:vAlign w:val="center"/>
          </w:tcPr>
          <w:p w14:paraId="1F475016">
            <w:pPr>
              <w:rPr>
                <w:sz w:val="21"/>
                <w:szCs w:val="21"/>
              </w:rPr>
            </w:pPr>
            <w:r>
              <w:rPr>
                <w:sz w:val="21"/>
                <w:szCs w:val="21"/>
              </w:rPr>
              <w:t>57</w:t>
            </w:r>
          </w:p>
        </w:tc>
      </w:tr>
      <w:tr w14:paraId="2F787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5366C5">
            <w:pPr>
              <w:rPr>
                <w:sz w:val="21"/>
                <w:szCs w:val="21"/>
              </w:rPr>
            </w:pPr>
          </w:p>
        </w:tc>
        <w:tc>
          <w:tcPr>
            <w:shd w:val="clear" w:color="auto" w:fill="E6E6E6"/>
            <w:vAlign w:val="center"/>
          </w:tcPr>
          <w:p w14:paraId="3DB0822D">
            <w:pPr>
              <w:rPr>
                <w:sz w:val="21"/>
                <w:szCs w:val="21"/>
              </w:rPr>
            </w:pPr>
            <w:r>
              <w:rPr>
                <w:sz w:val="21"/>
                <w:szCs w:val="21"/>
              </w:rPr>
              <w:t>频谱修正量</w:t>
            </w:r>
          </w:p>
        </w:tc>
        <w:tc>
          <w:tcPr>
            <w:gridSpan w:val="5"/>
            <w:vAlign w:val="center"/>
          </w:tcPr>
          <w:p w14:paraId="3F76521C">
            <w:pPr>
              <w:rPr>
                <w:sz w:val="21"/>
                <w:szCs w:val="21"/>
              </w:rPr>
            </w:pPr>
            <w:r>
              <w:rPr>
                <w:sz w:val="21"/>
                <w:szCs w:val="21"/>
              </w:rPr>
              <w:t>-1.0</w:t>
            </w:r>
          </w:p>
        </w:tc>
      </w:tr>
      <w:tr w14:paraId="55FFB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906ABF">
            <w:pPr>
              <w:rPr>
                <w:sz w:val="21"/>
                <w:szCs w:val="21"/>
              </w:rPr>
            </w:pPr>
          </w:p>
        </w:tc>
        <w:tc>
          <w:tcPr>
            <w:shd w:val="clear" w:color="auto" w:fill="E6E6E6"/>
            <w:vAlign w:val="center"/>
          </w:tcPr>
          <w:p w14:paraId="24551BE4">
            <w:pPr>
              <w:rPr>
                <w:sz w:val="21"/>
                <w:szCs w:val="21"/>
              </w:rPr>
            </w:pPr>
            <w:r>
              <w:rPr>
                <w:sz w:val="21"/>
                <w:szCs w:val="21"/>
              </w:rPr>
              <w:t>隔声性能</w:t>
            </w:r>
          </w:p>
        </w:tc>
        <w:tc>
          <w:tcPr>
            <w:gridSpan w:val="5"/>
            <w:vAlign w:val="center"/>
          </w:tcPr>
          <w:p w14:paraId="2FD9478C">
            <w:pPr>
              <w:rPr>
                <w:sz w:val="21"/>
                <w:szCs w:val="21"/>
              </w:rPr>
            </w:pPr>
            <w:r>
              <w:rPr>
                <w:sz w:val="21"/>
                <w:szCs w:val="21"/>
              </w:rPr>
              <w:t>56</w:t>
            </w:r>
          </w:p>
        </w:tc>
      </w:tr>
      <w:tr w14:paraId="0F216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F725CB">
            <w:pPr>
              <w:rPr>
                <w:sz w:val="21"/>
                <w:szCs w:val="21"/>
              </w:rPr>
            </w:pPr>
          </w:p>
        </w:tc>
        <w:tc>
          <w:tcPr>
            <w:shd w:val="clear" w:color="auto" w:fill="E6E6E6"/>
            <w:vAlign w:val="center"/>
          </w:tcPr>
          <w:p w14:paraId="511F1E06">
            <w:pPr>
              <w:rPr>
                <w:sz w:val="21"/>
                <w:szCs w:val="21"/>
              </w:rPr>
            </w:pPr>
            <w:r>
              <w:rPr>
                <w:sz w:val="21"/>
                <w:szCs w:val="21"/>
              </w:rPr>
              <w:t>限值</w:t>
            </w:r>
          </w:p>
        </w:tc>
        <w:tc>
          <w:tcPr>
            <w:gridSpan w:val="5"/>
            <w:vAlign w:val="center"/>
          </w:tcPr>
          <w:p w14:paraId="06F60EF5">
            <w:pPr>
              <w:rPr>
                <w:sz w:val="21"/>
                <w:szCs w:val="21"/>
              </w:rPr>
            </w:pPr>
            <w:r>
              <w:rPr>
                <w:sz w:val="21"/>
                <w:szCs w:val="21"/>
              </w:rPr>
              <w:t>低限:&gt;45,高要求:&gt;50</w:t>
            </w:r>
          </w:p>
        </w:tc>
      </w:tr>
      <w:tr w14:paraId="1B729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40CC8C">
            <w:pPr>
              <w:rPr>
                <w:sz w:val="21"/>
                <w:szCs w:val="21"/>
              </w:rPr>
            </w:pPr>
          </w:p>
        </w:tc>
        <w:tc>
          <w:tcPr>
            <w:shd w:val="clear" w:color="auto" w:fill="E6E6E6"/>
            <w:vAlign w:val="center"/>
          </w:tcPr>
          <w:p w14:paraId="11BEA21F">
            <w:pPr>
              <w:rPr>
                <w:sz w:val="21"/>
                <w:szCs w:val="21"/>
              </w:rPr>
            </w:pPr>
            <w:r>
              <w:rPr>
                <w:sz w:val="21"/>
                <w:szCs w:val="21"/>
              </w:rPr>
              <w:t>结论</w:t>
            </w:r>
          </w:p>
        </w:tc>
        <w:tc>
          <w:tcPr>
            <w:gridSpan w:val="5"/>
            <w:vAlign w:val="center"/>
          </w:tcPr>
          <w:p w14:paraId="17826E5B">
            <w:pPr>
              <w:rPr>
                <w:sz w:val="21"/>
                <w:szCs w:val="21"/>
              </w:rPr>
            </w:pPr>
            <w:r>
              <w:rPr>
                <w:sz w:val="21"/>
                <w:szCs w:val="21"/>
              </w:rPr>
              <w:t>满足高要求</w:t>
            </w:r>
          </w:p>
        </w:tc>
      </w:tr>
      <w:tr w14:paraId="333FB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C82129A">
            <w:pPr>
              <w:rPr>
                <w:sz w:val="21"/>
                <w:szCs w:val="21"/>
              </w:rPr>
            </w:pPr>
            <w:r>
              <w:rPr>
                <w:sz w:val="21"/>
                <w:szCs w:val="21"/>
              </w:rPr>
              <w:t>办公室(办公建筑)与普通房间之间楼板</w:t>
            </w:r>
          </w:p>
        </w:tc>
        <w:tc>
          <w:tcPr>
            <w:shd w:val="clear" w:color="auto" w:fill="E6E6E6"/>
            <w:vAlign w:val="center"/>
          </w:tcPr>
          <w:p w14:paraId="301E1B75">
            <w:pPr>
              <w:rPr>
                <w:sz w:val="21"/>
                <w:szCs w:val="21"/>
              </w:rPr>
            </w:pPr>
            <w:r>
              <w:rPr>
                <w:sz w:val="21"/>
                <w:szCs w:val="21"/>
              </w:rPr>
              <w:t>构造做法</w:t>
            </w:r>
          </w:p>
        </w:tc>
        <w:tc>
          <w:tcPr>
            <w:gridSpan w:val="5"/>
            <w:vAlign w:val="center"/>
          </w:tcPr>
          <w:p w14:paraId="3A80F171">
            <w:pPr>
              <w:rPr>
                <w:sz w:val="21"/>
                <w:szCs w:val="21"/>
              </w:rPr>
            </w:pPr>
            <w:r>
              <w:rPr>
                <w:sz w:val="21"/>
                <w:szCs w:val="21"/>
              </w:rPr>
              <w:t>水泥砂浆 20mm＋钢筋混凝土 120mm＋石灰砂浆 20mm</w:t>
            </w:r>
          </w:p>
        </w:tc>
      </w:tr>
      <w:tr w14:paraId="0B677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ECBC1C">
            <w:pPr>
              <w:rPr>
                <w:sz w:val="21"/>
                <w:szCs w:val="21"/>
              </w:rPr>
            </w:pPr>
          </w:p>
        </w:tc>
        <w:tc>
          <w:tcPr>
            <w:shd w:val="clear" w:color="auto" w:fill="E6E6E6"/>
            <w:vAlign w:val="center"/>
          </w:tcPr>
          <w:p w14:paraId="3753EC78">
            <w:pPr>
              <w:rPr>
                <w:sz w:val="21"/>
                <w:szCs w:val="21"/>
              </w:rPr>
            </w:pPr>
            <w:r>
              <w:rPr>
                <w:sz w:val="21"/>
                <w:szCs w:val="21"/>
              </w:rPr>
              <w:t>参照构造</w:t>
            </w:r>
          </w:p>
        </w:tc>
        <w:tc>
          <w:tcPr>
            <w:gridSpan w:val="5"/>
            <w:vAlign w:val="center"/>
          </w:tcPr>
          <w:p w14:paraId="7CABA2C4">
            <w:pPr>
              <w:rPr>
                <w:sz w:val="21"/>
                <w:szCs w:val="21"/>
              </w:rPr>
            </w:pPr>
            <w:r>
              <w:rPr>
                <w:sz w:val="21"/>
                <w:szCs w:val="21"/>
              </w:rPr>
              <w:t>双层200厚加气混凝土中空150厚</w:t>
            </w:r>
          </w:p>
        </w:tc>
      </w:tr>
      <w:tr w14:paraId="30D29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D05E87">
            <w:pPr>
              <w:rPr>
                <w:sz w:val="21"/>
                <w:szCs w:val="21"/>
              </w:rPr>
            </w:pPr>
          </w:p>
        </w:tc>
        <w:tc>
          <w:tcPr>
            <w:shd w:val="clear" w:color="auto" w:fill="E6E6E6"/>
            <w:vAlign w:val="center"/>
          </w:tcPr>
          <w:p w14:paraId="419D73C6">
            <w:pPr>
              <w:rPr>
                <w:sz w:val="21"/>
                <w:szCs w:val="21"/>
              </w:rPr>
            </w:pPr>
            <w:r>
              <w:rPr>
                <w:sz w:val="21"/>
                <w:szCs w:val="21"/>
              </w:rPr>
              <w:t>面密度(kg/㎡)</w:t>
            </w:r>
          </w:p>
        </w:tc>
        <w:tc>
          <w:tcPr>
            <w:gridSpan w:val="5"/>
            <w:vAlign w:val="center"/>
          </w:tcPr>
          <w:p w14:paraId="635F7E32">
            <w:pPr>
              <w:rPr>
                <w:sz w:val="21"/>
                <w:szCs w:val="21"/>
              </w:rPr>
            </w:pPr>
            <w:r>
              <w:rPr>
                <w:sz w:val="21"/>
                <w:szCs w:val="21"/>
              </w:rPr>
              <w:t>368</w:t>
            </w:r>
          </w:p>
        </w:tc>
      </w:tr>
      <w:tr w14:paraId="103BF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6214E2">
            <w:pPr>
              <w:rPr>
                <w:sz w:val="21"/>
                <w:szCs w:val="21"/>
              </w:rPr>
            </w:pPr>
          </w:p>
        </w:tc>
        <w:tc>
          <w:tcPr>
            <w:shd w:val="clear" w:color="auto" w:fill="E6E6E6"/>
            <w:vAlign w:val="center"/>
          </w:tcPr>
          <w:p w14:paraId="73D60695">
            <w:pPr>
              <w:rPr>
                <w:sz w:val="21"/>
                <w:szCs w:val="21"/>
              </w:rPr>
            </w:pPr>
            <w:r>
              <w:rPr>
                <w:sz w:val="21"/>
                <w:szCs w:val="21"/>
              </w:rPr>
              <w:t>隔声量来源</w:t>
            </w:r>
          </w:p>
        </w:tc>
        <w:tc>
          <w:tcPr>
            <w:gridSpan w:val="5"/>
            <w:vAlign w:val="center"/>
          </w:tcPr>
          <w:p w14:paraId="2E19AA67">
            <w:pPr>
              <w:rPr>
                <w:sz w:val="21"/>
                <w:szCs w:val="21"/>
              </w:rPr>
            </w:pPr>
            <w:r>
              <w:rPr>
                <w:sz w:val="21"/>
                <w:szCs w:val="21"/>
              </w:rPr>
              <w:t>《建筑隔声设计—空气声隔声技术》</w:t>
            </w:r>
          </w:p>
        </w:tc>
      </w:tr>
      <w:tr w14:paraId="2ADDB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4756AC">
            <w:pPr>
              <w:rPr>
                <w:sz w:val="21"/>
                <w:szCs w:val="21"/>
              </w:rPr>
            </w:pPr>
          </w:p>
        </w:tc>
        <w:tc>
          <w:tcPr>
            <w:shd w:val="clear" w:color="auto" w:fill="E6E6E6"/>
            <w:vAlign w:val="center"/>
          </w:tcPr>
          <w:p w14:paraId="302E32AE">
            <w:pPr>
              <w:rPr>
                <w:sz w:val="21"/>
                <w:szCs w:val="21"/>
              </w:rPr>
            </w:pPr>
            <w:r>
              <w:rPr>
                <w:sz w:val="21"/>
                <w:szCs w:val="21"/>
              </w:rPr>
              <w:t>倍频程频率</w:t>
            </w:r>
          </w:p>
        </w:tc>
        <w:tc>
          <w:tcPr>
            <w:shd w:val="clear" w:color="auto" w:fill="E6E6E6"/>
            <w:vAlign w:val="center"/>
          </w:tcPr>
          <w:p w14:paraId="37543052">
            <w:pPr>
              <w:rPr>
                <w:sz w:val="21"/>
                <w:szCs w:val="21"/>
              </w:rPr>
            </w:pPr>
            <w:r>
              <w:rPr>
                <w:sz w:val="21"/>
                <w:szCs w:val="21"/>
              </w:rPr>
              <w:t>125 Hz</w:t>
            </w:r>
          </w:p>
        </w:tc>
        <w:tc>
          <w:tcPr>
            <w:shd w:val="clear" w:color="auto" w:fill="E6E6E6"/>
            <w:vAlign w:val="center"/>
          </w:tcPr>
          <w:p w14:paraId="73CBA452">
            <w:pPr>
              <w:rPr>
                <w:sz w:val="21"/>
                <w:szCs w:val="21"/>
              </w:rPr>
            </w:pPr>
            <w:r>
              <w:rPr>
                <w:sz w:val="21"/>
                <w:szCs w:val="21"/>
              </w:rPr>
              <w:t>250 Hz</w:t>
            </w:r>
          </w:p>
        </w:tc>
        <w:tc>
          <w:tcPr>
            <w:shd w:val="clear" w:color="auto" w:fill="E6E6E6"/>
            <w:vAlign w:val="center"/>
          </w:tcPr>
          <w:p w14:paraId="36883CC0">
            <w:pPr>
              <w:rPr>
                <w:sz w:val="21"/>
                <w:szCs w:val="21"/>
              </w:rPr>
            </w:pPr>
            <w:r>
              <w:rPr>
                <w:sz w:val="21"/>
                <w:szCs w:val="21"/>
              </w:rPr>
              <w:t>500 Hz</w:t>
            </w:r>
          </w:p>
        </w:tc>
        <w:tc>
          <w:tcPr>
            <w:shd w:val="clear" w:color="auto" w:fill="E6E6E6"/>
            <w:vAlign w:val="center"/>
          </w:tcPr>
          <w:p w14:paraId="61BE1BFB">
            <w:pPr>
              <w:rPr>
                <w:sz w:val="21"/>
                <w:szCs w:val="21"/>
              </w:rPr>
            </w:pPr>
            <w:r>
              <w:rPr>
                <w:sz w:val="21"/>
                <w:szCs w:val="21"/>
              </w:rPr>
              <w:t>1000 Hz</w:t>
            </w:r>
          </w:p>
        </w:tc>
        <w:tc>
          <w:tcPr>
            <w:shd w:val="clear" w:color="auto" w:fill="E6E6E6"/>
            <w:vAlign w:val="center"/>
          </w:tcPr>
          <w:p w14:paraId="6D1A2424">
            <w:pPr>
              <w:rPr>
                <w:sz w:val="21"/>
                <w:szCs w:val="21"/>
              </w:rPr>
            </w:pPr>
            <w:r>
              <w:rPr>
                <w:sz w:val="21"/>
                <w:szCs w:val="21"/>
              </w:rPr>
              <w:t>2000 Hz</w:t>
            </w:r>
          </w:p>
        </w:tc>
      </w:tr>
      <w:tr w14:paraId="62EB3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A8EEE5">
            <w:pPr>
              <w:rPr>
                <w:sz w:val="21"/>
                <w:szCs w:val="21"/>
              </w:rPr>
            </w:pPr>
          </w:p>
        </w:tc>
        <w:tc>
          <w:tcPr>
            <w:shd w:val="clear" w:color="auto" w:fill="E6E6E6"/>
            <w:vAlign w:val="center"/>
          </w:tcPr>
          <w:p w14:paraId="2F82F0C1">
            <w:pPr>
              <w:rPr>
                <w:sz w:val="21"/>
                <w:szCs w:val="21"/>
              </w:rPr>
            </w:pPr>
            <w:r>
              <w:rPr>
                <w:sz w:val="21"/>
                <w:szCs w:val="21"/>
              </w:rPr>
              <w:t>分频隔声量</w:t>
            </w:r>
          </w:p>
        </w:tc>
        <w:tc>
          <w:tcPr>
            <w:vAlign w:val="center"/>
          </w:tcPr>
          <w:p w14:paraId="30D496E4">
            <w:pPr>
              <w:rPr>
                <w:sz w:val="21"/>
                <w:szCs w:val="21"/>
              </w:rPr>
            </w:pPr>
            <w:r>
              <w:rPr>
                <w:sz w:val="21"/>
                <w:szCs w:val="21"/>
              </w:rPr>
              <w:t>40.0</w:t>
            </w:r>
          </w:p>
        </w:tc>
        <w:tc>
          <w:tcPr>
            <w:vAlign w:val="center"/>
          </w:tcPr>
          <w:p w14:paraId="3551C110">
            <w:pPr>
              <w:rPr>
                <w:sz w:val="21"/>
                <w:szCs w:val="21"/>
              </w:rPr>
            </w:pPr>
            <w:r>
              <w:rPr>
                <w:sz w:val="21"/>
                <w:szCs w:val="21"/>
              </w:rPr>
              <w:t>52.0</w:t>
            </w:r>
          </w:p>
        </w:tc>
        <w:tc>
          <w:tcPr>
            <w:vAlign w:val="center"/>
          </w:tcPr>
          <w:p w14:paraId="42A129F2">
            <w:pPr>
              <w:rPr>
                <w:sz w:val="21"/>
                <w:szCs w:val="21"/>
              </w:rPr>
            </w:pPr>
            <w:r>
              <w:rPr>
                <w:sz w:val="21"/>
                <w:szCs w:val="21"/>
              </w:rPr>
              <w:t>51.0</w:t>
            </w:r>
          </w:p>
        </w:tc>
        <w:tc>
          <w:tcPr>
            <w:vAlign w:val="center"/>
          </w:tcPr>
          <w:p w14:paraId="116ECDDA">
            <w:pPr>
              <w:rPr>
                <w:sz w:val="21"/>
                <w:szCs w:val="21"/>
              </w:rPr>
            </w:pPr>
            <w:r>
              <w:rPr>
                <w:sz w:val="21"/>
                <w:szCs w:val="21"/>
              </w:rPr>
              <w:t>59.0</w:t>
            </w:r>
          </w:p>
        </w:tc>
        <w:tc>
          <w:tcPr>
            <w:vAlign w:val="center"/>
          </w:tcPr>
          <w:p w14:paraId="2A3EC0C3">
            <w:pPr>
              <w:rPr>
                <w:sz w:val="21"/>
                <w:szCs w:val="21"/>
              </w:rPr>
            </w:pPr>
            <w:r>
              <w:rPr>
                <w:sz w:val="21"/>
                <w:szCs w:val="21"/>
              </w:rPr>
              <w:t>71.0</w:t>
            </w:r>
          </w:p>
        </w:tc>
      </w:tr>
      <w:tr w14:paraId="16CAC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392F54">
            <w:pPr>
              <w:rPr>
                <w:sz w:val="21"/>
                <w:szCs w:val="21"/>
              </w:rPr>
            </w:pPr>
          </w:p>
        </w:tc>
        <w:tc>
          <w:tcPr>
            <w:shd w:val="clear" w:color="auto" w:fill="E6E6E6"/>
            <w:vAlign w:val="center"/>
          </w:tcPr>
          <w:p w14:paraId="474B192C">
            <w:pPr>
              <w:rPr>
                <w:sz w:val="21"/>
                <w:szCs w:val="21"/>
              </w:rPr>
            </w:pPr>
            <w:r>
              <w:rPr>
                <w:sz w:val="21"/>
                <w:szCs w:val="21"/>
              </w:rPr>
              <w:t>不利偏差</w:t>
            </w:r>
          </w:p>
        </w:tc>
        <w:tc>
          <w:tcPr>
            <w:vAlign w:val="center"/>
          </w:tcPr>
          <w:p w14:paraId="4B162EDF">
            <w:pPr>
              <w:rPr>
                <w:sz w:val="21"/>
                <w:szCs w:val="21"/>
              </w:rPr>
            </w:pPr>
            <w:r>
              <w:rPr>
                <w:sz w:val="21"/>
                <w:szCs w:val="21"/>
              </w:rPr>
              <w:t>1.0</w:t>
            </w:r>
          </w:p>
        </w:tc>
        <w:tc>
          <w:tcPr>
            <w:vAlign w:val="center"/>
          </w:tcPr>
          <w:p w14:paraId="2751E74F">
            <w:pPr>
              <w:rPr>
                <w:sz w:val="21"/>
                <w:szCs w:val="21"/>
              </w:rPr>
            </w:pPr>
            <w:r>
              <w:rPr>
                <w:sz w:val="21"/>
                <w:szCs w:val="21"/>
              </w:rPr>
              <w:t>0.0</w:t>
            </w:r>
          </w:p>
        </w:tc>
        <w:tc>
          <w:tcPr>
            <w:vAlign w:val="center"/>
          </w:tcPr>
          <w:p w14:paraId="446F486C">
            <w:pPr>
              <w:rPr>
                <w:sz w:val="21"/>
                <w:szCs w:val="21"/>
              </w:rPr>
            </w:pPr>
            <w:r>
              <w:rPr>
                <w:sz w:val="21"/>
                <w:szCs w:val="21"/>
              </w:rPr>
              <w:t>6.0</w:t>
            </w:r>
          </w:p>
        </w:tc>
        <w:tc>
          <w:tcPr>
            <w:vAlign w:val="center"/>
          </w:tcPr>
          <w:p w14:paraId="2BD2B4FB">
            <w:pPr>
              <w:rPr>
                <w:sz w:val="21"/>
                <w:szCs w:val="21"/>
              </w:rPr>
            </w:pPr>
            <w:r>
              <w:rPr>
                <w:sz w:val="21"/>
                <w:szCs w:val="21"/>
              </w:rPr>
              <w:t>1.0</w:t>
            </w:r>
          </w:p>
        </w:tc>
        <w:tc>
          <w:tcPr>
            <w:vAlign w:val="center"/>
          </w:tcPr>
          <w:p w14:paraId="48A1BE67">
            <w:pPr>
              <w:rPr>
                <w:sz w:val="21"/>
                <w:szCs w:val="21"/>
              </w:rPr>
            </w:pPr>
            <w:r>
              <w:rPr>
                <w:sz w:val="21"/>
                <w:szCs w:val="21"/>
              </w:rPr>
              <w:t>0.0</w:t>
            </w:r>
          </w:p>
        </w:tc>
      </w:tr>
      <w:tr w14:paraId="00D4B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A1E3C1">
            <w:pPr>
              <w:rPr>
                <w:sz w:val="21"/>
                <w:szCs w:val="21"/>
              </w:rPr>
            </w:pPr>
          </w:p>
        </w:tc>
        <w:tc>
          <w:tcPr>
            <w:shd w:val="clear" w:color="auto" w:fill="E6E6E6"/>
            <w:vAlign w:val="center"/>
          </w:tcPr>
          <w:p w14:paraId="556F2763">
            <w:pPr>
              <w:rPr>
                <w:sz w:val="21"/>
                <w:szCs w:val="21"/>
              </w:rPr>
            </w:pPr>
            <w:r>
              <w:rPr>
                <w:sz w:val="21"/>
                <w:szCs w:val="21"/>
              </w:rPr>
              <w:t>计权隔声量</w:t>
            </w:r>
          </w:p>
        </w:tc>
        <w:tc>
          <w:tcPr>
            <w:gridSpan w:val="5"/>
            <w:vAlign w:val="center"/>
          </w:tcPr>
          <w:p w14:paraId="7D1A4E98">
            <w:pPr>
              <w:rPr>
                <w:sz w:val="21"/>
                <w:szCs w:val="21"/>
              </w:rPr>
            </w:pPr>
            <w:r>
              <w:rPr>
                <w:sz w:val="21"/>
                <w:szCs w:val="21"/>
              </w:rPr>
              <w:t>57</w:t>
            </w:r>
          </w:p>
        </w:tc>
      </w:tr>
      <w:tr w14:paraId="2F524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01E9EF">
            <w:pPr>
              <w:rPr>
                <w:sz w:val="21"/>
                <w:szCs w:val="21"/>
              </w:rPr>
            </w:pPr>
          </w:p>
        </w:tc>
        <w:tc>
          <w:tcPr>
            <w:shd w:val="clear" w:color="auto" w:fill="E6E6E6"/>
            <w:vAlign w:val="center"/>
          </w:tcPr>
          <w:p w14:paraId="12892DBC">
            <w:pPr>
              <w:rPr>
                <w:sz w:val="21"/>
                <w:szCs w:val="21"/>
              </w:rPr>
            </w:pPr>
            <w:r>
              <w:rPr>
                <w:sz w:val="21"/>
                <w:szCs w:val="21"/>
              </w:rPr>
              <w:t>频谱修正量</w:t>
            </w:r>
          </w:p>
        </w:tc>
        <w:tc>
          <w:tcPr>
            <w:gridSpan w:val="5"/>
            <w:vAlign w:val="center"/>
          </w:tcPr>
          <w:p w14:paraId="668F4D67">
            <w:pPr>
              <w:rPr>
                <w:sz w:val="21"/>
                <w:szCs w:val="21"/>
              </w:rPr>
            </w:pPr>
            <w:r>
              <w:rPr>
                <w:sz w:val="21"/>
                <w:szCs w:val="21"/>
              </w:rPr>
              <w:t>-1.0</w:t>
            </w:r>
          </w:p>
        </w:tc>
      </w:tr>
      <w:tr w14:paraId="3FCF8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81BAA8">
            <w:pPr>
              <w:rPr>
                <w:sz w:val="21"/>
                <w:szCs w:val="21"/>
              </w:rPr>
            </w:pPr>
          </w:p>
        </w:tc>
        <w:tc>
          <w:tcPr>
            <w:shd w:val="clear" w:color="auto" w:fill="E6E6E6"/>
            <w:vAlign w:val="center"/>
          </w:tcPr>
          <w:p w14:paraId="63BF6C4A">
            <w:pPr>
              <w:rPr>
                <w:sz w:val="21"/>
                <w:szCs w:val="21"/>
              </w:rPr>
            </w:pPr>
            <w:r>
              <w:rPr>
                <w:sz w:val="21"/>
                <w:szCs w:val="21"/>
              </w:rPr>
              <w:t>隔声性能</w:t>
            </w:r>
          </w:p>
        </w:tc>
        <w:tc>
          <w:tcPr>
            <w:gridSpan w:val="5"/>
            <w:vAlign w:val="center"/>
          </w:tcPr>
          <w:p w14:paraId="26E8CDB7">
            <w:pPr>
              <w:rPr>
                <w:sz w:val="21"/>
                <w:szCs w:val="21"/>
              </w:rPr>
            </w:pPr>
            <w:r>
              <w:rPr>
                <w:sz w:val="21"/>
                <w:szCs w:val="21"/>
              </w:rPr>
              <w:t>56</w:t>
            </w:r>
          </w:p>
        </w:tc>
      </w:tr>
      <w:tr w14:paraId="7278F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A74C1A">
            <w:pPr>
              <w:rPr>
                <w:sz w:val="21"/>
                <w:szCs w:val="21"/>
              </w:rPr>
            </w:pPr>
          </w:p>
        </w:tc>
        <w:tc>
          <w:tcPr>
            <w:shd w:val="clear" w:color="auto" w:fill="E6E6E6"/>
            <w:vAlign w:val="center"/>
          </w:tcPr>
          <w:p w14:paraId="115A4E9D">
            <w:pPr>
              <w:rPr>
                <w:sz w:val="21"/>
                <w:szCs w:val="21"/>
              </w:rPr>
            </w:pPr>
            <w:r>
              <w:rPr>
                <w:sz w:val="21"/>
                <w:szCs w:val="21"/>
              </w:rPr>
              <w:t>限值</w:t>
            </w:r>
          </w:p>
        </w:tc>
        <w:tc>
          <w:tcPr>
            <w:gridSpan w:val="5"/>
            <w:vAlign w:val="center"/>
          </w:tcPr>
          <w:p w14:paraId="5A37E5A1">
            <w:pPr>
              <w:rPr>
                <w:sz w:val="21"/>
                <w:szCs w:val="21"/>
              </w:rPr>
            </w:pPr>
            <w:r>
              <w:rPr>
                <w:sz w:val="21"/>
                <w:szCs w:val="21"/>
              </w:rPr>
              <w:t>低限:&gt;45,高要求:&gt;50</w:t>
            </w:r>
          </w:p>
        </w:tc>
      </w:tr>
      <w:tr w14:paraId="24104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58F5E4">
            <w:pPr>
              <w:rPr>
                <w:sz w:val="21"/>
                <w:szCs w:val="21"/>
              </w:rPr>
            </w:pPr>
          </w:p>
        </w:tc>
        <w:tc>
          <w:tcPr>
            <w:shd w:val="clear" w:color="auto" w:fill="E6E6E6"/>
            <w:vAlign w:val="center"/>
          </w:tcPr>
          <w:p w14:paraId="5C6DA812">
            <w:pPr>
              <w:rPr>
                <w:sz w:val="21"/>
                <w:szCs w:val="21"/>
              </w:rPr>
            </w:pPr>
            <w:r>
              <w:rPr>
                <w:sz w:val="21"/>
                <w:szCs w:val="21"/>
              </w:rPr>
              <w:t>结论</w:t>
            </w:r>
          </w:p>
        </w:tc>
        <w:tc>
          <w:tcPr>
            <w:gridSpan w:val="5"/>
            <w:vAlign w:val="center"/>
          </w:tcPr>
          <w:p w14:paraId="1F631720">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30175"/>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39C4B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EB7F57">
            <w:pPr>
              <w:rPr>
                <w:sz w:val="21"/>
                <w:szCs w:val="21"/>
              </w:rPr>
            </w:pPr>
            <w:r>
              <w:rPr>
                <w:sz w:val="21"/>
                <w:szCs w:val="21"/>
              </w:rPr>
              <w:t>构件</w:t>
            </w:r>
          </w:p>
        </w:tc>
        <w:tc>
          <w:tcPr>
            <w:gridSpan w:val="6"/>
            <w:shd w:val="clear" w:color="auto" w:fill="E6E6E6"/>
            <w:vAlign w:val="center"/>
          </w:tcPr>
          <w:p w14:paraId="1533DE47">
            <w:pPr>
              <w:jc w:val="center"/>
              <w:rPr>
                <w:sz w:val="21"/>
                <w:szCs w:val="21"/>
              </w:rPr>
            </w:pPr>
            <w:r>
              <w:rPr>
                <w:sz w:val="21"/>
                <w:szCs w:val="21"/>
              </w:rPr>
              <w:t>计算过程参数</w:t>
            </w:r>
          </w:p>
        </w:tc>
      </w:tr>
      <w:tr w14:paraId="61817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D183733">
            <w:pPr>
              <w:rPr>
                <w:sz w:val="21"/>
                <w:szCs w:val="21"/>
              </w:rPr>
            </w:pPr>
            <w:r>
              <w:rPr>
                <w:sz w:val="21"/>
                <w:szCs w:val="21"/>
              </w:rPr>
              <w:t>办公室(办公建筑)的门</w:t>
            </w:r>
          </w:p>
        </w:tc>
        <w:tc>
          <w:tcPr>
            <w:shd w:val="clear" w:color="auto" w:fill="E6E6E6"/>
            <w:vAlign w:val="center"/>
          </w:tcPr>
          <w:p w14:paraId="4D461F60">
            <w:pPr>
              <w:rPr>
                <w:sz w:val="21"/>
                <w:szCs w:val="21"/>
              </w:rPr>
            </w:pPr>
            <w:r>
              <w:rPr>
                <w:sz w:val="21"/>
                <w:szCs w:val="21"/>
              </w:rPr>
              <w:t>构造名称</w:t>
            </w:r>
          </w:p>
        </w:tc>
        <w:tc>
          <w:tcPr>
            <w:gridSpan w:val="5"/>
            <w:vAlign w:val="center"/>
          </w:tcPr>
          <w:p w14:paraId="3A91A0D3">
            <w:pPr>
              <w:rPr>
                <w:sz w:val="21"/>
                <w:szCs w:val="21"/>
              </w:rPr>
            </w:pPr>
            <w:r>
              <w:rPr>
                <w:sz w:val="21"/>
                <w:szCs w:val="21"/>
              </w:rPr>
              <w:t>内门</w:t>
            </w:r>
          </w:p>
        </w:tc>
      </w:tr>
      <w:tr w14:paraId="7A75F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1333C9">
            <w:pPr>
              <w:rPr>
                <w:sz w:val="21"/>
                <w:szCs w:val="21"/>
              </w:rPr>
            </w:pPr>
          </w:p>
        </w:tc>
        <w:tc>
          <w:tcPr>
            <w:shd w:val="clear" w:color="auto" w:fill="E6E6E6"/>
            <w:vAlign w:val="center"/>
          </w:tcPr>
          <w:p w14:paraId="25E7BEDB">
            <w:pPr>
              <w:rPr>
                <w:sz w:val="21"/>
                <w:szCs w:val="21"/>
              </w:rPr>
            </w:pPr>
            <w:r>
              <w:rPr>
                <w:sz w:val="21"/>
                <w:szCs w:val="21"/>
              </w:rPr>
              <w:t>参照构造</w:t>
            </w:r>
          </w:p>
        </w:tc>
        <w:tc>
          <w:tcPr>
            <w:gridSpan w:val="5"/>
            <w:vAlign w:val="center"/>
          </w:tcPr>
          <w:p w14:paraId="3CF79CB0">
            <w:pPr>
              <w:rPr>
                <w:sz w:val="21"/>
                <w:szCs w:val="21"/>
              </w:rPr>
            </w:pPr>
            <w:r>
              <w:rPr>
                <w:sz w:val="21"/>
                <w:szCs w:val="21"/>
              </w:rPr>
              <w:t>木门</w:t>
            </w:r>
            <w:r>
              <w:rPr>
                <w:sz w:val="21"/>
                <w:szCs w:val="21"/>
              </w:rPr>
              <w:br w:type="textWrapping"/>
            </w:r>
            <w:r>
              <w:rPr>
                <w:sz w:val="21"/>
                <w:szCs w:val="21"/>
              </w:rPr>
              <w:t>60厚木门</w:t>
            </w:r>
          </w:p>
        </w:tc>
      </w:tr>
      <w:tr w14:paraId="2704B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71D98E">
            <w:pPr>
              <w:rPr>
                <w:sz w:val="21"/>
                <w:szCs w:val="21"/>
              </w:rPr>
            </w:pPr>
          </w:p>
        </w:tc>
        <w:tc>
          <w:tcPr>
            <w:shd w:val="clear" w:color="auto" w:fill="E6E6E6"/>
            <w:vAlign w:val="center"/>
          </w:tcPr>
          <w:p w14:paraId="584BA4A7">
            <w:pPr>
              <w:rPr>
                <w:sz w:val="21"/>
                <w:szCs w:val="21"/>
              </w:rPr>
            </w:pPr>
            <w:r>
              <w:rPr>
                <w:sz w:val="21"/>
                <w:szCs w:val="21"/>
              </w:rPr>
              <w:t>隔声量来源</w:t>
            </w:r>
          </w:p>
        </w:tc>
        <w:tc>
          <w:tcPr>
            <w:gridSpan w:val="5"/>
            <w:vAlign w:val="center"/>
          </w:tcPr>
          <w:p w14:paraId="30663753">
            <w:pPr>
              <w:rPr>
                <w:sz w:val="21"/>
                <w:szCs w:val="21"/>
              </w:rPr>
            </w:pPr>
            <w:r>
              <w:rPr>
                <w:sz w:val="21"/>
                <w:szCs w:val="21"/>
              </w:rPr>
              <w:t>《建筑吸声材料与隔声材料》钟祥璋编著</w:t>
            </w:r>
          </w:p>
        </w:tc>
      </w:tr>
      <w:tr w14:paraId="053D9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09E76B">
            <w:pPr>
              <w:rPr>
                <w:sz w:val="21"/>
                <w:szCs w:val="21"/>
              </w:rPr>
            </w:pPr>
          </w:p>
        </w:tc>
        <w:tc>
          <w:tcPr>
            <w:shd w:val="clear" w:color="auto" w:fill="E6E6E6"/>
            <w:vAlign w:val="center"/>
          </w:tcPr>
          <w:p w14:paraId="26F10CB2">
            <w:pPr>
              <w:rPr>
                <w:sz w:val="21"/>
                <w:szCs w:val="21"/>
              </w:rPr>
            </w:pPr>
            <w:r>
              <w:rPr>
                <w:sz w:val="21"/>
                <w:szCs w:val="21"/>
              </w:rPr>
              <w:t>倍频程频率</w:t>
            </w:r>
          </w:p>
        </w:tc>
        <w:tc>
          <w:tcPr>
            <w:shd w:val="clear" w:color="auto" w:fill="E6E6E6"/>
            <w:vAlign w:val="center"/>
          </w:tcPr>
          <w:p w14:paraId="32BDDFBB">
            <w:pPr>
              <w:rPr>
                <w:sz w:val="21"/>
                <w:szCs w:val="21"/>
              </w:rPr>
            </w:pPr>
            <w:r>
              <w:rPr>
                <w:sz w:val="21"/>
                <w:szCs w:val="21"/>
              </w:rPr>
              <w:t>125 Hz</w:t>
            </w:r>
          </w:p>
        </w:tc>
        <w:tc>
          <w:tcPr>
            <w:shd w:val="clear" w:color="auto" w:fill="E6E6E6"/>
            <w:vAlign w:val="center"/>
          </w:tcPr>
          <w:p w14:paraId="0ACD2353">
            <w:pPr>
              <w:rPr>
                <w:sz w:val="21"/>
                <w:szCs w:val="21"/>
              </w:rPr>
            </w:pPr>
            <w:r>
              <w:rPr>
                <w:sz w:val="21"/>
                <w:szCs w:val="21"/>
              </w:rPr>
              <w:t>250 Hz</w:t>
            </w:r>
          </w:p>
        </w:tc>
        <w:tc>
          <w:tcPr>
            <w:shd w:val="clear" w:color="auto" w:fill="E6E6E6"/>
            <w:vAlign w:val="center"/>
          </w:tcPr>
          <w:p w14:paraId="77BEEC0E">
            <w:pPr>
              <w:rPr>
                <w:sz w:val="21"/>
                <w:szCs w:val="21"/>
              </w:rPr>
            </w:pPr>
            <w:r>
              <w:rPr>
                <w:sz w:val="21"/>
                <w:szCs w:val="21"/>
              </w:rPr>
              <w:t>500 Hz</w:t>
            </w:r>
          </w:p>
        </w:tc>
        <w:tc>
          <w:tcPr>
            <w:shd w:val="clear" w:color="auto" w:fill="E6E6E6"/>
            <w:vAlign w:val="center"/>
          </w:tcPr>
          <w:p w14:paraId="07E56802">
            <w:pPr>
              <w:rPr>
                <w:sz w:val="21"/>
                <w:szCs w:val="21"/>
              </w:rPr>
            </w:pPr>
            <w:r>
              <w:rPr>
                <w:sz w:val="21"/>
                <w:szCs w:val="21"/>
              </w:rPr>
              <w:t>1000 Hz</w:t>
            </w:r>
          </w:p>
        </w:tc>
        <w:tc>
          <w:tcPr>
            <w:shd w:val="clear" w:color="auto" w:fill="E6E6E6"/>
            <w:vAlign w:val="center"/>
          </w:tcPr>
          <w:p w14:paraId="0897BA04">
            <w:pPr>
              <w:rPr>
                <w:sz w:val="21"/>
                <w:szCs w:val="21"/>
              </w:rPr>
            </w:pPr>
            <w:r>
              <w:rPr>
                <w:sz w:val="21"/>
                <w:szCs w:val="21"/>
              </w:rPr>
              <w:t>2000 Hz</w:t>
            </w:r>
          </w:p>
        </w:tc>
      </w:tr>
      <w:tr w14:paraId="058DE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73FFB0">
            <w:pPr>
              <w:rPr>
                <w:sz w:val="21"/>
                <w:szCs w:val="21"/>
              </w:rPr>
            </w:pPr>
          </w:p>
        </w:tc>
        <w:tc>
          <w:tcPr>
            <w:shd w:val="clear" w:color="auto" w:fill="E6E6E6"/>
            <w:vAlign w:val="center"/>
          </w:tcPr>
          <w:p w14:paraId="438A63DC">
            <w:pPr>
              <w:rPr>
                <w:sz w:val="21"/>
                <w:szCs w:val="21"/>
              </w:rPr>
            </w:pPr>
            <w:r>
              <w:rPr>
                <w:sz w:val="21"/>
                <w:szCs w:val="21"/>
              </w:rPr>
              <w:t>分频隔声量</w:t>
            </w:r>
          </w:p>
        </w:tc>
        <w:tc>
          <w:tcPr>
            <w:vAlign w:val="center"/>
          </w:tcPr>
          <w:p w14:paraId="7A7FBC3D">
            <w:pPr>
              <w:rPr>
                <w:sz w:val="21"/>
                <w:szCs w:val="21"/>
              </w:rPr>
            </w:pPr>
            <w:r>
              <w:rPr>
                <w:sz w:val="21"/>
                <w:szCs w:val="21"/>
              </w:rPr>
              <w:t>24.0</w:t>
            </w:r>
          </w:p>
        </w:tc>
        <w:tc>
          <w:tcPr>
            <w:vAlign w:val="center"/>
          </w:tcPr>
          <w:p w14:paraId="6C1CB69E">
            <w:pPr>
              <w:rPr>
                <w:sz w:val="21"/>
                <w:szCs w:val="21"/>
              </w:rPr>
            </w:pPr>
            <w:r>
              <w:rPr>
                <w:sz w:val="21"/>
                <w:szCs w:val="21"/>
              </w:rPr>
              <w:t>24.0</w:t>
            </w:r>
          </w:p>
        </w:tc>
        <w:tc>
          <w:tcPr>
            <w:vAlign w:val="center"/>
          </w:tcPr>
          <w:p w14:paraId="6BCA3255">
            <w:pPr>
              <w:rPr>
                <w:sz w:val="21"/>
                <w:szCs w:val="21"/>
              </w:rPr>
            </w:pPr>
            <w:r>
              <w:rPr>
                <w:sz w:val="21"/>
                <w:szCs w:val="21"/>
              </w:rPr>
              <w:t>31.0</w:t>
            </w:r>
          </w:p>
        </w:tc>
        <w:tc>
          <w:tcPr>
            <w:vAlign w:val="center"/>
          </w:tcPr>
          <w:p w14:paraId="2EDFEF84">
            <w:pPr>
              <w:rPr>
                <w:sz w:val="21"/>
                <w:szCs w:val="21"/>
              </w:rPr>
            </w:pPr>
            <w:r>
              <w:rPr>
                <w:sz w:val="21"/>
                <w:szCs w:val="21"/>
              </w:rPr>
              <w:t>35.0</w:t>
            </w:r>
          </w:p>
        </w:tc>
        <w:tc>
          <w:tcPr>
            <w:vAlign w:val="center"/>
          </w:tcPr>
          <w:p w14:paraId="606BFE99">
            <w:pPr>
              <w:rPr>
                <w:sz w:val="21"/>
                <w:szCs w:val="21"/>
              </w:rPr>
            </w:pPr>
            <w:r>
              <w:rPr>
                <w:sz w:val="21"/>
                <w:szCs w:val="21"/>
              </w:rPr>
              <w:t>39.0</w:t>
            </w:r>
          </w:p>
        </w:tc>
      </w:tr>
      <w:tr w14:paraId="021A2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A34EFE">
            <w:pPr>
              <w:rPr>
                <w:sz w:val="21"/>
                <w:szCs w:val="21"/>
              </w:rPr>
            </w:pPr>
          </w:p>
        </w:tc>
        <w:tc>
          <w:tcPr>
            <w:shd w:val="clear" w:color="auto" w:fill="E6E6E6"/>
            <w:vAlign w:val="center"/>
          </w:tcPr>
          <w:p w14:paraId="5B220F53">
            <w:pPr>
              <w:rPr>
                <w:sz w:val="21"/>
                <w:szCs w:val="21"/>
              </w:rPr>
            </w:pPr>
            <w:r>
              <w:rPr>
                <w:sz w:val="21"/>
                <w:szCs w:val="21"/>
              </w:rPr>
              <w:t>不利偏差</w:t>
            </w:r>
          </w:p>
        </w:tc>
        <w:tc>
          <w:tcPr>
            <w:vAlign w:val="center"/>
          </w:tcPr>
          <w:p w14:paraId="35D57A7D">
            <w:pPr>
              <w:rPr>
                <w:sz w:val="21"/>
                <w:szCs w:val="21"/>
              </w:rPr>
            </w:pPr>
            <w:r>
              <w:rPr>
                <w:sz w:val="21"/>
                <w:szCs w:val="21"/>
              </w:rPr>
              <w:t>0.0</w:t>
            </w:r>
          </w:p>
        </w:tc>
        <w:tc>
          <w:tcPr>
            <w:vAlign w:val="center"/>
          </w:tcPr>
          <w:p w14:paraId="309AFA10">
            <w:pPr>
              <w:rPr>
                <w:sz w:val="21"/>
                <w:szCs w:val="21"/>
              </w:rPr>
            </w:pPr>
            <w:r>
              <w:rPr>
                <w:sz w:val="21"/>
                <w:szCs w:val="21"/>
              </w:rPr>
              <w:t>3.0</w:t>
            </w:r>
          </w:p>
        </w:tc>
        <w:tc>
          <w:tcPr>
            <w:vAlign w:val="center"/>
          </w:tcPr>
          <w:p w14:paraId="1A402CBD">
            <w:pPr>
              <w:rPr>
                <w:sz w:val="21"/>
                <w:szCs w:val="21"/>
              </w:rPr>
            </w:pPr>
            <w:r>
              <w:rPr>
                <w:sz w:val="21"/>
                <w:szCs w:val="21"/>
              </w:rPr>
              <w:t>3.0</w:t>
            </w:r>
          </w:p>
        </w:tc>
        <w:tc>
          <w:tcPr>
            <w:vAlign w:val="center"/>
          </w:tcPr>
          <w:p w14:paraId="29AE7CF5">
            <w:pPr>
              <w:rPr>
                <w:sz w:val="21"/>
                <w:szCs w:val="21"/>
              </w:rPr>
            </w:pPr>
            <w:r>
              <w:rPr>
                <w:sz w:val="21"/>
                <w:szCs w:val="21"/>
              </w:rPr>
              <w:t>2.0</w:t>
            </w:r>
          </w:p>
        </w:tc>
        <w:tc>
          <w:tcPr>
            <w:vAlign w:val="center"/>
          </w:tcPr>
          <w:p w14:paraId="1E0423CA">
            <w:pPr>
              <w:rPr>
                <w:sz w:val="21"/>
                <w:szCs w:val="21"/>
              </w:rPr>
            </w:pPr>
            <w:r>
              <w:rPr>
                <w:sz w:val="21"/>
                <w:szCs w:val="21"/>
              </w:rPr>
              <w:t>0.0</w:t>
            </w:r>
          </w:p>
        </w:tc>
      </w:tr>
      <w:tr w14:paraId="65AB9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1F27DC">
            <w:pPr>
              <w:rPr>
                <w:sz w:val="21"/>
                <w:szCs w:val="21"/>
              </w:rPr>
            </w:pPr>
          </w:p>
        </w:tc>
        <w:tc>
          <w:tcPr>
            <w:shd w:val="clear" w:color="auto" w:fill="E6E6E6"/>
            <w:vAlign w:val="center"/>
          </w:tcPr>
          <w:p w14:paraId="226273DB">
            <w:pPr>
              <w:rPr>
                <w:sz w:val="21"/>
                <w:szCs w:val="21"/>
              </w:rPr>
            </w:pPr>
            <w:r>
              <w:rPr>
                <w:sz w:val="21"/>
                <w:szCs w:val="21"/>
              </w:rPr>
              <w:t>计权隔声量</w:t>
            </w:r>
          </w:p>
        </w:tc>
        <w:tc>
          <w:tcPr>
            <w:gridSpan w:val="5"/>
            <w:vAlign w:val="center"/>
          </w:tcPr>
          <w:p w14:paraId="04C8ED05">
            <w:pPr>
              <w:rPr>
                <w:sz w:val="21"/>
                <w:szCs w:val="21"/>
              </w:rPr>
            </w:pPr>
            <w:r>
              <w:rPr>
                <w:sz w:val="21"/>
                <w:szCs w:val="21"/>
              </w:rPr>
              <w:t>34</w:t>
            </w:r>
          </w:p>
        </w:tc>
      </w:tr>
      <w:tr w14:paraId="79698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200286">
            <w:pPr>
              <w:rPr>
                <w:sz w:val="21"/>
                <w:szCs w:val="21"/>
              </w:rPr>
            </w:pPr>
          </w:p>
        </w:tc>
        <w:tc>
          <w:tcPr>
            <w:shd w:val="clear" w:color="auto" w:fill="E6E6E6"/>
            <w:vAlign w:val="center"/>
          </w:tcPr>
          <w:p w14:paraId="44484505">
            <w:pPr>
              <w:rPr>
                <w:sz w:val="21"/>
                <w:szCs w:val="21"/>
              </w:rPr>
            </w:pPr>
            <w:r>
              <w:rPr>
                <w:sz w:val="21"/>
                <w:szCs w:val="21"/>
              </w:rPr>
              <w:t>频谱修正量</w:t>
            </w:r>
          </w:p>
        </w:tc>
        <w:tc>
          <w:tcPr>
            <w:gridSpan w:val="5"/>
            <w:vAlign w:val="center"/>
          </w:tcPr>
          <w:p w14:paraId="7ACA05FC">
            <w:pPr>
              <w:rPr>
                <w:sz w:val="21"/>
                <w:szCs w:val="21"/>
              </w:rPr>
            </w:pPr>
            <w:r>
              <w:rPr>
                <w:sz w:val="21"/>
                <w:szCs w:val="21"/>
              </w:rPr>
              <w:t>-1.0</w:t>
            </w:r>
          </w:p>
        </w:tc>
      </w:tr>
      <w:tr w14:paraId="11E9B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84C4A4">
            <w:pPr>
              <w:rPr>
                <w:sz w:val="21"/>
                <w:szCs w:val="21"/>
              </w:rPr>
            </w:pPr>
          </w:p>
        </w:tc>
        <w:tc>
          <w:tcPr>
            <w:shd w:val="clear" w:color="auto" w:fill="E6E6E6"/>
            <w:vAlign w:val="center"/>
          </w:tcPr>
          <w:p w14:paraId="12149F8A">
            <w:pPr>
              <w:rPr>
                <w:sz w:val="21"/>
                <w:szCs w:val="21"/>
              </w:rPr>
            </w:pPr>
            <w:r>
              <w:rPr>
                <w:sz w:val="21"/>
                <w:szCs w:val="21"/>
              </w:rPr>
              <w:t>隔声性能</w:t>
            </w:r>
          </w:p>
        </w:tc>
        <w:tc>
          <w:tcPr>
            <w:gridSpan w:val="5"/>
            <w:vAlign w:val="center"/>
          </w:tcPr>
          <w:p w14:paraId="15EA2E49">
            <w:pPr>
              <w:rPr>
                <w:sz w:val="21"/>
                <w:szCs w:val="21"/>
              </w:rPr>
            </w:pPr>
            <w:r>
              <w:rPr>
                <w:sz w:val="21"/>
                <w:szCs w:val="21"/>
              </w:rPr>
              <w:t>33</w:t>
            </w:r>
          </w:p>
        </w:tc>
      </w:tr>
      <w:tr w14:paraId="19B63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93045F">
            <w:pPr>
              <w:rPr>
                <w:sz w:val="21"/>
                <w:szCs w:val="21"/>
              </w:rPr>
            </w:pPr>
          </w:p>
        </w:tc>
        <w:tc>
          <w:tcPr>
            <w:shd w:val="clear" w:color="auto" w:fill="E6E6E6"/>
            <w:vAlign w:val="center"/>
          </w:tcPr>
          <w:p w14:paraId="34453F3D">
            <w:pPr>
              <w:rPr>
                <w:sz w:val="21"/>
                <w:szCs w:val="21"/>
              </w:rPr>
            </w:pPr>
            <w:r>
              <w:rPr>
                <w:sz w:val="21"/>
                <w:szCs w:val="21"/>
              </w:rPr>
              <w:t>限值</w:t>
            </w:r>
          </w:p>
        </w:tc>
        <w:tc>
          <w:tcPr>
            <w:gridSpan w:val="5"/>
            <w:vAlign w:val="center"/>
          </w:tcPr>
          <w:p w14:paraId="4DB22A58">
            <w:pPr>
              <w:rPr>
                <w:sz w:val="21"/>
                <w:szCs w:val="21"/>
              </w:rPr>
            </w:pPr>
            <w:r>
              <w:rPr>
                <w:sz w:val="21"/>
                <w:szCs w:val="21"/>
              </w:rPr>
              <w:t>低限:≥20,高要求:≥25</w:t>
            </w:r>
          </w:p>
        </w:tc>
      </w:tr>
      <w:tr w14:paraId="4BA7F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6BED08">
            <w:pPr>
              <w:rPr>
                <w:sz w:val="21"/>
                <w:szCs w:val="21"/>
              </w:rPr>
            </w:pPr>
          </w:p>
        </w:tc>
        <w:tc>
          <w:tcPr>
            <w:shd w:val="clear" w:color="auto" w:fill="E6E6E6"/>
            <w:vAlign w:val="center"/>
          </w:tcPr>
          <w:p w14:paraId="5C604D89">
            <w:pPr>
              <w:rPr>
                <w:sz w:val="21"/>
                <w:szCs w:val="21"/>
              </w:rPr>
            </w:pPr>
            <w:r>
              <w:rPr>
                <w:sz w:val="21"/>
                <w:szCs w:val="21"/>
              </w:rPr>
              <w:t>结论</w:t>
            </w:r>
          </w:p>
        </w:tc>
        <w:tc>
          <w:tcPr>
            <w:gridSpan w:val="5"/>
            <w:vAlign w:val="center"/>
          </w:tcPr>
          <w:p w14:paraId="1FFB2417">
            <w:pPr>
              <w:rPr>
                <w:sz w:val="21"/>
                <w:szCs w:val="21"/>
              </w:rPr>
            </w:pPr>
            <w:r>
              <w:rPr>
                <w:sz w:val="21"/>
                <w:szCs w:val="21"/>
              </w:rPr>
              <w:t>满足高要求</w:t>
            </w:r>
          </w:p>
        </w:tc>
      </w:tr>
      <w:tr w14:paraId="15ED7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5794DC5">
            <w:pPr>
              <w:rPr>
                <w:sz w:val="21"/>
                <w:szCs w:val="21"/>
              </w:rPr>
            </w:pPr>
            <w:r>
              <w:rPr>
                <w:sz w:val="21"/>
                <w:szCs w:val="21"/>
              </w:rPr>
              <w:t>医院建筑中的门</w:t>
            </w:r>
          </w:p>
        </w:tc>
        <w:tc>
          <w:tcPr>
            <w:shd w:val="clear" w:color="auto" w:fill="E6E6E6"/>
            <w:vAlign w:val="center"/>
          </w:tcPr>
          <w:p w14:paraId="6707F318">
            <w:pPr>
              <w:rPr>
                <w:sz w:val="21"/>
                <w:szCs w:val="21"/>
              </w:rPr>
            </w:pPr>
            <w:r>
              <w:rPr>
                <w:sz w:val="21"/>
                <w:szCs w:val="21"/>
              </w:rPr>
              <w:t>构造名称</w:t>
            </w:r>
          </w:p>
        </w:tc>
        <w:tc>
          <w:tcPr>
            <w:gridSpan w:val="5"/>
            <w:vAlign w:val="center"/>
          </w:tcPr>
          <w:p w14:paraId="3E423D11">
            <w:pPr>
              <w:rPr>
                <w:sz w:val="21"/>
                <w:szCs w:val="21"/>
              </w:rPr>
            </w:pPr>
            <w:r>
              <w:rPr>
                <w:sz w:val="21"/>
                <w:szCs w:val="21"/>
              </w:rPr>
              <w:t>内门</w:t>
            </w:r>
          </w:p>
        </w:tc>
      </w:tr>
      <w:tr w14:paraId="24673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BB0F29">
            <w:pPr>
              <w:rPr>
                <w:sz w:val="21"/>
                <w:szCs w:val="21"/>
              </w:rPr>
            </w:pPr>
          </w:p>
        </w:tc>
        <w:tc>
          <w:tcPr>
            <w:shd w:val="clear" w:color="auto" w:fill="E6E6E6"/>
            <w:vAlign w:val="center"/>
          </w:tcPr>
          <w:p w14:paraId="7F91089F">
            <w:pPr>
              <w:rPr>
                <w:sz w:val="21"/>
                <w:szCs w:val="21"/>
              </w:rPr>
            </w:pPr>
            <w:r>
              <w:rPr>
                <w:sz w:val="21"/>
                <w:szCs w:val="21"/>
              </w:rPr>
              <w:t>参照构造</w:t>
            </w:r>
          </w:p>
        </w:tc>
        <w:tc>
          <w:tcPr>
            <w:gridSpan w:val="5"/>
            <w:vAlign w:val="center"/>
          </w:tcPr>
          <w:p w14:paraId="0818BD0C">
            <w:pPr>
              <w:rPr>
                <w:sz w:val="21"/>
                <w:szCs w:val="21"/>
              </w:rPr>
            </w:pPr>
            <w:r>
              <w:rPr>
                <w:sz w:val="21"/>
                <w:szCs w:val="21"/>
              </w:rPr>
              <w:t>木门</w:t>
            </w:r>
            <w:r>
              <w:rPr>
                <w:sz w:val="21"/>
                <w:szCs w:val="21"/>
              </w:rPr>
              <w:br w:type="textWrapping"/>
            </w:r>
            <w:r>
              <w:rPr>
                <w:sz w:val="21"/>
                <w:szCs w:val="21"/>
              </w:rPr>
              <w:t>60厚木门</w:t>
            </w:r>
          </w:p>
        </w:tc>
      </w:tr>
      <w:tr w14:paraId="03266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09C370">
            <w:pPr>
              <w:rPr>
                <w:sz w:val="21"/>
                <w:szCs w:val="21"/>
              </w:rPr>
            </w:pPr>
          </w:p>
        </w:tc>
        <w:tc>
          <w:tcPr>
            <w:shd w:val="clear" w:color="auto" w:fill="E6E6E6"/>
            <w:vAlign w:val="center"/>
          </w:tcPr>
          <w:p w14:paraId="1C3E3D29">
            <w:pPr>
              <w:rPr>
                <w:sz w:val="21"/>
                <w:szCs w:val="21"/>
              </w:rPr>
            </w:pPr>
            <w:r>
              <w:rPr>
                <w:sz w:val="21"/>
                <w:szCs w:val="21"/>
              </w:rPr>
              <w:t>隔声量来源</w:t>
            </w:r>
          </w:p>
        </w:tc>
        <w:tc>
          <w:tcPr>
            <w:gridSpan w:val="5"/>
            <w:vAlign w:val="center"/>
          </w:tcPr>
          <w:p w14:paraId="44110513">
            <w:pPr>
              <w:rPr>
                <w:sz w:val="21"/>
                <w:szCs w:val="21"/>
              </w:rPr>
            </w:pPr>
            <w:r>
              <w:rPr>
                <w:sz w:val="21"/>
                <w:szCs w:val="21"/>
              </w:rPr>
              <w:t>《建筑吸声材料与隔声材料》钟祥璋编著</w:t>
            </w:r>
          </w:p>
        </w:tc>
      </w:tr>
      <w:tr w14:paraId="76348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254503">
            <w:pPr>
              <w:rPr>
                <w:sz w:val="21"/>
                <w:szCs w:val="21"/>
              </w:rPr>
            </w:pPr>
          </w:p>
        </w:tc>
        <w:tc>
          <w:tcPr>
            <w:shd w:val="clear" w:color="auto" w:fill="E6E6E6"/>
            <w:vAlign w:val="center"/>
          </w:tcPr>
          <w:p w14:paraId="55768028">
            <w:pPr>
              <w:rPr>
                <w:sz w:val="21"/>
                <w:szCs w:val="21"/>
              </w:rPr>
            </w:pPr>
            <w:r>
              <w:rPr>
                <w:sz w:val="21"/>
                <w:szCs w:val="21"/>
              </w:rPr>
              <w:t>倍频程频率</w:t>
            </w:r>
          </w:p>
        </w:tc>
        <w:tc>
          <w:tcPr>
            <w:shd w:val="clear" w:color="auto" w:fill="E6E6E6"/>
            <w:vAlign w:val="center"/>
          </w:tcPr>
          <w:p w14:paraId="4C8AE963">
            <w:pPr>
              <w:rPr>
                <w:sz w:val="21"/>
                <w:szCs w:val="21"/>
              </w:rPr>
            </w:pPr>
            <w:r>
              <w:rPr>
                <w:sz w:val="21"/>
                <w:szCs w:val="21"/>
              </w:rPr>
              <w:t>125 Hz</w:t>
            </w:r>
          </w:p>
        </w:tc>
        <w:tc>
          <w:tcPr>
            <w:shd w:val="clear" w:color="auto" w:fill="E6E6E6"/>
            <w:vAlign w:val="center"/>
          </w:tcPr>
          <w:p w14:paraId="4C1D644E">
            <w:pPr>
              <w:rPr>
                <w:sz w:val="21"/>
                <w:szCs w:val="21"/>
              </w:rPr>
            </w:pPr>
            <w:r>
              <w:rPr>
                <w:sz w:val="21"/>
                <w:szCs w:val="21"/>
              </w:rPr>
              <w:t>250 Hz</w:t>
            </w:r>
          </w:p>
        </w:tc>
        <w:tc>
          <w:tcPr>
            <w:shd w:val="clear" w:color="auto" w:fill="E6E6E6"/>
            <w:vAlign w:val="center"/>
          </w:tcPr>
          <w:p w14:paraId="73B68CFB">
            <w:pPr>
              <w:rPr>
                <w:sz w:val="21"/>
                <w:szCs w:val="21"/>
              </w:rPr>
            </w:pPr>
            <w:r>
              <w:rPr>
                <w:sz w:val="21"/>
                <w:szCs w:val="21"/>
              </w:rPr>
              <w:t>500 Hz</w:t>
            </w:r>
          </w:p>
        </w:tc>
        <w:tc>
          <w:tcPr>
            <w:shd w:val="clear" w:color="auto" w:fill="E6E6E6"/>
            <w:vAlign w:val="center"/>
          </w:tcPr>
          <w:p w14:paraId="672B5A52">
            <w:pPr>
              <w:rPr>
                <w:sz w:val="21"/>
                <w:szCs w:val="21"/>
              </w:rPr>
            </w:pPr>
            <w:r>
              <w:rPr>
                <w:sz w:val="21"/>
                <w:szCs w:val="21"/>
              </w:rPr>
              <w:t>1000 Hz</w:t>
            </w:r>
          </w:p>
        </w:tc>
        <w:tc>
          <w:tcPr>
            <w:shd w:val="clear" w:color="auto" w:fill="E6E6E6"/>
            <w:vAlign w:val="center"/>
          </w:tcPr>
          <w:p w14:paraId="58CD38DE">
            <w:pPr>
              <w:rPr>
                <w:sz w:val="21"/>
                <w:szCs w:val="21"/>
              </w:rPr>
            </w:pPr>
            <w:r>
              <w:rPr>
                <w:sz w:val="21"/>
                <w:szCs w:val="21"/>
              </w:rPr>
              <w:t>2000 Hz</w:t>
            </w:r>
          </w:p>
        </w:tc>
      </w:tr>
      <w:tr w14:paraId="62C88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2582A6">
            <w:pPr>
              <w:rPr>
                <w:sz w:val="21"/>
                <w:szCs w:val="21"/>
              </w:rPr>
            </w:pPr>
          </w:p>
        </w:tc>
        <w:tc>
          <w:tcPr>
            <w:shd w:val="clear" w:color="auto" w:fill="E6E6E6"/>
            <w:vAlign w:val="center"/>
          </w:tcPr>
          <w:p w14:paraId="295CB025">
            <w:pPr>
              <w:rPr>
                <w:sz w:val="21"/>
                <w:szCs w:val="21"/>
              </w:rPr>
            </w:pPr>
            <w:r>
              <w:rPr>
                <w:sz w:val="21"/>
                <w:szCs w:val="21"/>
              </w:rPr>
              <w:t>分频隔声量</w:t>
            </w:r>
          </w:p>
        </w:tc>
        <w:tc>
          <w:tcPr>
            <w:vAlign w:val="center"/>
          </w:tcPr>
          <w:p w14:paraId="3F22136B">
            <w:pPr>
              <w:rPr>
                <w:sz w:val="21"/>
                <w:szCs w:val="21"/>
              </w:rPr>
            </w:pPr>
            <w:r>
              <w:rPr>
                <w:sz w:val="21"/>
                <w:szCs w:val="21"/>
              </w:rPr>
              <w:t>24.0</w:t>
            </w:r>
          </w:p>
        </w:tc>
        <w:tc>
          <w:tcPr>
            <w:vAlign w:val="center"/>
          </w:tcPr>
          <w:p w14:paraId="14DBA478">
            <w:pPr>
              <w:rPr>
                <w:sz w:val="21"/>
                <w:szCs w:val="21"/>
              </w:rPr>
            </w:pPr>
            <w:r>
              <w:rPr>
                <w:sz w:val="21"/>
                <w:szCs w:val="21"/>
              </w:rPr>
              <w:t>24.0</w:t>
            </w:r>
          </w:p>
        </w:tc>
        <w:tc>
          <w:tcPr>
            <w:vAlign w:val="center"/>
          </w:tcPr>
          <w:p w14:paraId="42BA5EBD">
            <w:pPr>
              <w:rPr>
                <w:sz w:val="21"/>
                <w:szCs w:val="21"/>
              </w:rPr>
            </w:pPr>
            <w:r>
              <w:rPr>
                <w:sz w:val="21"/>
                <w:szCs w:val="21"/>
              </w:rPr>
              <w:t>31.0</w:t>
            </w:r>
          </w:p>
        </w:tc>
        <w:tc>
          <w:tcPr>
            <w:vAlign w:val="center"/>
          </w:tcPr>
          <w:p w14:paraId="78565670">
            <w:pPr>
              <w:rPr>
                <w:sz w:val="21"/>
                <w:szCs w:val="21"/>
              </w:rPr>
            </w:pPr>
            <w:r>
              <w:rPr>
                <w:sz w:val="21"/>
                <w:szCs w:val="21"/>
              </w:rPr>
              <w:t>35.0</w:t>
            </w:r>
          </w:p>
        </w:tc>
        <w:tc>
          <w:tcPr>
            <w:vAlign w:val="center"/>
          </w:tcPr>
          <w:p w14:paraId="76704547">
            <w:pPr>
              <w:rPr>
                <w:sz w:val="21"/>
                <w:szCs w:val="21"/>
              </w:rPr>
            </w:pPr>
            <w:r>
              <w:rPr>
                <w:sz w:val="21"/>
                <w:szCs w:val="21"/>
              </w:rPr>
              <w:t>39.0</w:t>
            </w:r>
          </w:p>
        </w:tc>
      </w:tr>
      <w:tr w14:paraId="480E4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D42893">
            <w:pPr>
              <w:rPr>
                <w:sz w:val="21"/>
                <w:szCs w:val="21"/>
              </w:rPr>
            </w:pPr>
          </w:p>
        </w:tc>
        <w:tc>
          <w:tcPr>
            <w:shd w:val="clear" w:color="auto" w:fill="E6E6E6"/>
            <w:vAlign w:val="center"/>
          </w:tcPr>
          <w:p w14:paraId="5D5AF9F9">
            <w:pPr>
              <w:rPr>
                <w:sz w:val="21"/>
                <w:szCs w:val="21"/>
              </w:rPr>
            </w:pPr>
            <w:r>
              <w:rPr>
                <w:sz w:val="21"/>
                <w:szCs w:val="21"/>
              </w:rPr>
              <w:t>不利偏差</w:t>
            </w:r>
          </w:p>
        </w:tc>
        <w:tc>
          <w:tcPr>
            <w:vAlign w:val="center"/>
          </w:tcPr>
          <w:p w14:paraId="333DA889">
            <w:pPr>
              <w:rPr>
                <w:sz w:val="21"/>
                <w:szCs w:val="21"/>
              </w:rPr>
            </w:pPr>
            <w:r>
              <w:rPr>
                <w:sz w:val="21"/>
                <w:szCs w:val="21"/>
              </w:rPr>
              <w:t>0.0</w:t>
            </w:r>
          </w:p>
        </w:tc>
        <w:tc>
          <w:tcPr>
            <w:vAlign w:val="center"/>
          </w:tcPr>
          <w:p w14:paraId="7E6F6BE5">
            <w:pPr>
              <w:rPr>
                <w:sz w:val="21"/>
                <w:szCs w:val="21"/>
              </w:rPr>
            </w:pPr>
            <w:r>
              <w:rPr>
                <w:sz w:val="21"/>
                <w:szCs w:val="21"/>
              </w:rPr>
              <w:t>3.0</w:t>
            </w:r>
          </w:p>
        </w:tc>
        <w:tc>
          <w:tcPr>
            <w:vAlign w:val="center"/>
          </w:tcPr>
          <w:p w14:paraId="45AACD90">
            <w:pPr>
              <w:rPr>
                <w:sz w:val="21"/>
                <w:szCs w:val="21"/>
              </w:rPr>
            </w:pPr>
            <w:r>
              <w:rPr>
                <w:sz w:val="21"/>
                <w:szCs w:val="21"/>
              </w:rPr>
              <w:t>3.0</w:t>
            </w:r>
          </w:p>
        </w:tc>
        <w:tc>
          <w:tcPr>
            <w:vAlign w:val="center"/>
          </w:tcPr>
          <w:p w14:paraId="0F56DE87">
            <w:pPr>
              <w:rPr>
                <w:sz w:val="21"/>
                <w:szCs w:val="21"/>
              </w:rPr>
            </w:pPr>
            <w:r>
              <w:rPr>
                <w:sz w:val="21"/>
                <w:szCs w:val="21"/>
              </w:rPr>
              <w:t>2.0</w:t>
            </w:r>
          </w:p>
        </w:tc>
        <w:tc>
          <w:tcPr>
            <w:vAlign w:val="center"/>
          </w:tcPr>
          <w:p w14:paraId="7A258D93">
            <w:pPr>
              <w:rPr>
                <w:sz w:val="21"/>
                <w:szCs w:val="21"/>
              </w:rPr>
            </w:pPr>
            <w:r>
              <w:rPr>
                <w:sz w:val="21"/>
                <w:szCs w:val="21"/>
              </w:rPr>
              <w:t>0.0</w:t>
            </w:r>
          </w:p>
        </w:tc>
      </w:tr>
      <w:tr w14:paraId="55BCE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A659E4">
            <w:pPr>
              <w:rPr>
                <w:sz w:val="21"/>
                <w:szCs w:val="21"/>
              </w:rPr>
            </w:pPr>
          </w:p>
        </w:tc>
        <w:tc>
          <w:tcPr>
            <w:shd w:val="clear" w:color="auto" w:fill="E6E6E6"/>
            <w:vAlign w:val="center"/>
          </w:tcPr>
          <w:p w14:paraId="1E62DB24">
            <w:pPr>
              <w:rPr>
                <w:sz w:val="21"/>
                <w:szCs w:val="21"/>
              </w:rPr>
            </w:pPr>
            <w:r>
              <w:rPr>
                <w:sz w:val="21"/>
                <w:szCs w:val="21"/>
              </w:rPr>
              <w:t>计权隔声量</w:t>
            </w:r>
          </w:p>
        </w:tc>
        <w:tc>
          <w:tcPr>
            <w:gridSpan w:val="5"/>
            <w:vAlign w:val="center"/>
          </w:tcPr>
          <w:p w14:paraId="7BC92678">
            <w:pPr>
              <w:rPr>
                <w:sz w:val="21"/>
                <w:szCs w:val="21"/>
              </w:rPr>
            </w:pPr>
            <w:r>
              <w:rPr>
                <w:sz w:val="21"/>
                <w:szCs w:val="21"/>
              </w:rPr>
              <w:t>34</w:t>
            </w:r>
          </w:p>
        </w:tc>
      </w:tr>
      <w:tr w14:paraId="37A1B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34DCB4">
            <w:pPr>
              <w:rPr>
                <w:sz w:val="21"/>
                <w:szCs w:val="21"/>
              </w:rPr>
            </w:pPr>
          </w:p>
        </w:tc>
        <w:tc>
          <w:tcPr>
            <w:shd w:val="clear" w:color="auto" w:fill="E6E6E6"/>
            <w:vAlign w:val="center"/>
          </w:tcPr>
          <w:p w14:paraId="0ED56063">
            <w:pPr>
              <w:rPr>
                <w:sz w:val="21"/>
                <w:szCs w:val="21"/>
              </w:rPr>
            </w:pPr>
            <w:r>
              <w:rPr>
                <w:sz w:val="21"/>
                <w:szCs w:val="21"/>
              </w:rPr>
              <w:t>频谱修正量</w:t>
            </w:r>
          </w:p>
        </w:tc>
        <w:tc>
          <w:tcPr>
            <w:gridSpan w:val="5"/>
            <w:vAlign w:val="center"/>
          </w:tcPr>
          <w:p w14:paraId="6E6C34AC">
            <w:pPr>
              <w:rPr>
                <w:sz w:val="21"/>
                <w:szCs w:val="21"/>
              </w:rPr>
            </w:pPr>
            <w:r>
              <w:rPr>
                <w:sz w:val="21"/>
                <w:szCs w:val="21"/>
              </w:rPr>
              <w:t>-1.0</w:t>
            </w:r>
          </w:p>
        </w:tc>
      </w:tr>
      <w:tr w14:paraId="25536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40123E">
            <w:pPr>
              <w:rPr>
                <w:sz w:val="21"/>
                <w:szCs w:val="21"/>
              </w:rPr>
            </w:pPr>
          </w:p>
        </w:tc>
        <w:tc>
          <w:tcPr>
            <w:shd w:val="clear" w:color="auto" w:fill="E6E6E6"/>
            <w:vAlign w:val="center"/>
          </w:tcPr>
          <w:p w14:paraId="4373FBB6">
            <w:pPr>
              <w:rPr>
                <w:sz w:val="21"/>
                <w:szCs w:val="21"/>
              </w:rPr>
            </w:pPr>
            <w:r>
              <w:rPr>
                <w:sz w:val="21"/>
                <w:szCs w:val="21"/>
              </w:rPr>
              <w:t>隔声性能</w:t>
            </w:r>
          </w:p>
        </w:tc>
        <w:tc>
          <w:tcPr>
            <w:gridSpan w:val="5"/>
            <w:vAlign w:val="center"/>
          </w:tcPr>
          <w:p w14:paraId="3F47F57C">
            <w:pPr>
              <w:rPr>
                <w:sz w:val="21"/>
                <w:szCs w:val="21"/>
              </w:rPr>
            </w:pPr>
            <w:r>
              <w:rPr>
                <w:sz w:val="21"/>
                <w:szCs w:val="21"/>
              </w:rPr>
              <w:t>33</w:t>
            </w:r>
          </w:p>
        </w:tc>
      </w:tr>
      <w:tr w14:paraId="1B264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0097C2">
            <w:pPr>
              <w:rPr>
                <w:sz w:val="21"/>
                <w:szCs w:val="21"/>
              </w:rPr>
            </w:pPr>
          </w:p>
        </w:tc>
        <w:tc>
          <w:tcPr>
            <w:shd w:val="clear" w:color="auto" w:fill="E6E6E6"/>
            <w:vAlign w:val="center"/>
          </w:tcPr>
          <w:p w14:paraId="0500D420">
            <w:pPr>
              <w:rPr>
                <w:sz w:val="21"/>
                <w:szCs w:val="21"/>
              </w:rPr>
            </w:pPr>
            <w:r>
              <w:rPr>
                <w:sz w:val="21"/>
                <w:szCs w:val="21"/>
              </w:rPr>
              <w:t>限值</w:t>
            </w:r>
          </w:p>
        </w:tc>
        <w:tc>
          <w:tcPr>
            <w:gridSpan w:val="5"/>
            <w:vAlign w:val="center"/>
          </w:tcPr>
          <w:p w14:paraId="2CD8823C">
            <w:pPr>
              <w:rPr>
                <w:sz w:val="21"/>
                <w:szCs w:val="21"/>
              </w:rPr>
            </w:pPr>
            <w:r>
              <w:rPr>
                <w:sz w:val="21"/>
                <w:szCs w:val="21"/>
              </w:rPr>
              <w:t>低限:≥20</w:t>
            </w:r>
          </w:p>
        </w:tc>
      </w:tr>
      <w:tr w14:paraId="4EC10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A10A52">
            <w:pPr>
              <w:rPr>
                <w:sz w:val="21"/>
                <w:szCs w:val="21"/>
              </w:rPr>
            </w:pPr>
          </w:p>
        </w:tc>
        <w:tc>
          <w:tcPr>
            <w:shd w:val="clear" w:color="auto" w:fill="E6E6E6"/>
            <w:vAlign w:val="center"/>
          </w:tcPr>
          <w:p w14:paraId="79C2254E">
            <w:pPr>
              <w:rPr>
                <w:sz w:val="21"/>
                <w:szCs w:val="21"/>
              </w:rPr>
            </w:pPr>
            <w:r>
              <w:rPr>
                <w:sz w:val="21"/>
                <w:szCs w:val="21"/>
              </w:rPr>
              <w:t>结论</w:t>
            </w:r>
          </w:p>
        </w:tc>
        <w:tc>
          <w:tcPr>
            <w:gridSpan w:val="5"/>
            <w:vAlign w:val="center"/>
          </w:tcPr>
          <w:p w14:paraId="1CCD9015">
            <w:pPr>
              <w:rPr>
                <w:sz w:val="21"/>
                <w:szCs w:val="21"/>
              </w:rPr>
            </w:pPr>
            <w:r>
              <w:rPr>
                <w:sz w:val="21"/>
                <w:szCs w:val="21"/>
              </w:rPr>
              <w:t>满足高要求</w:t>
            </w:r>
          </w:p>
        </w:tc>
      </w:tr>
      <w:tr w14:paraId="25AF3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3619147">
            <w:pPr>
              <w:rPr>
                <w:sz w:val="21"/>
                <w:szCs w:val="21"/>
              </w:rPr>
            </w:pPr>
            <w:r>
              <w:rPr>
                <w:sz w:val="21"/>
                <w:szCs w:val="21"/>
              </w:rPr>
              <w:t>办公室(办公建筑)外窗</w:t>
            </w:r>
          </w:p>
        </w:tc>
        <w:tc>
          <w:tcPr>
            <w:shd w:val="clear" w:color="auto" w:fill="E6E6E6"/>
            <w:vAlign w:val="center"/>
          </w:tcPr>
          <w:p w14:paraId="6F10C8F2">
            <w:pPr>
              <w:rPr>
                <w:sz w:val="21"/>
                <w:szCs w:val="21"/>
              </w:rPr>
            </w:pPr>
            <w:r>
              <w:rPr>
                <w:sz w:val="21"/>
                <w:szCs w:val="21"/>
              </w:rPr>
              <w:t>构造名称</w:t>
            </w:r>
          </w:p>
        </w:tc>
        <w:tc>
          <w:tcPr>
            <w:gridSpan w:val="5"/>
            <w:vAlign w:val="center"/>
          </w:tcPr>
          <w:p w14:paraId="4BD5837E">
            <w:pPr>
              <w:rPr>
                <w:sz w:val="21"/>
                <w:szCs w:val="21"/>
              </w:rPr>
            </w:pPr>
            <w:r>
              <w:rPr>
                <w:sz w:val="21"/>
                <w:szCs w:val="21"/>
              </w:rPr>
              <w:t>断桥铝合金隔热金属型材(Kf=3.0)(25%)(6+12Ar+6Low-E)</w:t>
            </w:r>
          </w:p>
        </w:tc>
      </w:tr>
      <w:tr w14:paraId="0A6D0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A6923A">
            <w:pPr>
              <w:rPr>
                <w:sz w:val="21"/>
                <w:szCs w:val="21"/>
              </w:rPr>
            </w:pPr>
          </w:p>
        </w:tc>
        <w:tc>
          <w:tcPr>
            <w:shd w:val="clear" w:color="auto" w:fill="E6E6E6"/>
            <w:vAlign w:val="center"/>
          </w:tcPr>
          <w:p w14:paraId="392F1FB5">
            <w:pPr>
              <w:rPr>
                <w:sz w:val="21"/>
                <w:szCs w:val="21"/>
              </w:rPr>
            </w:pPr>
            <w:r>
              <w:rPr>
                <w:sz w:val="21"/>
                <w:szCs w:val="21"/>
              </w:rPr>
              <w:t>参照构造</w:t>
            </w:r>
          </w:p>
        </w:tc>
        <w:tc>
          <w:tcPr>
            <w:gridSpan w:val="5"/>
            <w:vAlign w:val="center"/>
          </w:tcPr>
          <w:p w14:paraId="58A728CE">
            <w:pPr>
              <w:rPr>
                <w:sz w:val="21"/>
                <w:szCs w:val="21"/>
              </w:rPr>
            </w:pPr>
            <w:r>
              <w:rPr>
                <w:sz w:val="21"/>
                <w:szCs w:val="21"/>
              </w:rPr>
              <w:t>夹层玻璃隔声窗</w:t>
            </w:r>
            <w:r>
              <w:rPr>
                <w:sz w:val="21"/>
                <w:szCs w:val="21"/>
              </w:rPr>
              <w:br w:type="textWrapping"/>
            </w:r>
            <w:r>
              <w:rPr>
                <w:sz w:val="21"/>
                <w:szCs w:val="21"/>
              </w:rPr>
              <w:t>8+0.76PVB+8</w:t>
            </w:r>
          </w:p>
        </w:tc>
      </w:tr>
      <w:tr w14:paraId="5C67A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58059B">
            <w:pPr>
              <w:rPr>
                <w:sz w:val="21"/>
                <w:szCs w:val="21"/>
              </w:rPr>
            </w:pPr>
          </w:p>
        </w:tc>
        <w:tc>
          <w:tcPr>
            <w:shd w:val="clear" w:color="auto" w:fill="E6E6E6"/>
            <w:vAlign w:val="center"/>
          </w:tcPr>
          <w:p w14:paraId="583ABBF9">
            <w:pPr>
              <w:rPr>
                <w:sz w:val="21"/>
                <w:szCs w:val="21"/>
              </w:rPr>
            </w:pPr>
            <w:r>
              <w:rPr>
                <w:sz w:val="21"/>
                <w:szCs w:val="21"/>
              </w:rPr>
              <w:t>隔声量来源</w:t>
            </w:r>
          </w:p>
        </w:tc>
        <w:tc>
          <w:tcPr>
            <w:gridSpan w:val="5"/>
            <w:vAlign w:val="center"/>
          </w:tcPr>
          <w:p w14:paraId="1595263F">
            <w:pPr>
              <w:rPr>
                <w:sz w:val="21"/>
                <w:szCs w:val="21"/>
              </w:rPr>
            </w:pPr>
            <w:r>
              <w:rPr>
                <w:sz w:val="21"/>
                <w:szCs w:val="21"/>
              </w:rPr>
              <w:t>《建筑隔声与吸声构造》08J931</w:t>
            </w:r>
          </w:p>
        </w:tc>
      </w:tr>
      <w:tr w14:paraId="761F3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C959E7">
            <w:pPr>
              <w:rPr>
                <w:sz w:val="21"/>
                <w:szCs w:val="21"/>
              </w:rPr>
            </w:pPr>
          </w:p>
        </w:tc>
        <w:tc>
          <w:tcPr>
            <w:shd w:val="clear" w:color="auto" w:fill="E6E6E6"/>
            <w:vAlign w:val="center"/>
          </w:tcPr>
          <w:p w14:paraId="1031333C">
            <w:pPr>
              <w:rPr>
                <w:sz w:val="21"/>
                <w:szCs w:val="21"/>
              </w:rPr>
            </w:pPr>
            <w:r>
              <w:rPr>
                <w:sz w:val="21"/>
                <w:szCs w:val="21"/>
              </w:rPr>
              <w:t>倍频程频率</w:t>
            </w:r>
          </w:p>
        </w:tc>
        <w:tc>
          <w:tcPr>
            <w:shd w:val="clear" w:color="auto" w:fill="E6E6E6"/>
            <w:vAlign w:val="center"/>
          </w:tcPr>
          <w:p w14:paraId="672BE889">
            <w:pPr>
              <w:rPr>
                <w:sz w:val="21"/>
                <w:szCs w:val="21"/>
              </w:rPr>
            </w:pPr>
            <w:r>
              <w:rPr>
                <w:sz w:val="21"/>
                <w:szCs w:val="21"/>
              </w:rPr>
              <w:t>125 Hz</w:t>
            </w:r>
          </w:p>
        </w:tc>
        <w:tc>
          <w:tcPr>
            <w:shd w:val="clear" w:color="auto" w:fill="E6E6E6"/>
            <w:vAlign w:val="center"/>
          </w:tcPr>
          <w:p w14:paraId="363E3EB8">
            <w:pPr>
              <w:rPr>
                <w:sz w:val="21"/>
                <w:szCs w:val="21"/>
              </w:rPr>
            </w:pPr>
            <w:r>
              <w:rPr>
                <w:sz w:val="21"/>
                <w:szCs w:val="21"/>
              </w:rPr>
              <w:t>250 Hz</w:t>
            </w:r>
          </w:p>
        </w:tc>
        <w:tc>
          <w:tcPr>
            <w:shd w:val="clear" w:color="auto" w:fill="E6E6E6"/>
            <w:vAlign w:val="center"/>
          </w:tcPr>
          <w:p w14:paraId="6599F9CD">
            <w:pPr>
              <w:rPr>
                <w:sz w:val="21"/>
                <w:szCs w:val="21"/>
              </w:rPr>
            </w:pPr>
            <w:r>
              <w:rPr>
                <w:sz w:val="21"/>
                <w:szCs w:val="21"/>
              </w:rPr>
              <w:t>500 Hz</w:t>
            </w:r>
          </w:p>
        </w:tc>
        <w:tc>
          <w:tcPr>
            <w:shd w:val="clear" w:color="auto" w:fill="E6E6E6"/>
            <w:vAlign w:val="center"/>
          </w:tcPr>
          <w:p w14:paraId="2BD34DB0">
            <w:pPr>
              <w:rPr>
                <w:sz w:val="21"/>
                <w:szCs w:val="21"/>
              </w:rPr>
            </w:pPr>
            <w:r>
              <w:rPr>
                <w:sz w:val="21"/>
                <w:szCs w:val="21"/>
              </w:rPr>
              <w:t>1000 Hz</w:t>
            </w:r>
          </w:p>
        </w:tc>
        <w:tc>
          <w:tcPr>
            <w:shd w:val="clear" w:color="auto" w:fill="E6E6E6"/>
            <w:vAlign w:val="center"/>
          </w:tcPr>
          <w:p w14:paraId="79241B6C">
            <w:pPr>
              <w:rPr>
                <w:sz w:val="21"/>
                <w:szCs w:val="21"/>
              </w:rPr>
            </w:pPr>
            <w:r>
              <w:rPr>
                <w:sz w:val="21"/>
                <w:szCs w:val="21"/>
              </w:rPr>
              <w:t>2000 Hz</w:t>
            </w:r>
          </w:p>
        </w:tc>
      </w:tr>
      <w:tr w14:paraId="3B96F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ACB7AE">
            <w:pPr>
              <w:rPr>
                <w:sz w:val="21"/>
                <w:szCs w:val="21"/>
              </w:rPr>
            </w:pPr>
          </w:p>
        </w:tc>
        <w:tc>
          <w:tcPr>
            <w:shd w:val="clear" w:color="auto" w:fill="E6E6E6"/>
            <w:vAlign w:val="center"/>
          </w:tcPr>
          <w:p w14:paraId="46DE93E5">
            <w:pPr>
              <w:rPr>
                <w:sz w:val="21"/>
                <w:szCs w:val="21"/>
              </w:rPr>
            </w:pPr>
            <w:r>
              <w:rPr>
                <w:sz w:val="21"/>
                <w:szCs w:val="21"/>
              </w:rPr>
              <w:t>分频隔声量</w:t>
            </w:r>
          </w:p>
        </w:tc>
        <w:tc>
          <w:tcPr>
            <w:vAlign w:val="center"/>
          </w:tcPr>
          <w:p w14:paraId="4A0F4C5C">
            <w:pPr>
              <w:rPr>
                <w:sz w:val="21"/>
                <w:szCs w:val="21"/>
              </w:rPr>
            </w:pPr>
            <w:r>
              <w:rPr>
                <w:sz w:val="21"/>
                <w:szCs w:val="21"/>
              </w:rPr>
              <w:t>23.0</w:t>
            </w:r>
          </w:p>
        </w:tc>
        <w:tc>
          <w:tcPr>
            <w:vAlign w:val="center"/>
          </w:tcPr>
          <w:p w14:paraId="3584C982">
            <w:pPr>
              <w:rPr>
                <w:sz w:val="21"/>
                <w:szCs w:val="21"/>
              </w:rPr>
            </w:pPr>
            <w:r>
              <w:rPr>
                <w:sz w:val="21"/>
                <w:szCs w:val="21"/>
              </w:rPr>
              <w:t>31.0</w:t>
            </w:r>
          </w:p>
        </w:tc>
        <w:tc>
          <w:tcPr>
            <w:vAlign w:val="center"/>
          </w:tcPr>
          <w:p w14:paraId="59AC8269">
            <w:pPr>
              <w:rPr>
                <w:sz w:val="21"/>
                <w:szCs w:val="21"/>
              </w:rPr>
            </w:pPr>
            <w:r>
              <w:rPr>
                <w:sz w:val="21"/>
                <w:szCs w:val="21"/>
              </w:rPr>
              <w:t>35.0</w:t>
            </w:r>
          </w:p>
        </w:tc>
        <w:tc>
          <w:tcPr>
            <w:vAlign w:val="center"/>
          </w:tcPr>
          <w:p w14:paraId="446C7204">
            <w:pPr>
              <w:rPr>
                <w:sz w:val="21"/>
                <w:szCs w:val="21"/>
              </w:rPr>
            </w:pPr>
            <w:r>
              <w:rPr>
                <w:sz w:val="21"/>
                <w:szCs w:val="21"/>
              </w:rPr>
              <w:t>36.0</w:t>
            </w:r>
          </w:p>
        </w:tc>
        <w:tc>
          <w:tcPr>
            <w:vAlign w:val="center"/>
          </w:tcPr>
          <w:p w14:paraId="535851EF">
            <w:pPr>
              <w:rPr>
                <w:sz w:val="21"/>
                <w:szCs w:val="21"/>
              </w:rPr>
            </w:pPr>
            <w:r>
              <w:rPr>
                <w:sz w:val="21"/>
                <w:szCs w:val="21"/>
              </w:rPr>
              <w:t>41.0</w:t>
            </w:r>
          </w:p>
        </w:tc>
      </w:tr>
      <w:tr w14:paraId="6115C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6E2CD6">
            <w:pPr>
              <w:rPr>
                <w:sz w:val="21"/>
                <w:szCs w:val="21"/>
              </w:rPr>
            </w:pPr>
          </w:p>
        </w:tc>
        <w:tc>
          <w:tcPr>
            <w:shd w:val="clear" w:color="auto" w:fill="E6E6E6"/>
            <w:vAlign w:val="center"/>
          </w:tcPr>
          <w:p w14:paraId="6CB5B6BB">
            <w:pPr>
              <w:rPr>
                <w:sz w:val="21"/>
                <w:szCs w:val="21"/>
              </w:rPr>
            </w:pPr>
            <w:r>
              <w:rPr>
                <w:sz w:val="21"/>
                <w:szCs w:val="21"/>
              </w:rPr>
              <w:t>不利偏差</w:t>
            </w:r>
          </w:p>
        </w:tc>
        <w:tc>
          <w:tcPr>
            <w:vAlign w:val="center"/>
          </w:tcPr>
          <w:p w14:paraId="3E5FE5C1">
            <w:pPr>
              <w:rPr>
                <w:sz w:val="21"/>
                <w:szCs w:val="21"/>
              </w:rPr>
            </w:pPr>
            <w:r>
              <w:rPr>
                <w:sz w:val="21"/>
                <w:szCs w:val="21"/>
              </w:rPr>
              <w:t>0.0</w:t>
            </w:r>
          </w:p>
        </w:tc>
        <w:tc>
          <w:tcPr>
            <w:vAlign w:val="center"/>
          </w:tcPr>
          <w:p w14:paraId="17671BA4">
            <w:pPr>
              <w:rPr>
                <w:sz w:val="21"/>
                <w:szCs w:val="21"/>
              </w:rPr>
            </w:pPr>
            <w:r>
              <w:rPr>
                <w:sz w:val="21"/>
                <w:szCs w:val="21"/>
              </w:rPr>
              <w:t>0.0</w:t>
            </w:r>
          </w:p>
        </w:tc>
        <w:tc>
          <w:tcPr>
            <w:vAlign w:val="center"/>
          </w:tcPr>
          <w:p w14:paraId="03BF732B">
            <w:pPr>
              <w:rPr>
                <w:sz w:val="21"/>
                <w:szCs w:val="21"/>
              </w:rPr>
            </w:pPr>
            <w:r>
              <w:rPr>
                <w:sz w:val="21"/>
                <w:szCs w:val="21"/>
              </w:rPr>
              <w:t>3.0</w:t>
            </w:r>
          </w:p>
        </w:tc>
        <w:tc>
          <w:tcPr>
            <w:vAlign w:val="center"/>
          </w:tcPr>
          <w:p w14:paraId="70E4C7F5">
            <w:pPr>
              <w:rPr>
                <w:sz w:val="21"/>
                <w:szCs w:val="21"/>
              </w:rPr>
            </w:pPr>
            <w:r>
              <w:rPr>
                <w:sz w:val="21"/>
                <w:szCs w:val="21"/>
              </w:rPr>
              <w:t>5.0</w:t>
            </w:r>
          </w:p>
        </w:tc>
        <w:tc>
          <w:tcPr>
            <w:vAlign w:val="center"/>
          </w:tcPr>
          <w:p w14:paraId="03E06328">
            <w:pPr>
              <w:rPr>
                <w:sz w:val="21"/>
                <w:szCs w:val="21"/>
              </w:rPr>
            </w:pPr>
            <w:r>
              <w:rPr>
                <w:sz w:val="21"/>
                <w:szCs w:val="21"/>
              </w:rPr>
              <w:t>1.0</w:t>
            </w:r>
          </w:p>
        </w:tc>
      </w:tr>
      <w:tr w14:paraId="0AACC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DBDD19">
            <w:pPr>
              <w:rPr>
                <w:sz w:val="21"/>
                <w:szCs w:val="21"/>
              </w:rPr>
            </w:pPr>
          </w:p>
        </w:tc>
        <w:tc>
          <w:tcPr>
            <w:shd w:val="clear" w:color="auto" w:fill="E6E6E6"/>
            <w:vAlign w:val="center"/>
          </w:tcPr>
          <w:p w14:paraId="1C30B356">
            <w:pPr>
              <w:rPr>
                <w:sz w:val="21"/>
                <w:szCs w:val="21"/>
              </w:rPr>
            </w:pPr>
            <w:r>
              <w:rPr>
                <w:sz w:val="21"/>
                <w:szCs w:val="21"/>
              </w:rPr>
              <w:t>计权隔声量</w:t>
            </w:r>
          </w:p>
        </w:tc>
        <w:tc>
          <w:tcPr>
            <w:gridSpan w:val="5"/>
            <w:vAlign w:val="center"/>
          </w:tcPr>
          <w:p w14:paraId="54E59D4E">
            <w:pPr>
              <w:rPr>
                <w:sz w:val="21"/>
                <w:szCs w:val="21"/>
              </w:rPr>
            </w:pPr>
            <w:r>
              <w:rPr>
                <w:sz w:val="21"/>
                <w:szCs w:val="21"/>
              </w:rPr>
              <w:t>38</w:t>
            </w:r>
          </w:p>
        </w:tc>
      </w:tr>
      <w:tr w14:paraId="673C4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003DC7">
            <w:pPr>
              <w:rPr>
                <w:sz w:val="21"/>
                <w:szCs w:val="21"/>
              </w:rPr>
            </w:pPr>
          </w:p>
        </w:tc>
        <w:tc>
          <w:tcPr>
            <w:shd w:val="clear" w:color="auto" w:fill="E6E6E6"/>
            <w:vAlign w:val="center"/>
          </w:tcPr>
          <w:p w14:paraId="56587784">
            <w:pPr>
              <w:rPr>
                <w:sz w:val="21"/>
                <w:szCs w:val="21"/>
              </w:rPr>
            </w:pPr>
            <w:r>
              <w:rPr>
                <w:sz w:val="21"/>
                <w:szCs w:val="21"/>
              </w:rPr>
              <w:t>频谱修正量</w:t>
            </w:r>
          </w:p>
        </w:tc>
        <w:tc>
          <w:tcPr>
            <w:gridSpan w:val="5"/>
            <w:vAlign w:val="center"/>
          </w:tcPr>
          <w:p w14:paraId="48F6181A">
            <w:pPr>
              <w:rPr>
                <w:sz w:val="21"/>
                <w:szCs w:val="21"/>
              </w:rPr>
            </w:pPr>
            <w:r>
              <w:rPr>
                <w:sz w:val="21"/>
                <w:szCs w:val="21"/>
              </w:rPr>
              <w:t>-5.0</w:t>
            </w:r>
          </w:p>
        </w:tc>
      </w:tr>
      <w:tr w14:paraId="2CE01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489FD1">
            <w:pPr>
              <w:rPr>
                <w:sz w:val="21"/>
                <w:szCs w:val="21"/>
              </w:rPr>
            </w:pPr>
          </w:p>
        </w:tc>
        <w:tc>
          <w:tcPr>
            <w:shd w:val="clear" w:color="auto" w:fill="E6E6E6"/>
            <w:vAlign w:val="center"/>
          </w:tcPr>
          <w:p w14:paraId="4CE573D7">
            <w:pPr>
              <w:rPr>
                <w:sz w:val="21"/>
                <w:szCs w:val="21"/>
              </w:rPr>
            </w:pPr>
            <w:r>
              <w:rPr>
                <w:sz w:val="21"/>
                <w:szCs w:val="21"/>
              </w:rPr>
              <w:t>隔声性能</w:t>
            </w:r>
          </w:p>
        </w:tc>
        <w:tc>
          <w:tcPr>
            <w:gridSpan w:val="5"/>
            <w:vAlign w:val="center"/>
          </w:tcPr>
          <w:p w14:paraId="09034DC7">
            <w:pPr>
              <w:rPr>
                <w:sz w:val="21"/>
                <w:szCs w:val="21"/>
              </w:rPr>
            </w:pPr>
            <w:r>
              <w:rPr>
                <w:sz w:val="21"/>
                <w:szCs w:val="21"/>
              </w:rPr>
              <w:t>33</w:t>
            </w:r>
          </w:p>
        </w:tc>
      </w:tr>
      <w:tr w14:paraId="607DE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9F3B09">
            <w:pPr>
              <w:rPr>
                <w:sz w:val="21"/>
                <w:szCs w:val="21"/>
              </w:rPr>
            </w:pPr>
          </w:p>
        </w:tc>
        <w:tc>
          <w:tcPr>
            <w:shd w:val="clear" w:color="auto" w:fill="E6E6E6"/>
            <w:vAlign w:val="center"/>
          </w:tcPr>
          <w:p w14:paraId="52195CE7">
            <w:pPr>
              <w:rPr>
                <w:sz w:val="21"/>
                <w:szCs w:val="21"/>
              </w:rPr>
            </w:pPr>
            <w:r>
              <w:rPr>
                <w:sz w:val="21"/>
                <w:szCs w:val="21"/>
              </w:rPr>
              <w:t>限值</w:t>
            </w:r>
          </w:p>
        </w:tc>
        <w:tc>
          <w:tcPr>
            <w:gridSpan w:val="5"/>
            <w:vAlign w:val="center"/>
          </w:tcPr>
          <w:p w14:paraId="011392AA">
            <w:pPr>
              <w:rPr>
                <w:sz w:val="21"/>
                <w:szCs w:val="21"/>
              </w:rPr>
            </w:pPr>
            <w:r>
              <w:rPr>
                <w:sz w:val="21"/>
                <w:szCs w:val="21"/>
              </w:rPr>
              <w:t>低限:≥25,高要求:≥30</w:t>
            </w:r>
          </w:p>
        </w:tc>
      </w:tr>
      <w:tr w14:paraId="15FBF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A018DB">
            <w:pPr>
              <w:rPr>
                <w:sz w:val="21"/>
                <w:szCs w:val="21"/>
              </w:rPr>
            </w:pPr>
          </w:p>
        </w:tc>
        <w:tc>
          <w:tcPr>
            <w:shd w:val="clear" w:color="auto" w:fill="E6E6E6"/>
            <w:vAlign w:val="center"/>
          </w:tcPr>
          <w:p w14:paraId="4A6D1464">
            <w:pPr>
              <w:rPr>
                <w:sz w:val="21"/>
                <w:szCs w:val="21"/>
              </w:rPr>
            </w:pPr>
            <w:r>
              <w:rPr>
                <w:sz w:val="21"/>
                <w:szCs w:val="21"/>
              </w:rPr>
              <w:t>结论</w:t>
            </w:r>
          </w:p>
        </w:tc>
        <w:tc>
          <w:tcPr>
            <w:gridSpan w:val="5"/>
            <w:vAlign w:val="center"/>
          </w:tcPr>
          <w:p w14:paraId="6082419E">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14628"/>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0E1C6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34FEA1">
            <w:pPr>
              <w:jc w:val="center"/>
              <w:rPr>
                <w:sz w:val="21"/>
                <w:szCs w:val="21"/>
              </w:rPr>
            </w:pPr>
            <w:r>
              <w:rPr>
                <w:sz w:val="21"/>
                <w:szCs w:val="21"/>
              </w:rPr>
              <w:t>构件</w:t>
            </w:r>
          </w:p>
        </w:tc>
        <w:tc>
          <w:tcPr>
            <w:gridSpan w:val="6"/>
            <w:shd w:val="clear" w:color="auto" w:fill="E6E6E6"/>
            <w:vAlign w:val="center"/>
          </w:tcPr>
          <w:p w14:paraId="0FAD5688">
            <w:pPr>
              <w:jc w:val="center"/>
              <w:rPr>
                <w:sz w:val="21"/>
                <w:szCs w:val="21"/>
              </w:rPr>
            </w:pPr>
            <w:r>
              <w:rPr>
                <w:sz w:val="21"/>
                <w:szCs w:val="21"/>
              </w:rPr>
              <w:t>构造参数</w:t>
            </w:r>
          </w:p>
        </w:tc>
      </w:tr>
      <w:tr w14:paraId="34661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47804B0">
            <w:pPr>
              <w:rPr>
                <w:sz w:val="21"/>
                <w:szCs w:val="21"/>
              </w:rPr>
            </w:pPr>
            <w:r>
              <w:rPr>
                <w:sz w:val="21"/>
                <w:szCs w:val="21"/>
              </w:rPr>
              <w:t>办公室(办公建筑)顶板</w:t>
            </w:r>
          </w:p>
        </w:tc>
        <w:tc>
          <w:tcPr>
            <w:shd w:val="clear" w:color="auto" w:fill="E6E6E6"/>
            <w:vAlign w:val="center"/>
          </w:tcPr>
          <w:p w14:paraId="2211FEF6">
            <w:pPr>
              <w:rPr>
                <w:sz w:val="21"/>
                <w:szCs w:val="21"/>
              </w:rPr>
            </w:pPr>
            <w:r>
              <w:rPr>
                <w:sz w:val="21"/>
                <w:szCs w:val="21"/>
              </w:rPr>
              <w:t>构造做法</w:t>
            </w:r>
          </w:p>
        </w:tc>
        <w:tc>
          <w:tcPr>
            <w:gridSpan w:val="5"/>
            <w:vAlign w:val="center"/>
          </w:tcPr>
          <w:p w14:paraId="512641AA">
            <w:pPr>
              <w:rPr>
                <w:sz w:val="21"/>
                <w:szCs w:val="21"/>
              </w:rPr>
            </w:pPr>
            <w:r>
              <w:rPr>
                <w:sz w:val="21"/>
                <w:szCs w:val="21"/>
              </w:rPr>
              <w:t>水泥砂浆 20mm＋钢筋混凝土 120mm＋石灰砂浆 20mm</w:t>
            </w:r>
          </w:p>
        </w:tc>
      </w:tr>
      <w:tr w14:paraId="22F26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4DC2B1">
            <w:pPr>
              <w:rPr>
                <w:sz w:val="21"/>
                <w:szCs w:val="21"/>
              </w:rPr>
            </w:pPr>
          </w:p>
        </w:tc>
        <w:tc>
          <w:tcPr>
            <w:shd w:val="clear" w:color="auto" w:fill="E6E6E6"/>
            <w:vAlign w:val="center"/>
          </w:tcPr>
          <w:p w14:paraId="32E9E6A2">
            <w:pPr>
              <w:rPr>
                <w:sz w:val="21"/>
                <w:szCs w:val="21"/>
              </w:rPr>
            </w:pPr>
            <w:r>
              <w:rPr>
                <w:sz w:val="21"/>
                <w:szCs w:val="21"/>
              </w:rPr>
              <w:t>参照构造做法</w:t>
            </w:r>
          </w:p>
        </w:tc>
        <w:tc>
          <w:tcPr>
            <w:gridSpan w:val="5"/>
            <w:vAlign w:val="center"/>
          </w:tcPr>
          <w:p w14:paraId="7D9C2EC8">
            <w:pPr>
              <w:rPr>
                <w:sz w:val="21"/>
                <w:szCs w:val="21"/>
              </w:rPr>
            </w:pPr>
            <w:r>
              <w:rPr>
                <w:sz w:val="21"/>
                <w:szCs w:val="21"/>
              </w:rPr>
              <w:t>双层200厚加气混凝土中空150厚</w:t>
            </w:r>
          </w:p>
        </w:tc>
      </w:tr>
      <w:tr w14:paraId="79FBF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464813">
            <w:pPr>
              <w:rPr>
                <w:sz w:val="21"/>
                <w:szCs w:val="21"/>
              </w:rPr>
            </w:pPr>
          </w:p>
        </w:tc>
        <w:tc>
          <w:tcPr>
            <w:shd w:val="clear" w:color="auto" w:fill="E6E6E6"/>
            <w:vAlign w:val="center"/>
          </w:tcPr>
          <w:p w14:paraId="4B73F375">
            <w:pPr>
              <w:rPr>
                <w:sz w:val="21"/>
                <w:szCs w:val="21"/>
              </w:rPr>
            </w:pPr>
            <w:r>
              <w:rPr>
                <w:sz w:val="21"/>
                <w:szCs w:val="21"/>
              </w:rPr>
              <w:t>倍频程频率</w:t>
            </w:r>
          </w:p>
        </w:tc>
        <w:tc>
          <w:tcPr>
            <w:shd w:val="clear" w:color="auto" w:fill="E6E6E6"/>
            <w:vAlign w:val="center"/>
          </w:tcPr>
          <w:p w14:paraId="25C088D0">
            <w:pPr>
              <w:rPr>
                <w:sz w:val="21"/>
                <w:szCs w:val="21"/>
              </w:rPr>
            </w:pPr>
            <w:r>
              <w:rPr>
                <w:sz w:val="21"/>
                <w:szCs w:val="21"/>
              </w:rPr>
              <w:t>125Hz</w:t>
            </w:r>
          </w:p>
        </w:tc>
        <w:tc>
          <w:tcPr>
            <w:shd w:val="clear" w:color="auto" w:fill="E6E6E6"/>
            <w:vAlign w:val="center"/>
          </w:tcPr>
          <w:p w14:paraId="310906B7">
            <w:pPr>
              <w:rPr>
                <w:sz w:val="21"/>
                <w:szCs w:val="21"/>
              </w:rPr>
            </w:pPr>
            <w:r>
              <w:rPr>
                <w:sz w:val="21"/>
                <w:szCs w:val="21"/>
              </w:rPr>
              <w:t>250Hz</w:t>
            </w:r>
          </w:p>
        </w:tc>
        <w:tc>
          <w:tcPr>
            <w:shd w:val="clear" w:color="auto" w:fill="E6E6E6"/>
            <w:vAlign w:val="center"/>
          </w:tcPr>
          <w:p w14:paraId="0457DCDF">
            <w:pPr>
              <w:rPr>
                <w:sz w:val="21"/>
                <w:szCs w:val="21"/>
              </w:rPr>
            </w:pPr>
            <w:r>
              <w:rPr>
                <w:sz w:val="21"/>
                <w:szCs w:val="21"/>
              </w:rPr>
              <w:t>500Hz</w:t>
            </w:r>
          </w:p>
        </w:tc>
        <w:tc>
          <w:tcPr>
            <w:shd w:val="clear" w:color="auto" w:fill="E6E6E6"/>
            <w:vAlign w:val="center"/>
          </w:tcPr>
          <w:p w14:paraId="63FF5AE3">
            <w:pPr>
              <w:rPr>
                <w:sz w:val="21"/>
                <w:szCs w:val="21"/>
              </w:rPr>
            </w:pPr>
            <w:r>
              <w:rPr>
                <w:sz w:val="21"/>
                <w:szCs w:val="21"/>
              </w:rPr>
              <w:t>1000Hz</w:t>
            </w:r>
          </w:p>
        </w:tc>
        <w:tc>
          <w:tcPr>
            <w:shd w:val="clear" w:color="auto" w:fill="E6E6E6"/>
            <w:vAlign w:val="center"/>
          </w:tcPr>
          <w:p w14:paraId="34442904">
            <w:pPr>
              <w:rPr>
                <w:sz w:val="21"/>
                <w:szCs w:val="21"/>
              </w:rPr>
            </w:pPr>
            <w:r>
              <w:rPr>
                <w:sz w:val="21"/>
                <w:szCs w:val="21"/>
              </w:rPr>
              <w:t>2000Hz</w:t>
            </w:r>
          </w:p>
        </w:tc>
      </w:tr>
      <w:tr w14:paraId="75DEA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B6AACB">
            <w:pPr>
              <w:rPr>
                <w:sz w:val="21"/>
                <w:szCs w:val="21"/>
              </w:rPr>
            </w:pPr>
          </w:p>
        </w:tc>
        <w:tc>
          <w:tcPr>
            <w:shd w:val="clear" w:color="auto" w:fill="E6E6E6"/>
            <w:vAlign w:val="center"/>
          </w:tcPr>
          <w:p w14:paraId="05CFA9FD">
            <w:pPr>
              <w:rPr>
                <w:sz w:val="21"/>
                <w:szCs w:val="21"/>
              </w:rPr>
            </w:pPr>
            <w:r>
              <w:rPr>
                <w:sz w:val="21"/>
                <w:szCs w:val="21"/>
              </w:rPr>
              <w:t>分频隔声量</w:t>
            </w:r>
          </w:p>
        </w:tc>
        <w:tc>
          <w:tcPr>
            <w:vAlign w:val="center"/>
          </w:tcPr>
          <w:p w14:paraId="78D12C6C">
            <w:pPr>
              <w:rPr>
                <w:sz w:val="21"/>
                <w:szCs w:val="21"/>
              </w:rPr>
            </w:pPr>
            <w:r>
              <w:rPr>
                <w:sz w:val="21"/>
                <w:szCs w:val="21"/>
              </w:rPr>
              <w:t>62.0</w:t>
            </w:r>
          </w:p>
        </w:tc>
        <w:tc>
          <w:tcPr>
            <w:vAlign w:val="center"/>
          </w:tcPr>
          <w:p w14:paraId="2646C365">
            <w:pPr>
              <w:rPr>
                <w:sz w:val="21"/>
                <w:szCs w:val="21"/>
              </w:rPr>
            </w:pPr>
            <w:r>
              <w:rPr>
                <w:sz w:val="21"/>
                <w:szCs w:val="21"/>
              </w:rPr>
              <w:t>61.0</w:t>
            </w:r>
          </w:p>
        </w:tc>
        <w:tc>
          <w:tcPr>
            <w:vAlign w:val="center"/>
          </w:tcPr>
          <w:p w14:paraId="57789AF2">
            <w:pPr>
              <w:rPr>
                <w:sz w:val="21"/>
                <w:szCs w:val="21"/>
              </w:rPr>
            </w:pPr>
            <w:r>
              <w:rPr>
                <w:sz w:val="21"/>
                <w:szCs w:val="21"/>
              </w:rPr>
              <w:t>63.0</w:t>
            </w:r>
          </w:p>
        </w:tc>
        <w:tc>
          <w:tcPr>
            <w:vAlign w:val="center"/>
          </w:tcPr>
          <w:p w14:paraId="3CBA209C">
            <w:pPr>
              <w:rPr>
                <w:sz w:val="21"/>
                <w:szCs w:val="21"/>
              </w:rPr>
            </w:pPr>
            <w:r>
              <w:rPr>
                <w:sz w:val="21"/>
                <w:szCs w:val="21"/>
              </w:rPr>
              <w:t>58.0</w:t>
            </w:r>
          </w:p>
        </w:tc>
        <w:tc>
          <w:tcPr>
            <w:vAlign w:val="center"/>
          </w:tcPr>
          <w:p w14:paraId="65F97C4E">
            <w:pPr>
              <w:rPr>
                <w:sz w:val="21"/>
                <w:szCs w:val="21"/>
              </w:rPr>
            </w:pPr>
            <w:r>
              <w:rPr>
                <w:sz w:val="21"/>
                <w:szCs w:val="21"/>
              </w:rPr>
              <w:t>46.0</w:t>
            </w:r>
          </w:p>
        </w:tc>
      </w:tr>
      <w:tr w14:paraId="21BE2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36AAA7">
            <w:pPr>
              <w:rPr>
                <w:sz w:val="21"/>
                <w:szCs w:val="21"/>
              </w:rPr>
            </w:pPr>
          </w:p>
        </w:tc>
        <w:tc>
          <w:tcPr>
            <w:shd w:val="clear" w:color="auto" w:fill="E6E6E6"/>
            <w:vAlign w:val="center"/>
          </w:tcPr>
          <w:p w14:paraId="31301741">
            <w:pPr>
              <w:rPr>
                <w:sz w:val="21"/>
                <w:szCs w:val="21"/>
              </w:rPr>
            </w:pPr>
            <w:r>
              <w:rPr>
                <w:sz w:val="21"/>
                <w:szCs w:val="21"/>
              </w:rPr>
              <w:t>不利偏差</w:t>
            </w:r>
          </w:p>
        </w:tc>
        <w:tc>
          <w:tcPr>
            <w:vAlign w:val="center"/>
          </w:tcPr>
          <w:p w14:paraId="6657D73D">
            <w:pPr>
              <w:rPr>
                <w:sz w:val="21"/>
                <w:szCs w:val="21"/>
              </w:rPr>
            </w:pPr>
            <w:r>
              <w:rPr>
                <w:sz w:val="21"/>
                <w:szCs w:val="21"/>
              </w:rPr>
              <w:t>1.0</w:t>
            </w:r>
          </w:p>
        </w:tc>
        <w:tc>
          <w:tcPr>
            <w:vAlign w:val="center"/>
          </w:tcPr>
          <w:p w14:paraId="6EE304FB">
            <w:pPr>
              <w:rPr>
                <w:sz w:val="21"/>
                <w:szCs w:val="21"/>
              </w:rPr>
            </w:pPr>
            <w:r>
              <w:rPr>
                <w:sz w:val="21"/>
                <w:szCs w:val="21"/>
              </w:rPr>
              <w:t>0.0</w:t>
            </w:r>
          </w:p>
        </w:tc>
        <w:tc>
          <w:tcPr>
            <w:vAlign w:val="center"/>
          </w:tcPr>
          <w:p w14:paraId="18D05756">
            <w:pPr>
              <w:rPr>
                <w:sz w:val="21"/>
                <w:szCs w:val="21"/>
              </w:rPr>
            </w:pPr>
            <w:r>
              <w:rPr>
                <w:sz w:val="21"/>
                <w:szCs w:val="21"/>
              </w:rPr>
              <w:t>4.0</w:t>
            </w:r>
          </w:p>
        </w:tc>
        <w:tc>
          <w:tcPr>
            <w:vAlign w:val="center"/>
          </w:tcPr>
          <w:p w14:paraId="6ED8B13D">
            <w:pPr>
              <w:rPr>
                <w:sz w:val="21"/>
                <w:szCs w:val="21"/>
              </w:rPr>
            </w:pPr>
            <w:r>
              <w:rPr>
                <w:sz w:val="21"/>
                <w:szCs w:val="21"/>
              </w:rPr>
              <w:t>2.0</w:t>
            </w:r>
          </w:p>
        </w:tc>
        <w:tc>
          <w:tcPr>
            <w:vAlign w:val="center"/>
          </w:tcPr>
          <w:p w14:paraId="139F0F0C">
            <w:pPr>
              <w:rPr>
                <w:sz w:val="21"/>
                <w:szCs w:val="21"/>
              </w:rPr>
            </w:pPr>
            <w:r>
              <w:rPr>
                <w:sz w:val="21"/>
                <w:szCs w:val="21"/>
              </w:rPr>
              <w:t>3.0</w:t>
            </w:r>
          </w:p>
        </w:tc>
      </w:tr>
      <w:tr w14:paraId="0ADB7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851B78">
            <w:pPr>
              <w:rPr>
                <w:sz w:val="21"/>
                <w:szCs w:val="21"/>
              </w:rPr>
            </w:pPr>
          </w:p>
        </w:tc>
        <w:tc>
          <w:tcPr>
            <w:shd w:val="clear" w:color="auto" w:fill="E6E6E6"/>
            <w:vAlign w:val="center"/>
          </w:tcPr>
          <w:p w14:paraId="50CE16AA">
            <w:pPr>
              <w:rPr>
                <w:sz w:val="21"/>
                <w:szCs w:val="21"/>
              </w:rPr>
            </w:pPr>
            <w:r>
              <w:rPr>
                <w:sz w:val="21"/>
                <w:szCs w:val="21"/>
              </w:rPr>
              <w:t>数据来源</w:t>
            </w:r>
          </w:p>
        </w:tc>
        <w:tc>
          <w:tcPr>
            <w:gridSpan w:val="5"/>
            <w:vAlign w:val="center"/>
          </w:tcPr>
          <w:p w14:paraId="4208A56B">
            <w:pPr>
              <w:rPr>
                <w:sz w:val="21"/>
                <w:szCs w:val="21"/>
              </w:rPr>
            </w:pPr>
            <w:r>
              <w:rPr>
                <w:sz w:val="21"/>
                <w:szCs w:val="21"/>
              </w:rPr>
              <w:t>《建筑隔声设计—空气声隔声技术》</w:t>
            </w:r>
          </w:p>
        </w:tc>
      </w:tr>
      <w:tr w14:paraId="344F6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776A50">
            <w:pPr>
              <w:rPr>
                <w:sz w:val="21"/>
                <w:szCs w:val="21"/>
              </w:rPr>
            </w:pPr>
          </w:p>
        </w:tc>
        <w:tc>
          <w:tcPr>
            <w:shd w:val="clear" w:color="auto" w:fill="E6E6E6"/>
            <w:vAlign w:val="center"/>
          </w:tcPr>
          <w:p w14:paraId="467CDE94">
            <w:pPr>
              <w:rPr>
                <w:sz w:val="21"/>
                <w:szCs w:val="21"/>
              </w:rPr>
            </w:pPr>
            <w:r>
              <w:rPr>
                <w:sz w:val="21"/>
                <w:szCs w:val="21"/>
              </w:rPr>
              <w:t>计权规范化撞击声压级</w:t>
            </w:r>
          </w:p>
        </w:tc>
        <w:tc>
          <w:tcPr>
            <w:gridSpan w:val="5"/>
            <w:vAlign w:val="center"/>
          </w:tcPr>
          <w:p w14:paraId="51F1AEC8">
            <w:pPr>
              <w:rPr>
                <w:sz w:val="21"/>
                <w:szCs w:val="21"/>
              </w:rPr>
            </w:pPr>
            <w:r>
              <w:rPr>
                <w:sz w:val="21"/>
                <w:szCs w:val="21"/>
              </w:rPr>
              <w:t>54</w:t>
            </w:r>
          </w:p>
        </w:tc>
      </w:tr>
      <w:tr w14:paraId="74BC0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F653B1">
            <w:pPr>
              <w:rPr>
                <w:sz w:val="21"/>
                <w:szCs w:val="21"/>
              </w:rPr>
            </w:pPr>
          </w:p>
        </w:tc>
        <w:tc>
          <w:tcPr>
            <w:shd w:val="clear" w:color="auto" w:fill="E6E6E6"/>
            <w:vAlign w:val="center"/>
          </w:tcPr>
          <w:p w14:paraId="50593354">
            <w:pPr>
              <w:rPr>
                <w:sz w:val="21"/>
                <w:szCs w:val="21"/>
              </w:rPr>
            </w:pPr>
            <w:r>
              <w:rPr>
                <w:sz w:val="21"/>
                <w:szCs w:val="21"/>
              </w:rPr>
              <w:t>标准限值</w:t>
            </w:r>
          </w:p>
        </w:tc>
        <w:tc>
          <w:tcPr>
            <w:gridSpan w:val="5"/>
            <w:vAlign w:val="center"/>
          </w:tcPr>
          <w:p w14:paraId="63A9C8C9">
            <w:pPr>
              <w:rPr>
                <w:sz w:val="21"/>
                <w:szCs w:val="21"/>
              </w:rPr>
            </w:pPr>
            <w:r>
              <w:rPr>
                <w:sz w:val="21"/>
                <w:szCs w:val="21"/>
              </w:rPr>
              <w:t>低限:&lt;75,高要求:&lt;65</w:t>
            </w:r>
          </w:p>
        </w:tc>
      </w:tr>
      <w:tr w14:paraId="3525A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AD63F3">
            <w:pPr>
              <w:rPr>
                <w:sz w:val="21"/>
                <w:szCs w:val="21"/>
              </w:rPr>
            </w:pPr>
          </w:p>
        </w:tc>
        <w:tc>
          <w:tcPr>
            <w:shd w:val="clear" w:color="auto" w:fill="E6E6E6"/>
            <w:vAlign w:val="center"/>
          </w:tcPr>
          <w:p w14:paraId="2C748D9A">
            <w:pPr>
              <w:rPr>
                <w:sz w:val="21"/>
                <w:szCs w:val="21"/>
              </w:rPr>
            </w:pPr>
            <w:r>
              <w:rPr>
                <w:sz w:val="21"/>
                <w:szCs w:val="21"/>
              </w:rPr>
              <w:t>结论</w:t>
            </w:r>
          </w:p>
        </w:tc>
        <w:tc>
          <w:tcPr>
            <w:gridSpan w:val="5"/>
            <w:vAlign w:val="center"/>
          </w:tcPr>
          <w:p w14:paraId="2CF128C6">
            <w:pPr>
              <w:rPr>
                <w:sz w:val="21"/>
                <w:szCs w:val="21"/>
              </w:rPr>
            </w:pPr>
            <w:r>
              <w:rPr>
                <w:sz w:val="21"/>
                <w:szCs w:val="21"/>
              </w:rPr>
              <w:t>满足高要求</w:t>
            </w:r>
          </w:p>
        </w:tc>
      </w:tr>
    </w:tbl>
    <w:p w14:paraId="18BFE386">
      <w:pPr>
        <w:rPr>
          <w:lang w:val="en-US"/>
        </w:rPr>
      </w:pPr>
      <w:bookmarkStart w:id="49" w:name="撞击声隔声"/>
      <w:bookmarkEnd w:id="49"/>
    </w:p>
    <w:p w14:paraId="6DF5E4E8">
      <w:pPr>
        <w:rPr>
          <w:sz w:val="21"/>
          <w:szCs w:val="21"/>
          <w:lang w:val="en-US"/>
        </w:rPr>
      </w:pPr>
    </w:p>
    <w:bookmarkEnd w:id="25"/>
    <w:p w14:paraId="14884CCC">
      <w:pPr>
        <w:pStyle w:val="2"/>
        <w:ind w:left="669" w:hanging="669"/>
        <w:rPr>
          <w:kern w:val="2"/>
        </w:rPr>
      </w:pPr>
      <w:bookmarkStart w:id="59" w:name="_GoBack"/>
      <w:bookmarkEnd w:id="59"/>
      <w:bookmarkStart w:id="50" w:name="_Toc4979"/>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403DF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1EBECC">
            <w:pPr>
              <w:jc w:val="center"/>
              <w:rPr>
                <w:sz w:val="21"/>
                <w:szCs w:val="21"/>
              </w:rPr>
            </w:pPr>
            <w:r>
              <w:rPr>
                <w:sz w:val="21"/>
                <w:szCs w:val="21"/>
              </w:rPr>
              <w:t>构件</w:t>
            </w:r>
          </w:p>
        </w:tc>
        <w:tc>
          <w:tcPr>
            <w:shd w:val="clear" w:color="auto" w:fill="E6E6E6"/>
            <w:vAlign w:val="center"/>
          </w:tcPr>
          <w:p w14:paraId="65070B8B">
            <w:pPr>
              <w:jc w:val="center"/>
              <w:rPr>
                <w:sz w:val="21"/>
                <w:szCs w:val="21"/>
              </w:rPr>
            </w:pPr>
            <w:r>
              <w:rPr>
                <w:sz w:val="21"/>
                <w:szCs w:val="21"/>
              </w:rPr>
              <w:t>单值评价量+频谱修正量</w:t>
            </w:r>
          </w:p>
        </w:tc>
        <w:tc>
          <w:tcPr>
            <w:shd w:val="clear" w:color="auto" w:fill="E6E6E6"/>
            <w:vAlign w:val="center"/>
          </w:tcPr>
          <w:p w14:paraId="22F2ADB9">
            <w:pPr>
              <w:jc w:val="center"/>
              <w:rPr>
                <w:sz w:val="21"/>
                <w:szCs w:val="21"/>
              </w:rPr>
            </w:pPr>
            <w:r>
              <w:rPr>
                <w:sz w:val="21"/>
                <w:szCs w:val="21"/>
              </w:rPr>
              <w:t>标准限值</w:t>
            </w:r>
          </w:p>
        </w:tc>
        <w:tc>
          <w:tcPr>
            <w:shd w:val="clear" w:color="auto" w:fill="E6E6E6"/>
            <w:vAlign w:val="center"/>
          </w:tcPr>
          <w:p w14:paraId="30CE9013">
            <w:pPr>
              <w:jc w:val="center"/>
              <w:rPr>
                <w:sz w:val="21"/>
                <w:szCs w:val="21"/>
              </w:rPr>
            </w:pPr>
            <w:r>
              <w:rPr>
                <w:sz w:val="21"/>
                <w:szCs w:val="21"/>
              </w:rPr>
              <w:t>结论</w:t>
            </w:r>
          </w:p>
        </w:tc>
      </w:tr>
      <w:tr w14:paraId="49D1D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41EF29">
            <w:pPr>
              <w:rPr>
                <w:sz w:val="21"/>
                <w:szCs w:val="21"/>
              </w:rPr>
            </w:pPr>
            <w:r>
              <w:rPr>
                <w:sz w:val="21"/>
                <w:szCs w:val="21"/>
              </w:rPr>
              <w:t>办公室(办公建筑)外墙</w:t>
            </w:r>
          </w:p>
        </w:tc>
        <w:tc>
          <w:tcPr>
            <w:vAlign w:val="center"/>
          </w:tcPr>
          <w:p w14:paraId="4F2A67DB">
            <w:pPr>
              <w:rPr>
                <w:sz w:val="21"/>
                <w:szCs w:val="21"/>
              </w:rPr>
            </w:pPr>
            <w:r>
              <w:rPr>
                <w:b/>
                <w:sz w:val="21"/>
                <w:szCs w:val="21"/>
              </w:rPr>
              <w:t>52</w:t>
            </w:r>
          </w:p>
        </w:tc>
        <w:tc>
          <w:tcPr>
            <w:vAlign w:val="center"/>
          </w:tcPr>
          <w:p w14:paraId="4E36F363">
            <w:pPr>
              <w:rPr>
                <w:sz w:val="21"/>
                <w:szCs w:val="21"/>
              </w:rPr>
            </w:pPr>
            <w:r>
              <w:rPr>
                <w:sz w:val="21"/>
                <w:szCs w:val="21"/>
              </w:rPr>
              <w:t>低限:≥45,高要求:≥50</w:t>
            </w:r>
          </w:p>
        </w:tc>
        <w:tc>
          <w:tcPr>
            <w:vAlign w:val="center"/>
          </w:tcPr>
          <w:p w14:paraId="5810EC8A">
            <w:pPr>
              <w:rPr>
                <w:sz w:val="21"/>
                <w:szCs w:val="21"/>
              </w:rPr>
            </w:pPr>
            <w:r>
              <w:rPr>
                <w:b/>
                <w:sz w:val="21"/>
                <w:szCs w:val="21"/>
              </w:rPr>
              <w:t>满足高要求</w:t>
            </w:r>
          </w:p>
        </w:tc>
      </w:tr>
      <w:tr w14:paraId="21BDE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2E1D3C">
            <w:pPr>
              <w:rPr>
                <w:sz w:val="21"/>
                <w:szCs w:val="21"/>
              </w:rPr>
            </w:pPr>
            <w:r>
              <w:rPr>
                <w:sz w:val="21"/>
                <w:szCs w:val="21"/>
              </w:rPr>
              <w:t>办公室(办公建筑)与普通房间之间隔墙</w:t>
            </w:r>
          </w:p>
        </w:tc>
        <w:tc>
          <w:tcPr>
            <w:vAlign w:val="center"/>
          </w:tcPr>
          <w:p w14:paraId="52E6B3F9">
            <w:pPr>
              <w:rPr>
                <w:sz w:val="21"/>
                <w:szCs w:val="21"/>
              </w:rPr>
            </w:pPr>
            <w:r>
              <w:rPr>
                <w:b/>
                <w:sz w:val="21"/>
                <w:szCs w:val="21"/>
              </w:rPr>
              <w:t>56</w:t>
            </w:r>
          </w:p>
        </w:tc>
        <w:tc>
          <w:tcPr>
            <w:vAlign w:val="center"/>
          </w:tcPr>
          <w:p w14:paraId="56D90555">
            <w:pPr>
              <w:rPr>
                <w:sz w:val="21"/>
                <w:szCs w:val="21"/>
              </w:rPr>
            </w:pPr>
            <w:r>
              <w:rPr>
                <w:sz w:val="21"/>
                <w:szCs w:val="21"/>
              </w:rPr>
              <w:t>低限:&gt;45,高要求:&gt;50</w:t>
            </w:r>
          </w:p>
        </w:tc>
        <w:tc>
          <w:tcPr>
            <w:vAlign w:val="center"/>
          </w:tcPr>
          <w:p w14:paraId="6715D248">
            <w:pPr>
              <w:rPr>
                <w:sz w:val="21"/>
                <w:szCs w:val="21"/>
              </w:rPr>
            </w:pPr>
            <w:r>
              <w:rPr>
                <w:b/>
                <w:sz w:val="21"/>
                <w:szCs w:val="21"/>
              </w:rPr>
              <w:t>满足高要求</w:t>
            </w:r>
          </w:p>
        </w:tc>
      </w:tr>
      <w:tr w14:paraId="33107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291684">
            <w:pPr>
              <w:rPr>
                <w:sz w:val="21"/>
                <w:szCs w:val="21"/>
              </w:rPr>
            </w:pPr>
            <w:r>
              <w:rPr>
                <w:sz w:val="21"/>
                <w:szCs w:val="21"/>
              </w:rPr>
              <w:t>办公室(办公建筑)与普通房间之间楼板</w:t>
            </w:r>
          </w:p>
        </w:tc>
        <w:tc>
          <w:tcPr>
            <w:vAlign w:val="center"/>
          </w:tcPr>
          <w:p w14:paraId="40CD9559">
            <w:pPr>
              <w:rPr>
                <w:sz w:val="21"/>
                <w:szCs w:val="21"/>
              </w:rPr>
            </w:pPr>
            <w:r>
              <w:rPr>
                <w:b/>
                <w:sz w:val="21"/>
                <w:szCs w:val="21"/>
              </w:rPr>
              <w:t>56</w:t>
            </w:r>
          </w:p>
        </w:tc>
        <w:tc>
          <w:tcPr>
            <w:vAlign w:val="center"/>
          </w:tcPr>
          <w:p w14:paraId="22493E1D">
            <w:pPr>
              <w:rPr>
                <w:sz w:val="21"/>
                <w:szCs w:val="21"/>
              </w:rPr>
            </w:pPr>
            <w:r>
              <w:rPr>
                <w:sz w:val="21"/>
                <w:szCs w:val="21"/>
              </w:rPr>
              <w:t>低限:&gt;45,高要求:&gt;50</w:t>
            </w:r>
          </w:p>
        </w:tc>
        <w:tc>
          <w:tcPr>
            <w:vAlign w:val="center"/>
          </w:tcPr>
          <w:p w14:paraId="53B24248">
            <w:pPr>
              <w:rPr>
                <w:sz w:val="21"/>
                <w:szCs w:val="21"/>
              </w:rPr>
            </w:pPr>
            <w:r>
              <w:rPr>
                <w:b/>
                <w:sz w:val="21"/>
                <w:szCs w:val="21"/>
              </w:rPr>
              <w:t>满足高要求</w:t>
            </w:r>
          </w:p>
        </w:tc>
      </w:tr>
      <w:tr w14:paraId="71846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348ABF">
            <w:pPr>
              <w:rPr>
                <w:sz w:val="21"/>
                <w:szCs w:val="21"/>
              </w:rPr>
            </w:pPr>
            <w:r>
              <w:rPr>
                <w:sz w:val="21"/>
                <w:szCs w:val="21"/>
              </w:rPr>
              <w:t>办公室(办公建筑)的门</w:t>
            </w:r>
          </w:p>
        </w:tc>
        <w:tc>
          <w:tcPr>
            <w:vAlign w:val="center"/>
          </w:tcPr>
          <w:p w14:paraId="6553AC06">
            <w:pPr>
              <w:rPr>
                <w:sz w:val="21"/>
                <w:szCs w:val="21"/>
              </w:rPr>
            </w:pPr>
            <w:r>
              <w:rPr>
                <w:b/>
                <w:sz w:val="21"/>
                <w:szCs w:val="21"/>
              </w:rPr>
              <w:t>33</w:t>
            </w:r>
          </w:p>
        </w:tc>
        <w:tc>
          <w:tcPr>
            <w:vAlign w:val="center"/>
          </w:tcPr>
          <w:p w14:paraId="57DDAAE9">
            <w:pPr>
              <w:rPr>
                <w:sz w:val="21"/>
                <w:szCs w:val="21"/>
              </w:rPr>
            </w:pPr>
            <w:r>
              <w:rPr>
                <w:sz w:val="21"/>
                <w:szCs w:val="21"/>
              </w:rPr>
              <w:t>低限:≥20,高要求:≥25</w:t>
            </w:r>
          </w:p>
        </w:tc>
        <w:tc>
          <w:tcPr>
            <w:vAlign w:val="center"/>
          </w:tcPr>
          <w:p w14:paraId="4994B27D">
            <w:pPr>
              <w:rPr>
                <w:sz w:val="21"/>
                <w:szCs w:val="21"/>
              </w:rPr>
            </w:pPr>
            <w:r>
              <w:rPr>
                <w:b/>
                <w:sz w:val="21"/>
                <w:szCs w:val="21"/>
              </w:rPr>
              <w:t>满足高要求</w:t>
            </w:r>
          </w:p>
        </w:tc>
      </w:tr>
      <w:tr w14:paraId="710BE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69B68A">
            <w:pPr>
              <w:rPr>
                <w:sz w:val="21"/>
                <w:szCs w:val="21"/>
              </w:rPr>
            </w:pPr>
            <w:r>
              <w:rPr>
                <w:sz w:val="21"/>
                <w:szCs w:val="21"/>
              </w:rPr>
              <w:t>医院建筑中的门</w:t>
            </w:r>
          </w:p>
        </w:tc>
        <w:tc>
          <w:tcPr>
            <w:vAlign w:val="center"/>
          </w:tcPr>
          <w:p w14:paraId="3BD0E22C">
            <w:pPr>
              <w:rPr>
                <w:sz w:val="21"/>
                <w:szCs w:val="21"/>
              </w:rPr>
            </w:pPr>
            <w:r>
              <w:rPr>
                <w:b/>
                <w:sz w:val="21"/>
                <w:szCs w:val="21"/>
              </w:rPr>
              <w:t>33</w:t>
            </w:r>
          </w:p>
        </w:tc>
        <w:tc>
          <w:tcPr>
            <w:vAlign w:val="center"/>
          </w:tcPr>
          <w:p w14:paraId="1FAF18BC">
            <w:pPr>
              <w:rPr>
                <w:sz w:val="21"/>
                <w:szCs w:val="21"/>
              </w:rPr>
            </w:pPr>
            <w:r>
              <w:rPr>
                <w:sz w:val="21"/>
                <w:szCs w:val="21"/>
              </w:rPr>
              <w:t>低限:≥20</w:t>
            </w:r>
          </w:p>
        </w:tc>
        <w:tc>
          <w:tcPr>
            <w:vAlign w:val="center"/>
          </w:tcPr>
          <w:p w14:paraId="45B631D8">
            <w:pPr>
              <w:rPr>
                <w:sz w:val="21"/>
                <w:szCs w:val="21"/>
              </w:rPr>
            </w:pPr>
            <w:r>
              <w:rPr>
                <w:b/>
                <w:sz w:val="21"/>
                <w:szCs w:val="21"/>
              </w:rPr>
              <w:t>满足高要求</w:t>
            </w:r>
          </w:p>
        </w:tc>
      </w:tr>
      <w:tr w14:paraId="5C4E7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90B0A7">
            <w:pPr>
              <w:rPr>
                <w:sz w:val="21"/>
                <w:szCs w:val="21"/>
              </w:rPr>
            </w:pPr>
            <w:r>
              <w:rPr>
                <w:sz w:val="21"/>
                <w:szCs w:val="21"/>
              </w:rPr>
              <w:t>办公室(办公建筑)外窗</w:t>
            </w:r>
          </w:p>
        </w:tc>
        <w:tc>
          <w:tcPr>
            <w:vAlign w:val="center"/>
          </w:tcPr>
          <w:p w14:paraId="6D6EAB7E">
            <w:pPr>
              <w:rPr>
                <w:sz w:val="21"/>
                <w:szCs w:val="21"/>
              </w:rPr>
            </w:pPr>
            <w:r>
              <w:rPr>
                <w:b/>
                <w:sz w:val="21"/>
                <w:szCs w:val="21"/>
              </w:rPr>
              <w:t>33</w:t>
            </w:r>
          </w:p>
        </w:tc>
        <w:tc>
          <w:tcPr>
            <w:vAlign w:val="center"/>
          </w:tcPr>
          <w:p w14:paraId="6FAF6144">
            <w:pPr>
              <w:rPr>
                <w:sz w:val="21"/>
                <w:szCs w:val="21"/>
              </w:rPr>
            </w:pPr>
            <w:r>
              <w:rPr>
                <w:sz w:val="21"/>
                <w:szCs w:val="21"/>
              </w:rPr>
              <w:t>低限:≥25,高要求:≥30</w:t>
            </w:r>
          </w:p>
        </w:tc>
        <w:tc>
          <w:tcPr>
            <w:vAlign w:val="center"/>
          </w:tcPr>
          <w:p w14:paraId="20362DC4">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39ADB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26ED24">
            <w:pPr>
              <w:jc w:val="center"/>
              <w:rPr>
                <w:sz w:val="21"/>
                <w:szCs w:val="21"/>
              </w:rPr>
            </w:pPr>
            <w:r>
              <w:rPr>
                <w:sz w:val="21"/>
                <w:szCs w:val="21"/>
              </w:rPr>
              <w:t>构件</w:t>
            </w:r>
          </w:p>
        </w:tc>
        <w:tc>
          <w:tcPr>
            <w:shd w:val="clear" w:color="auto" w:fill="E6E6E6"/>
            <w:vAlign w:val="center"/>
          </w:tcPr>
          <w:p w14:paraId="42FCEA0C">
            <w:pPr>
              <w:jc w:val="center"/>
              <w:rPr>
                <w:sz w:val="21"/>
                <w:szCs w:val="21"/>
              </w:rPr>
            </w:pPr>
            <w:r>
              <w:rPr>
                <w:sz w:val="21"/>
                <w:szCs w:val="21"/>
              </w:rPr>
              <w:t>计权规范化撞击声压级</w:t>
            </w:r>
          </w:p>
        </w:tc>
        <w:tc>
          <w:tcPr>
            <w:shd w:val="clear" w:color="auto" w:fill="E6E6E6"/>
            <w:vAlign w:val="center"/>
          </w:tcPr>
          <w:p w14:paraId="20E31F0D">
            <w:pPr>
              <w:jc w:val="center"/>
              <w:rPr>
                <w:sz w:val="21"/>
                <w:szCs w:val="21"/>
              </w:rPr>
            </w:pPr>
            <w:r>
              <w:rPr>
                <w:sz w:val="21"/>
                <w:szCs w:val="21"/>
              </w:rPr>
              <w:t>标准限值</w:t>
            </w:r>
          </w:p>
        </w:tc>
        <w:tc>
          <w:tcPr>
            <w:shd w:val="clear" w:color="auto" w:fill="E6E6E6"/>
            <w:vAlign w:val="center"/>
          </w:tcPr>
          <w:p w14:paraId="1790F67F">
            <w:pPr>
              <w:jc w:val="center"/>
              <w:rPr>
                <w:sz w:val="21"/>
                <w:szCs w:val="21"/>
              </w:rPr>
            </w:pPr>
            <w:r>
              <w:rPr>
                <w:sz w:val="21"/>
                <w:szCs w:val="21"/>
              </w:rPr>
              <w:t>结论</w:t>
            </w:r>
          </w:p>
        </w:tc>
      </w:tr>
      <w:tr w14:paraId="04314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0BA37C">
            <w:pPr>
              <w:rPr>
                <w:sz w:val="21"/>
                <w:szCs w:val="21"/>
              </w:rPr>
            </w:pPr>
            <w:r>
              <w:rPr>
                <w:sz w:val="21"/>
                <w:szCs w:val="21"/>
              </w:rPr>
              <w:t>办公室(办公建筑)顶板</w:t>
            </w:r>
          </w:p>
        </w:tc>
        <w:tc>
          <w:tcPr>
            <w:vAlign w:val="center"/>
          </w:tcPr>
          <w:p w14:paraId="5B788596">
            <w:pPr>
              <w:rPr>
                <w:sz w:val="21"/>
                <w:szCs w:val="21"/>
              </w:rPr>
            </w:pPr>
            <w:r>
              <w:rPr>
                <w:b/>
                <w:sz w:val="21"/>
                <w:szCs w:val="21"/>
              </w:rPr>
              <w:t>54</w:t>
            </w:r>
          </w:p>
        </w:tc>
        <w:tc>
          <w:tcPr>
            <w:vAlign w:val="center"/>
          </w:tcPr>
          <w:p w14:paraId="00B3AD32">
            <w:pPr>
              <w:rPr>
                <w:sz w:val="21"/>
                <w:szCs w:val="21"/>
              </w:rPr>
            </w:pPr>
            <w:r>
              <w:rPr>
                <w:sz w:val="21"/>
                <w:szCs w:val="21"/>
              </w:rPr>
              <w:t>低限:&lt;75,高要求:&lt;65</w:t>
            </w:r>
          </w:p>
        </w:tc>
        <w:tc>
          <w:tcPr>
            <w:vAlign w:val="center"/>
          </w:tcPr>
          <w:p w14:paraId="04D5EDF2">
            <w:pPr>
              <w:rPr>
                <w:sz w:val="21"/>
                <w:szCs w:val="21"/>
              </w:rPr>
            </w:pPr>
            <w:r>
              <w:rPr>
                <w:b/>
                <w:sz w:val="21"/>
                <w:szCs w:val="21"/>
              </w:rPr>
              <w:t>满足高要求</w:t>
            </w:r>
          </w:p>
        </w:tc>
      </w:tr>
    </w:tbl>
    <w:p w14:paraId="7BC35E14">
      <w:bookmarkStart w:id="52" w:name="撞击声隔声性能统计"/>
      <w:bookmarkEnd w:id="52"/>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满足高要求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5</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满足高要求</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5</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CF7012"/>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36CF7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tmp2.dotx</Template>
  <Pages>13</Pages>
  <Words>5144</Words>
  <Characters>6445</Characters>
  <Lines>47</Lines>
  <Paragraphs>13</Paragraphs>
  <TotalTime>0</TotalTime>
  <ScaleCrop>false</ScaleCrop>
  <LinksUpToDate>false</LinksUpToDate>
  <CharactersWithSpaces>8005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2024-11-26T09:11:00Z</dcterms:created>
  <dc:creator>Cesare</dc:creator>
  <cp:lastModifiedBy>Cesare</cp:lastModifiedBy>
  <dcterms:modified xsi:type="dcterms:W3CDTF">2024-11-26T09:11:40Z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2AF6950F361E4EB897BC29C7B1750D6A_11</vt:lpwstr>
  </property>
  <property fmtid="{D5CDD505-2E9C-101B-9397-08002B2CF9AE}" pid="3" name="KSOProductBuildVer">
    <vt:lpwstr>2052-12.1.0.18912</vt:lpwstr>
  </property>
</Properties>
</file>