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FF9A2">
      <w:pPr>
        <w:spacing w:line="180" w:lineRule="atLeast"/>
        <w:rPr>
          <w:rFonts w:ascii="宋体" w:hAnsi="宋体"/>
          <w:b/>
          <w:bCs/>
          <w:sz w:val="32"/>
          <w:szCs w:val="32"/>
        </w:rPr>
      </w:pPr>
    </w:p>
    <w:p w14:paraId="5F30715F">
      <w:pPr>
        <w:widowControl w:val="0"/>
        <w:spacing w:after="312" w:afterLines="100" w:line="240" w:lineRule="auto"/>
        <w:rPr>
          <w:rFonts w:ascii="宋体" w:hAnsi="宋体"/>
          <w:b/>
          <w:bCs/>
          <w:kern w:val="2"/>
          <w:sz w:val="30"/>
          <w:szCs w:val="24"/>
          <w:lang w:val="en-US"/>
        </w:rPr>
      </w:pPr>
    </w:p>
    <w:p w14:paraId="6F4E102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5E62987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75E93193">
      <w:pPr>
        <w:spacing w:line="180" w:lineRule="atLeast"/>
        <w:jc w:val="center"/>
        <w:rPr>
          <w:rFonts w:ascii="宋体" w:hAnsi="宋体"/>
          <w:b/>
          <w:bCs/>
          <w:sz w:val="21"/>
          <w:szCs w:val="21"/>
        </w:rPr>
      </w:pPr>
    </w:p>
    <w:p w14:paraId="7260DBD2">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DED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CCFAC8">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3DDCFACF">
            <w:pPr>
              <w:pStyle w:val="13"/>
              <w:tabs>
                <w:tab w:val="clear" w:pos="4153"/>
                <w:tab w:val="clear" w:pos="8306"/>
              </w:tabs>
              <w:snapToGrid/>
              <w:jc w:val="both"/>
              <w:rPr>
                <w:rFonts w:ascii="宋体" w:hAnsi="宋体"/>
                <w:sz w:val="21"/>
                <w:szCs w:val="21"/>
              </w:rPr>
            </w:pPr>
            <w:bookmarkStart w:id="0" w:name="工程名称"/>
            <w:r>
              <w:t>西安某高校体育馆建筑设计</w:t>
            </w:r>
            <w:bookmarkEnd w:id="0"/>
          </w:p>
        </w:tc>
      </w:tr>
      <w:tr w14:paraId="62377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16E733">
            <w:pPr>
              <w:jc w:val="both"/>
              <w:rPr>
                <w:rFonts w:ascii="宋体" w:hAnsi="宋体"/>
                <w:sz w:val="21"/>
                <w:szCs w:val="21"/>
              </w:rPr>
            </w:pPr>
            <w:r>
              <w:rPr>
                <w:rFonts w:hint="eastAsia" w:ascii="宋体" w:hAnsi="宋体"/>
                <w:sz w:val="21"/>
                <w:szCs w:val="21"/>
              </w:rPr>
              <w:t>工程地点</w:t>
            </w:r>
          </w:p>
        </w:tc>
        <w:tc>
          <w:tcPr>
            <w:tcW w:w="3780" w:type="dxa"/>
          </w:tcPr>
          <w:p w14:paraId="509A4B5D">
            <w:pPr>
              <w:jc w:val="both"/>
              <w:rPr>
                <w:rFonts w:ascii="宋体" w:hAnsi="宋体"/>
                <w:sz w:val="21"/>
                <w:szCs w:val="21"/>
              </w:rPr>
            </w:pPr>
            <w:bookmarkStart w:id="1" w:name="工程地点"/>
            <w:r>
              <w:rPr>
                <w:rFonts w:hint="eastAsia" w:ascii="宋体" w:hAnsi="宋体"/>
                <w:sz w:val="21"/>
                <w:szCs w:val="21"/>
              </w:rPr>
              <w:t>西安</w:t>
            </w:r>
            <w:bookmarkEnd w:id="1"/>
          </w:p>
        </w:tc>
      </w:tr>
      <w:tr w14:paraId="6D117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6CDBA6">
            <w:pPr>
              <w:jc w:val="both"/>
              <w:rPr>
                <w:rFonts w:ascii="宋体" w:hAnsi="宋体"/>
                <w:sz w:val="21"/>
                <w:szCs w:val="21"/>
              </w:rPr>
            </w:pPr>
            <w:r>
              <w:rPr>
                <w:rFonts w:hint="eastAsia" w:ascii="宋体" w:hAnsi="宋体"/>
                <w:sz w:val="21"/>
                <w:szCs w:val="21"/>
              </w:rPr>
              <w:t>设计编号</w:t>
            </w:r>
          </w:p>
        </w:tc>
        <w:tc>
          <w:tcPr>
            <w:tcW w:w="3780" w:type="dxa"/>
          </w:tcPr>
          <w:p w14:paraId="01B0D50E">
            <w:pPr>
              <w:jc w:val="both"/>
              <w:rPr>
                <w:rFonts w:ascii="宋体" w:hAnsi="宋体"/>
                <w:sz w:val="21"/>
                <w:szCs w:val="21"/>
              </w:rPr>
            </w:pPr>
            <w:bookmarkStart w:id="2" w:name="设计编号"/>
            <w:bookmarkEnd w:id="2"/>
          </w:p>
        </w:tc>
      </w:tr>
      <w:tr w14:paraId="587A9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0DE91B">
            <w:pPr>
              <w:jc w:val="both"/>
              <w:rPr>
                <w:rFonts w:ascii="宋体" w:hAnsi="宋体"/>
                <w:sz w:val="21"/>
                <w:szCs w:val="21"/>
              </w:rPr>
            </w:pPr>
            <w:r>
              <w:rPr>
                <w:rFonts w:hint="eastAsia" w:ascii="宋体" w:hAnsi="宋体"/>
                <w:sz w:val="21"/>
                <w:szCs w:val="21"/>
              </w:rPr>
              <w:t>建设单位</w:t>
            </w:r>
          </w:p>
        </w:tc>
        <w:tc>
          <w:tcPr>
            <w:tcW w:w="3780" w:type="dxa"/>
          </w:tcPr>
          <w:p w14:paraId="684094E9">
            <w:pPr>
              <w:rPr>
                <w:rFonts w:ascii="宋体" w:hAnsi="宋体"/>
                <w:sz w:val="21"/>
                <w:szCs w:val="21"/>
              </w:rPr>
            </w:pPr>
            <w:bookmarkStart w:id="3" w:name="建设单位"/>
            <w:bookmarkEnd w:id="3"/>
          </w:p>
        </w:tc>
      </w:tr>
      <w:tr w14:paraId="05DC5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EE41A4">
            <w:pPr>
              <w:jc w:val="both"/>
              <w:rPr>
                <w:rFonts w:ascii="宋体" w:hAnsi="宋体"/>
                <w:sz w:val="21"/>
                <w:szCs w:val="21"/>
              </w:rPr>
            </w:pPr>
            <w:r>
              <w:rPr>
                <w:rFonts w:hint="eastAsia" w:ascii="宋体" w:hAnsi="宋体"/>
                <w:sz w:val="21"/>
                <w:szCs w:val="21"/>
              </w:rPr>
              <w:t>设计单位</w:t>
            </w:r>
          </w:p>
        </w:tc>
        <w:tc>
          <w:tcPr>
            <w:tcW w:w="3780" w:type="dxa"/>
          </w:tcPr>
          <w:p w14:paraId="52410229">
            <w:pPr>
              <w:rPr>
                <w:rFonts w:ascii="宋体" w:hAnsi="宋体"/>
                <w:sz w:val="21"/>
                <w:szCs w:val="21"/>
              </w:rPr>
            </w:pPr>
            <w:bookmarkStart w:id="4" w:name="设计单位"/>
            <w:bookmarkEnd w:id="4"/>
          </w:p>
        </w:tc>
      </w:tr>
      <w:tr w14:paraId="782AB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B1CBF4">
            <w:pPr>
              <w:jc w:val="both"/>
              <w:rPr>
                <w:rFonts w:ascii="宋体" w:hAnsi="宋体"/>
                <w:sz w:val="21"/>
                <w:szCs w:val="21"/>
              </w:rPr>
            </w:pPr>
            <w:r>
              <w:rPr>
                <w:rFonts w:hint="eastAsia" w:ascii="宋体" w:hAnsi="宋体"/>
                <w:sz w:val="21"/>
                <w:szCs w:val="21"/>
              </w:rPr>
              <w:t>设 计 人</w:t>
            </w:r>
          </w:p>
        </w:tc>
        <w:tc>
          <w:tcPr>
            <w:tcW w:w="3780" w:type="dxa"/>
          </w:tcPr>
          <w:p w14:paraId="40C601C1">
            <w:pPr>
              <w:rPr>
                <w:rFonts w:ascii="宋体" w:hAnsi="宋体"/>
                <w:sz w:val="21"/>
                <w:szCs w:val="21"/>
              </w:rPr>
            </w:pPr>
          </w:p>
        </w:tc>
      </w:tr>
      <w:tr w14:paraId="65246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55C1B">
            <w:pPr>
              <w:jc w:val="both"/>
              <w:rPr>
                <w:rFonts w:ascii="宋体" w:hAnsi="宋体"/>
                <w:sz w:val="21"/>
                <w:szCs w:val="21"/>
              </w:rPr>
            </w:pPr>
            <w:r>
              <w:rPr>
                <w:rFonts w:hint="eastAsia" w:ascii="宋体" w:hAnsi="宋体"/>
                <w:sz w:val="21"/>
                <w:szCs w:val="21"/>
              </w:rPr>
              <w:t>校 对 人</w:t>
            </w:r>
          </w:p>
        </w:tc>
        <w:tc>
          <w:tcPr>
            <w:tcW w:w="3780" w:type="dxa"/>
          </w:tcPr>
          <w:p w14:paraId="7BDDF6E0">
            <w:pPr>
              <w:rPr>
                <w:rFonts w:ascii="宋体" w:hAnsi="宋体"/>
                <w:sz w:val="21"/>
                <w:szCs w:val="21"/>
              </w:rPr>
            </w:pPr>
          </w:p>
        </w:tc>
      </w:tr>
      <w:tr w14:paraId="1EF5C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522AE9">
            <w:pPr>
              <w:jc w:val="both"/>
              <w:rPr>
                <w:rFonts w:ascii="宋体" w:hAnsi="宋体"/>
                <w:sz w:val="21"/>
                <w:szCs w:val="21"/>
              </w:rPr>
            </w:pPr>
            <w:r>
              <w:rPr>
                <w:rFonts w:hint="eastAsia" w:ascii="宋体" w:hAnsi="宋体"/>
                <w:sz w:val="21"/>
                <w:szCs w:val="21"/>
              </w:rPr>
              <w:t>审 核 人</w:t>
            </w:r>
          </w:p>
        </w:tc>
        <w:tc>
          <w:tcPr>
            <w:tcW w:w="3780" w:type="dxa"/>
          </w:tcPr>
          <w:p w14:paraId="1AE92B87">
            <w:pPr>
              <w:rPr>
                <w:rFonts w:ascii="宋体" w:hAnsi="宋体"/>
                <w:sz w:val="21"/>
                <w:szCs w:val="21"/>
              </w:rPr>
            </w:pPr>
          </w:p>
        </w:tc>
      </w:tr>
      <w:tr w14:paraId="175D2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5226D3">
            <w:pPr>
              <w:jc w:val="both"/>
              <w:rPr>
                <w:rFonts w:ascii="宋体" w:hAnsi="宋体"/>
                <w:sz w:val="21"/>
                <w:szCs w:val="21"/>
              </w:rPr>
            </w:pPr>
            <w:r>
              <w:rPr>
                <w:rFonts w:hint="eastAsia" w:ascii="宋体" w:hAnsi="宋体"/>
                <w:sz w:val="21"/>
                <w:szCs w:val="21"/>
              </w:rPr>
              <w:t>设计日期</w:t>
            </w:r>
          </w:p>
        </w:tc>
        <w:tc>
          <w:tcPr>
            <w:tcW w:w="3780" w:type="dxa"/>
          </w:tcPr>
          <w:p w14:paraId="17FC62AC">
            <w:pPr>
              <w:rPr>
                <w:rFonts w:ascii="宋体" w:hAnsi="宋体"/>
                <w:sz w:val="21"/>
                <w:szCs w:val="21"/>
              </w:rPr>
            </w:pPr>
            <w:bookmarkStart w:id="5" w:name="设计日期"/>
            <w:bookmarkEnd w:id="5"/>
          </w:p>
        </w:tc>
      </w:tr>
    </w:tbl>
    <w:p w14:paraId="4726C7FB">
      <w:pPr>
        <w:spacing w:line="240" w:lineRule="auto"/>
        <w:rPr>
          <w:rFonts w:ascii="宋体" w:hAnsi="宋体"/>
          <w:lang w:val="en-US"/>
        </w:rPr>
      </w:pPr>
    </w:p>
    <w:p w14:paraId="241A80D3">
      <w:pPr>
        <w:spacing w:line="240" w:lineRule="auto"/>
        <w:jc w:val="center"/>
        <w:rPr>
          <w:rFonts w:ascii="宋体" w:hAnsi="宋体"/>
          <w:b/>
          <w:bCs/>
          <w:sz w:val="30"/>
          <w:szCs w:val="32"/>
        </w:rPr>
      </w:pPr>
      <w:bookmarkStart w:id="6" w:name="二维码"/>
      <w:bookmarkEnd w:id="6"/>
      <w:r>
        <w:drawing>
          <wp:inline distT="0" distB="0" distL="0" distR="0">
            <wp:extent cx="1743075" cy="17430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743258" cy="1743258"/>
                    </a:xfrm>
                    <a:prstGeom prst="rect">
                      <a:avLst/>
                    </a:prstGeom>
                  </pic:spPr>
                </pic:pic>
              </a:graphicData>
            </a:graphic>
          </wp:inline>
        </w:drawing>
      </w:r>
    </w:p>
    <w:p w14:paraId="1471BB30">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BA2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91E27BC">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CB425A4">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21077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387378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AB99194">
            <w:pPr>
              <w:jc w:val="both"/>
              <w:rPr>
                <w:rFonts w:ascii="宋体" w:hAnsi="宋体"/>
                <w:szCs w:val="18"/>
              </w:rPr>
            </w:pPr>
            <w:bookmarkStart w:id="8" w:name="软件版本"/>
            <w:r>
              <w:rPr>
                <w:rFonts w:ascii="宋体" w:hAnsi="宋体"/>
                <w:szCs w:val="18"/>
              </w:rPr>
              <w:t>20240430(SP1)</w:t>
            </w:r>
            <w:bookmarkEnd w:id="8"/>
          </w:p>
        </w:tc>
      </w:tr>
      <w:tr w14:paraId="00AA5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927B65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78C882D">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5C28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01CBBB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14F84D5">
            <w:pPr>
              <w:jc w:val="both"/>
              <w:rPr>
                <w:rFonts w:ascii="宋体" w:hAnsi="宋体"/>
                <w:szCs w:val="18"/>
              </w:rPr>
            </w:pPr>
            <w:bookmarkStart w:id="9" w:name="加密锁号"/>
            <w:r>
              <w:t>T18991335376</w:t>
            </w:r>
            <w:bookmarkEnd w:id="9"/>
          </w:p>
        </w:tc>
      </w:tr>
    </w:tbl>
    <w:p w14:paraId="5B9F2EED">
      <w:pPr>
        <w:spacing w:line="1000" w:lineRule="exact"/>
        <w:jc w:val="center"/>
      </w:pPr>
    </w:p>
    <w:p w14:paraId="64FE4702">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DF04EC6">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67425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1EC450E2">
            <w:pPr>
              <w:pStyle w:val="3"/>
              <w:ind w:firstLine="0" w:firstLineChars="0"/>
              <w:rPr>
                <w:rFonts w:ascii="宋体" w:hAnsi="宋体"/>
                <w:lang w:val="en-US"/>
              </w:rPr>
            </w:pPr>
            <w:r>
              <w:rPr>
                <w:rFonts w:hint="eastAsia" w:ascii="宋体" w:hAnsi="宋体"/>
                <w:lang w:val="en-US"/>
              </w:rPr>
              <w:t>工程名称</w:t>
            </w:r>
          </w:p>
        </w:tc>
        <w:tc>
          <w:tcPr>
            <w:tcW w:w="6518" w:type="dxa"/>
          </w:tcPr>
          <w:p w14:paraId="77370899">
            <w:pPr>
              <w:pStyle w:val="3"/>
              <w:ind w:firstLine="0" w:firstLineChars="0"/>
              <w:rPr>
                <w:rFonts w:ascii="宋体" w:hAnsi="宋体"/>
                <w:lang w:val="en-US"/>
              </w:rPr>
            </w:pPr>
            <w:bookmarkStart w:id="12" w:name="工程名称2"/>
            <w:r>
              <w:t>西安某高校体育馆建筑设计</w:t>
            </w:r>
            <w:bookmarkEnd w:id="12"/>
          </w:p>
        </w:tc>
      </w:tr>
      <w:tr w14:paraId="3ABF6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0A97E34E">
            <w:pPr>
              <w:pStyle w:val="3"/>
              <w:ind w:firstLine="0" w:firstLineChars="0"/>
              <w:rPr>
                <w:rFonts w:ascii="宋体" w:hAnsi="宋体"/>
                <w:lang w:val="en-US"/>
              </w:rPr>
            </w:pPr>
            <w:r>
              <w:rPr>
                <w:rFonts w:hint="eastAsia" w:ascii="宋体" w:hAnsi="宋体"/>
                <w:lang w:val="en-US"/>
              </w:rPr>
              <w:t>工程地点</w:t>
            </w:r>
          </w:p>
        </w:tc>
        <w:tc>
          <w:tcPr>
            <w:tcW w:w="6518" w:type="dxa"/>
          </w:tcPr>
          <w:p w14:paraId="1D9A906D">
            <w:pPr>
              <w:pStyle w:val="3"/>
              <w:ind w:firstLine="0" w:firstLineChars="0"/>
              <w:rPr>
                <w:rFonts w:ascii="宋体" w:hAnsi="宋体"/>
                <w:lang w:val="en-US"/>
              </w:rPr>
            </w:pPr>
            <w:bookmarkStart w:id="13" w:name="工程地点2"/>
            <w:r>
              <w:rPr>
                <w:rFonts w:hint="eastAsia" w:ascii="宋体" w:hAnsi="宋体"/>
              </w:rPr>
              <w:t>西安</w:t>
            </w:r>
            <w:bookmarkEnd w:id="13"/>
          </w:p>
        </w:tc>
      </w:tr>
    </w:tbl>
    <w:p w14:paraId="606DD7D9">
      <w:pPr>
        <w:pStyle w:val="3"/>
        <w:ind w:firstLine="420"/>
      </w:pPr>
      <w:bookmarkStart w:id="14" w:name="项目概况"/>
      <w:bookmarkEnd w:id="14"/>
      <w:bookmarkStart w:id="15" w:name="_Toc420309361"/>
      <w:bookmarkStart w:id="16" w:name="_Toc420663549"/>
    </w:p>
    <w:p w14:paraId="1C1D7F07">
      <w:pPr>
        <w:pStyle w:val="2"/>
      </w:pPr>
      <w:bookmarkStart w:id="17" w:name="TitleFormat"/>
      <w:r>
        <w:rPr>
          <w:rFonts w:hint="eastAsia"/>
        </w:rPr>
        <w:t>计算依据</w:t>
      </w:r>
      <w:bookmarkEnd w:id="15"/>
      <w:bookmarkEnd w:id="16"/>
    </w:p>
    <w:bookmarkEnd w:id="17"/>
    <w:p w14:paraId="13FBFE02">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337B22ED">
      <w:pPr>
        <w:widowControl w:val="0"/>
        <w:spacing w:line="240" w:lineRule="auto"/>
        <w:jc w:val="both"/>
        <w:rPr>
          <w:kern w:val="2"/>
          <w:sz w:val="21"/>
          <w:szCs w:val="24"/>
          <w:lang w:val="en-US"/>
        </w:rPr>
      </w:pPr>
      <w:r>
        <w:rPr>
          <w:rFonts w:hint="eastAsia"/>
          <w:kern w:val="2"/>
          <w:sz w:val="21"/>
          <w:szCs w:val="24"/>
          <w:lang w:val="en-US"/>
        </w:rPr>
        <w:t>2. 《绿色建筑评价技术细则》</w:t>
      </w:r>
    </w:p>
    <w:p w14:paraId="13B15227">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西安某高校体育馆建筑设计</w:t>
      </w:r>
      <w:bookmarkEnd w:id="20"/>
      <w:r>
        <w:rPr>
          <w:rFonts w:hint="eastAsia"/>
          <w:kern w:val="2"/>
          <w:sz w:val="21"/>
          <w:szCs w:val="24"/>
          <w:lang w:val="en-US"/>
        </w:rPr>
        <w:t>相关建筑图纸</w:t>
      </w:r>
    </w:p>
    <w:p w14:paraId="59957CE3">
      <w:pPr>
        <w:pStyle w:val="2"/>
        <w:rPr>
          <w:kern w:val="2"/>
        </w:rPr>
      </w:pPr>
      <w:bookmarkStart w:id="21" w:name="_Toc420663550"/>
      <w:r>
        <w:rPr>
          <w:rFonts w:hint="eastAsia"/>
          <w:kern w:val="2"/>
        </w:rPr>
        <w:t>参考</w:t>
      </w:r>
      <w:r>
        <w:rPr>
          <w:kern w:val="2"/>
        </w:rPr>
        <w:t>标准</w:t>
      </w:r>
      <w:bookmarkEnd w:id="21"/>
    </w:p>
    <w:p w14:paraId="53B166BA">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39EB9BC9">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34713BD7">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19B88F1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10817A6">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3A04B47B">
            <w:pPr>
              <w:widowControl w:val="0"/>
              <w:spacing w:line="240" w:lineRule="auto"/>
              <w:jc w:val="center"/>
              <w:rPr>
                <w:kern w:val="2"/>
                <w:sz w:val="21"/>
                <w:szCs w:val="24"/>
                <w:lang w:val="en-US"/>
              </w:rPr>
            </w:pPr>
            <w:r>
              <w:rPr>
                <w:rFonts w:hint="eastAsia"/>
                <w:kern w:val="2"/>
                <w:sz w:val="21"/>
                <w:szCs w:val="24"/>
                <w:lang w:val="en-US"/>
              </w:rPr>
              <w:t>得分</w:t>
            </w:r>
          </w:p>
        </w:tc>
      </w:tr>
      <w:tr w14:paraId="5111F97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89B4C84">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4C1CC29E">
            <w:pPr>
              <w:widowControl w:val="0"/>
              <w:spacing w:line="240" w:lineRule="auto"/>
              <w:jc w:val="center"/>
              <w:rPr>
                <w:kern w:val="2"/>
                <w:sz w:val="21"/>
                <w:szCs w:val="24"/>
                <w:lang w:val="en-US"/>
              </w:rPr>
            </w:pPr>
            <w:r>
              <w:rPr>
                <w:rFonts w:hint="eastAsia"/>
                <w:kern w:val="2"/>
                <w:sz w:val="21"/>
                <w:szCs w:val="24"/>
                <w:lang w:val="en-US"/>
              </w:rPr>
              <w:t>5</w:t>
            </w:r>
          </w:p>
        </w:tc>
      </w:tr>
      <w:tr w14:paraId="452CEAA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491A1AA">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72A14984">
            <w:pPr>
              <w:widowControl w:val="0"/>
              <w:spacing w:line="240" w:lineRule="auto"/>
              <w:jc w:val="center"/>
              <w:rPr>
                <w:kern w:val="2"/>
                <w:sz w:val="21"/>
                <w:szCs w:val="24"/>
                <w:lang w:val="en-US"/>
              </w:rPr>
            </w:pPr>
            <w:r>
              <w:rPr>
                <w:rFonts w:hint="eastAsia"/>
                <w:kern w:val="2"/>
                <w:sz w:val="21"/>
                <w:szCs w:val="24"/>
                <w:lang w:val="en-US"/>
              </w:rPr>
              <w:t>6</w:t>
            </w:r>
          </w:p>
        </w:tc>
      </w:tr>
      <w:tr w14:paraId="03A5823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CEE87A8">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34B83847">
            <w:pPr>
              <w:widowControl w:val="0"/>
              <w:spacing w:line="240" w:lineRule="auto"/>
              <w:jc w:val="center"/>
              <w:rPr>
                <w:kern w:val="2"/>
                <w:sz w:val="21"/>
                <w:szCs w:val="24"/>
                <w:lang w:val="en-US"/>
              </w:rPr>
            </w:pPr>
            <w:r>
              <w:rPr>
                <w:rFonts w:hint="eastAsia"/>
                <w:kern w:val="2"/>
                <w:sz w:val="21"/>
                <w:szCs w:val="24"/>
                <w:lang w:val="en-US"/>
              </w:rPr>
              <w:t>7</w:t>
            </w:r>
          </w:p>
        </w:tc>
      </w:tr>
      <w:tr w14:paraId="6DCDFFA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3F944B9">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7843D214">
            <w:pPr>
              <w:widowControl w:val="0"/>
              <w:spacing w:line="240" w:lineRule="auto"/>
              <w:jc w:val="center"/>
              <w:rPr>
                <w:kern w:val="2"/>
                <w:sz w:val="21"/>
                <w:szCs w:val="24"/>
                <w:lang w:val="en-US"/>
              </w:rPr>
            </w:pPr>
            <w:r>
              <w:rPr>
                <w:rFonts w:hint="eastAsia"/>
                <w:kern w:val="2"/>
                <w:sz w:val="21"/>
                <w:szCs w:val="24"/>
                <w:lang w:val="en-US"/>
              </w:rPr>
              <w:t>8</w:t>
            </w:r>
          </w:p>
        </w:tc>
      </w:tr>
    </w:tbl>
    <w:p w14:paraId="41924DD6">
      <w:pPr>
        <w:pStyle w:val="2"/>
        <w:rPr>
          <w:kern w:val="2"/>
        </w:rPr>
      </w:pPr>
      <w:r>
        <w:rPr>
          <w:rFonts w:hint="eastAsia"/>
          <w:kern w:val="2"/>
        </w:rPr>
        <w:t>计算</w:t>
      </w:r>
      <w:bookmarkEnd w:id="23"/>
      <w:r>
        <w:rPr>
          <w:rFonts w:hint="eastAsia"/>
          <w:kern w:val="2"/>
        </w:rPr>
        <w:t>方法</w:t>
      </w:r>
    </w:p>
    <w:p w14:paraId="2A554A61">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EB54EB4">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92DCBF6">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78C94346">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FF09590">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63C6F66E">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21F889C1">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4EB79782">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67F456AE">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0D973DDC">
      <w:pPr>
        <w:pStyle w:val="3"/>
        <w:ind w:firstLine="525" w:firstLineChars="250"/>
        <w:rPr>
          <w:lang w:val="en-US"/>
        </w:rPr>
      </w:pPr>
    </w:p>
    <w:p w14:paraId="3D09F1FB">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340609B5">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169557D4">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101D2DAE">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18CA5062">
      <w:pPr>
        <w:pStyle w:val="2"/>
        <w:rPr>
          <w:kern w:val="2"/>
        </w:rPr>
      </w:pPr>
      <w:r>
        <w:rPr>
          <w:rFonts w:hint="eastAsia"/>
          <w:kern w:val="2"/>
        </w:rPr>
        <w:t>换气次数</w:t>
      </w:r>
      <w:r>
        <w:rPr>
          <w:kern w:val="2"/>
        </w:rPr>
        <w:t>计算表</w:t>
      </w:r>
    </w:p>
    <w:p w14:paraId="318B8E66">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0106EBB2">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7DE6A18E">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3B258E0A">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5B01D6B">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1EA2FB8">
            <w:pPr>
              <w:widowControl w:val="0"/>
              <w:spacing w:line="240" w:lineRule="auto"/>
              <w:jc w:val="center"/>
              <w:rPr>
                <w:kern w:val="2"/>
                <w:sz w:val="21"/>
                <w:szCs w:val="24"/>
                <w:lang w:val="en-US"/>
              </w:rPr>
            </w:pPr>
            <w:bookmarkStart w:id="27" w:name="面积分子"/>
            <w:r>
              <w:rPr>
                <w:rFonts w:hint="eastAsia"/>
                <w:kern w:val="2"/>
                <w:sz w:val="21"/>
                <w:szCs w:val="24"/>
                <w:lang w:val="en-US"/>
              </w:rPr>
              <w:t>8779.00</w:t>
            </w:r>
            <w:bookmarkEnd w:id="27"/>
          </w:p>
        </w:tc>
        <w:tc>
          <w:tcPr>
            <w:tcW w:w="1269" w:type="pct"/>
            <w:tcBorders>
              <w:top w:val="nil"/>
              <w:left w:val="nil"/>
              <w:bottom w:val="single" w:color="auto" w:sz="4" w:space="0"/>
              <w:right w:val="single" w:color="auto" w:sz="4" w:space="0"/>
            </w:tcBorders>
            <w:shd w:val="clear" w:color="auto" w:fill="auto"/>
            <w:noWrap/>
            <w:vAlign w:val="center"/>
          </w:tcPr>
          <w:p w14:paraId="498A03E1">
            <w:pPr>
              <w:widowControl w:val="0"/>
              <w:spacing w:line="240" w:lineRule="auto"/>
              <w:jc w:val="center"/>
              <w:rPr>
                <w:kern w:val="2"/>
                <w:sz w:val="21"/>
                <w:szCs w:val="24"/>
                <w:lang w:val="en-US"/>
              </w:rPr>
            </w:pPr>
            <w:r>
              <w:rPr>
                <w:rFonts w:hint="eastAsia"/>
                <w:kern w:val="2"/>
                <w:sz w:val="21"/>
                <w:szCs w:val="24"/>
                <w:lang w:val="en-US"/>
              </w:rPr>
              <w:t>㎡</w:t>
            </w:r>
          </w:p>
        </w:tc>
      </w:tr>
      <w:tr w14:paraId="516F152A">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B2394F0">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87975A8">
            <w:pPr>
              <w:widowControl w:val="0"/>
              <w:spacing w:line="240" w:lineRule="auto"/>
              <w:jc w:val="center"/>
              <w:rPr>
                <w:kern w:val="2"/>
                <w:sz w:val="21"/>
                <w:szCs w:val="24"/>
                <w:lang w:val="en-US"/>
              </w:rPr>
            </w:pPr>
            <w:bookmarkStart w:id="28" w:name="面积分母"/>
            <w:r>
              <w:rPr>
                <w:rFonts w:hint="eastAsia"/>
                <w:kern w:val="2"/>
                <w:sz w:val="21"/>
                <w:szCs w:val="24"/>
                <w:lang w:val="en-US"/>
              </w:rPr>
              <w:t>11727.06</w:t>
            </w:r>
            <w:bookmarkEnd w:id="28"/>
          </w:p>
        </w:tc>
        <w:tc>
          <w:tcPr>
            <w:tcW w:w="1269" w:type="pct"/>
            <w:tcBorders>
              <w:top w:val="nil"/>
              <w:left w:val="nil"/>
              <w:bottom w:val="single" w:color="auto" w:sz="4" w:space="0"/>
              <w:right w:val="single" w:color="auto" w:sz="4" w:space="0"/>
            </w:tcBorders>
            <w:shd w:val="clear" w:color="auto" w:fill="auto"/>
            <w:noWrap/>
            <w:vAlign w:val="center"/>
          </w:tcPr>
          <w:p w14:paraId="2617D58F">
            <w:pPr>
              <w:widowControl w:val="0"/>
              <w:spacing w:line="240" w:lineRule="auto"/>
              <w:jc w:val="center"/>
              <w:rPr>
                <w:kern w:val="2"/>
                <w:sz w:val="21"/>
                <w:szCs w:val="24"/>
                <w:lang w:val="en-US"/>
              </w:rPr>
            </w:pPr>
            <w:r>
              <w:rPr>
                <w:rFonts w:hint="eastAsia"/>
                <w:kern w:val="2"/>
                <w:sz w:val="21"/>
                <w:szCs w:val="24"/>
                <w:lang w:val="en-US"/>
              </w:rPr>
              <w:t>㎡</w:t>
            </w:r>
          </w:p>
        </w:tc>
      </w:tr>
      <w:tr w14:paraId="50B935EF">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68E2C41">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97076EF">
            <w:pPr>
              <w:widowControl w:val="0"/>
              <w:spacing w:line="240" w:lineRule="auto"/>
              <w:jc w:val="center"/>
              <w:rPr>
                <w:kern w:val="2"/>
                <w:sz w:val="21"/>
                <w:szCs w:val="24"/>
                <w:lang w:val="en-US"/>
              </w:rPr>
            </w:pPr>
            <w:bookmarkStart w:id="29" w:name="面积比"/>
            <w:r>
              <w:rPr>
                <w:rFonts w:hint="eastAsia"/>
                <w:kern w:val="2"/>
                <w:sz w:val="21"/>
                <w:szCs w:val="24"/>
                <w:lang w:val="en-US"/>
              </w:rPr>
              <w:t>74.86</w:t>
            </w:r>
            <w:bookmarkEnd w:id="29"/>
          </w:p>
        </w:tc>
        <w:tc>
          <w:tcPr>
            <w:tcW w:w="1269" w:type="pct"/>
            <w:tcBorders>
              <w:top w:val="nil"/>
              <w:left w:val="nil"/>
              <w:bottom w:val="single" w:color="auto" w:sz="4" w:space="0"/>
              <w:right w:val="single" w:color="auto" w:sz="4" w:space="0"/>
            </w:tcBorders>
            <w:shd w:val="clear" w:color="auto" w:fill="auto"/>
            <w:noWrap/>
            <w:vAlign w:val="center"/>
          </w:tcPr>
          <w:p w14:paraId="4AD31299">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3328E79E">
      <w:pPr>
        <w:pStyle w:val="3"/>
        <w:ind w:firstLine="525" w:firstLineChars="250"/>
        <w:rPr>
          <w:kern w:val="2"/>
        </w:rPr>
      </w:pPr>
    </w:p>
    <w:p w14:paraId="5E77537C">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232D810B">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3171F91E">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722E4015">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7B505076">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149E4545">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4569B4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55F4DE">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0508966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915A5A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AC837CD">
            <w:pPr>
              <w:spacing w:line="240" w:lineRule="auto"/>
              <w:rPr>
                <w:rFonts w:ascii="宋体" w:hAnsi="宋体" w:cs="宋体"/>
                <w:color w:val="000000"/>
                <w:szCs w:val="18"/>
                <w:lang w:val="en-US"/>
              </w:rPr>
            </w:pPr>
          </w:p>
        </w:tc>
      </w:tr>
      <w:tr w14:paraId="6C5F8C9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ACACF8">
            <w:pPr>
              <w:spacing w:line="240" w:lineRule="auto"/>
              <w:rPr>
                <w:rFonts w:ascii="宋体" w:hAnsi="宋体" w:cs="宋体"/>
                <w:color w:val="0000FF"/>
                <w:szCs w:val="18"/>
                <w:lang w:val="en-US"/>
              </w:rPr>
            </w:pPr>
            <w:r>
              <w:rPr>
                <w:rFonts w:ascii="宋体" w:hAnsi="宋体" w:cs="宋体"/>
                <w:color w:val="0000FF"/>
                <w:szCs w:val="18"/>
                <w:lang w:val="en-US"/>
              </w:rPr>
              <w:t xml:space="preserve"> 1003[门厅]</w:t>
            </w:r>
          </w:p>
        </w:tc>
        <w:tc>
          <w:tcPr>
            <w:tcBorders>
              <w:top w:val="nil"/>
              <w:left w:val="nil"/>
              <w:bottom w:val="single" w:color="auto" w:sz="4" w:space="0"/>
              <w:right w:val="single" w:color="auto" w:sz="4" w:space="0"/>
            </w:tcBorders>
            <w:shd w:val="clear" w:color="auto" w:fill="FFFFFF"/>
            <w:noWrap/>
            <w:vAlign w:val="center"/>
          </w:tcPr>
          <w:p w14:paraId="0F040F2B">
            <w:pPr>
              <w:spacing w:line="240" w:lineRule="auto"/>
              <w:rPr>
                <w:rFonts w:ascii="宋体" w:hAnsi="宋体" w:cs="宋体"/>
                <w:color w:val="000000"/>
                <w:szCs w:val="18"/>
                <w:lang w:val="en-US"/>
              </w:rPr>
            </w:pPr>
            <w:r>
              <w:rPr>
                <w:rFonts w:ascii="宋体" w:hAnsi="宋体" w:cs="宋体"/>
                <w:color w:val="000000"/>
                <w:szCs w:val="18"/>
                <w:lang w:val="en-US"/>
              </w:rPr>
              <w:t>12675.79</w:t>
            </w:r>
          </w:p>
        </w:tc>
        <w:tc>
          <w:tcPr>
            <w:tcBorders>
              <w:top w:val="nil"/>
              <w:left w:val="nil"/>
              <w:bottom w:val="single" w:color="auto" w:sz="4" w:space="0"/>
              <w:right w:val="single" w:color="auto" w:sz="4" w:space="0"/>
            </w:tcBorders>
            <w:shd w:val="clear" w:color="auto" w:fill="FFFFFF"/>
            <w:noWrap/>
            <w:vAlign w:val="center"/>
          </w:tcPr>
          <w:p w14:paraId="6EA9AD43">
            <w:pPr>
              <w:spacing w:line="240" w:lineRule="auto"/>
              <w:rPr>
                <w:rFonts w:ascii="宋体" w:hAnsi="宋体" w:cs="宋体"/>
                <w:color w:val="000000"/>
                <w:szCs w:val="18"/>
                <w:lang w:val="en-US"/>
              </w:rPr>
            </w:pPr>
            <w:r>
              <w:rPr>
                <w:rFonts w:ascii="宋体" w:hAnsi="宋体" w:cs="宋体"/>
                <w:color w:val="000000"/>
                <w:szCs w:val="18"/>
                <w:lang w:val="en-US"/>
              </w:rPr>
              <w:t>2347.37</w:t>
            </w:r>
          </w:p>
        </w:tc>
        <w:tc>
          <w:tcPr>
            <w:tcBorders>
              <w:top w:val="nil"/>
              <w:left w:val="nil"/>
              <w:bottom w:val="single" w:color="auto" w:sz="4" w:space="0"/>
              <w:right w:val="single" w:color="auto" w:sz="4" w:space="0"/>
            </w:tcBorders>
            <w:shd w:val="clear" w:color="auto" w:fill="FFFFFF"/>
            <w:noWrap/>
            <w:vAlign w:val="center"/>
          </w:tcPr>
          <w:p w14:paraId="6B412C2C">
            <w:pPr>
              <w:spacing w:line="240" w:lineRule="auto"/>
              <w:rPr>
                <w:rFonts w:ascii="宋体" w:hAnsi="宋体" w:cs="宋体"/>
                <w:color w:val="000000"/>
                <w:szCs w:val="18"/>
                <w:lang w:val="en-US"/>
              </w:rPr>
            </w:pPr>
            <w:r>
              <w:rPr>
                <w:rFonts w:ascii="宋体" w:hAnsi="宋体" w:cs="宋体"/>
                <w:color w:val="000000"/>
                <w:szCs w:val="18"/>
                <w:lang w:val="en-US"/>
              </w:rPr>
              <w:t>5.39</w:t>
            </w:r>
          </w:p>
        </w:tc>
      </w:tr>
      <w:tr w14:paraId="4D3180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46E95F">
            <w:pPr>
              <w:spacing w:line="240" w:lineRule="auto"/>
              <w:rPr>
                <w:rFonts w:ascii="宋体" w:hAnsi="宋体" w:cs="宋体"/>
                <w:color w:val="0000FF"/>
                <w:szCs w:val="18"/>
                <w:lang w:val="en-US"/>
              </w:rPr>
            </w:pPr>
            <w:r>
              <w:rPr>
                <w:rFonts w:ascii="宋体" w:hAnsi="宋体" w:cs="宋体"/>
                <w:color w:val="0000FF"/>
                <w:szCs w:val="18"/>
                <w:lang w:val="en-US"/>
              </w:rPr>
              <w:t xml:space="preserve"> 1008[中庭]</w:t>
            </w:r>
          </w:p>
        </w:tc>
        <w:tc>
          <w:tcPr>
            <w:tcBorders>
              <w:top w:val="nil"/>
              <w:left w:val="nil"/>
              <w:bottom w:val="single" w:color="auto" w:sz="4" w:space="0"/>
              <w:right w:val="single" w:color="auto" w:sz="4" w:space="0"/>
            </w:tcBorders>
            <w:shd w:val="clear" w:color="auto" w:fill="FFFFFF"/>
            <w:noWrap/>
            <w:vAlign w:val="center"/>
          </w:tcPr>
          <w:p w14:paraId="5507DC40">
            <w:pPr>
              <w:spacing w:line="240" w:lineRule="auto"/>
              <w:rPr>
                <w:rFonts w:ascii="宋体" w:hAnsi="宋体" w:cs="宋体"/>
                <w:color w:val="000000"/>
                <w:szCs w:val="18"/>
                <w:lang w:val="en-US"/>
              </w:rPr>
            </w:pPr>
            <w:r>
              <w:rPr>
                <w:rFonts w:ascii="宋体" w:hAnsi="宋体" w:cs="宋体"/>
                <w:color w:val="000000"/>
                <w:szCs w:val="18"/>
                <w:lang w:val="en-US"/>
              </w:rPr>
              <w:t>10657.76</w:t>
            </w:r>
          </w:p>
        </w:tc>
        <w:tc>
          <w:tcPr>
            <w:tcBorders>
              <w:top w:val="nil"/>
              <w:left w:val="nil"/>
              <w:bottom w:val="single" w:color="auto" w:sz="4" w:space="0"/>
              <w:right w:val="single" w:color="auto" w:sz="4" w:space="0"/>
            </w:tcBorders>
            <w:shd w:val="clear" w:color="auto" w:fill="FFFFFF"/>
            <w:noWrap/>
            <w:vAlign w:val="center"/>
          </w:tcPr>
          <w:p w14:paraId="3B9E37F9">
            <w:pPr>
              <w:spacing w:line="240" w:lineRule="auto"/>
              <w:rPr>
                <w:rFonts w:ascii="宋体" w:hAnsi="宋体" w:cs="宋体"/>
                <w:color w:val="000000"/>
                <w:szCs w:val="18"/>
                <w:lang w:val="en-US"/>
              </w:rPr>
            </w:pPr>
            <w:r>
              <w:rPr>
                <w:rFonts w:ascii="宋体" w:hAnsi="宋体" w:cs="宋体"/>
                <w:color w:val="000000"/>
                <w:szCs w:val="18"/>
                <w:lang w:val="en-US"/>
              </w:rPr>
              <w:t>1973.66</w:t>
            </w:r>
          </w:p>
        </w:tc>
        <w:tc>
          <w:tcPr>
            <w:tcBorders>
              <w:top w:val="nil"/>
              <w:left w:val="nil"/>
              <w:bottom w:val="single" w:color="auto" w:sz="4" w:space="0"/>
              <w:right w:val="single" w:color="auto" w:sz="4" w:space="0"/>
            </w:tcBorders>
            <w:shd w:val="clear" w:color="auto" w:fill="FFFFFF"/>
            <w:noWrap/>
            <w:vAlign w:val="center"/>
          </w:tcPr>
          <w:p w14:paraId="511D91E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D44871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52B11B">
            <w:pPr>
              <w:spacing w:line="240" w:lineRule="auto"/>
              <w:rPr>
                <w:rFonts w:ascii="宋体" w:hAnsi="宋体" w:cs="宋体"/>
                <w:color w:val="0000FF"/>
                <w:szCs w:val="18"/>
                <w:lang w:val="en-US"/>
              </w:rPr>
            </w:pPr>
            <w:r>
              <w:rPr>
                <w:rFonts w:ascii="宋体" w:hAnsi="宋体" w:cs="宋体"/>
                <w:color w:val="0000FF"/>
                <w:szCs w:val="18"/>
                <w:lang w:val="en-US"/>
              </w:rPr>
              <w:t xml:space="preserve"> 1014[贵宾休息室]</w:t>
            </w:r>
          </w:p>
        </w:tc>
        <w:tc>
          <w:tcPr>
            <w:tcBorders>
              <w:top w:val="nil"/>
              <w:left w:val="nil"/>
              <w:bottom w:val="single" w:color="auto" w:sz="4" w:space="0"/>
              <w:right w:val="single" w:color="auto" w:sz="4" w:space="0"/>
            </w:tcBorders>
            <w:shd w:val="clear" w:color="auto" w:fill="FFFFFF"/>
            <w:noWrap/>
            <w:vAlign w:val="center"/>
          </w:tcPr>
          <w:p w14:paraId="2D815E48">
            <w:pPr>
              <w:spacing w:line="240" w:lineRule="auto"/>
              <w:rPr>
                <w:rFonts w:ascii="宋体" w:hAnsi="宋体" w:cs="宋体"/>
                <w:color w:val="000000"/>
                <w:szCs w:val="18"/>
                <w:lang w:val="en-US"/>
              </w:rPr>
            </w:pPr>
            <w:r>
              <w:rPr>
                <w:rFonts w:ascii="宋体" w:hAnsi="宋体" w:cs="宋体"/>
                <w:color w:val="000000"/>
                <w:szCs w:val="18"/>
                <w:lang w:val="en-US"/>
              </w:rPr>
              <w:t>1025.88</w:t>
            </w:r>
          </w:p>
        </w:tc>
        <w:tc>
          <w:tcPr>
            <w:tcBorders>
              <w:top w:val="nil"/>
              <w:left w:val="nil"/>
              <w:bottom w:val="single" w:color="auto" w:sz="4" w:space="0"/>
              <w:right w:val="single" w:color="auto" w:sz="4" w:space="0"/>
            </w:tcBorders>
            <w:shd w:val="clear" w:color="auto" w:fill="FFFFFF"/>
            <w:noWrap/>
            <w:vAlign w:val="center"/>
          </w:tcPr>
          <w:p w14:paraId="6FC38F14">
            <w:pPr>
              <w:spacing w:line="240" w:lineRule="auto"/>
              <w:rPr>
                <w:rFonts w:ascii="宋体" w:hAnsi="宋体" w:cs="宋体"/>
                <w:color w:val="000000"/>
                <w:szCs w:val="18"/>
                <w:lang w:val="en-US"/>
              </w:rPr>
            </w:pPr>
            <w:r>
              <w:rPr>
                <w:rFonts w:ascii="宋体" w:hAnsi="宋体" w:cs="宋体"/>
                <w:color w:val="000000"/>
                <w:szCs w:val="18"/>
                <w:lang w:val="en-US"/>
              </w:rPr>
              <w:t>189.98</w:t>
            </w:r>
          </w:p>
        </w:tc>
        <w:tc>
          <w:tcPr>
            <w:tcBorders>
              <w:top w:val="nil"/>
              <w:left w:val="nil"/>
              <w:bottom w:val="single" w:color="auto" w:sz="4" w:space="0"/>
              <w:right w:val="single" w:color="auto" w:sz="4" w:space="0"/>
            </w:tcBorders>
            <w:shd w:val="clear" w:color="auto" w:fill="FFFFFF"/>
            <w:noWrap/>
            <w:vAlign w:val="center"/>
          </w:tcPr>
          <w:p w14:paraId="4E36151C">
            <w:pPr>
              <w:spacing w:line="240" w:lineRule="auto"/>
              <w:rPr>
                <w:rFonts w:ascii="宋体" w:hAnsi="宋体" w:cs="宋体"/>
                <w:color w:val="000000"/>
                <w:szCs w:val="18"/>
                <w:lang w:val="en-US"/>
              </w:rPr>
            </w:pPr>
            <w:r>
              <w:rPr>
                <w:rFonts w:ascii="宋体" w:hAnsi="宋体" w:cs="宋体"/>
                <w:color w:val="000000"/>
                <w:szCs w:val="18"/>
                <w:lang w:val="en-US"/>
              </w:rPr>
              <w:t>2.41</w:t>
            </w:r>
          </w:p>
        </w:tc>
      </w:tr>
      <w:tr w14:paraId="32F2526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75C9ED">
            <w:pPr>
              <w:spacing w:line="240" w:lineRule="auto"/>
              <w:rPr>
                <w:rFonts w:ascii="宋体" w:hAnsi="宋体" w:cs="宋体"/>
                <w:color w:val="0000FF"/>
                <w:szCs w:val="18"/>
                <w:lang w:val="en-US"/>
              </w:rPr>
            </w:pPr>
            <w:r>
              <w:rPr>
                <w:rFonts w:ascii="宋体" w:hAnsi="宋体" w:cs="宋体"/>
                <w:color w:val="0000FF"/>
                <w:szCs w:val="18"/>
                <w:lang w:val="en-US"/>
              </w:rPr>
              <w:t xml:space="preserve"> 1015[贵宾接待室]</w:t>
            </w:r>
          </w:p>
        </w:tc>
        <w:tc>
          <w:tcPr>
            <w:tcBorders>
              <w:top w:val="nil"/>
              <w:left w:val="nil"/>
              <w:bottom w:val="single" w:color="auto" w:sz="4" w:space="0"/>
              <w:right w:val="single" w:color="auto" w:sz="4" w:space="0"/>
            </w:tcBorders>
            <w:shd w:val="clear" w:color="auto" w:fill="FFFFFF"/>
            <w:noWrap/>
            <w:vAlign w:val="center"/>
          </w:tcPr>
          <w:p w14:paraId="4CE669BB">
            <w:pPr>
              <w:spacing w:line="240" w:lineRule="auto"/>
              <w:rPr>
                <w:rFonts w:ascii="宋体" w:hAnsi="宋体" w:cs="宋体"/>
                <w:color w:val="000000"/>
                <w:szCs w:val="18"/>
                <w:lang w:val="en-US"/>
              </w:rPr>
            </w:pPr>
            <w:r>
              <w:rPr>
                <w:rFonts w:ascii="宋体" w:hAnsi="宋体" w:cs="宋体"/>
                <w:color w:val="000000"/>
                <w:szCs w:val="18"/>
                <w:lang w:val="en-US"/>
              </w:rPr>
              <w:t>1025.88</w:t>
            </w:r>
          </w:p>
        </w:tc>
        <w:tc>
          <w:tcPr>
            <w:tcBorders>
              <w:top w:val="nil"/>
              <w:left w:val="nil"/>
              <w:bottom w:val="single" w:color="auto" w:sz="4" w:space="0"/>
              <w:right w:val="single" w:color="auto" w:sz="4" w:space="0"/>
            </w:tcBorders>
            <w:shd w:val="clear" w:color="auto" w:fill="FFFFFF"/>
            <w:noWrap/>
            <w:vAlign w:val="center"/>
          </w:tcPr>
          <w:p w14:paraId="7853240F">
            <w:pPr>
              <w:spacing w:line="240" w:lineRule="auto"/>
              <w:rPr>
                <w:rFonts w:ascii="宋体" w:hAnsi="宋体" w:cs="宋体"/>
                <w:color w:val="000000"/>
                <w:szCs w:val="18"/>
                <w:lang w:val="en-US"/>
              </w:rPr>
            </w:pPr>
            <w:r>
              <w:rPr>
                <w:rFonts w:ascii="宋体" w:hAnsi="宋体" w:cs="宋体"/>
                <w:color w:val="000000"/>
                <w:szCs w:val="18"/>
                <w:lang w:val="en-US"/>
              </w:rPr>
              <w:t>189.98</w:t>
            </w:r>
          </w:p>
        </w:tc>
        <w:tc>
          <w:tcPr>
            <w:tcBorders>
              <w:top w:val="nil"/>
              <w:left w:val="nil"/>
              <w:bottom w:val="single" w:color="auto" w:sz="4" w:space="0"/>
              <w:right w:val="single" w:color="auto" w:sz="4" w:space="0"/>
            </w:tcBorders>
            <w:shd w:val="clear" w:color="auto" w:fill="FFFFFF"/>
            <w:noWrap/>
            <w:vAlign w:val="center"/>
          </w:tcPr>
          <w:p w14:paraId="3FA0F372">
            <w:pPr>
              <w:spacing w:line="240" w:lineRule="auto"/>
              <w:rPr>
                <w:rFonts w:ascii="宋体" w:hAnsi="宋体" w:cs="宋体"/>
                <w:color w:val="000000"/>
                <w:szCs w:val="18"/>
                <w:lang w:val="en-US"/>
              </w:rPr>
            </w:pPr>
            <w:r>
              <w:rPr>
                <w:rFonts w:ascii="宋体" w:hAnsi="宋体" w:cs="宋体"/>
                <w:color w:val="000000"/>
                <w:szCs w:val="18"/>
                <w:lang w:val="en-US"/>
              </w:rPr>
              <w:t>2.41</w:t>
            </w:r>
          </w:p>
        </w:tc>
      </w:tr>
      <w:tr w14:paraId="10171DC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6D05AD">
            <w:pPr>
              <w:spacing w:line="240" w:lineRule="auto"/>
              <w:rPr>
                <w:rFonts w:ascii="宋体" w:hAnsi="宋体" w:cs="宋体"/>
                <w:color w:val="0000FF"/>
                <w:szCs w:val="18"/>
                <w:lang w:val="en-US"/>
              </w:rPr>
            </w:pPr>
            <w:r>
              <w:rPr>
                <w:rFonts w:ascii="宋体" w:hAnsi="宋体" w:cs="宋体"/>
                <w:color w:val="0000FF"/>
                <w:szCs w:val="18"/>
                <w:lang w:val="en-US"/>
              </w:rPr>
              <w:t xml:space="preserve"> 1016[新闻发布室]</w:t>
            </w:r>
          </w:p>
        </w:tc>
        <w:tc>
          <w:tcPr>
            <w:tcBorders>
              <w:top w:val="nil"/>
              <w:left w:val="nil"/>
              <w:bottom w:val="single" w:color="auto" w:sz="4" w:space="0"/>
              <w:right w:val="single" w:color="auto" w:sz="4" w:space="0"/>
            </w:tcBorders>
            <w:shd w:val="clear" w:color="auto" w:fill="FFFFFF"/>
            <w:noWrap/>
            <w:vAlign w:val="center"/>
          </w:tcPr>
          <w:p w14:paraId="565261E3">
            <w:pPr>
              <w:spacing w:line="240" w:lineRule="auto"/>
              <w:rPr>
                <w:rFonts w:ascii="宋体" w:hAnsi="宋体" w:cs="宋体"/>
                <w:color w:val="000000"/>
                <w:szCs w:val="18"/>
                <w:lang w:val="en-US"/>
              </w:rPr>
            </w:pPr>
            <w:r>
              <w:rPr>
                <w:rFonts w:ascii="宋体" w:hAnsi="宋体" w:cs="宋体"/>
                <w:color w:val="000000"/>
                <w:szCs w:val="18"/>
                <w:lang w:val="en-US"/>
              </w:rPr>
              <w:t>1025.88</w:t>
            </w:r>
          </w:p>
        </w:tc>
        <w:tc>
          <w:tcPr>
            <w:tcBorders>
              <w:top w:val="nil"/>
              <w:left w:val="nil"/>
              <w:bottom w:val="single" w:color="auto" w:sz="4" w:space="0"/>
              <w:right w:val="single" w:color="auto" w:sz="4" w:space="0"/>
            </w:tcBorders>
            <w:shd w:val="clear" w:color="auto" w:fill="FFFFFF"/>
            <w:noWrap/>
            <w:vAlign w:val="center"/>
          </w:tcPr>
          <w:p w14:paraId="532CABA2">
            <w:pPr>
              <w:spacing w:line="240" w:lineRule="auto"/>
              <w:rPr>
                <w:rFonts w:ascii="宋体" w:hAnsi="宋体" w:cs="宋体"/>
                <w:color w:val="000000"/>
                <w:szCs w:val="18"/>
                <w:lang w:val="en-US"/>
              </w:rPr>
            </w:pPr>
            <w:r>
              <w:rPr>
                <w:rFonts w:ascii="宋体" w:hAnsi="宋体" w:cs="宋体"/>
                <w:color w:val="000000"/>
                <w:szCs w:val="18"/>
                <w:lang w:val="en-US"/>
              </w:rPr>
              <w:t>189.98</w:t>
            </w:r>
          </w:p>
        </w:tc>
        <w:tc>
          <w:tcPr>
            <w:tcBorders>
              <w:top w:val="nil"/>
              <w:left w:val="nil"/>
              <w:bottom w:val="single" w:color="auto" w:sz="4" w:space="0"/>
              <w:right w:val="single" w:color="auto" w:sz="4" w:space="0"/>
            </w:tcBorders>
            <w:shd w:val="clear" w:color="auto" w:fill="FFFFFF"/>
            <w:noWrap/>
            <w:vAlign w:val="center"/>
          </w:tcPr>
          <w:p w14:paraId="17A14C21">
            <w:pPr>
              <w:spacing w:line="240" w:lineRule="auto"/>
              <w:rPr>
                <w:rFonts w:ascii="宋体" w:hAnsi="宋体" w:cs="宋体"/>
                <w:color w:val="000000"/>
                <w:szCs w:val="18"/>
                <w:lang w:val="en-US"/>
              </w:rPr>
            </w:pPr>
            <w:r>
              <w:rPr>
                <w:rFonts w:ascii="宋体" w:hAnsi="宋体" w:cs="宋体"/>
                <w:color w:val="000000"/>
                <w:szCs w:val="18"/>
                <w:lang w:val="en-US"/>
              </w:rPr>
              <w:t>2.41</w:t>
            </w:r>
          </w:p>
        </w:tc>
      </w:tr>
      <w:tr w14:paraId="1063A3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4FEDFF">
            <w:pPr>
              <w:spacing w:line="240" w:lineRule="auto"/>
              <w:rPr>
                <w:rFonts w:ascii="宋体" w:hAnsi="宋体" w:cs="宋体"/>
                <w:color w:val="0000FF"/>
                <w:szCs w:val="18"/>
                <w:lang w:val="en-US"/>
              </w:rPr>
            </w:pPr>
            <w:r>
              <w:rPr>
                <w:rFonts w:ascii="宋体" w:hAnsi="宋体" w:cs="宋体"/>
                <w:color w:val="0000FF"/>
                <w:szCs w:val="18"/>
                <w:lang w:val="en-US"/>
              </w:rPr>
              <w:t xml:space="preserve"> 1017[记者工作区]</w:t>
            </w:r>
          </w:p>
        </w:tc>
        <w:tc>
          <w:tcPr>
            <w:tcBorders>
              <w:top w:val="nil"/>
              <w:left w:val="nil"/>
              <w:bottom w:val="single" w:color="auto" w:sz="4" w:space="0"/>
              <w:right w:val="single" w:color="auto" w:sz="4" w:space="0"/>
            </w:tcBorders>
            <w:shd w:val="clear" w:color="auto" w:fill="FFFFFF"/>
            <w:noWrap/>
            <w:vAlign w:val="center"/>
          </w:tcPr>
          <w:p w14:paraId="13357608">
            <w:pPr>
              <w:spacing w:line="240" w:lineRule="auto"/>
              <w:rPr>
                <w:rFonts w:ascii="宋体" w:hAnsi="宋体" w:cs="宋体"/>
                <w:color w:val="000000"/>
                <w:szCs w:val="18"/>
                <w:lang w:val="en-US"/>
              </w:rPr>
            </w:pPr>
            <w:r>
              <w:rPr>
                <w:rFonts w:ascii="宋体" w:hAnsi="宋体" w:cs="宋体"/>
                <w:color w:val="000000"/>
                <w:szCs w:val="18"/>
                <w:lang w:val="en-US"/>
              </w:rPr>
              <w:t>1025.88</w:t>
            </w:r>
          </w:p>
        </w:tc>
        <w:tc>
          <w:tcPr>
            <w:tcBorders>
              <w:top w:val="nil"/>
              <w:left w:val="nil"/>
              <w:bottom w:val="single" w:color="auto" w:sz="4" w:space="0"/>
              <w:right w:val="single" w:color="auto" w:sz="4" w:space="0"/>
            </w:tcBorders>
            <w:shd w:val="clear" w:color="auto" w:fill="FFFFFF"/>
            <w:noWrap/>
            <w:vAlign w:val="center"/>
          </w:tcPr>
          <w:p w14:paraId="1EF5CDD8">
            <w:pPr>
              <w:spacing w:line="240" w:lineRule="auto"/>
              <w:rPr>
                <w:rFonts w:ascii="宋体" w:hAnsi="宋体" w:cs="宋体"/>
                <w:color w:val="000000"/>
                <w:szCs w:val="18"/>
                <w:lang w:val="en-US"/>
              </w:rPr>
            </w:pPr>
            <w:r>
              <w:rPr>
                <w:rFonts w:ascii="宋体" w:hAnsi="宋体" w:cs="宋体"/>
                <w:color w:val="000000"/>
                <w:szCs w:val="18"/>
                <w:lang w:val="en-US"/>
              </w:rPr>
              <w:t>189.98</w:t>
            </w:r>
          </w:p>
        </w:tc>
        <w:tc>
          <w:tcPr>
            <w:tcBorders>
              <w:top w:val="nil"/>
              <w:left w:val="nil"/>
              <w:bottom w:val="single" w:color="auto" w:sz="4" w:space="0"/>
              <w:right w:val="single" w:color="auto" w:sz="4" w:space="0"/>
            </w:tcBorders>
            <w:shd w:val="clear" w:color="auto" w:fill="FFFFFF"/>
            <w:noWrap/>
            <w:vAlign w:val="center"/>
          </w:tcPr>
          <w:p w14:paraId="71FB49AE">
            <w:pPr>
              <w:spacing w:line="240" w:lineRule="auto"/>
              <w:rPr>
                <w:rFonts w:ascii="宋体" w:hAnsi="宋体" w:cs="宋体"/>
                <w:color w:val="000000"/>
                <w:szCs w:val="18"/>
                <w:lang w:val="en-US"/>
              </w:rPr>
            </w:pPr>
            <w:r>
              <w:rPr>
                <w:rFonts w:ascii="宋体" w:hAnsi="宋体" w:cs="宋体"/>
                <w:color w:val="000000"/>
                <w:szCs w:val="18"/>
                <w:lang w:val="en-US"/>
              </w:rPr>
              <w:t>2.41</w:t>
            </w:r>
          </w:p>
        </w:tc>
      </w:tr>
      <w:tr w14:paraId="7FED884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AE6B34">
            <w:pPr>
              <w:spacing w:line="240" w:lineRule="auto"/>
              <w:rPr>
                <w:rFonts w:ascii="宋体" w:hAnsi="宋体" w:cs="宋体"/>
                <w:color w:val="0000FF"/>
                <w:szCs w:val="18"/>
                <w:lang w:val="en-US"/>
              </w:rPr>
            </w:pPr>
            <w:r>
              <w:rPr>
                <w:rFonts w:ascii="宋体" w:hAnsi="宋体" w:cs="宋体"/>
                <w:color w:val="0000FF"/>
                <w:szCs w:val="18"/>
                <w:lang w:val="en-US"/>
              </w:rPr>
              <w:t xml:space="preserve"> 1018[主队休息室]</w:t>
            </w:r>
          </w:p>
        </w:tc>
        <w:tc>
          <w:tcPr>
            <w:tcBorders>
              <w:top w:val="nil"/>
              <w:left w:val="nil"/>
              <w:bottom w:val="single" w:color="auto" w:sz="4" w:space="0"/>
              <w:right w:val="single" w:color="auto" w:sz="4" w:space="0"/>
            </w:tcBorders>
            <w:shd w:val="clear" w:color="auto" w:fill="FFFFFF"/>
            <w:noWrap/>
            <w:vAlign w:val="center"/>
          </w:tcPr>
          <w:p w14:paraId="7F577889">
            <w:pPr>
              <w:spacing w:line="240" w:lineRule="auto"/>
              <w:rPr>
                <w:rFonts w:ascii="宋体" w:hAnsi="宋体" w:cs="宋体"/>
                <w:color w:val="000000"/>
                <w:szCs w:val="18"/>
                <w:lang w:val="en-US"/>
              </w:rPr>
            </w:pPr>
            <w:r>
              <w:rPr>
                <w:rFonts w:ascii="宋体" w:hAnsi="宋体" w:cs="宋体"/>
                <w:color w:val="000000"/>
                <w:szCs w:val="18"/>
                <w:lang w:val="en-US"/>
              </w:rPr>
              <w:t>981.84</w:t>
            </w:r>
          </w:p>
        </w:tc>
        <w:tc>
          <w:tcPr>
            <w:tcBorders>
              <w:top w:val="nil"/>
              <w:left w:val="nil"/>
              <w:bottom w:val="single" w:color="auto" w:sz="4" w:space="0"/>
              <w:right w:val="single" w:color="auto" w:sz="4" w:space="0"/>
            </w:tcBorders>
            <w:shd w:val="clear" w:color="auto" w:fill="FFFFFF"/>
            <w:noWrap/>
            <w:vAlign w:val="center"/>
          </w:tcPr>
          <w:p w14:paraId="1D9E2B59">
            <w:pPr>
              <w:spacing w:line="240" w:lineRule="auto"/>
              <w:rPr>
                <w:rFonts w:ascii="宋体" w:hAnsi="宋体" w:cs="宋体"/>
                <w:color w:val="000000"/>
                <w:szCs w:val="18"/>
                <w:lang w:val="en-US"/>
              </w:rPr>
            </w:pPr>
            <w:r>
              <w:rPr>
                <w:rFonts w:ascii="宋体" w:hAnsi="宋体" w:cs="宋体"/>
                <w:color w:val="000000"/>
                <w:szCs w:val="18"/>
                <w:lang w:val="en-US"/>
              </w:rPr>
              <w:t>181.82</w:t>
            </w:r>
          </w:p>
        </w:tc>
        <w:tc>
          <w:tcPr>
            <w:tcBorders>
              <w:top w:val="nil"/>
              <w:left w:val="nil"/>
              <w:bottom w:val="single" w:color="auto" w:sz="4" w:space="0"/>
              <w:right w:val="single" w:color="auto" w:sz="4" w:space="0"/>
            </w:tcBorders>
            <w:shd w:val="clear" w:color="auto" w:fill="FFFFFF"/>
            <w:noWrap/>
            <w:vAlign w:val="center"/>
          </w:tcPr>
          <w:p w14:paraId="6E9B48B8">
            <w:pPr>
              <w:spacing w:line="240" w:lineRule="auto"/>
              <w:rPr>
                <w:rFonts w:ascii="宋体" w:hAnsi="宋体" w:cs="宋体"/>
                <w:color w:val="000000"/>
                <w:szCs w:val="18"/>
                <w:lang w:val="en-US"/>
              </w:rPr>
            </w:pPr>
            <w:r>
              <w:rPr>
                <w:rFonts w:ascii="宋体" w:hAnsi="宋体" w:cs="宋体"/>
                <w:color w:val="000000"/>
                <w:szCs w:val="18"/>
                <w:lang w:val="en-US"/>
              </w:rPr>
              <w:t>5.96</w:t>
            </w:r>
          </w:p>
        </w:tc>
      </w:tr>
      <w:tr w14:paraId="3C4492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581BAA">
            <w:pPr>
              <w:spacing w:line="240" w:lineRule="auto"/>
              <w:rPr>
                <w:rFonts w:ascii="宋体" w:hAnsi="宋体" w:cs="宋体"/>
                <w:color w:val="0000FF"/>
                <w:szCs w:val="18"/>
                <w:lang w:val="en-US"/>
              </w:rPr>
            </w:pPr>
            <w:r>
              <w:rPr>
                <w:rFonts w:ascii="宋体" w:hAnsi="宋体" w:cs="宋体"/>
                <w:color w:val="0000FF"/>
                <w:szCs w:val="18"/>
                <w:lang w:val="en-US"/>
              </w:rPr>
              <w:t xml:space="preserve"> 1019[客队休息室]</w:t>
            </w:r>
          </w:p>
        </w:tc>
        <w:tc>
          <w:tcPr>
            <w:tcBorders>
              <w:top w:val="nil"/>
              <w:left w:val="nil"/>
              <w:bottom w:val="single" w:color="auto" w:sz="4" w:space="0"/>
              <w:right w:val="single" w:color="auto" w:sz="4" w:space="0"/>
            </w:tcBorders>
            <w:shd w:val="clear" w:color="auto" w:fill="FFFFFF"/>
            <w:noWrap/>
            <w:vAlign w:val="center"/>
          </w:tcPr>
          <w:p w14:paraId="61DFE6DC">
            <w:pPr>
              <w:spacing w:line="240" w:lineRule="auto"/>
              <w:rPr>
                <w:rFonts w:ascii="宋体" w:hAnsi="宋体" w:cs="宋体"/>
                <w:color w:val="000000"/>
                <w:szCs w:val="18"/>
                <w:lang w:val="en-US"/>
              </w:rPr>
            </w:pPr>
            <w:r>
              <w:rPr>
                <w:rFonts w:ascii="宋体" w:hAnsi="宋体" w:cs="宋体"/>
                <w:color w:val="000000"/>
                <w:szCs w:val="18"/>
                <w:lang w:val="en-US"/>
              </w:rPr>
              <w:t>981.84</w:t>
            </w:r>
          </w:p>
        </w:tc>
        <w:tc>
          <w:tcPr>
            <w:tcBorders>
              <w:top w:val="nil"/>
              <w:left w:val="nil"/>
              <w:bottom w:val="single" w:color="auto" w:sz="4" w:space="0"/>
              <w:right w:val="single" w:color="auto" w:sz="4" w:space="0"/>
            </w:tcBorders>
            <w:shd w:val="clear" w:color="auto" w:fill="FFFFFF"/>
            <w:noWrap/>
            <w:vAlign w:val="center"/>
          </w:tcPr>
          <w:p w14:paraId="1632FB27">
            <w:pPr>
              <w:spacing w:line="240" w:lineRule="auto"/>
              <w:rPr>
                <w:rFonts w:ascii="宋体" w:hAnsi="宋体" w:cs="宋体"/>
                <w:color w:val="000000"/>
                <w:szCs w:val="18"/>
                <w:lang w:val="en-US"/>
              </w:rPr>
            </w:pPr>
            <w:r>
              <w:rPr>
                <w:rFonts w:ascii="宋体" w:hAnsi="宋体" w:cs="宋体"/>
                <w:color w:val="000000"/>
                <w:szCs w:val="18"/>
                <w:lang w:val="en-US"/>
              </w:rPr>
              <w:t>181.82</w:t>
            </w:r>
          </w:p>
        </w:tc>
        <w:tc>
          <w:tcPr>
            <w:tcBorders>
              <w:top w:val="nil"/>
              <w:left w:val="nil"/>
              <w:bottom w:val="single" w:color="auto" w:sz="4" w:space="0"/>
              <w:right w:val="single" w:color="auto" w:sz="4" w:space="0"/>
            </w:tcBorders>
            <w:shd w:val="clear" w:color="auto" w:fill="FFFFFF"/>
            <w:noWrap/>
            <w:vAlign w:val="center"/>
          </w:tcPr>
          <w:p w14:paraId="59BAC057">
            <w:pPr>
              <w:spacing w:line="240" w:lineRule="auto"/>
              <w:rPr>
                <w:rFonts w:ascii="宋体" w:hAnsi="宋体" w:cs="宋体"/>
                <w:color w:val="000000"/>
                <w:szCs w:val="18"/>
                <w:lang w:val="en-US"/>
              </w:rPr>
            </w:pPr>
            <w:r>
              <w:rPr>
                <w:rFonts w:ascii="宋体" w:hAnsi="宋体" w:cs="宋体"/>
                <w:color w:val="000000"/>
                <w:szCs w:val="18"/>
                <w:lang w:val="en-US"/>
              </w:rPr>
              <w:t>7.07</w:t>
            </w:r>
          </w:p>
        </w:tc>
      </w:tr>
      <w:tr w14:paraId="57DAF5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6A1D76">
            <w:pPr>
              <w:spacing w:line="240" w:lineRule="auto"/>
              <w:rPr>
                <w:rFonts w:ascii="宋体" w:hAnsi="宋体" w:cs="宋体"/>
                <w:color w:val="0000FF"/>
                <w:szCs w:val="18"/>
                <w:lang w:val="en-US"/>
              </w:rPr>
            </w:pPr>
            <w:r>
              <w:rPr>
                <w:rFonts w:ascii="宋体" w:hAnsi="宋体" w:cs="宋体"/>
                <w:color w:val="0000FF"/>
                <w:szCs w:val="18"/>
                <w:lang w:val="en-US"/>
              </w:rPr>
              <w:t xml:space="preserve"> 1029[医疗]</w:t>
            </w:r>
          </w:p>
        </w:tc>
        <w:tc>
          <w:tcPr>
            <w:tcBorders>
              <w:top w:val="nil"/>
              <w:left w:val="nil"/>
              <w:bottom w:val="single" w:color="auto" w:sz="4" w:space="0"/>
              <w:right w:val="single" w:color="auto" w:sz="4" w:space="0"/>
            </w:tcBorders>
            <w:shd w:val="clear" w:color="auto" w:fill="FFFFFF"/>
            <w:noWrap/>
            <w:vAlign w:val="center"/>
          </w:tcPr>
          <w:p w14:paraId="4877E4A8">
            <w:pPr>
              <w:spacing w:line="240" w:lineRule="auto"/>
              <w:rPr>
                <w:rFonts w:ascii="宋体" w:hAnsi="宋体" w:cs="宋体"/>
                <w:color w:val="000000"/>
                <w:szCs w:val="18"/>
                <w:lang w:val="en-US"/>
              </w:rPr>
            </w:pPr>
            <w:r>
              <w:rPr>
                <w:rFonts w:ascii="宋体" w:hAnsi="宋体" w:cs="宋体"/>
                <w:color w:val="000000"/>
                <w:szCs w:val="18"/>
                <w:lang w:val="en-US"/>
              </w:rPr>
              <w:t>649.59</w:t>
            </w:r>
          </w:p>
        </w:tc>
        <w:tc>
          <w:tcPr>
            <w:tcBorders>
              <w:top w:val="nil"/>
              <w:left w:val="nil"/>
              <w:bottom w:val="single" w:color="auto" w:sz="4" w:space="0"/>
              <w:right w:val="single" w:color="auto" w:sz="4" w:space="0"/>
            </w:tcBorders>
            <w:shd w:val="clear" w:color="auto" w:fill="FFFFFF"/>
            <w:noWrap/>
            <w:vAlign w:val="center"/>
          </w:tcPr>
          <w:p w14:paraId="09B55FCF">
            <w:pPr>
              <w:spacing w:line="240" w:lineRule="auto"/>
              <w:rPr>
                <w:rFonts w:ascii="宋体" w:hAnsi="宋体" w:cs="宋体"/>
                <w:color w:val="000000"/>
                <w:szCs w:val="18"/>
                <w:lang w:val="en-US"/>
              </w:rPr>
            </w:pPr>
            <w:r>
              <w:rPr>
                <w:rFonts w:ascii="宋体" w:hAnsi="宋体" w:cs="宋体"/>
                <w:color w:val="000000"/>
                <w:szCs w:val="18"/>
                <w:lang w:val="en-US"/>
              </w:rPr>
              <w:t>120.29</w:t>
            </w:r>
          </w:p>
        </w:tc>
        <w:tc>
          <w:tcPr>
            <w:tcBorders>
              <w:top w:val="nil"/>
              <w:left w:val="nil"/>
              <w:bottom w:val="single" w:color="auto" w:sz="4" w:space="0"/>
              <w:right w:val="single" w:color="auto" w:sz="4" w:space="0"/>
            </w:tcBorders>
            <w:shd w:val="clear" w:color="auto" w:fill="FFFFFF"/>
            <w:noWrap/>
            <w:vAlign w:val="center"/>
          </w:tcPr>
          <w:p w14:paraId="21B68BAA">
            <w:pPr>
              <w:spacing w:line="240" w:lineRule="auto"/>
              <w:rPr>
                <w:rFonts w:ascii="宋体" w:hAnsi="宋体" w:cs="宋体"/>
                <w:color w:val="000000"/>
                <w:szCs w:val="18"/>
                <w:lang w:val="en-US"/>
              </w:rPr>
            </w:pPr>
            <w:r>
              <w:rPr>
                <w:rFonts w:ascii="宋体" w:hAnsi="宋体" w:cs="宋体"/>
                <w:color w:val="000000"/>
                <w:szCs w:val="18"/>
                <w:lang w:val="en-US"/>
              </w:rPr>
              <w:t>5.78</w:t>
            </w:r>
          </w:p>
        </w:tc>
      </w:tr>
      <w:tr w14:paraId="526935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87743B">
            <w:pPr>
              <w:spacing w:line="240" w:lineRule="auto"/>
              <w:rPr>
                <w:rFonts w:ascii="宋体" w:hAnsi="宋体" w:cs="宋体"/>
                <w:color w:val="0000FF"/>
                <w:szCs w:val="18"/>
                <w:lang w:val="en-US"/>
              </w:rPr>
            </w:pPr>
            <w:r>
              <w:rPr>
                <w:rFonts w:ascii="宋体" w:hAnsi="宋体" w:cs="宋体"/>
                <w:color w:val="0000FF"/>
                <w:szCs w:val="18"/>
                <w:lang w:val="en-US"/>
              </w:rPr>
              <w:t xml:space="preserve"> 1030[电视机转播房]</w:t>
            </w:r>
          </w:p>
        </w:tc>
        <w:tc>
          <w:tcPr>
            <w:tcBorders>
              <w:top w:val="nil"/>
              <w:left w:val="nil"/>
              <w:bottom w:val="single" w:color="auto" w:sz="4" w:space="0"/>
              <w:right w:val="single" w:color="auto" w:sz="4" w:space="0"/>
            </w:tcBorders>
            <w:shd w:val="clear" w:color="auto" w:fill="FFFFFF"/>
            <w:noWrap/>
            <w:vAlign w:val="center"/>
          </w:tcPr>
          <w:p w14:paraId="51405E9D">
            <w:pPr>
              <w:spacing w:line="240" w:lineRule="auto"/>
              <w:rPr>
                <w:rFonts w:ascii="宋体" w:hAnsi="宋体" w:cs="宋体"/>
                <w:color w:val="000000"/>
                <w:szCs w:val="18"/>
                <w:lang w:val="en-US"/>
              </w:rPr>
            </w:pPr>
            <w:r>
              <w:rPr>
                <w:rFonts w:ascii="宋体" w:hAnsi="宋体" w:cs="宋体"/>
                <w:color w:val="000000"/>
                <w:szCs w:val="18"/>
                <w:lang w:val="en-US"/>
              </w:rPr>
              <w:t>627.91</w:t>
            </w:r>
          </w:p>
        </w:tc>
        <w:tc>
          <w:tcPr>
            <w:tcBorders>
              <w:top w:val="nil"/>
              <w:left w:val="nil"/>
              <w:bottom w:val="single" w:color="auto" w:sz="4" w:space="0"/>
              <w:right w:val="single" w:color="auto" w:sz="4" w:space="0"/>
            </w:tcBorders>
            <w:shd w:val="clear" w:color="auto" w:fill="FFFFFF"/>
            <w:noWrap/>
            <w:vAlign w:val="center"/>
          </w:tcPr>
          <w:p w14:paraId="5B805482">
            <w:pPr>
              <w:spacing w:line="240" w:lineRule="auto"/>
              <w:rPr>
                <w:rFonts w:ascii="宋体" w:hAnsi="宋体" w:cs="宋体"/>
                <w:color w:val="000000"/>
                <w:szCs w:val="18"/>
                <w:lang w:val="en-US"/>
              </w:rPr>
            </w:pPr>
            <w:r>
              <w:rPr>
                <w:rFonts w:ascii="宋体" w:hAnsi="宋体" w:cs="宋体"/>
                <w:color w:val="000000"/>
                <w:szCs w:val="18"/>
                <w:lang w:val="en-US"/>
              </w:rPr>
              <w:t>116.28</w:t>
            </w:r>
          </w:p>
        </w:tc>
        <w:tc>
          <w:tcPr>
            <w:tcBorders>
              <w:top w:val="nil"/>
              <w:left w:val="nil"/>
              <w:bottom w:val="single" w:color="auto" w:sz="4" w:space="0"/>
              <w:right w:val="single" w:color="auto" w:sz="4" w:space="0"/>
            </w:tcBorders>
            <w:shd w:val="clear" w:color="auto" w:fill="FFFFFF"/>
            <w:noWrap/>
            <w:vAlign w:val="center"/>
          </w:tcPr>
          <w:p w14:paraId="27870A4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FF095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904FC4">
            <w:pPr>
              <w:spacing w:line="240" w:lineRule="auto"/>
              <w:rPr>
                <w:rFonts w:ascii="宋体" w:hAnsi="宋体" w:cs="宋体"/>
                <w:color w:val="0000FF"/>
                <w:szCs w:val="18"/>
                <w:lang w:val="en-US"/>
              </w:rPr>
            </w:pPr>
            <w:r>
              <w:rPr>
                <w:rFonts w:ascii="宋体" w:hAnsi="宋体" w:cs="宋体"/>
                <w:color w:val="0000FF"/>
                <w:szCs w:val="18"/>
                <w:lang w:val="en-US"/>
              </w:rPr>
              <w:t xml:space="preserve"> 1031[技术官员办公室]</w:t>
            </w:r>
          </w:p>
        </w:tc>
        <w:tc>
          <w:tcPr>
            <w:tcBorders>
              <w:top w:val="nil"/>
              <w:left w:val="nil"/>
              <w:bottom w:val="single" w:color="auto" w:sz="4" w:space="0"/>
              <w:right w:val="single" w:color="auto" w:sz="4" w:space="0"/>
            </w:tcBorders>
            <w:shd w:val="clear" w:color="auto" w:fill="FFFFFF"/>
            <w:noWrap/>
            <w:vAlign w:val="center"/>
          </w:tcPr>
          <w:p w14:paraId="07445BBE">
            <w:pPr>
              <w:spacing w:line="240" w:lineRule="auto"/>
              <w:rPr>
                <w:rFonts w:ascii="宋体" w:hAnsi="宋体" w:cs="宋体"/>
                <w:color w:val="000000"/>
                <w:szCs w:val="18"/>
                <w:lang w:val="en-US"/>
              </w:rPr>
            </w:pPr>
            <w:r>
              <w:rPr>
                <w:rFonts w:ascii="宋体" w:hAnsi="宋体" w:cs="宋体"/>
                <w:color w:val="000000"/>
                <w:szCs w:val="18"/>
                <w:lang w:val="en-US"/>
              </w:rPr>
              <w:t>611.60</w:t>
            </w:r>
          </w:p>
        </w:tc>
        <w:tc>
          <w:tcPr>
            <w:tcBorders>
              <w:top w:val="nil"/>
              <w:left w:val="nil"/>
              <w:bottom w:val="single" w:color="auto" w:sz="4" w:space="0"/>
              <w:right w:val="single" w:color="auto" w:sz="4" w:space="0"/>
            </w:tcBorders>
            <w:shd w:val="clear" w:color="auto" w:fill="FFFFFF"/>
            <w:noWrap/>
            <w:vAlign w:val="center"/>
          </w:tcPr>
          <w:p w14:paraId="422B4842">
            <w:pPr>
              <w:spacing w:line="240" w:lineRule="auto"/>
              <w:rPr>
                <w:rFonts w:ascii="宋体" w:hAnsi="宋体" w:cs="宋体"/>
                <w:color w:val="000000"/>
                <w:szCs w:val="18"/>
                <w:lang w:val="en-US"/>
              </w:rPr>
            </w:pPr>
            <w:r>
              <w:rPr>
                <w:rFonts w:ascii="宋体" w:hAnsi="宋体" w:cs="宋体"/>
                <w:color w:val="000000"/>
                <w:szCs w:val="18"/>
                <w:lang w:val="en-US"/>
              </w:rPr>
              <w:t>113.26</w:t>
            </w:r>
          </w:p>
        </w:tc>
        <w:tc>
          <w:tcPr>
            <w:tcBorders>
              <w:top w:val="nil"/>
              <w:left w:val="nil"/>
              <w:bottom w:val="single" w:color="auto" w:sz="4" w:space="0"/>
              <w:right w:val="single" w:color="auto" w:sz="4" w:space="0"/>
            </w:tcBorders>
            <w:shd w:val="clear" w:color="auto" w:fill="FFFFFF"/>
            <w:noWrap/>
            <w:vAlign w:val="center"/>
          </w:tcPr>
          <w:p w14:paraId="7FC900B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824C8D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D893AD">
            <w:pPr>
              <w:spacing w:line="240" w:lineRule="auto"/>
              <w:rPr>
                <w:rFonts w:ascii="宋体" w:hAnsi="宋体" w:cs="宋体"/>
                <w:color w:val="0000FF"/>
                <w:szCs w:val="18"/>
                <w:lang w:val="en-US"/>
              </w:rPr>
            </w:pPr>
            <w:r>
              <w:rPr>
                <w:rFonts w:ascii="宋体" w:hAnsi="宋体" w:cs="宋体"/>
                <w:color w:val="0000FF"/>
                <w:szCs w:val="18"/>
                <w:lang w:val="en-US"/>
              </w:rPr>
              <w:t xml:space="preserve"> 1032[会议室]</w:t>
            </w:r>
          </w:p>
        </w:tc>
        <w:tc>
          <w:tcPr>
            <w:tcBorders>
              <w:top w:val="nil"/>
              <w:left w:val="nil"/>
              <w:bottom w:val="single" w:color="auto" w:sz="4" w:space="0"/>
              <w:right w:val="single" w:color="auto" w:sz="4" w:space="0"/>
            </w:tcBorders>
            <w:shd w:val="clear" w:color="auto" w:fill="FFFFFF"/>
            <w:noWrap/>
            <w:vAlign w:val="center"/>
          </w:tcPr>
          <w:p w14:paraId="4FD2AF71">
            <w:pPr>
              <w:spacing w:line="240" w:lineRule="auto"/>
              <w:rPr>
                <w:rFonts w:ascii="宋体" w:hAnsi="宋体" w:cs="宋体"/>
                <w:color w:val="000000"/>
                <w:szCs w:val="18"/>
                <w:lang w:val="en-US"/>
              </w:rPr>
            </w:pPr>
            <w:r>
              <w:rPr>
                <w:rFonts w:ascii="宋体" w:hAnsi="宋体" w:cs="宋体"/>
                <w:color w:val="000000"/>
                <w:szCs w:val="18"/>
                <w:lang w:val="en-US"/>
              </w:rPr>
              <w:t>611.60</w:t>
            </w:r>
          </w:p>
        </w:tc>
        <w:tc>
          <w:tcPr>
            <w:tcBorders>
              <w:top w:val="nil"/>
              <w:left w:val="nil"/>
              <w:bottom w:val="single" w:color="auto" w:sz="4" w:space="0"/>
              <w:right w:val="single" w:color="auto" w:sz="4" w:space="0"/>
            </w:tcBorders>
            <w:shd w:val="clear" w:color="auto" w:fill="FFFFFF"/>
            <w:noWrap/>
            <w:vAlign w:val="center"/>
          </w:tcPr>
          <w:p w14:paraId="6B919E0A">
            <w:pPr>
              <w:spacing w:line="240" w:lineRule="auto"/>
              <w:rPr>
                <w:rFonts w:ascii="宋体" w:hAnsi="宋体" w:cs="宋体"/>
                <w:color w:val="000000"/>
                <w:szCs w:val="18"/>
                <w:lang w:val="en-US"/>
              </w:rPr>
            </w:pPr>
            <w:r>
              <w:rPr>
                <w:rFonts w:ascii="宋体" w:hAnsi="宋体" w:cs="宋体"/>
                <w:color w:val="000000"/>
                <w:szCs w:val="18"/>
                <w:lang w:val="en-US"/>
              </w:rPr>
              <w:t>113.26</w:t>
            </w:r>
          </w:p>
        </w:tc>
        <w:tc>
          <w:tcPr>
            <w:tcBorders>
              <w:top w:val="nil"/>
              <w:left w:val="nil"/>
              <w:bottom w:val="single" w:color="auto" w:sz="4" w:space="0"/>
              <w:right w:val="single" w:color="auto" w:sz="4" w:space="0"/>
            </w:tcBorders>
            <w:shd w:val="clear" w:color="auto" w:fill="FFFFFF"/>
            <w:noWrap/>
            <w:vAlign w:val="center"/>
          </w:tcPr>
          <w:p w14:paraId="0D06069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49127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D70F64">
            <w:pPr>
              <w:spacing w:line="240" w:lineRule="auto"/>
              <w:rPr>
                <w:rFonts w:ascii="宋体" w:hAnsi="宋体" w:cs="宋体"/>
                <w:color w:val="0000FF"/>
                <w:szCs w:val="18"/>
                <w:lang w:val="en-US"/>
              </w:rPr>
            </w:pPr>
            <w:r>
              <w:rPr>
                <w:rFonts w:ascii="宋体" w:hAnsi="宋体" w:cs="宋体"/>
                <w:color w:val="0000FF"/>
                <w:szCs w:val="18"/>
                <w:lang w:val="en-US"/>
              </w:rPr>
              <w:t xml:space="preserve"> 1033[组委会办公室]</w:t>
            </w:r>
          </w:p>
        </w:tc>
        <w:tc>
          <w:tcPr>
            <w:tcBorders>
              <w:top w:val="nil"/>
              <w:left w:val="nil"/>
              <w:bottom w:val="single" w:color="auto" w:sz="4" w:space="0"/>
              <w:right w:val="single" w:color="auto" w:sz="4" w:space="0"/>
            </w:tcBorders>
            <w:shd w:val="clear" w:color="auto" w:fill="FFFFFF"/>
            <w:noWrap/>
            <w:vAlign w:val="center"/>
          </w:tcPr>
          <w:p w14:paraId="093995E5">
            <w:pPr>
              <w:spacing w:line="240" w:lineRule="auto"/>
              <w:rPr>
                <w:rFonts w:ascii="宋体" w:hAnsi="宋体" w:cs="宋体"/>
                <w:color w:val="000000"/>
                <w:szCs w:val="18"/>
                <w:lang w:val="en-US"/>
              </w:rPr>
            </w:pPr>
            <w:r>
              <w:rPr>
                <w:rFonts w:ascii="宋体" w:hAnsi="宋体" w:cs="宋体"/>
                <w:color w:val="000000"/>
                <w:szCs w:val="18"/>
                <w:lang w:val="en-US"/>
              </w:rPr>
              <w:t>611.60</w:t>
            </w:r>
          </w:p>
        </w:tc>
        <w:tc>
          <w:tcPr>
            <w:tcBorders>
              <w:top w:val="nil"/>
              <w:left w:val="nil"/>
              <w:bottom w:val="single" w:color="auto" w:sz="4" w:space="0"/>
              <w:right w:val="single" w:color="auto" w:sz="4" w:space="0"/>
            </w:tcBorders>
            <w:shd w:val="clear" w:color="auto" w:fill="FFFFFF"/>
            <w:noWrap/>
            <w:vAlign w:val="center"/>
          </w:tcPr>
          <w:p w14:paraId="1AF50CE0">
            <w:pPr>
              <w:spacing w:line="240" w:lineRule="auto"/>
              <w:rPr>
                <w:rFonts w:ascii="宋体" w:hAnsi="宋体" w:cs="宋体"/>
                <w:color w:val="000000"/>
                <w:szCs w:val="18"/>
                <w:lang w:val="en-US"/>
              </w:rPr>
            </w:pPr>
            <w:r>
              <w:rPr>
                <w:rFonts w:ascii="宋体" w:hAnsi="宋体" w:cs="宋体"/>
                <w:color w:val="000000"/>
                <w:szCs w:val="18"/>
                <w:lang w:val="en-US"/>
              </w:rPr>
              <w:t>113.26</w:t>
            </w:r>
          </w:p>
        </w:tc>
        <w:tc>
          <w:tcPr>
            <w:tcBorders>
              <w:top w:val="nil"/>
              <w:left w:val="nil"/>
              <w:bottom w:val="single" w:color="auto" w:sz="4" w:space="0"/>
              <w:right w:val="single" w:color="auto" w:sz="4" w:space="0"/>
            </w:tcBorders>
            <w:shd w:val="clear" w:color="auto" w:fill="FFFFFF"/>
            <w:noWrap/>
            <w:vAlign w:val="center"/>
          </w:tcPr>
          <w:p w14:paraId="66C3374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5A2EA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E7E4A7">
            <w:pPr>
              <w:spacing w:line="240" w:lineRule="auto"/>
              <w:rPr>
                <w:rFonts w:ascii="宋体" w:hAnsi="宋体" w:cs="宋体"/>
                <w:color w:val="0000FF"/>
                <w:szCs w:val="18"/>
                <w:lang w:val="en-US"/>
              </w:rPr>
            </w:pPr>
            <w:r>
              <w:rPr>
                <w:rFonts w:ascii="宋体" w:hAnsi="宋体" w:cs="宋体"/>
                <w:color w:val="0000FF"/>
                <w:szCs w:val="18"/>
                <w:lang w:val="en-US"/>
              </w:rPr>
              <w:t xml:space="preserve"> 1042[教练休息室]</w:t>
            </w:r>
          </w:p>
        </w:tc>
        <w:tc>
          <w:tcPr>
            <w:tcBorders>
              <w:top w:val="nil"/>
              <w:left w:val="nil"/>
              <w:bottom w:val="single" w:color="auto" w:sz="4" w:space="0"/>
              <w:right w:val="single" w:color="auto" w:sz="4" w:space="0"/>
            </w:tcBorders>
            <w:shd w:val="clear" w:color="auto" w:fill="FFFFFF"/>
            <w:noWrap/>
            <w:vAlign w:val="center"/>
          </w:tcPr>
          <w:p w14:paraId="625B9BF7">
            <w:pPr>
              <w:spacing w:line="240" w:lineRule="auto"/>
              <w:rPr>
                <w:rFonts w:ascii="宋体" w:hAnsi="宋体" w:cs="宋体"/>
                <w:color w:val="000000"/>
                <w:szCs w:val="18"/>
                <w:lang w:val="en-US"/>
              </w:rPr>
            </w:pPr>
            <w:r>
              <w:rPr>
                <w:rFonts w:ascii="宋体" w:hAnsi="宋体" w:cs="宋体"/>
                <w:color w:val="000000"/>
                <w:szCs w:val="18"/>
                <w:lang w:val="en-US"/>
              </w:rPr>
              <w:t>537.88</w:t>
            </w:r>
          </w:p>
        </w:tc>
        <w:tc>
          <w:tcPr>
            <w:tcBorders>
              <w:top w:val="nil"/>
              <w:left w:val="nil"/>
              <w:bottom w:val="single" w:color="auto" w:sz="4" w:space="0"/>
              <w:right w:val="single" w:color="auto" w:sz="4" w:space="0"/>
            </w:tcBorders>
            <w:shd w:val="clear" w:color="auto" w:fill="FFFFFF"/>
            <w:noWrap/>
            <w:vAlign w:val="center"/>
          </w:tcPr>
          <w:p w14:paraId="4FE3E028">
            <w:pPr>
              <w:spacing w:line="240" w:lineRule="auto"/>
              <w:rPr>
                <w:rFonts w:ascii="宋体" w:hAnsi="宋体" w:cs="宋体"/>
                <w:color w:val="000000"/>
                <w:szCs w:val="18"/>
                <w:lang w:val="en-US"/>
              </w:rPr>
            </w:pPr>
            <w:r>
              <w:rPr>
                <w:rFonts w:ascii="宋体" w:hAnsi="宋体" w:cs="宋体"/>
                <w:color w:val="000000"/>
                <w:szCs w:val="18"/>
                <w:lang w:val="en-US"/>
              </w:rPr>
              <w:t>99.61</w:t>
            </w:r>
          </w:p>
        </w:tc>
        <w:tc>
          <w:tcPr>
            <w:tcBorders>
              <w:top w:val="nil"/>
              <w:left w:val="nil"/>
              <w:bottom w:val="single" w:color="auto" w:sz="4" w:space="0"/>
              <w:right w:val="single" w:color="auto" w:sz="4" w:space="0"/>
            </w:tcBorders>
            <w:shd w:val="clear" w:color="auto" w:fill="FFFFFF"/>
            <w:noWrap/>
            <w:vAlign w:val="center"/>
          </w:tcPr>
          <w:p w14:paraId="022E8DEC">
            <w:pPr>
              <w:spacing w:line="240" w:lineRule="auto"/>
              <w:rPr>
                <w:rFonts w:ascii="宋体" w:hAnsi="宋体" w:cs="宋体"/>
                <w:color w:val="000000"/>
                <w:szCs w:val="18"/>
                <w:lang w:val="en-US"/>
              </w:rPr>
            </w:pPr>
            <w:r>
              <w:rPr>
                <w:rFonts w:ascii="宋体" w:hAnsi="宋体" w:cs="宋体"/>
                <w:color w:val="000000"/>
                <w:szCs w:val="18"/>
                <w:lang w:val="en-US"/>
              </w:rPr>
              <w:t>9.41</w:t>
            </w:r>
          </w:p>
        </w:tc>
      </w:tr>
      <w:tr w14:paraId="3C0D13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55BF7D">
            <w:pPr>
              <w:spacing w:line="240" w:lineRule="auto"/>
              <w:rPr>
                <w:rFonts w:ascii="宋体" w:hAnsi="宋体" w:cs="宋体"/>
                <w:color w:val="0000FF"/>
                <w:szCs w:val="18"/>
                <w:lang w:val="en-US"/>
              </w:rPr>
            </w:pPr>
            <w:r>
              <w:rPr>
                <w:rFonts w:ascii="宋体" w:hAnsi="宋体" w:cs="宋体"/>
                <w:color w:val="0000FF"/>
                <w:szCs w:val="18"/>
                <w:lang w:val="en-US"/>
              </w:rPr>
              <w:t xml:space="preserve"> 1043[教练休息室]</w:t>
            </w:r>
          </w:p>
        </w:tc>
        <w:tc>
          <w:tcPr>
            <w:tcBorders>
              <w:top w:val="nil"/>
              <w:left w:val="nil"/>
              <w:bottom w:val="single" w:color="auto" w:sz="4" w:space="0"/>
              <w:right w:val="single" w:color="auto" w:sz="4" w:space="0"/>
            </w:tcBorders>
            <w:shd w:val="clear" w:color="auto" w:fill="FFFFFF"/>
            <w:noWrap/>
            <w:vAlign w:val="center"/>
          </w:tcPr>
          <w:p w14:paraId="2BFDCEA7">
            <w:pPr>
              <w:spacing w:line="240" w:lineRule="auto"/>
              <w:rPr>
                <w:rFonts w:ascii="宋体" w:hAnsi="宋体" w:cs="宋体"/>
                <w:color w:val="000000"/>
                <w:szCs w:val="18"/>
                <w:lang w:val="en-US"/>
              </w:rPr>
            </w:pPr>
            <w:r>
              <w:rPr>
                <w:rFonts w:ascii="宋体" w:hAnsi="宋体" w:cs="宋体"/>
                <w:color w:val="000000"/>
                <w:szCs w:val="18"/>
                <w:lang w:val="en-US"/>
              </w:rPr>
              <w:t>537.88</w:t>
            </w:r>
          </w:p>
        </w:tc>
        <w:tc>
          <w:tcPr>
            <w:tcBorders>
              <w:top w:val="nil"/>
              <w:left w:val="nil"/>
              <w:bottom w:val="single" w:color="auto" w:sz="4" w:space="0"/>
              <w:right w:val="single" w:color="auto" w:sz="4" w:space="0"/>
            </w:tcBorders>
            <w:shd w:val="clear" w:color="auto" w:fill="FFFFFF"/>
            <w:noWrap/>
            <w:vAlign w:val="center"/>
          </w:tcPr>
          <w:p w14:paraId="1133487D">
            <w:pPr>
              <w:spacing w:line="240" w:lineRule="auto"/>
              <w:rPr>
                <w:rFonts w:ascii="宋体" w:hAnsi="宋体" w:cs="宋体"/>
                <w:color w:val="000000"/>
                <w:szCs w:val="18"/>
                <w:lang w:val="en-US"/>
              </w:rPr>
            </w:pPr>
            <w:r>
              <w:rPr>
                <w:rFonts w:ascii="宋体" w:hAnsi="宋体" w:cs="宋体"/>
                <w:color w:val="000000"/>
                <w:szCs w:val="18"/>
                <w:lang w:val="en-US"/>
              </w:rPr>
              <w:t>99.61</w:t>
            </w:r>
          </w:p>
        </w:tc>
        <w:tc>
          <w:tcPr>
            <w:tcBorders>
              <w:top w:val="nil"/>
              <w:left w:val="nil"/>
              <w:bottom w:val="single" w:color="auto" w:sz="4" w:space="0"/>
              <w:right w:val="single" w:color="auto" w:sz="4" w:space="0"/>
            </w:tcBorders>
            <w:shd w:val="clear" w:color="auto" w:fill="FFFFFF"/>
            <w:noWrap/>
            <w:vAlign w:val="center"/>
          </w:tcPr>
          <w:p w14:paraId="458282D3">
            <w:pPr>
              <w:spacing w:line="240" w:lineRule="auto"/>
              <w:rPr>
                <w:rFonts w:ascii="宋体" w:hAnsi="宋体" w:cs="宋体"/>
                <w:color w:val="000000"/>
                <w:szCs w:val="18"/>
                <w:lang w:val="en-US"/>
              </w:rPr>
            </w:pPr>
            <w:r>
              <w:rPr>
                <w:rFonts w:ascii="宋体" w:hAnsi="宋体" w:cs="宋体"/>
                <w:color w:val="000000"/>
                <w:szCs w:val="18"/>
                <w:lang w:val="en-US"/>
              </w:rPr>
              <w:t>9.88</w:t>
            </w:r>
          </w:p>
        </w:tc>
      </w:tr>
      <w:tr w14:paraId="4F9ED40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E5AA27">
            <w:pPr>
              <w:spacing w:line="240" w:lineRule="auto"/>
              <w:rPr>
                <w:rFonts w:ascii="宋体" w:hAnsi="宋体" w:cs="宋体"/>
                <w:color w:val="0000FF"/>
                <w:szCs w:val="18"/>
                <w:lang w:val="en-US"/>
              </w:rPr>
            </w:pPr>
            <w:r>
              <w:rPr>
                <w:rFonts w:ascii="宋体" w:hAnsi="宋体" w:cs="宋体"/>
                <w:color w:val="0000FF"/>
                <w:szCs w:val="18"/>
                <w:lang w:val="en-US"/>
              </w:rPr>
              <w:t xml:space="preserve"> 1046[场馆运营室]</w:t>
            </w:r>
          </w:p>
        </w:tc>
        <w:tc>
          <w:tcPr>
            <w:tcBorders>
              <w:top w:val="nil"/>
              <w:left w:val="nil"/>
              <w:bottom w:val="single" w:color="auto" w:sz="4" w:space="0"/>
              <w:right w:val="single" w:color="auto" w:sz="4" w:space="0"/>
            </w:tcBorders>
            <w:shd w:val="clear" w:color="auto" w:fill="FFFFFF"/>
            <w:noWrap/>
            <w:vAlign w:val="center"/>
          </w:tcPr>
          <w:p w14:paraId="66F03240">
            <w:pPr>
              <w:spacing w:line="240" w:lineRule="auto"/>
              <w:rPr>
                <w:rFonts w:ascii="宋体" w:hAnsi="宋体" w:cs="宋体"/>
                <w:color w:val="000000"/>
                <w:szCs w:val="18"/>
                <w:lang w:val="en-US"/>
              </w:rPr>
            </w:pPr>
            <w:r>
              <w:rPr>
                <w:rFonts w:ascii="宋体" w:hAnsi="宋体" w:cs="宋体"/>
                <w:color w:val="000000"/>
                <w:szCs w:val="18"/>
                <w:lang w:val="en-US"/>
              </w:rPr>
              <w:t>501.75</w:t>
            </w:r>
          </w:p>
        </w:tc>
        <w:tc>
          <w:tcPr>
            <w:tcBorders>
              <w:top w:val="nil"/>
              <w:left w:val="nil"/>
              <w:bottom w:val="single" w:color="auto" w:sz="4" w:space="0"/>
              <w:right w:val="single" w:color="auto" w:sz="4" w:space="0"/>
            </w:tcBorders>
            <w:shd w:val="clear" w:color="auto" w:fill="FFFFFF"/>
            <w:noWrap/>
            <w:vAlign w:val="center"/>
          </w:tcPr>
          <w:p w14:paraId="590FC78E">
            <w:pPr>
              <w:spacing w:line="240" w:lineRule="auto"/>
              <w:rPr>
                <w:rFonts w:ascii="宋体" w:hAnsi="宋体" w:cs="宋体"/>
                <w:color w:val="000000"/>
                <w:szCs w:val="18"/>
                <w:lang w:val="en-US"/>
              </w:rPr>
            </w:pPr>
            <w:r>
              <w:rPr>
                <w:rFonts w:ascii="宋体" w:hAnsi="宋体" w:cs="宋体"/>
                <w:color w:val="000000"/>
                <w:szCs w:val="18"/>
                <w:lang w:val="en-US"/>
              </w:rPr>
              <w:t>92.92</w:t>
            </w:r>
          </w:p>
        </w:tc>
        <w:tc>
          <w:tcPr>
            <w:tcBorders>
              <w:top w:val="nil"/>
              <w:left w:val="nil"/>
              <w:bottom w:val="single" w:color="auto" w:sz="4" w:space="0"/>
              <w:right w:val="single" w:color="auto" w:sz="4" w:space="0"/>
            </w:tcBorders>
            <w:shd w:val="clear" w:color="auto" w:fill="FFFFFF"/>
            <w:noWrap/>
            <w:vAlign w:val="center"/>
          </w:tcPr>
          <w:p w14:paraId="75749D69">
            <w:pPr>
              <w:spacing w:line="240" w:lineRule="auto"/>
              <w:rPr>
                <w:rFonts w:ascii="宋体" w:hAnsi="宋体" w:cs="宋体"/>
                <w:color w:val="000000"/>
                <w:szCs w:val="18"/>
                <w:lang w:val="en-US"/>
              </w:rPr>
            </w:pPr>
            <w:r>
              <w:rPr>
                <w:rFonts w:ascii="宋体" w:hAnsi="宋体" w:cs="宋体"/>
                <w:color w:val="000000"/>
                <w:szCs w:val="18"/>
                <w:lang w:val="en-US"/>
              </w:rPr>
              <w:t>5.96</w:t>
            </w:r>
          </w:p>
        </w:tc>
      </w:tr>
      <w:tr w14:paraId="79E8DB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575F30">
            <w:pPr>
              <w:spacing w:line="240" w:lineRule="auto"/>
              <w:rPr>
                <w:rFonts w:ascii="宋体" w:hAnsi="宋体" w:cs="宋体"/>
                <w:color w:val="0000FF"/>
                <w:szCs w:val="18"/>
                <w:lang w:val="en-US"/>
              </w:rPr>
            </w:pPr>
            <w:r>
              <w:rPr>
                <w:rFonts w:ascii="宋体" w:hAnsi="宋体" w:cs="宋体"/>
                <w:color w:val="0000FF"/>
                <w:szCs w:val="18"/>
                <w:lang w:val="en-US"/>
              </w:rPr>
              <w:t xml:space="preserve"> 1047[竞赛指挥室]</w:t>
            </w:r>
          </w:p>
        </w:tc>
        <w:tc>
          <w:tcPr>
            <w:tcBorders>
              <w:top w:val="nil"/>
              <w:left w:val="nil"/>
              <w:bottom w:val="single" w:color="auto" w:sz="4" w:space="0"/>
              <w:right w:val="single" w:color="auto" w:sz="4" w:space="0"/>
            </w:tcBorders>
            <w:shd w:val="clear" w:color="auto" w:fill="FFFFFF"/>
            <w:noWrap/>
            <w:vAlign w:val="center"/>
          </w:tcPr>
          <w:p w14:paraId="009F004B">
            <w:pPr>
              <w:spacing w:line="240" w:lineRule="auto"/>
              <w:rPr>
                <w:rFonts w:ascii="宋体" w:hAnsi="宋体" w:cs="宋体"/>
                <w:color w:val="000000"/>
                <w:szCs w:val="18"/>
                <w:lang w:val="en-US"/>
              </w:rPr>
            </w:pPr>
            <w:r>
              <w:rPr>
                <w:rFonts w:ascii="宋体" w:hAnsi="宋体" w:cs="宋体"/>
                <w:color w:val="000000"/>
                <w:szCs w:val="18"/>
                <w:lang w:val="en-US"/>
              </w:rPr>
              <w:t>467.29</w:t>
            </w:r>
          </w:p>
        </w:tc>
        <w:tc>
          <w:tcPr>
            <w:tcBorders>
              <w:top w:val="nil"/>
              <w:left w:val="nil"/>
              <w:bottom w:val="single" w:color="auto" w:sz="4" w:space="0"/>
              <w:right w:val="single" w:color="auto" w:sz="4" w:space="0"/>
            </w:tcBorders>
            <w:shd w:val="clear" w:color="auto" w:fill="FFFFFF"/>
            <w:noWrap/>
            <w:vAlign w:val="center"/>
          </w:tcPr>
          <w:p w14:paraId="1A885289">
            <w:pPr>
              <w:spacing w:line="240" w:lineRule="auto"/>
              <w:rPr>
                <w:rFonts w:ascii="宋体" w:hAnsi="宋体" w:cs="宋体"/>
                <w:color w:val="000000"/>
                <w:szCs w:val="18"/>
                <w:lang w:val="en-US"/>
              </w:rPr>
            </w:pPr>
            <w:r>
              <w:rPr>
                <w:rFonts w:ascii="宋体" w:hAnsi="宋体" w:cs="宋体"/>
                <w:color w:val="000000"/>
                <w:szCs w:val="18"/>
                <w:lang w:val="en-US"/>
              </w:rPr>
              <w:t>86.53</w:t>
            </w:r>
          </w:p>
        </w:tc>
        <w:tc>
          <w:tcPr>
            <w:tcBorders>
              <w:top w:val="nil"/>
              <w:left w:val="nil"/>
              <w:bottom w:val="single" w:color="auto" w:sz="4" w:space="0"/>
              <w:right w:val="single" w:color="auto" w:sz="4" w:space="0"/>
            </w:tcBorders>
            <w:shd w:val="clear" w:color="auto" w:fill="FFFFFF"/>
            <w:noWrap/>
            <w:vAlign w:val="center"/>
          </w:tcPr>
          <w:p w14:paraId="464D885D">
            <w:pPr>
              <w:spacing w:line="240" w:lineRule="auto"/>
              <w:rPr>
                <w:rFonts w:ascii="宋体" w:hAnsi="宋体" w:cs="宋体"/>
                <w:color w:val="000000"/>
                <w:szCs w:val="18"/>
                <w:lang w:val="en-US"/>
              </w:rPr>
            </w:pPr>
            <w:r>
              <w:rPr>
                <w:rFonts w:ascii="宋体" w:hAnsi="宋体" w:cs="宋体"/>
                <w:color w:val="000000"/>
                <w:szCs w:val="18"/>
                <w:lang w:val="en-US"/>
              </w:rPr>
              <w:t>6.48</w:t>
            </w:r>
          </w:p>
        </w:tc>
      </w:tr>
      <w:tr w14:paraId="2E17F5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715F19">
            <w:pPr>
              <w:spacing w:line="240" w:lineRule="auto"/>
              <w:rPr>
                <w:rFonts w:ascii="宋体" w:hAnsi="宋体" w:cs="宋体"/>
                <w:color w:val="0000FF"/>
                <w:szCs w:val="18"/>
                <w:lang w:val="en-US"/>
              </w:rPr>
            </w:pPr>
            <w:r>
              <w:rPr>
                <w:rFonts w:ascii="宋体" w:hAnsi="宋体" w:cs="宋体"/>
                <w:color w:val="0000FF"/>
                <w:szCs w:val="18"/>
                <w:lang w:val="en-US"/>
              </w:rPr>
              <w:t xml:space="preserve"> 1048[赛事组织室]</w:t>
            </w:r>
          </w:p>
        </w:tc>
        <w:tc>
          <w:tcPr>
            <w:tcBorders>
              <w:top w:val="nil"/>
              <w:left w:val="nil"/>
              <w:bottom w:val="single" w:color="auto" w:sz="4" w:space="0"/>
              <w:right w:val="single" w:color="auto" w:sz="4" w:space="0"/>
            </w:tcBorders>
            <w:shd w:val="clear" w:color="auto" w:fill="FFFFFF"/>
            <w:noWrap/>
            <w:vAlign w:val="center"/>
          </w:tcPr>
          <w:p w14:paraId="08AB756E">
            <w:pPr>
              <w:spacing w:line="240" w:lineRule="auto"/>
              <w:rPr>
                <w:rFonts w:ascii="宋体" w:hAnsi="宋体" w:cs="宋体"/>
                <w:color w:val="000000"/>
                <w:szCs w:val="18"/>
                <w:lang w:val="en-US"/>
              </w:rPr>
            </w:pPr>
            <w:r>
              <w:rPr>
                <w:rFonts w:ascii="宋体" w:hAnsi="宋体" w:cs="宋体"/>
                <w:color w:val="000000"/>
                <w:szCs w:val="18"/>
                <w:lang w:val="en-US"/>
              </w:rPr>
              <w:t>467.29</w:t>
            </w:r>
          </w:p>
        </w:tc>
        <w:tc>
          <w:tcPr>
            <w:tcBorders>
              <w:top w:val="nil"/>
              <w:left w:val="nil"/>
              <w:bottom w:val="single" w:color="auto" w:sz="4" w:space="0"/>
              <w:right w:val="single" w:color="auto" w:sz="4" w:space="0"/>
            </w:tcBorders>
            <w:shd w:val="clear" w:color="auto" w:fill="FFFFFF"/>
            <w:noWrap/>
            <w:vAlign w:val="center"/>
          </w:tcPr>
          <w:p w14:paraId="7DD83D1C">
            <w:pPr>
              <w:spacing w:line="240" w:lineRule="auto"/>
              <w:rPr>
                <w:rFonts w:ascii="宋体" w:hAnsi="宋体" w:cs="宋体"/>
                <w:color w:val="000000"/>
                <w:szCs w:val="18"/>
                <w:lang w:val="en-US"/>
              </w:rPr>
            </w:pPr>
            <w:r>
              <w:rPr>
                <w:rFonts w:ascii="宋体" w:hAnsi="宋体" w:cs="宋体"/>
                <w:color w:val="000000"/>
                <w:szCs w:val="18"/>
                <w:lang w:val="en-US"/>
              </w:rPr>
              <w:t>86.53</w:t>
            </w:r>
          </w:p>
        </w:tc>
        <w:tc>
          <w:tcPr>
            <w:tcBorders>
              <w:top w:val="nil"/>
              <w:left w:val="nil"/>
              <w:bottom w:val="single" w:color="auto" w:sz="4" w:space="0"/>
              <w:right w:val="single" w:color="auto" w:sz="4" w:space="0"/>
            </w:tcBorders>
            <w:shd w:val="clear" w:color="auto" w:fill="FFFFFF"/>
            <w:noWrap/>
            <w:vAlign w:val="center"/>
          </w:tcPr>
          <w:p w14:paraId="40D9EC6A">
            <w:pPr>
              <w:spacing w:line="240" w:lineRule="auto"/>
              <w:rPr>
                <w:rFonts w:ascii="宋体" w:hAnsi="宋体" w:cs="宋体"/>
                <w:color w:val="000000"/>
                <w:szCs w:val="18"/>
                <w:lang w:val="en-US"/>
              </w:rPr>
            </w:pPr>
            <w:r>
              <w:rPr>
                <w:rFonts w:ascii="宋体" w:hAnsi="宋体" w:cs="宋体"/>
                <w:color w:val="000000"/>
                <w:szCs w:val="18"/>
                <w:lang w:val="en-US"/>
              </w:rPr>
              <w:t>6.21</w:t>
            </w:r>
          </w:p>
        </w:tc>
      </w:tr>
      <w:tr w14:paraId="43AEEF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3A4BCE">
            <w:pPr>
              <w:spacing w:line="240" w:lineRule="auto"/>
              <w:rPr>
                <w:rFonts w:ascii="宋体" w:hAnsi="宋体" w:cs="宋体"/>
                <w:color w:val="0000FF"/>
                <w:szCs w:val="18"/>
                <w:lang w:val="en-US"/>
              </w:rPr>
            </w:pPr>
            <w:r>
              <w:rPr>
                <w:rFonts w:ascii="宋体" w:hAnsi="宋体" w:cs="宋体"/>
                <w:color w:val="0000FF"/>
                <w:szCs w:val="18"/>
                <w:lang w:val="en-US"/>
              </w:rPr>
              <w:t xml:space="preserve"> 1049[录像室]</w:t>
            </w:r>
          </w:p>
        </w:tc>
        <w:tc>
          <w:tcPr>
            <w:tcBorders>
              <w:top w:val="nil"/>
              <w:left w:val="nil"/>
              <w:bottom w:val="single" w:color="auto" w:sz="4" w:space="0"/>
              <w:right w:val="single" w:color="auto" w:sz="4" w:space="0"/>
            </w:tcBorders>
            <w:shd w:val="clear" w:color="auto" w:fill="FFFFFF"/>
            <w:noWrap/>
            <w:vAlign w:val="center"/>
          </w:tcPr>
          <w:p w14:paraId="07EE319D">
            <w:pPr>
              <w:spacing w:line="240" w:lineRule="auto"/>
              <w:rPr>
                <w:rFonts w:ascii="宋体" w:hAnsi="宋体" w:cs="宋体"/>
                <w:color w:val="000000"/>
                <w:szCs w:val="18"/>
                <w:lang w:val="en-US"/>
              </w:rPr>
            </w:pPr>
            <w:r>
              <w:rPr>
                <w:rFonts w:ascii="宋体" w:hAnsi="宋体" w:cs="宋体"/>
                <w:color w:val="000000"/>
                <w:szCs w:val="18"/>
                <w:lang w:val="en-US"/>
              </w:rPr>
              <w:t>443.61</w:t>
            </w:r>
          </w:p>
        </w:tc>
        <w:tc>
          <w:tcPr>
            <w:tcBorders>
              <w:top w:val="nil"/>
              <w:left w:val="nil"/>
              <w:bottom w:val="single" w:color="auto" w:sz="4" w:space="0"/>
              <w:right w:val="single" w:color="auto" w:sz="4" w:space="0"/>
            </w:tcBorders>
            <w:shd w:val="clear" w:color="auto" w:fill="FFFFFF"/>
            <w:noWrap/>
            <w:vAlign w:val="center"/>
          </w:tcPr>
          <w:p w14:paraId="3E2E7CFD">
            <w:pPr>
              <w:spacing w:line="240" w:lineRule="auto"/>
              <w:rPr>
                <w:rFonts w:ascii="宋体" w:hAnsi="宋体" w:cs="宋体"/>
                <w:color w:val="000000"/>
                <w:szCs w:val="18"/>
                <w:lang w:val="en-US"/>
              </w:rPr>
            </w:pPr>
            <w:r>
              <w:rPr>
                <w:rFonts w:ascii="宋体" w:hAnsi="宋体" w:cs="宋体"/>
                <w:color w:val="000000"/>
                <w:szCs w:val="18"/>
                <w:lang w:val="en-US"/>
              </w:rPr>
              <w:t>82.15</w:t>
            </w:r>
          </w:p>
        </w:tc>
        <w:tc>
          <w:tcPr>
            <w:tcBorders>
              <w:top w:val="nil"/>
              <w:left w:val="nil"/>
              <w:bottom w:val="single" w:color="auto" w:sz="4" w:space="0"/>
              <w:right w:val="single" w:color="auto" w:sz="4" w:space="0"/>
            </w:tcBorders>
            <w:shd w:val="clear" w:color="auto" w:fill="FFFFFF"/>
            <w:noWrap/>
            <w:vAlign w:val="center"/>
          </w:tcPr>
          <w:p w14:paraId="2D5164B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A2863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267E37">
            <w:pPr>
              <w:spacing w:line="240" w:lineRule="auto"/>
              <w:rPr>
                <w:rFonts w:ascii="宋体" w:hAnsi="宋体" w:cs="宋体"/>
                <w:color w:val="0000FF"/>
                <w:szCs w:val="18"/>
                <w:lang w:val="en-US"/>
              </w:rPr>
            </w:pPr>
            <w:r>
              <w:rPr>
                <w:rFonts w:ascii="宋体" w:hAnsi="宋体" w:cs="宋体"/>
                <w:color w:val="0000FF"/>
                <w:szCs w:val="18"/>
                <w:lang w:val="en-US"/>
              </w:rPr>
              <w:t xml:space="preserve"> 1050[裁判休息室]</w:t>
            </w:r>
          </w:p>
        </w:tc>
        <w:tc>
          <w:tcPr>
            <w:tcBorders>
              <w:top w:val="nil"/>
              <w:left w:val="nil"/>
              <w:bottom w:val="single" w:color="auto" w:sz="4" w:space="0"/>
              <w:right w:val="single" w:color="auto" w:sz="4" w:space="0"/>
            </w:tcBorders>
            <w:shd w:val="clear" w:color="auto" w:fill="FFFFFF"/>
            <w:noWrap/>
            <w:vAlign w:val="center"/>
          </w:tcPr>
          <w:p w14:paraId="26873416">
            <w:pPr>
              <w:spacing w:line="240" w:lineRule="auto"/>
              <w:rPr>
                <w:rFonts w:ascii="宋体" w:hAnsi="宋体" w:cs="宋体"/>
                <w:color w:val="000000"/>
                <w:szCs w:val="18"/>
                <w:lang w:val="en-US"/>
              </w:rPr>
            </w:pPr>
            <w:r>
              <w:rPr>
                <w:rFonts w:ascii="宋体" w:hAnsi="宋体" w:cs="宋体"/>
                <w:color w:val="000000"/>
                <w:szCs w:val="18"/>
                <w:lang w:val="en-US"/>
              </w:rPr>
              <w:t>443.61</w:t>
            </w:r>
          </w:p>
        </w:tc>
        <w:tc>
          <w:tcPr>
            <w:tcBorders>
              <w:top w:val="nil"/>
              <w:left w:val="nil"/>
              <w:bottom w:val="single" w:color="auto" w:sz="4" w:space="0"/>
              <w:right w:val="single" w:color="auto" w:sz="4" w:space="0"/>
            </w:tcBorders>
            <w:shd w:val="clear" w:color="auto" w:fill="FFFFFF"/>
            <w:noWrap/>
            <w:vAlign w:val="center"/>
          </w:tcPr>
          <w:p w14:paraId="7FCFF28D">
            <w:pPr>
              <w:spacing w:line="240" w:lineRule="auto"/>
              <w:rPr>
                <w:rFonts w:ascii="宋体" w:hAnsi="宋体" w:cs="宋体"/>
                <w:color w:val="000000"/>
                <w:szCs w:val="18"/>
                <w:lang w:val="en-US"/>
              </w:rPr>
            </w:pPr>
            <w:r>
              <w:rPr>
                <w:rFonts w:ascii="宋体" w:hAnsi="宋体" w:cs="宋体"/>
                <w:color w:val="000000"/>
                <w:szCs w:val="18"/>
                <w:lang w:val="en-US"/>
              </w:rPr>
              <w:t>82.15</w:t>
            </w:r>
          </w:p>
        </w:tc>
        <w:tc>
          <w:tcPr>
            <w:tcBorders>
              <w:top w:val="nil"/>
              <w:left w:val="nil"/>
              <w:bottom w:val="single" w:color="auto" w:sz="4" w:space="0"/>
              <w:right w:val="single" w:color="auto" w:sz="4" w:space="0"/>
            </w:tcBorders>
            <w:shd w:val="clear" w:color="auto" w:fill="FFFFFF"/>
            <w:noWrap/>
            <w:vAlign w:val="center"/>
          </w:tcPr>
          <w:p w14:paraId="1BA11E2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9C4C5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33B4AC">
            <w:pPr>
              <w:spacing w:line="240" w:lineRule="auto"/>
              <w:rPr>
                <w:rFonts w:ascii="宋体" w:hAnsi="宋体" w:cs="宋体"/>
                <w:color w:val="0000FF"/>
                <w:szCs w:val="18"/>
                <w:lang w:val="en-US"/>
              </w:rPr>
            </w:pPr>
            <w:r>
              <w:rPr>
                <w:rFonts w:ascii="宋体" w:hAnsi="宋体" w:cs="宋体"/>
                <w:color w:val="0000FF"/>
                <w:szCs w:val="18"/>
                <w:lang w:val="en-US"/>
              </w:rPr>
              <w:t xml:space="preserve"> 1051[数据处理中心]</w:t>
            </w:r>
          </w:p>
        </w:tc>
        <w:tc>
          <w:tcPr>
            <w:tcBorders>
              <w:top w:val="nil"/>
              <w:left w:val="nil"/>
              <w:bottom w:val="single" w:color="auto" w:sz="4" w:space="0"/>
              <w:right w:val="single" w:color="auto" w:sz="4" w:space="0"/>
            </w:tcBorders>
            <w:shd w:val="clear" w:color="auto" w:fill="FFFFFF"/>
            <w:noWrap/>
            <w:vAlign w:val="center"/>
          </w:tcPr>
          <w:p w14:paraId="6123498D">
            <w:pPr>
              <w:spacing w:line="240" w:lineRule="auto"/>
              <w:rPr>
                <w:rFonts w:ascii="宋体" w:hAnsi="宋体" w:cs="宋体"/>
                <w:color w:val="000000"/>
                <w:szCs w:val="18"/>
                <w:lang w:val="en-US"/>
              </w:rPr>
            </w:pPr>
            <w:r>
              <w:rPr>
                <w:rFonts w:ascii="宋体" w:hAnsi="宋体" w:cs="宋体"/>
                <w:color w:val="000000"/>
                <w:szCs w:val="18"/>
                <w:lang w:val="en-US"/>
              </w:rPr>
              <w:t>443.61</w:t>
            </w:r>
          </w:p>
        </w:tc>
        <w:tc>
          <w:tcPr>
            <w:tcBorders>
              <w:top w:val="nil"/>
              <w:left w:val="nil"/>
              <w:bottom w:val="single" w:color="auto" w:sz="4" w:space="0"/>
              <w:right w:val="single" w:color="auto" w:sz="4" w:space="0"/>
            </w:tcBorders>
            <w:shd w:val="clear" w:color="auto" w:fill="FFFFFF"/>
            <w:noWrap/>
            <w:vAlign w:val="center"/>
          </w:tcPr>
          <w:p w14:paraId="1FAD1D63">
            <w:pPr>
              <w:spacing w:line="240" w:lineRule="auto"/>
              <w:rPr>
                <w:rFonts w:ascii="宋体" w:hAnsi="宋体" w:cs="宋体"/>
                <w:color w:val="000000"/>
                <w:szCs w:val="18"/>
                <w:lang w:val="en-US"/>
              </w:rPr>
            </w:pPr>
            <w:r>
              <w:rPr>
                <w:rFonts w:ascii="宋体" w:hAnsi="宋体" w:cs="宋体"/>
                <w:color w:val="000000"/>
                <w:szCs w:val="18"/>
                <w:lang w:val="en-US"/>
              </w:rPr>
              <w:t>82.15</w:t>
            </w:r>
          </w:p>
        </w:tc>
        <w:tc>
          <w:tcPr>
            <w:tcBorders>
              <w:top w:val="nil"/>
              <w:left w:val="nil"/>
              <w:bottom w:val="single" w:color="auto" w:sz="4" w:space="0"/>
              <w:right w:val="single" w:color="auto" w:sz="4" w:space="0"/>
            </w:tcBorders>
            <w:shd w:val="clear" w:color="auto" w:fill="FFFFFF"/>
            <w:noWrap/>
            <w:vAlign w:val="center"/>
          </w:tcPr>
          <w:p w14:paraId="293ACC6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7773E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995F55">
            <w:pPr>
              <w:spacing w:line="240" w:lineRule="auto"/>
              <w:rPr>
                <w:rFonts w:ascii="宋体" w:hAnsi="宋体" w:cs="宋体"/>
                <w:color w:val="0000FF"/>
                <w:szCs w:val="18"/>
                <w:lang w:val="en-US"/>
              </w:rPr>
            </w:pPr>
            <w:r>
              <w:rPr>
                <w:rFonts w:ascii="宋体" w:hAnsi="宋体" w:cs="宋体"/>
                <w:color w:val="0000FF"/>
                <w:szCs w:val="18"/>
                <w:lang w:val="en-US"/>
              </w:rPr>
              <w:t xml:space="preserve"> 1059[颁奖礼仪准备]</w:t>
            </w:r>
          </w:p>
        </w:tc>
        <w:tc>
          <w:tcPr>
            <w:tcBorders>
              <w:top w:val="nil"/>
              <w:left w:val="nil"/>
              <w:bottom w:val="single" w:color="auto" w:sz="4" w:space="0"/>
              <w:right w:val="single" w:color="auto" w:sz="4" w:space="0"/>
            </w:tcBorders>
            <w:shd w:val="clear" w:color="auto" w:fill="FFFFFF"/>
            <w:noWrap/>
            <w:vAlign w:val="center"/>
          </w:tcPr>
          <w:p w14:paraId="49469624">
            <w:pPr>
              <w:spacing w:line="240" w:lineRule="auto"/>
              <w:rPr>
                <w:rFonts w:ascii="宋体" w:hAnsi="宋体" w:cs="宋体"/>
                <w:color w:val="000000"/>
                <w:szCs w:val="18"/>
                <w:lang w:val="en-US"/>
              </w:rPr>
            </w:pPr>
            <w:r>
              <w:rPr>
                <w:rFonts w:ascii="宋体" w:hAnsi="宋体" w:cs="宋体"/>
                <w:color w:val="000000"/>
                <w:szCs w:val="18"/>
                <w:lang w:val="en-US"/>
              </w:rPr>
              <w:t>344.91</w:t>
            </w:r>
          </w:p>
        </w:tc>
        <w:tc>
          <w:tcPr>
            <w:tcBorders>
              <w:top w:val="nil"/>
              <w:left w:val="nil"/>
              <w:bottom w:val="single" w:color="auto" w:sz="4" w:space="0"/>
              <w:right w:val="single" w:color="auto" w:sz="4" w:space="0"/>
            </w:tcBorders>
            <w:shd w:val="clear" w:color="auto" w:fill="FFFFFF"/>
            <w:noWrap/>
            <w:vAlign w:val="center"/>
          </w:tcPr>
          <w:p w14:paraId="01961A39">
            <w:pPr>
              <w:spacing w:line="240" w:lineRule="auto"/>
              <w:rPr>
                <w:rFonts w:ascii="宋体" w:hAnsi="宋体" w:cs="宋体"/>
                <w:color w:val="000000"/>
                <w:szCs w:val="18"/>
                <w:lang w:val="en-US"/>
              </w:rPr>
            </w:pPr>
            <w:r>
              <w:rPr>
                <w:rFonts w:ascii="宋体" w:hAnsi="宋体" w:cs="宋体"/>
                <w:color w:val="000000"/>
                <w:szCs w:val="18"/>
                <w:lang w:val="en-US"/>
              </w:rPr>
              <w:t>63.87</w:t>
            </w:r>
          </w:p>
        </w:tc>
        <w:tc>
          <w:tcPr>
            <w:tcBorders>
              <w:top w:val="nil"/>
              <w:left w:val="nil"/>
              <w:bottom w:val="single" w:color="auto" w:sz="4" w:space="0"/>
              <w:right w:val="single" w:color="auto" w:sz="4" w:space="0"/>
            </w:tcBorders>
            <w:shd w:val="clear" w:color="auto" w:fill="FFFFFF"/>
            <w:noWrap/>
            <w:vAlign w:val="center"/>
          </w:tcPr>
          <w:p w14:paraId="180F2FA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DA05A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C0E42B">
            <w:pPr>
              <w:spacing w:line="240" w:lineRule="auto"/>
              <w:rPr>
                <w:rFonts w:ascii="宋体" w:hAnsi="宋体" w:cs="宋体"/>
                <w:color w:val="0000FF"/>
                <w:szCs w:val="18"/>
                <w:lang w:val="en-US"/>
              </w:rPr>
            </w:pPr>
            <w:r>
              <w:rPr>
                <w:rFonts w:ascii="宋体" w:hAnsi="宋体" w:cs="宋体"/>
                <w:color w:val="0000FF"/>
                <w:szCs w:val="18"/>
                <w:lang w:val="en-US"/>
              </w:rPr>
              <w:t xml:space="preserve"> 1066[更衣室]</w:t>
            </w:r>
          </w:p>
        </w:tc>
        <w:tc>
          <w:tcPr>
            <w:tcBorders>
              <w:top w:val="nil"/>
              <w:left w:val="nil"/>
              <w:bottom w:val="single" w:color="auto" w:sz="4" w:space="0"/>
              <w:right w:val="single" w:color="auto" w:sz="4" w:space="0"/>
            </w:tcBorders>
            <w:shd w:val="clear" w:color="auto" w:fill="FFFFFF"/>
            <w:noWrap/>
            <w:vAlign w:val="center"/>
          </w:tcPr>
          <w:p w14:paraId="0CD50994">
            <w:pPr>
              <w:spacing w:line="240" w:lineRule="auto"/>
              <w:rPr>
                <w:rFonts w:ascii="宋体" w:hAnsi="宋体" w:cs="宋体"/>
                <w:color w:val="000000"/>
                <w:szCs w:val="18"/>
                <w:lang w:val="en-US"/>
              </w:rPr>
            </w:pPr>
            <w:r>
              <w:rPr>
                <w:rFonts w:ascii="宋体" w:hAnsi="宋体" w:cs="宋体"/>
                <w:color w:val="000000"/>
                <w:szCs w:val="18"/>
                <w:lang w:val="en-US"/>
              </w:rPr>
              <w:t>322.90</w:t>
            </w:r>
          </w:p>
        </w:tc>
        <w:tc>
          <w:tcPr>
            <w:tcBorders>
              <w:top w:val="nil"/>
              <w:left w:val="nil"/>
              <w:bottom w:val="single" w:color="auto" w:sz="4" w:space="0"/>
              <w:right w:val="single" w:color="auto" w:sz="4" w:space="0"/>
            </w:tcBorders>
            <w:shd w:val="clear" w:color="auto" w:fill="FFFFFF"/>
            <w:noWrap/>
            <w:vAlign w:val="center"/>
          </w:tcPr>
          <w:p w14:paraId="744146D5">
            <w:pPr>
              <w:spacing w:line="240" w:lineRule="auto"/>
              <w:rPr>
                <w:rFonts w:ascii="宋体" w:hAnsi="宋体" w:cs="宋体"/>
                <w:color w:val="000000"/>
                <w:szCs w:val="18"/>
                <w:lang w:val="en-US"/>
              </w:rPr>
            </w:pPr>
            <w:r>
              <w:rPr>
                <w:rFonts w:ascii="宋体" w:hAnsi="宋体" w:cs="宋体"/>
                <w:color w:val="000000"/>
                <w:szCs w:val="18"/>
                <w:lang w:val="en-US"/>
              </w:rPr>
              <w:t>59.80</w:t>
            </w:r>
          </w:p>
        </w:tc>
        <w:tc>
          <w:tcPr>
            <w:tcBorders>
              <w:top w:val="nil"/>
              <w:left w:val="nil"/>
              <w:bottom w:val="single" w:color="auto" w:sz="4" w:space="0"/>
              <w:right w:val="single" w:color="auto" w:sz="4" w:space="0"/>
            </w:tcBorders>
            <w:shd w:val="clear" w:color="auto" w:fill="FFFFFF"/>
            <w:noWrap/>
            <w:vAlign w:val="center"/>
          </w:tcPr>
          <w:p w14:paraId="5C5FFE2F">
            <w:pPr>
              <w:spacing w:line="240" w:lineRule="auto"/>
              <w:rPr>
                <w:rFonts w:ascii="宋体" w:hAnsi="宋体" w:cs="宋体"/>
                <w:color w:val="000000"/>
                <w:szCs w:val="18"/>
                <w:lang w:val="en-US"/>
              </w:rPr>
            </w:pPr>
            <w:r>
              <w:rPr>
                <w:rFonts w:ascii="宋体" w:hAnsi="宋体" w:cs="宋体"/>
                <w:color w:val="000000"/>
                <w:szCs w:val="18"/>
                <w:lang w:val="en-US"/>
              </w:rPr>
              <w:t>4.06</w:t>
            </w:r>
          </w:p>
        </w:tc>
      </w:tr>
      <w:tr w14:paraId="09D77E2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55995C">
            <w:pPr>
              <w:spacing w:line="240" w:lineRule="auto"/>
              <w:rPr>
                <w:rFonts w:ascii="宋体" w:hAnsi="宋体" w:cs="宋体"/>
                <w:color w:val="0000FF"/>
                <w:szCs w:val="18"/>
                <w:lang w:val="en-US"/>
              </w:rPr>
            </w:pPr>
            <w:r>
              <w:rPr>
                <w:rFonts w:ascii="宋体" w:hAnsi="宋体" w:cs="宋体"/>
                <w:color w:val="0000FF"/>
                <w:szCs w:val="18"/>
                <w:lang w:val="en-US"/>
              </w:rPr>
              <w:t xml:space="preserve"> 1067[更衣室]</w:t>
            </w:r>
          </w:p>
        </w:tc>
        <w:tc>
          <w:tcPr>
            <w:tcBorders>
              <w:top w:val="nil"/>
              <w:left w:val="nil"/>
              <w:bottom w:val="single" w:color="auto" w:sz="4" w:space="0"/>
              <w:right w:val="single" w:color="auto" w:sz="4" w:space="0"/>
            </w:tcBorders>
            <w:shd w:val="clear" w:color="auto" w:fill="FFFFFF"/>
            <w:noWrap/>
            <w:vAlign w:val="center"/>
          </w:tcPr>
          <w:p w14:paraId="64AB6CC5">
            <w:pPr>
              <w:spacing w:line="240" w:lineRule="auto"/>
              <w:rPr>
                <w:rFonts w:ascii="宋体" w:hAnsi="宋体" w:cs="宋体"/>
                <w:color w:val="000000"/>
                <w:szCs w:val="18"/>
                <w:lang w:val="en-US"/>
              </w:rPr>
            </w:pPr>
            <w:r>
              <w:rPr>
                <w:rFonts w:ascii="宋体" w:hAnsi="宋体" w:cs="宋体"/>
                <w:color w:val="000000"/>
                <w:szCs w:val="18"/>
                <w:lang w:val="en-US"/>
              </w:rPr>
              <w:t>322.90</w:t>
            </w:r>
          </w:p>
        </w:tc>
        <w:tc>
          <w:tcPr>
            <w:tcBorders>
              <w:top w:val="nil"/>
              <w:left w:val="nil"/>
              <w:bottom w:val="single" w:color="auto" w:sz="4" w:space="0"/>
              <w:right w:val="single" w:color="auto" w:sz="4" w:space="0"/>
            </w:tcBorders>
            <w:shd w:val="clear" w:color="auto" w:fill="FFFFFF"/>
            <w:noWrap/>
            <w:vAlign w:val="center"/>
          </w:tcPr>
          <w:p w14:paraId="6B38D855">
            <w:pPr>
              <w:spacing w:line="240" w:lineRule="auto"/>
              <w:rPr>
                <w:rFonts w:ascii="宋体" w:hAnsi="宋体" w:cs="宋体"/>
                <w:color w:val="000000"/>
                <w:szCs w:val="18"/>
                <w:lang w:val="en-US"/>
              </w:rPr>
            </w:pPr>
            <w:r>
              <w:rPr>
                <w:rFonts w:ascii="宋体" w:hAnsi="宋体" w:cs="宋体"/>
                <w:color w:val="000000"/>
                <w:szCs w:val="18"/>
                <w:lang w:val="en-US"/>
              </w:rPr>
              <w:t>59.80</w:t>
            </w:r>
          </w:p>
        </w:tc>
        <w:tc>
          <w:tcPr>
            <w:tcBorders>
              <w:top w:val="nil"/>
              <w:left w:val="nil"/>
              <w:bottom w:val="single" w:color="auto" w:sz="4" w:space="0"/>
              <w:right w:val="single" w:color="auto" w:sz="4" w:space="0"/>
            </w:tcBorders>
            <w:shd w:val="clear" w:color="auto" w:fill="FFFFFF"/>
            <w:noWrap/>
            <w:vAlign w:val="center"/>
          </w:tcPr>
          <w:p w14:paraId="2B5BCACB">
            <w:pPr>
              <w:spacing w:line="240" w:lineRule="auto"/>
              <w:rPr>
                <w:rFonts w:ascii="宋体" w:hAnsi="宋体" w:cs="宋体"/>
                <w:color w:val="000000"/>
                <w:szCs w:val="18"/>
                <w:lang w:val="en-US"/>
              </w:rPr>
            </w:pPr>
            <w:r>
              <w:rPr>
                <w:rFonts w:ascii="宋体" w:hAnsi="宋体" w:cs="宋体"/>
                <w:color w:val="000000"/>
                <w:szCs w:val="18"/>
                <w:lang w:val="en-US"/>
              </w:rPr>
              <w:t>2.16</w:t>
            </w:r>
          </w:p>
        </w:tc>
      </w:tr>
      <w:tr w14:paraId="15F170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2590F5">
            <w:pPr>
              <w:spacing w:line="240" w:lineRule="auto"/>
              <w:rPr>
                <w:rFonts w:ascii="宋体" w:hAnsi="宋体" w:cs="宋体"/>
                <w:color w:val="0000FF"/>
                <w:szCs w:val="18"/>
                <w:lang w:val="en-US"/>
              </w:rPr>
            </w:pPr>
            <w:r>
              <w:rPr>
                <w:rFonts w:ascii="宋体" w:hAnsi="宋体" w:cs="宋体"/>
                <w:color w:val="0000FF"/>
                <w:szCs w:val="18"/>
                <w:lang w:val="en-US"/>
              </w:rPr>
              <w:t xml:space="preserve"> 1078[更衣室]</w:t>
            </w:r>
          </w:p>
        </w:tc>
        <w:tc>
          <w:tcPr>
            <w:tcBorders>
              <w:top w:val="nil"/>
              <w:left w:val="nil"/>
              <w:bottom w:val="single" w:color="auto" w:sz="4" w:space="0"/>
              <w:right w:val="single" w:color="auto" w:sz="4" w:space="0"/>
            </w:tcBorders>
            <w:shd w:val="clear" w:color="auto" w:fill="FFFFFF"/>
            <w:noWrap/>
            <w:vAlign w:val="center"/>
          </w:tcPr>
          <w:p w14:paraId="125D578F">
            <w:pPr>
              <w:spacing w:line="240" w:lineRule="auto"/>
              <w:rPr>
                <w:rFonts w:ascii="宋体" w:hAnsi="宋体" w:cs="宋体"/>
                <w:color w:val="000000"/>
                <w:szCs w:val="18"/>
                <w:lang w:val="en-US"/>
              </w:rPr>
            </w:pPr>
            <w:r>
              <w:rPr>
                <w:rFonts w:ascii="宋体" w:hAnsi="宋体" w:cs="宋体"/>
                <w:color w:val="000000"/>
                <w:szCs w:val="18"/>
                <w:lang w:val="en-US"/>
              </w:rPr>
              <w:t>273.02</w:t>
            </w:r>
          </w:p>
        </w:tc>
        <w:tc>
          <w:tcPr>
            <w:tcBorders>
              <w:top w:val="nil"/>
              <w:left w:val="nil"/>
              <w:bottom w:val="single" w:color="auto" w:sz="4" w:space="0"/>
              <w:right w:val="single" w:color="auto" w:sz="4" w:space="0"/>
            </w:tcBorders>
            <w:shd w:val="clear" w:color="auto" w:fill="FFFFFF"/>
            <w:noWrap/>
            <w:vAlign w:val="center"/>
          </w:tcPr>
          <w:p w14:paraId="163C2790">
            <w:pPr>
              <w:spacing w:line="240" w:lineRule="auto"/>
              <w:rPr>
                <w:rFonts w:ascii="宋体" w:hAnsi="宋体" w:cs="宋体"/>
                <w:color w:val="000000"/>
                <w:szCs w:val="18"/>
                <w:lang w:val="en-US"/>
              </w:rPr>
            </w:pPr>
            <w:r>
              <w:rPr>
                <w:rFonts w:ascii="宋体" w:hAnsi="宋体" w:cs="宋体"/>
                <w:color w:val="000000"/>
                <w:szCs w:val="18"/>
                <w:lang w:val="en-US"/>
              </w:rPr>
              <w:t>50.56</w:t>
            </w:r>
          </w:p>
        </w:tc>
        <w:tc>
          <w:tcPr>
            <w:tcBorders>
              <w:top w:val="nil"/>
              <w:left w:val="nil"/>
              <w:bottom w:val="single" w:color="auto" w:sz="4" w:space="0"/>
              <w:right w:val="single" w:color="auto" w:sz="4" w:space="0"/>
            </w:tcBorders>
            <w:shd w:val="clear" w:color="auto" w:fill="FFFFFF"/>
            <w:noWrap/>
            <w:vAlign w:val="center"/>
          </w:tcPr>
          <w:p w14:paraId="09B711B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4DCD6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83475D">
            <w:pPr>
              <w:spacing w:line="240" w:lineRule="auto"/>
              <w:rPr>
                <w:rFonts w:ascii="宋体" w:hAnsi="宋体" w:cs="宋体"/>
                <w:color w:val="0000FF"/>
                <w:szCs w:val="18"/>
                <w:lang w:val="en-US"/>
              </w:rPr>
            </w:pPr>
            <w:r>
              <w:rPr>
                <w:rFonts w:ascii="宋体" w:hAnsi="宋体" w:cs="宋体"/>
                <w:color w:val="0000FF"/>
                <w:szCs w:val="18"/>
                <w:lang w:val="en-US"/>
              </w:rPr>
              <w:t xml:space="preserve"> 1079[等候]</w:t>
            </w:r>
          </w:p>
        </w:tc>
        <w:tc>
          <w:tcPr>
            <w:tcBorders>
              <w:top w:val="nil"/>
              <w:left w:val="nil"/>
              <w:bottom w:val="single" w:color="auto" w:sz="4" w:space="0"/>
              <w:right w:val="single" w:color="auto" w:sz="4" w:space="0"/>
            </w:tcBorders>
            <w:shd w:val="clear" w:color="auto" w:fill="FFFFFF"/>
            <w:noWrap/>
            <w:vAlign w:val="center"/>
          </w:tcPr>
          <w:p w14:paraId="2352A92A">
            <w:pPr>
              <w:spacing w:line="240" w:lineRule="auto"/>
              <w:rPr>
                <w:rFonts w:ascii="宋体" w:hAnsi="宋体" w:cs="宋体"/>
                <w:color w:val="000000"/>
                <w:szCs w:val="18"/>
                <w:lang w:val="en-US"/>
              </w:rPr>
            </w:pPr>
            <w:r>
              <w:rPr>
                <w:rFonts w:ascii="宋体" w:hAnsi="宋体" w:cs="宋体"/>
                <w:color w:val="000000"/>
                <w:szCs w:val="18"/>
                <w:lang w:val="en-US"/>
              </w:rPr>
              <w:t>270.59</w:t>
            </w:r>
          </w:p>
        </w:tc>
        <w:tc>
          <w:tcPr>
            <w:tcBorders>
              <w:top w:val="nil"/>
              <w:left w:val="nil"/>
              <w:bottom w:val="single" w:color="auto" w:sz="4" w:space="0"/>
              <w:right w:val="single" w:color="auto" w:sz="4" w:space="0"/>
            </w:tcBorders>
            <w:shd w:val="clear" w:color="auto" w:fill="FFFFFF"/>
            <w:noWrap/>
            <w:vAlign w:val="center"/>
          </w:tcPr>
          <w:p w14:paraId="44E52840">
            <w:pPr>
              <w:spacing w:line="240" w:lineRule="auto"/>
              <w:rPr>
                <w:rFonts w:ascii="宋体" w:hAnsi="宋体" w:cs="宋体"/>
                <w:color w:val="000000"/>
                <w:szCs w:val="18"/>
                <w:lang w:val="en-US"/>
              </w:rPr>
            </w:pPr>
            <w:r>
              <w:rPr>
                <w:rFonts w:ascii="宋体" w:hAnsi="宋体" w:cs="宋体"/>
                <w:color w:val="000000"/>
                <w:szCs w:val="18"/>
                <w:lang w:val="en-US"/>
              </w:rPr>
              <w:t>50.11</w:t>
            </w:r>
          </w:p>
        </w:tc>
        <w:tc>
          <w:tcPr>
            <w:tcBorders>
              <w:top w:val="nil"/>
              <w:left w:val="nil"/>
              <w:bottom w:val="single" w:color="auto" w:sz="4" w:space="0"/>
              <w:right w:val="single" w:color="auto" w:sz="4" w:space="0"/>
            </w:tcBorders>
            <w:shd w:val="clear" w:color="auto" w:fill="FFFFFF"/>
            <w:noWrap/>
            <w:vAlign w:val="center"/>
          </w:tcPr>
          <w:p w14:paraId="595A76C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A0A71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399CA7">
            <w:pPr>
              <w:spacing w:line="240" w:lineRule="auto"/>
              <w:rPr>
                <w:rFonts w:ascii="宋体" w:hAnsi="宋体" w:cs="宋体"/>
                <w:color w:val="0000FF"/>
                <w:szCs w:val="18"/>
                <w:lang w:val="en-US"/>
              </w:rPr>
            </w:pPr>
            <w:r>
              <w:rPr>
                <w:rFonts w:ascii="宋体" w:hAnsi="宋体" w:cs="宋体"/>
                <w:color w:val="0000FF"/>
                <w:szCs w:val="18"/>
                <w:lang w:val="en-US"/>
              </w:rPr>
              <w:t xml:space="preserve"> 1080[药检]</w:t>
            </w:r>
          </w:p>
        </w:tc>
        <w:tc>
          <w:tcPr>
            <w:tcBorders>
              <w:top w:val="nil"/>
              <w:left w:val="nil"/>
              <w:bottom w:val="single" w:color="auto" w:sz="4" w:space="0"/>
              <w:right w:val="single" w:color="auto" w:sz="4" w:space="0"/>
            </w:tcBorders>
            <w:shd w:val="clear" w:color="auto" w:fill="FFFFFF"/>
            <w:noWrap/>
            <w:vAlign w:val="center"/>
          </w:tcPr>
          <w:p w14:paraId="28E99D65">
            <w:pPr>
              <w:spacing w:line="240" w:lineRule="auto"/>
              <w:rPr>
                <w:rFonts w:ascii="宋体" w:hAnsi="宋体" w:cs="宋体"/>
                <w:color w:val="000000"/>
                <w:szCs w:val="18"/>
                <w:lang w:val="en-US"/>
              </w:rPr>
            </w:pPr>
            <w:r>
              <w:rPr>
                <w:rFonts w:ascii="宋体" w:hAnsi="宋体" w:cs="宋体"/>
                <w:color w:val="000000"/>
                <w:szCs w:val="18"/>
                <w:lang w:val="en-US"/>
              </w:rPr>
              <w:t>270.59</w:t>
            </w:r>
          </w:p>
        </w:tc>
        <w:tc>
          <w:tcPr>
            <w:tcBorders>
              <w:top w:val="nil"/>
              <w:left w:val="nil"/>
              <w:bottom w:val="single" w:color="auto" w:sz="4" w:space="0"/>
              <w:right w:val="single" w:color="auto" w:sz="4" w:space="0"/>
            </w:tcBorders>
            <w:shd w:val="clear" w:color="auto" w:fill="FFFFFF"/>
            <w:noWrap/>
            <w:vAlign w:val="center"/>
          </w:tcPr>
          <w:p w14:paraId="7147BFF2">
            <w:pPr>
              <w:spacing w:line="240" w:lineRule="auto"/>
              <w:rPr>
                <w:rFonts w:ascii="宋体" w:hAnsi="宋体" w:cs="宋体"/>
                <w:color w:val="000000"/>
                <w:szCs w:val="18"/>
                <w:lang w:val="en-US"/>
              </w:rPr>
            </w:pPr>
            <w:r>
              <w:rPr>
                <w:rFonts w:ascii="宋体" w:hAnsi="宋体" w:cs="宋体"/>
                <w:color w:val="000000"/>
                <w:szCs w:val="18"/>
                <w:lang w:val="en-US"/>
              </w:rPr>
              <w:t>50.11</w:t>
            </w:r>
          </w:p>
        </w:tc>
        <w:tc>
          <w:tcPr>
            <w:tcBorders>
              <w:top w:val="nil"/>
              <w:left w:val="nil"/>
              <w:bottom w:val="single" w:color="auto" w:sz="4" w:space="0"/>
              <w:right w:val="single" w:color="auto" w:sz="4" w:space="0"/>
            </w:tcBorders>
            <w:shd w:val="clear" w:color="auto" w:fill="FFFFFF"/>
            <w:noWrap/>
            <w:vAlign w:val="center"/>
          </w:tcPr>
          <w:p w14:paraId="13C5A68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EFC7E7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8D53EB">
            <w:pPr>
              <w:spacing w:line="240" w:lineRule="auto"/>
              <w:rPr>
                <w:rFonts w:ascii="宋体" w:hAnsi="宋体" w:cs="宋体"/>
                <w:color w:val="0000FF"/>
                <w:szCs w:val="18"/>
                <w:lang w:val="en-US"/>
              </w:rPr>
            </w:pPr>
            <w:r>
              <w:rPr>
                <w:rFonts w:ascii="宋体" w:hAnsi="宋体" w:cs="宋体"/>
                <w:color w:val="0000FF"/>
                <w:szCs w:val="18"/>
                <w:lang w:val="en-US"/>
              </w:rPr>
              <w:t xml:space="preserve"> 1093[淋浴间]</w:t>
            </w:r>
          </w:p>
        </w:tc>
        <w:tc>
          <w:tcPr>
            <w:tcBorders>
              <w:top w:val="nil"/>
              <w:left w:val="nil"/>
              <w:bottom w:val="single" w:color="auto" w:sz="4" w:space="0"/>
              <w:right w:val="single" w:color="auto" w:sz="4" w:space="0"/>
            </w:tcBorders>
            <w:shd w:val="clear" w:color="auto" w:fill="FFFFFF"/>
            <w:noWrap/>
            <w:vAlign w:val="center"/>
          </w:tcPr>
          <w:p w14:paraId="5306E0AA">
            <w:pPr>
              <w:spacing w:line="240" w:lineRule="auto"/>
              <w:rPr>
                <w:rFonts w:ascii="宋体" w:hAnsi="宋体" w:cs="宋体"/>
                <w:color w:val="000000"/>
                <w:szCs w:val="18"/>
                <w:lang w:val="en-US"/>
              </w:rPr>
            </w:pPr>
            <w:r>
              <w:rPr>
                <w:rFonts w:ascii="宋体" w:hAnsi="宋体" w:cs="宋体"/>
                <w:color w:val="000000"/>
                <w:szCs w:val="18"/>
                <w:lang w:val="en-US"/>
              </w:rPr>
              <w:t>154.57</w:t>
            </w:r>
          </w:p>
        </w:tc>
        <w:tc>
          <w:tcPr>
            <w:tcBorders>
              <w:top w:val="nil"/>
              <w:left w:val="nil"/>
              <w:bottom w:val="single" w:color="auto" w:sz="4" w:space="0"/>
              <w:right w:val="single" w:color="auto" w:sz="4" w:space="0"/>
            </w:tcBorders>
            <w:shd w:val="clear" w:color="auto" w:fill="FFFFFF"/>
            <w:noWrap/>
            <w:vAlign w:val="center"/>
          </w:tcPr>
          <w:p w14:paraId="756CDE2C">
            <w:pPr>
              <w:spacing w:line="240" w:lineRule="auto"/>
              <w:rPr>
                <w:rFonts w:ascii="宋体" w:hAnsi="宋体" w:cs="宋体"/>
                <w:color w:val="000000"/>
                <w:szCs w:val="18"/>
                <w:lang w:val="en-US"/>
              </w:rPr>
            </w:pPr>
            <w:r>
              <w:rPr>
                <w:rFonts w:ascii="宋体" w:hAnsi="宋体" w:cs="宋体"/>
                <w:color w:val="000000"/>
                <w:szCs w:val="18"/>
                <w:lang w:val="en-US"/>
              </w:rPr>
              <w:t>28.62</w:t>
            </w:r>
          </w:p>
        </w:tc>
        <w:tc>
          <w:tcPr>
            <w:tcBorders>
              <w:top w:val="nil"/>
              <w:left w:val="nil"/>
              <w:bottom w:val="single" w:color="auto" w:sz="4" w:space="0"/>
              <w:right w:val="single" w:color="auto" w:sz="4" w:space="0"/>
            </w:tcBorders>
            <w:shd w:val="clear" w:color="auto" w:fill="FFFFFF"/>
            <w:noWrap/>
            <w:vAlign w:val="center"/>
          </w:tcPr>
          <w:p w14:paraId="0431EE6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F53C4F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F1722A">
            <w:pPr>
              <w:spacing w:line="240" w:lineRule="auto"/>
              <w:rPr>
                <w:rFonts w:ascii="宋体" w:hAnsi="宋体" w:cs="宋体"/>
                <w:color w:val="0000FF"/>
                <w:szCs w:val="18"/>
                <w:lang w:val="en-US"/>
              </w:rPr>
            </w:pPr>
            <w:r>
              <w:rPr>
                <w:rFonts w:ascii="宋体" w:hAnsi="宋体" w:cs="宋体"/>
                <w:color w:val="0000FF"/>
                <w:szCs w:val="18"/>
                <w:lang w:val="en-US"/>
              </w:rPr>
              <w:t xml:space="preserve"> 1095[淋浴间]</w:t>
            </w:r>
          </w:p>
        </w:tc>
        <w:tc>
          <w:tcPr>
            <w:tcBorders>
              <w:top w:val="nil"/>
              <w:left w:val="nil"/>
              <w:bottom w:val="single" w:color="auto" w:sz="4" w:space="0"/>
              <w:right w:val="single" w:color="auto" w:sz="4" w:space="0"/>
            </w:tcBorders>
            <w:shd w:val="clear" w:color="auto" w:fill="FFFFFF"/>
            <w:noWrap/>
            <w:vAlign w:val="center"/>
          </w:tcPr>
          <w:p w14:paraId="03D6D4FF">
            <w:pPr>
              <w:spacing w:line="240" w:lineRule="auto"/>
              <w:rPr>
                <w:rFonts w:ascii="宋体" w:hAnsi="宋体" w:cs="宋体"/>
                <w:color w:val="000000"/>
                <w:szCs w:val="18"/>
                <w:lang w:val="en-US"/>
              </w:rPr>
            </w:pPr>
            <w:r>
              <w:rPr>
                <w:rFonts w:ascii="宋体" w:hAnsi="宋体" w:cs="宋体"/>
                <w:color w:val="000000"/>
                <w:szCs w:val="18"/>
                <w:lang w:val="en-US"/>
              </w:rPr>
              <w:t>154.57</w:t>
            </w:r>
          </w:p>
        </w:tc>
        <w:tc>
          <w:tcPr>
            <w:tcBorders>
              <w:top w:val="nil"/>
              <w:left w:val="nil"/>
              <w:bottom w:val="single" w:color="auto" w:sz="4" w:space="0"/>
              <w:right w:val="single" w:color="auto" w:sz="4" w:space="0"/>
            </w:tcBorders>
            <w:shd w:val="clear" w:color="auto" w:fill="FFFFFF"/>
            <w:noWrap/>
            <w:vAlign w:val="center"/>
          </w:tcPr>
          <w:p w14:paraId="670E690A">
            <w:pPr>
              <w:spacing w:line="240" w:lineRule="auto"/>
              <w:rPr>
                <w:rFonts w:ascii="宋体" w:hAnsi="宋体" w:cs="宋体"/>
                <w:color w:val="000000"/>
                <w:szCs w:val="18"/>
                <w:lang w:val="en-US"/>
              </w:rPr>
            </w:pPr>
            <w:r>
              <w:rPr>
                <w:rFonts w:ascii="宋体" w:hAnsi="宋体" w:cs="宋体"/>
                <w:color w:val="000000"/>
                <w:szCs w:val="18"/>
                <w:lang w:val="en-US"/>
              </w:rPr>
              <w:t>28.62</w:t>
            </w:r>
          </w:p>
        </w:tc>
        <w:tc>
          <w:tcPr>
            <w:tcBorders>
              <w:top w:val="nil"/>
              <w:left w:val="nil"/>
              <w:bottom w:val="single" w:color="auto" w:sz="4" w:space="0"/>
              <w:right w:val="single" w:color="auto" w:sz="4" w:space="0"/>
            </w:tcBorders>
            <w:shd w:val="clear" w:color="auto" w:fill="FFFFFF"/>
            <w:noWrap/>
            <w:vAlign w:val="center"/>
          </w:tcPr>
          <w:p w14:paraId="1E44CEA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7C248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1BE867">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237A9E3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457CDA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25C80A7">
            <w:pPr>
              <w:spacing w:line="240" w:lineRule="auto"/>
              <w:rPr>
                <w:rFonts w:ascii="宋体" w:hAnsi="宋体" w:cs="宋体"/>
                <w:color w:val="000000"/>
                <w:szCs w:val="18"/>
                <w:lang w:val="en-US"/>
              </w:rPr>
            </w:pPr>
          </w:p>
        </w:tc>
      </w:tr>
      <w:tr w14:paraId="3EB42B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CB20A9">
            <w:pPr>
              <w:spacing w:line="240" w:lineRule="auto"/>
              <w:rPr>
                <w:rFonts w:ascii="宋体" w:hAnsi="宋体" w:cs="宋体"/>
                <w:color w:val="0000FF"/>
                <w:szCs w:val="18"/>
                <w:lang w:val="en-US"/>
              </w:rPr>
            </w:pPr>
            <w:r>
              <w:rPr>
                <w:rFonts w:ascii="宋体" w:hAnsi="宋体" w:cs="宋体"/>
                <w:color w:val="0000FF"/>
                <w:szCs w:val="18"/>
                <w:lang w:val="en-US"/>
              </w:rPr>
              <w:t xml:space="preserve"> 2002[大厅]</w:t>
            </w:r>
          </w:p>
        </w:tc>
        <w:tc>
          <w:tcPr>
            <w:tcBorders>
              <w:top w:val="nil"/>
              <w:left w:val="nil"/>
              <w:bottom w:val="single" w:color="auto" w:sz="4" w:space="0"/>
              <w:right w:val="single" w:color="auto" w:sz="4" w:space="0"/>
            </w:tcBorders>
            <w:shd w:val="clear" w:color="auto" w:fill="FFFFFF"/>
            <w:noWrap/>
            <w:vAlign w:val="center"/>
          </w:tcPr>
          <w:p w14:paraId="5B3BA65B">
            <w:pPr>
              <w:spacing w:line="240" w:lineRule="auto"/>
              <w:rPr>
                <w:rFonts w:ascii="宋体" w:hAnsi="宋体" w:cs="宋体"/>
                <w:color w:val="000000"/>
                <w:szCs w:val="18"/>
                <w:lang w:val="en-US"/>
              </w:rPr>
            </w:pPr>
            <w:r>
              <w:rPr>
                <w:rFonts w:ascii="宋体" w:hAnsi="宋体" w:cs="宋体"/>
                <w:color w:val="000000"/>
                <w:szCs w:val="18"/>
                <w:lang w:val="en-US"/>
              </w:rPr>
              <w:t>11267.29</w:t>
            </w:r>
          </w:p>
        </w:tc>
        <w:tc>
          <w:tcPr>
            <w:tcBorders>
              <w:top w:val="nil"/>
              <w:left w:val="nil"/>
              <w:bottom w:val="single" w:color="auto" w:sz="4" w:space="0"/>
              <w:right w:val="single" w:color="auto" w:sz="4" w:space="0"/>
            </w:tcBorders>
            <w:shd w:val="clear" w:color="auto" w:fill="FFFFFF"/>
            <w:noWrap/>
            <w:vAlign w:val="center"/>
          </w:tcPr>
          <w:p w14:paraId="532D0A43">
            <w:pPr>
              <w:spacing w:line="240" w:lineRule="auto"/>
              <w:rPr>
                <w:rFonts w:ascii="宋体" w:hAnsi="宋体" w:cs="宋体"/>
                <w:color w:val="000000"/>
                <w:szCs w:val="18"/>
                <w:lang w:val="en-US"/>
              </w:rPr>
            </w:pPr>
            <w:r>
              <w:rPr>
                <w:rFonts w:ascii="宋体" w:hAnsi="宋体" w:cs="宋体"/>
                <w:color w:val="000000"/>
                <w:szCs w:val="18"/>
                <w:lang w:val="en-US"/>
              </w:rPr>
              <w:t>2086.54</w:t>
            </w:r>
          </w:p>
        </w:tc>
        <w:tc>
          <w:tcPr>
            <w:tcBorders>
              <w:top w:val="nil"/>
              <w:left w:val="nil"/>
              <w:bottom w:val="single" w:color="auto" w:sz="4" w:space="0"/>
              <w:right w:val="single" w:color="auto" w:sz="4" w:space="0"/>
            </w:tcBorders>
            <w:shd w:val="clear" w:color="auto" w:fill="FFFFFF"/>
            <w:noWrap/>
            <w:vAlign w:val="center"/>
          </w:tcPr>
          <w:p w14:paraId="78D2F6AA">
            <w:pPr>
              <w:spacing w:line="240" w:lineRule="auto"/>
              <w:rPr>
                <w:rFonts w:ascii="宋体" w:hAnsi="宋体" w:cs="宋体"/>
                <w:color w:val="000000"/>
                <w:szCs w:val="18"/>
                <w:lang w:val="en-US"/>
              </w:rPr>
            </w:pPr>
            <w:r>
              <w:rPr>
                <w:rFonts w:ascii="宋体" w:hAnsi="宋体" w:cs="宋体"/>
                <w:color w:val="000000"/>
                <w:szCs w:val="18"/>
                <w:lang w:val="en-US"/>
              </w:rPr>
              <w:t>11.69</w:t>
            </w:r>
          </w:p>
        </w:tc>
      </w:tr>
      <w:tr w14:paraId="5DFC2E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8DF796">
            <w:pPr>
              <w:spacing w:line="240" w:lineRule="auto"/>
              <w:rPr>
                <w:rFonts w:ascii="宋体" w:hAnsi="宋体" w:cs="宋体"/>
                <w:color w:val="0000FF"/>
                <w:szCs w:val="18"/>
                <w:lang w:val="en-US"/>
              </w:rPr>
            </w:pPr>
            <w:r>
              <w:rPr>
                <w:rFonts w:ascii="宋体" w:hAnsi="宋体" w:cs="宋体"/>
                <w:color w:val="0000FF"/>
                <w:szCs w:val="18"/>
                <w:lang w:val="en-US"/>
              </w:rPr>
              <w:t xml:space="preserve"> 2020[商店]</w:t>
            </w:r>
          </w:p>
        </w:tc>
        <w:tc>
          <w:tcPr>
            <w:tcBorders>
              <w:top w:val="nil"/>
              <w:left w:val="nil"/>
              <w:bottom w:val="single" w:color="auto" w:sz="4" w:space="0"/>
              <w:right w:val="single" w:color="auto" w:sz="4" w:space="0"/>
            </w:tcBorders>
            <w:shd w:val="clear" w:color="auto" w:fill="FFFFFF"/>
            <w:noWrap/>
            <w:vAlign w:val="center"/>
          </w:tcPr>
          <w:p w14:paraId="2496768A">
            <w:pPr>
              <w:spacing w:line="240" w:lineRule="auto"/>
              <w:rPr>
                <w:rFonts w:ascii="宋体" w:hAnsi="宋体" w:cs="宋体"/>
                <w:color w:val="000000"/>
                <w:szCs w:val="18"/>
                <w:lang w:val="en-US"/>
              </w:rPr>
            </w:pPr>
            <w:r>
              <w:rPr>
                <w:rFonts w:ascii="宋体" w:hAnsi="宋体" w:cs="宋体"/>
                <w:color w:val="000000"/>
                <w:szCs w:val="18"/>
                <w:lang w:val="en-US"/>
              </w:rPr>
              <w:t>822.50</w:t>
            </w:r>
          </w:p>
        </w:tc>
        <w:tc>
          <w:tcPr>
            <w:tcBorders>
              <w:top w:val="nil"/>
              <w:left w:val="nil"/>
              <w:bottom w:val="single" w:color="auto" w:sz="4" w:space="0"/>
              <w:right w:val="single" w:color="auto" w:sz="4" w:space="0"/>
            </w:tcBorders>
            <w:shd w:val="clear" w:color="auto" w:fill="FFFFFF"/>
            <w:noWrap/>
            <w:vAlign w:val="center"/>
          </w:tcPr>
          <w:p w14:paraId="0F6A52F4">
            <w:pPr>
              <w:spacing w:line="240" w:lineRule="auto"/>
              <w:rPr>
                <w:rFonts w:ascii="宋体" w:hAnsi="宋体" w:cs="宋体"/>
                <w:color w:val="000000"/>
                <w:szCs w:val="18"/>
                <w:lang w:val="en-US"/>
              </w:rPr>
            </w:pPr>
            <w:r>
              <w:rPr>
                <w:rFonts w:ascii="宋体" w:hAnsi="宋体" w:cs="宋体"/>
                <w:color w:val="000000"/>
                <w:szCs w:val="18"/>
                <w:lang w:val="en-US"/>
              </w:rPr>
              <w:t>152.32</w:t>
            </w:r>
          </w:p>
        </w:tc>
        <w:tc>
          <w:tcPr>
            <w:tcBorders>
              <w:top w:val="nil"/>
              <w:left w:val="nil"/>
              <w:bottom w:val="single" w:color="auto" w:sz="4" w:space="0"/>
              <w:right w:val="single" w:color="auto" w:sz="4" w:space="0"/>
            </w:tcBorders>
            <w:shd w:val="clear" w:color="auto" w:fill="FFFFFF"/>
            <w:noWrap/>
            <w:vAlign w:val="center"/>
          </w:tcPr>
          <w:p w14:paraId="7F684B6A">
            <w:pPr>
              <w:spacing w:line="240" w:lineRule="auto"/>
              <w:rPr>
                <w:rFonts w:ascii="宋体" w:hAnsi="宋体" w:cs="宋体"/>
                <w:color w:val="000000"/>
                <w:szCs w:val="18"/>
                <w:lang w:val="en-US"/>
              </w:rPr>
            </w:pPr>
            <w:r>
              <w:rPr>
                <w:rFonts w:ascii="宋体" w:hAnsi="宋体" w:cs="宋体"/>
                <w:color w:val="000000"/>
                <w:szCs w:val="18"/>
                <w:lang w:val="en-US"/>
              </w:rPr>
              <w:t>4.93</w:t>
            </w:r>
          </w:p>
        </w:tc>
      </w:tr>
      <w:tr w14:paraId="65D7E0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739ABC">
            <w:pPr>
              <w:spacing w:line="240" w:lineRule="auto"/>
              <w:rPr>
                <w:rFonts w:ascii="宋体" w:hAnsi="宋体" w:cs="宋体"/>
                <w:color w:val="0000FF"/>
                <w:szCs w:val="18"/>
                <w:lang w:val="en-US"/>
              </w:rPr>
            </w:pPr>
            <w:r>
              <w:rPr>
                <w:rFonts w:ascii="宋体" w:hAnsi="宋体" w:cs="宋体"/>
                <w:color w:val="0000FF"/>
                <w:szCs w:val="18"/>
                <w:lang w:val="en-US"/>
              </w:rPr>
              <w:t xml:space="preserve"> 2021[商店]</w:t>
            </w:r>
          </w:p>
        </w:tc>
        <w:tc>
          <w:tcPr>
            <w:tcBorders>
              <w:top w:val="nil"/>
              <w:left w:val="nil"/>
              <w:bottom w:val="single" w:color="auto" w:sz="4" w:space="0"/>
              <w:right w:val="single" w:color="auto" w:sz="4" w:space="0"/>
            </w:tcBorders>
            <w:shd w:val="clear" w:color="auto" w:fill="FFFFFF"/>
            <w:noWrap/>
            <w:vAlign w:val="center"/>
          </w:tcPr>
          <w:p w14:paraId="197BC045">
            <w:pPr>
              <w:spacing w:line="240" w:lineRule="auto"/>
              <w:rPr>
                <w:rFonts w:ascii="宋体" w:hAnsi="宋体" w:cs="宋体"/>
                <w:color w:val="000000"/>
                <w:szCs w:val="18"/>
                <w:lang w:val="en-US"/>
              </w:rPr>
            </w:pPr>
            <w:r>
              <w:rPr>
                <w:rFonts w:ascii="宋体" w:hAnsi="宋体" w:cs="宋体"/>
                <w:color w:val="000000"/>
                <w:szCs w:val="18"/>
                <w:lang w:val="en-US"/>
              </w:rPr>
              <w:t>822.47</w:t>
            </w:r>
          </w:p>
        </w:tc>
        <w:tc>
          <w:tcPr>
            <w:tcBorders>
              <w:top w:val="nil"/>
              <w:left w:val="nil"/>
              <w:bottom w:val="single" w:color="auto" w:sz="4" w:space="0"/>
              <w:right w:val="single" w:color="auto" w:sz="4" w:space="0"/>
            </w:tcBorders>
            <w:shd w:val="clear" w:color="auto" w:fill="FFFFFF"/>
            <w:noWrap/>
            <w:vAlign w:val="center"/>
          </w:tcPr>
          <w:p w14:paraId="614093BB">
            <w:pPr>
              <w:spacing w:line="240" w:lineRule="auto"/>
              <w:rPr>
                <w:rFonts w:ascii="宋体" w:hAnsi="宋体" w:cs="宋体"/>
                <w:color w:val="000000"/>
                <w:szCs w:val="18"/>
                <w:lang w:val="en-US"/>
              </w:rPr>
            </w:pPr>
            <w:r>
              <w:rPr>
                <w:rFonts w:ascii="宋体" w:hAnsi="宋体" w:cs="宋体"/>
                <w:color w:val="000000"/>
                <w:szCs w:val="18"/>
                <w:lang w:val="en-US"/>
              </w:rPr>
              <w:t>152.31</w:t>
            </w:r>
          </w:p>
        </w:tc>
        <w:tc>
          <w:tcPr>
            <w:tcBorders>
              <w:top w:val="nil"/>
              <w:left w:val="nil"/>
              <w:bottom w:val="single" w:color="auto" w:sz="4" w:space="0"/>
              <w:right w:val="single" w:color="auto" w:sz="4" w:space="0"/>
            </w:tcBorders>
            <w:shd w:val="clear" w:color="auto" w:fill="FFFFFF"/>
            <w:noWrap/>
            <w:vAlign w:val="center"/>
          </w:tcPr>
          <w:p w14:paraId="45D261A5">
            <w:pPr>
              <w:spacing w:line="240" w:lineRule="auto"/>
              <w:rPr>
                <w:rFonts w:ascii="宋体" w:hAnsi="宋体" w:cs="宋体"/>
                <w:color w:val="000000"/>
                <w:szCs w:val="18"/>
                <w:lang w:val="en-US"/>
              </w:rPr>
            </w:pPr>
            <w:r>
              <w:rPr>
                <w:rFonts w:ascii="宋体" w:hAnsi="宋体" w:cs="宋体"/>
                <w:color w:val="000000"/>
                <w:szCs w:val="18"/>
                <w:lang w:val="en-US"/>
              </w:rPr>
              <w:t>5.43</w:t>
            </w:r>
          </w:p>
        </w:tc>
      </w:tr>
      <w:tr w14:paraId="7149E0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1C468A">
            <w:pPr>
              <w:spacing w:line="240" w:lineRule="auto"/>
              <w:rPr>
                <w:rFonts w:ascii="宋体" w:hAnsi="宋体" w:cs="宋体"/>
                <w:color w:val="0000FF"/>
                <w:szCs w:val="18"/>
                <w:lang w:val="en-US"/>
              </w:rPr>
            </w:pPr>
            <w:r>
              <w:rPr>
                <w:rFonts w:ascii="宋体" w:hAnsi="宋体" w:cs="宋体"/>
                <w:color w:val="0000FF"/>
                <w:szCs w:val="18"/>
                <w:lang w:val="en-US"/>
              </w:rPr>
              <w:t xml:space="preserve"> 2022[商店]</w:t>
            </w:r>
          </w:p>
        </w:tc>
        <w:tc>
          <w:tcPr>
            <w:tcBorders>
              <w:top w:val="nil"/>
              <w:left w:val="nil"/>
              <w:bottom w:val="single" w:color="auto" w:sz="4" w:space="0"/>
              <w:right w:val="single" w:color="auto" w:sz="4" w:space="0"/>
            </w:tcBorders>
            <w:shd w:val="clear" w:color="auto" w:fill="FFFFFF"/>
            <w:noWrap/>
            <w:vAlign w:val="center"/>
          </w:tcPr>
          <w:p w14:paraId="5CAC2B92">
            <w:pPr>
              <w:spacing w:line="240" w:lineRule="auto"/>
              <w:rPr>
                <w:rFonts w:ascii="宋体" w:hAnsi="宋体" w:cs="宋体"/>
                <w:color w:val="000000"/>
                <w:szCs w:val="18"/>
                <w:lang w:val="en-US"/>
              </w:rPr>
            </w:pPr>
            <w:r>
              <w:rPr>
                <w:rFonts w:ascii="宋体" w:hAnsi="宋体" w:cs="宋体"/>
                <w:color w:val="000000"/>
                <w:szCs w:val="18"/>
                <w:lang w:val="en-US"/>
              </w:rPr>
              <w:t>813.86</w:t>
            </w:r>
          </w:p>
        </w:tc>
        <w:tc>
          <w:tcPr>
            <w:tcBorders>
              <w:top w:val="nil"/>
              <w:left w:val="nil"/>
              <w:bottom w:val="single" w:color="auto" w:sz="4" w:space="0"/>
              <w:right w:val="single" w:color="auto" w:sz="4" w:space="0"/>
            </w:tcBorders>
            <w:shd w:val="clear" w:color="auto" w:fill="FFFFFF"/>
            <w:noWrap/>
            <w:vAlign w:val="center"/>
          </w:tcPr>
          <w:p w14:paraId="792028F7">
            <w:pPr>
              <w:spacing w:line="240" w:lineRule="auto"/>
              <w:rPr>
                <w:rFonts w:ascii="宋体" w:hAnsi="宋体" w:cs="宋体"/>
                <w:color w:val="000000"/>
                <w:szCs w:val="18"/>
                <w:lang w:val="en-US"/>
              </w:rPr>
            </w:pPr>
            <w:r>
              <w:rPr>
                <w:rFonts w:ascii="宋体" w:hAnsi="宋体" w:cs="宋体"/>
                <w:color w:val="000000"/>
                <w:szCs w:val="18"/>
                <w:lang w:val="en-US"/>
              </w:rPr>
              <w:t>150.71</w:t>
            </w:r>
          </w:p>
        </w:tc>
        <w:tc>
          <w:tcPr>
            <w:tcBorders>
              <w:top w:val="nil"/>
              <w:left w:val="nil"/>
              <w:bottom w:val="single" w:color="auto" w:sz="4" w:space="0"/>
              <w:right w:val="single" w:color="auto" w:sz="4" w:space="0"/>
            </w:tcBorders>
            <w:shd w:val="clear" w:color="auto" w:fill="FFFFFF"/>
            <w:noWrap/>
            <w:vAlign w:val="center"/>
          </w:tcPr>
          <w:p w14:paraId="05571D5A">
            <w:pPr>
              <w:spacing w:line="240" w:lineRule="auto"/>
              <w:rPr>
                <w:rFonts w:ascii="宋体" w:hAnsi="宋体" w:cs="宋体"/>
                <w:color w:val="000000"/>
                <w:szCs w:val="18"/>
                <w:lang w:val="en-US"/>
              </w:rPr>
            </w:pPr>
            <w:r>
              <w:rPr>
                <w:rFonts w:ascii="宋体" w:hAnsi="宋体" w:cs="宋体"/>
                <w:color w:val="000000"/>
                <w:szCs w:val="18"/>
                <w:lang w:val="en-US"/>
              </w:rPr>
              <w:t>5.03</w:t>
            </w:r>
          </w:p>
        </w:tc>
      </w:tr>
      <w:tr w14:paraId="6E8032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ACF18A">
            <w:pPr>
              <w:spacing w:line="240" w:lineRule="auto"/>
              <w:rPr>
                <w:rFonts w:ascii="宋体" w:hAnsi="宋体" w:cs="宋体"/>
                <w:color w:val="0000FF"/>
                <w:szCs w:val="18"/>
                <w:lang w:val="en-US"/>
              </w:rPr>
            </w:pPr>
            <w:r>
              <w:rPr>
                <w:rFonts w:ascii="宋体" w:hAnsi="宋体" w:cs="宋体"/>
                <w:color w:val="0000FF"/>
                <w:szCs w:val="18"/>
                <w:lang w:val="en-US"/>
              </w:rPr>
              <w:t xml:space="preserve"> 2026[商店]</w:t>
            </w:r>
          </w:p>
        </w:tc>
        <w:tc>
          <w:tcPr>
            <w:tcBorders>
              <w:top w:val="nil"/>
              <w:left w:val="nil"/>
              <w:bottom w:val="single" w:color="auto" w:sz="4" w:space="0"/>
              <w:right w:val="single" w:color="auto" w:sz="4" w:space="0"/>
            </w:tcBorders>
            <w:shd w:val="clear" w:color="auto" w:fill="FFFFFF"/>
            <w:noWrap/>
            <w:vAlign w:val="center"/>
          </w:tcPr>
          <w:p w14:paraId="69066D92">
            <w:pPr>
              <w:spacing w:line="240" w:lineRule="auto"/>
              <w:rPr>
                <w:rFonts w:ascii="宋体" w:hAnsi="宋体" w:cs="宋体"/>
                <w:color w:val="000000"/>
                <w:szCs w:val="18"/>
                <w:lang w:val="en-US"/>
              </w:rPr>
            </w:pPr>
            <w:r>
              <w:rPr>
                <w:rFonts w:ascii="宋体" w:hAnsi="宋体" w:cs="宋体"/>
                <w:color w:val="000000"/>
                <w:szCs w:val="18"/>
                <w:lang w:val="en-US"/>
              </w:rPr>
              <w:t>813.86</w:t>
            </w:r>
          </w:p>
        </w:tc>
        <w:tc>
          <w:tcPr>
            <w:tcBorders>
              <w:top w:val="nil"/>
              <w:left w:val="nil"/>
              <w:bottom w:val="single" w:color="auto" w:sz="4" w:space="0"/>
              <w:right w:val="single" w:color="auto" w:sz="4" w:space="0"/>
            </w:tcBorders>
            <w:shd w:val="clear" w:color="auto" w:fill="FFFFFF"/>
            <w:noWrap/>
            <w:vAlign w:val="center"/>
          </w:tcPr>
          <w:p w14:paraId="4FC240F9">
            <w:pPr>
              <w:spacing w:line="240" w:lineRule="auto"/>
              <w:rPr>
                <w:rFonts w:ascii="宋体" w:hAnsi="宋体" w:cs="宋体"/>
                <w:color w:val="000000"/>
                <w:szCs w:val="18"/>
                <w:lang w:val="en-US"/>
              </w:rPr>
            </w:pPr>
            <w:r>
              <w:rPr>
                <w:rFonts w:ascii="宋体" w:hAnsi="宋体" w:cs="宋体"/>
                <w:color w:val="000000"/>
                <w:szCs w:val="18"/>
                <w:lang w:val="en-US"/>
              </w:rPr>
              <w:t>150.71</w:t>
            </w:r>
          </w:p>
        </w:tc>
        <w:tc>
          <w:tcPr>
            <w:tcBorders>
              <w:top w:val="nil"/>
              <w:left w:val="nil"/>
              <w:bottom w:val="single" w:color="auto" w:sz="4" w:space="0"/>
              <w:right w:val="single" w:color="auto" w:sz="4" w:space="0"/>
            </w:tcBorders>
            <w:shd w:val="clear" w:color="auto" w:fill="FFFFFF"/>
            <w:noWrap/>
            <w:vAlign w:val="center"/>
          </w:tcPr>
          <w:p w14:paraId="7C490933">
            <w:pPr>
              <w:spacing w:line="240" w:lineRule="auto"/>
              <w:rPr>
                <w:rFonts w:ascii="宋体" w:hAnsi="宋体" w:cs="宋体"/>
                <w:color w:val="000000"/>
                <w:szCs w:val="18"/>
                <w:lang w:val="en-US"/>
              </w:rPr>
            </w:pPr>
            <w:r>
              <w:rPr>
                <w:rFonts w:ascii="宋体" w:hAnsi="宋体" w:cs="宋体"/>
                <w:color w:val="000000"/>
                <w:szCs w:val="18"/>
                <w:lang w:val="en-US"/>
              </w:rPr>
              <w:t>5.38</w:t>
            </w:r>
          </w:p>
        </w:tc>
      </w:tr>
      <w:tr w14:paraId="7144C2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A8976D">
            <w:pPr>
              <w:spacing w:line="240" w:lineRule="auto"/>
              <w:rPr>
                <w:rFonts w:ascii="宋体" w:hAnsi="宋体" w:cs="宋体"/>
                <w:color w:val="0000FF"/>
                <w:szCs w:val="18"/>
                <w:lang w:val="en-US"/>
              </w:rPr>
            </w:pPr>
            <w:r>
              <w:rPr>
                <w:rFonts w:ascii="宋体" w:hAnsi="宋体" w:cs="宋体"/>
                <w:color w:val="0000FF"/>
                <w:szCs w:val="18"/>
                <w:lang w:val="en-US"/>
              </w:rPr>
              <w:t xml:space="preserve"> 2027[商店]</w:t>
            </w:r>
          </w:p>
        </w:tc>
        <w:tc>
          <w:tcPr>
            <w:tcBorders>
              <w:top w:val="nil"/>
              <w:left w:val="nil"/>
              <w:bottom w:val="single" w:color="auto" w:sz="4" w:space="0"/>
              <w:right w:val="single" w:color="auto" w:sz="4" w:space="0"/>
            </w:tcBorders>
            <w:shd w:val="clear" w:color="auto" w:fill="FFFFFF"/>
            <w:noWrap/>
            <w:vAlign w:val="center"/>
          </w:tcPr>
          <w:p w14:paraId="568862E9">
            <w:pPr>
              <w:spacing w:line="240" w:lineRule="auto"/>
              <w:rPr>
                <w:rFonts w:ascii="宋体" w:hAnsi="宋体" w:cs="宋体"/>
                <w:color w:val="000000"/>
                <w:szCs w:val="18"/>
                <w:lang w:val="en-US"/>
              </w:rPr>
            </w:pPr>
            <w:r>
              <w:rPr>
                <w:rFonts w:ascii="宋体" w:hAnsi="宋体" w:cs="宋体"/>
                <w:color w:val="000000"/>
                <w:szCs w:val="18"/>
                <w:lang w:val="en-US"/>
              </w:rPr>
              <w:t>813.82</w:t>
            </w:r>
          </w:p>
        </w:tc>
        <w:tc>
          <w:tcPr>
            <w:tcBorders>
              <w:top w:val="nil"/>
              <w:left w:val="nil"/>
              <w:bottom w:val="single" w:color="auto" w:sz="4" w:space="0"/>
              <w:right w:val="single" w:color="auto" w:sz="4" w:space="0"/>
            </w:tcBorders>
            <w:shd w:val="clear" w:color="auto" w:fill="FFFFFF"/>
            <w:noWrap/>
            <w:vAlign w:val="center"/>
          </w:tcPr>
          <w:p w14:paraId="721C630D">
            <w:pPr>
              <w:spacing w:line="240" w:lineRule="auto"/>
              <w:rPr>
                <w:rFonts w:ascii="宋体" w:hAnsi="宋体" w:cs="宋体"/>
                <w:color w:val="000000"/>
                <w:szCs w:val="18"/>
                <w:lang w:val="en-US"/>
              </w:rPr>
            </w:pPr>
            <w:r>
              <w:rPr>
                <w:rFonts w:ascii="宋体" w:hAnsi="宋体" w:cs="宋体"/>
                <w:color w:val="000000"/>
                <w:szCs w:val="18"/>
                <w:lang w:val="en-US"/>
              </w:rPr>
              <w:t>150.71</w:t>
            </w:r>
          </w:p>
        </w:tc>
        <w:tc>
          <w:tcPr>
            <w:tcBorders>
              <w:top w:val="nil"/>
              <w:left w:val="nil"/>
              <w:bottom w:val="single" w:color="auto" w:sz="4" w:space="0"/>
              <w:right w:val="single" w:color="auto" w:sz="4" w:space="0"/>
            </w:tcBorders>
            <w:shd w:val="clear" w:color="auto" w:fill="FFFFFF"/>
            <w:noWrap/>
            <w:vAlign w:val="center"/>
          </w:tcPr>
          <w:p w14:paraId="7191F7BD">
            <w:pPr>
              <w:spacing w:line="240" w:lineRule="auto"/>
              <w:rPr>
                <w:rFonts w:ascii="宋体" w:hAnsi="宋体" w:cs="宋体"/>
                <w:color w:val="000000"/>
                <w:szCs w:val="18"/>
                <w:lang w:val="en-US"/>
              </w:rPr>
            </w:pPr>
            <w:r>
              <w:rPr>
                <w:rFonts w:ascii="宋体" w:hAnsi="宋体" w:cs="宋体"/>
                <w:color w:val="000000"/>
                <w:szCs w:val="18"/>
                <w:lang w:val="en-US"/>
              </w:rPr>
              <w:t>3.82</w:t>
            </w:r>
          </w:p>
        </w:tc>
      </w:tr>
      <w:tr w14:paraId="600783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979305">
            <w:pPr>
              <w:spacing w:line="240" w:lineRule="auto"/>
              <w:rPr>
                <w:rFonts w:ascii="宋体" w:hAnsi="宋体" w:cs="宋体"/>
                <w:color w:val="0000FF"/>
                <w:szCs w:val="18"/>
                <w:lang w:val="en-US"/>
              </w:rPr>
            </w:pPr>
            <w:r>
              <w:rPr>
                <w:rFonts w:ascii="宋体" w:hAnsi="宋体" w:cs="宋体"/>
                <w:color w:val="0000FF"/>
                <w:szCs w:val="18"/>
                <w:lang w:val="en-US"/>
              </w:rPr>
              <w:t xml:space="preserve"> 2028[商店]</w:t>
            </w:r>
          </w:p>
        </w:tc>
        <w:tc>
          <w:tcPr>
            <w:tcBorders>
              <w:top w:val="nil"/>
              <w:left w:val="nil"/>
              <w:bottom w:val="single" w:color="auto" w:sz="4" w:space="0"/>
              <w:right w:val="single" w:color="auto" w:sz="4" w:space="0"/>
            </w:tcBorders>
            <w:shd w:val="clear" w:color="auto" w:fill="FFFFFF"/>
            <w:noWrap/>
            <w:vAlign w:val="center"/>
          </w:tcPr>
          <w:p w14:paraId="5E37295E">
            <w:pPr>
              <w:spacing w:line="240" w:lineRule="auto"/>
              <w:rPr>
                <w:rFonts w:ascii="宋体" w:hAnsi="宋体" w:cs="宋体"/>
                <w:color w:val="000000"/>
                <w:szCs w:val="18"/>
                <w:lang w:val="en-US"/>
              </w:rPr>
            </w:pPr>
            <w:r>
              <w:rPr>
                <w:rFonts w:ascii="宋体" w:hAnsi="宋体" w:cs="宋体"/>
                <w:color w:val="000000"/>
                <w:szCs w:val="18"/>
                <w:lang w:val="en-US"/>
              </w:rPr>
              <w:t>813.82</w:t>
            </w:r>
          </w:p>
        </w:tc>
        <w:tc>
          <w:tcPr>
            <w:tcBorders>
              <w:top w:val="nil"/>
              <w:left w:val="nil"/>
              <w:bottom w:val="single" w:color="auto" w:sz="4" w:space="0"/>
              <w:right w:val="single" w:color="auto" w:sz="4" w:space="0"/>
            </w:tcBorders>
            <w:shd w:val="clear" w:color="auto" w:fill="FFFFFF"/>
            <w:noWrap/>
            <w:vAlign w:val="center"/>
          </w:tcPr>
          <w:p w14:paraId="33CE3339">
            <w:pPr>
              <w:spacing w:line="240" w:lineRule="auto"/>
              <w:rPr>
                <w:rFonts w:ascii="宋体" w:hAnsi="宋体" w:cs="宋体"/>
                <w:color w:val="000000"/>
                <w:szCs w:val="18"/>
                <w:lang w:val="en-US"/>
              </w:rPr>
            </w:pPr>
            <w:r>
              <w:rPr>
                <w:rFonts w:ascii="宋体" w:hAnsi="宋体" w:cs="宋体"/>
                <w:color w:val="000000"/>
                <w:szCs w:val="18"/>
                <w:lang w:val="en-US"/>
              </w:rPr>
              <w:t>150.71</w:t>
            </w:r>
          </w:p>
        </w:tc>
        <w:tc>
          <w:tcPr>
            <w:tcBorders>
              <w:top w:val="nil"/>
              <w:left w:val="nil"/>
              <w:bottom w:val="single" w:color="auto" w:sz="4" w:space="0"/>
              <w:right w:val="single" w:color="auto" w:sz="4" w:space="0"/>
            </w:tcBorders>
            <w:shd w:val="clear" w:color="auto" w:fill="FFFFFF"/>
            <w:noWrap/>
            <w:vAlign w:val="center"/>
          </w:tcPr>
          <w:p w14:paraId="1B3D556A">
            <w:pPr>
              <w:spacing w:line="240" w:lineRule="auto"/>
              <w:rPr>
                <w:rFonts w:ascii="宋体" w:hAnsi="宋体" w:cs="宋体"/>
                <w:color w:val="000000"/>
                <w:szCs w:val="18"/>
                <w:lang w:val="en-US"/>
              </w:rPr>
            </w:pPr>
            <w:r>
              <w:rPr>
                <w:rFonts w:ascii="宋体" w:hAnsi="宋体" w:cs="宋体"/>
                <w:color w:val="000000"/>
                <w:szCs w:val="18"/>
                <w:lang w:val="en-US"/>
              </w:rPr>
              <w:t>3.42</w:t>
            </w:r>
          </w:p>
        </w:tc>
      </w:tr>
      <w:tr w14:paraId="19A31D8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4ECFE4">
            <w:pPr>
              <w:spacing w:line="240" w:lineRule="auto"/>
              <w:rPr>
                <w:rFonts w:ascii="宋体" w:hAnsi="宋体" w:cs="宋体"/>
                <w:color w:val="0000FF"/>
                <w:szCs w:val="18"/>
                <w:lang w:val="en-US"/>
              </w:rPr>
            </w:pPr>
            <w:r>
              <w:rPr>
                <w:rFonts w:ascii="宋体" w:hAnsi="宋体" w:cs="宋体"/>
                <w:color w:val="0000FF"/>
                <w:szCs w:val="18"/>
                <w:lang w:val="en-US"/>
              </w:rPr>
              <w:t xml:space="preserve"> 2038[商店]</w:t>
            </w:r>
          </w:p>
        </w:tc>
        <w:tc>
          <w:tcPr>
            <w:tcBorders>
              <w:top w:val="nil"/>
              <w:left w:val="nil"/>
              <w:bottom w:val="single" w:color="auto" w:sz="4" w:space="0"/>
              <w:right w:val="single" w:color="auto" w:sz="4" w:space="0"/>
            </w:tcBorders>
            <w:shd w:val="clear" w:color="auto" w:fill="FFFFFF"/>
            <w:noWrap/>
            <w:vAlign w:val="center"/>
          </w:tcPr>
          <w:p w14:paraId="6CA71191">
            <w:pPr>
              <w:spacing w:line="240" w:lineRule="auto"/>
              <w:rPr>
                <w:rFonts w:ascii="宋体" w:hAnsi="宋体" w:cs="宋体"/>
                <w:color w:val="000000"/>
                <w:szCs w:val="18"/>
                <w:lang w:val="en-US"/>
              </w:rPr>
            </w:pPr>
            <w:r>
              <w:rPr>
                <w:rFonts w:ascii="宋体" w:hAnsi="宋体" w:cs="宋体"/>
                <w:color w:val="000000"/>
                <w:szCs w:val="18"/>
                <w:lang w:val="en-US"/>
              </w:rPr>
              <w:t>573.12</w:t>
            </w:r>
          </w:p>
        </w:tc>
        <w:tc>
          <w:tcPr>
            <w:tcBorders>
              <w:top w:val="nil"/>
              <w:left w:val="nil"/>
              <w:bottom w:val="single" w:color="auto" w:sz="4" w:space="0"/>
              <w:right w:val="single" w:color="auto" w:sz="4" w:space="0"/>
            </w:tcBorders>
            <w:shd w:val="clear" w:color="auto" w:fill="FFFFFF"/>
            <w:noWrap/>
            <w:vAlign w:val="center"/>
          </w:tcPr>
          <w:p w14:paraId="4EC5132B">
            <w:pPr>
              <w:spacing w:line="240" w:lineRule="auto"/>
              <w:rPr>
                <w:rFonts w:ascii="宋体" w:hAnsi="宋体" w:cs="宋体"/>
                <w:color w:val="000000"/>
                <w:szCs w:val="18"/>
                <w:lang w:val="en-US"/>
              </w:rPr>
            </w:pPr>
            <w:r>
              <w:rPr>
                <w:rFonts w:ascii="宋体" w:hAnsi="宋体" w:cs="宋体"/>
                <w:color w:val="000000"/>
                <w:szCs w:val="18"/>
                <w:lang w:val="en-US"/>
              </w:rPr>
              <w:t>106.13</w:t>
            </w:r>
          </w:p>
        </w:tc>
        <w:tc>
          <w:tcPr>
            <w:tcBorders>
              <w:top w:val="nil"/>
              <w:left w:val="nil"/>
              <w:bottom w:val="single" w:color="auto" w:sz="4" w:space="0"/>
              <w:right w:val="single" w:color="auto" w:sz="4" w:space="0"/>
            </w:tcBorders>
            <w:shd w:val="clear" w:color="auto" w:fill="FFFFFF"/>
            <w:noWrap/>
            <w:vAlign w:val="center"/>
          </w:tcPr>
          <w:p w14:paraId="32F5A443">
            <w:pPr>
              <w:spacing w:line="240" w:lineRule="auto"/>
              <w:rPr>
                <w:rFonts w:ascii="宋体" w:hAnsi="宋体" w:cs="宋体"/>
                <w:color w:val="000000"/>
                <w:szCs w:val="18"/>
                <w:lang w:val="en-US"/>
              </w:rPr>
            </w:pPr>
            <w:r>
              <w:rPr>
                <w:rFonts w:ascii="宋体" w:hAnsi="宋体" w:cs="宋体"/>
                <w:color w:val="000000"/>
                <w:szCs w:val="18"/>
                <w:lang w:val="en-US"/>
              </w:rPr>
              <w:t>6.71</w:t>
            </w:r>
          </w:p>
        </w:tc>
      </w:tr>
      <w:tr w14:paraId="2EE388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6D476E">
            <w:pPr>
              <w:spacing w:line="240" w:lineRule="auto"/>
              <w:rPr>
                <w:rFonts w:ascii="宋体" w:hAnsi="宋体" w:cs="宋体"/>
                <w:color w:val="0000FF"/>
                <w:szCs w:val="18"/>
                <w:lang w:val="en-US"/>
              </w:rPr>
            </w:pPr>
            <w:r>
              <w:rPr>
                <w:rFonts w:ascii="宋体" w:hAnsi="宋体" w:cs="宋体"/>
                <w:color w:val="0000FF"/>
                <w:szCs w:val="18"/>
                <w:lang w:val="en-US"/>
              </w:rPr>
              <w:t xml:space="preserve"> 2039[商店]</w:t>
            </w:r>
          </w:p>
        </w:tc>
        <w:tc>
          <w:tcPr>
            <w:tcBorders>
              <w:top w:val="nil"/>
              <w:left w:val="nil"/>
              <w:bottom w:val="single" w:color="auto" w:sz="4" w:space="0"/>
              <w:right w:val="single" w:color="auto" w:sz="4" w:space="0"/>
            </w:tcBorders>
            <w:shd w:val="clear" w:color="auto" w:fill="FFFFFF"/>
            <w:noWrap/>
            <w:vAlign w:val="center"/>
          </w:tcPr>
          <w:p w14:paraId="2AE5E8C4">
            <w:pPr>
              <w:spacing w:line="240" w:lineRule="auto"/>
              <w:rPr>
                <w:rFonts w:ascii="宋体" w:hAnsi="宋体" w:cs="宋体"/>
                <w:color w:val="000000"/>
                <w:szCs w:val="18"/>
                <w:lang w:val="en-US"/>
              </w:rPr>
            </w:pPr>
            <w:r>
              <w:rPr>
                <w:rFonts w:ascii="宋体" w:hAnsi="宋体" w:cs="宋体"/>
                <w:color w:val="000000"/>
                <w:szCs w:val="18"/>
                <w:lang w:val="en-US"/>
              </w:rPr>
              <w:t>573.12</w:t>
            </w:r>
          </w:p>
        </w:tc>
        <w:tc>
          <w:tcPr>
            <w:tcBorders>
              <w:top w:val="nil"/>
              <w:left w:val="nil"/>
              <w:bottom w:val="single" w:color="auto" w:sz="4" w:space="0"/>
              <w:right w:val="single" w:color="auto" w:sz="4" w:space="0"/>
            </w:tcBorders>
            <w:shd w:val="clear" w:color="auto" w:fill="FFFFFF"/>
            <w:noWrap/>
            <w:vAlign w:val="center"/>
          </w:tcPr>
          <w:p w14:paraId="3ACAA025">
            <w:pPr>
              <w:spacing w:line="240" w:lineRule="auto"/>
              <w:rPr>
                <w:rFonts w:ascii="宋体" w:hAnsi="宋体" w:cs="宋体"/>
                <w:color w:val="000000"/>
                <w:szCs w:val="18"/>
                <w:lang w:val="en-US"/>
              </w:rPr>
            </w:pPr>
            <w:r>
              <w:rPr>
                <w:rFonts w:ascii="宋体" w:hAnsi="宋体" w:cs="宋体"/>
                <w:color w:val="000000"/>
                <w:szCs w:val="18"/>
                <w:lang w:val="en-US"/>
              </w:rPr>
              <w:t>106.13</w:t>
            </w:r>
          </w:p>
        </w:tc>
        <w:tc>
          <w:tcPr>
            <w:tcBorders>
              <w:top w:val="nil"/>
              <w:left w:val="nil"/>
              <w:bottom w:val="single" w:color="auto" w:sz="4" w:space="0"/>
              <w:right w:val="single" w:color="auto" w:sz="4" w:space="0"/>
            </w:tcBorders>
            <w:shd w:val="clear" w:color="auto" w:fill="FFFFFF"/>
            <w:noWrap/>
            <w:vAlign w:val="center"/>
          </w:tcPr>
          <w:p w14:paraId="5286E44A">
            <w:pPr>
              <w:spacing w:line="240" w:lineRule="auto"/>
              <w:rPr>
                <w:rFonts w:ascii="宋体" w:hAnsi="宋体" w:cs="宋体"/>
                <w:color w:val="000000"/>
                <w:szCs w:val="18"/>
                <w:lang w:val="en-US"/>
              </w:rPr>
            </w:pPr>
            <w:r>
              <w:rPr>
                <w:rFonts w:ascii="宋体" w:hAnsi="宋体" w:cs="宋体"/>
                <w:color w:val="000000"/>
                <w:szCs w:val="18"/>
                <w:lang w:val="en-US"/>
              </w:rPr>
              <w:t>7.93</w:t>
            </w:r>
          </w:p>
        </w:tc>
      </w:tr>
      <w:tr w14:paraId="744C51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47D4A3">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225662F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4FC153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EFB2398">
            <w:pPr>
              <w:spacing w:line="240" w:lineRule="auto"/>
              <w:rPr>
                <w:rFonts w:ascii="宋体" w:hAnsi="宋体" w:cs="宋体"/>
                <w:color w:val="000000"/>
                <w:szCs w:val="18"/>
                <w:lang w:val="en-US"/>
              </w:rPr>
            </w:pPr>
          </w:p>
        </w:tc>
      </w:tr>
      <w:tr w14:paraId="5DB9767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AF348D">
            <w:pPr>
              <w:spacing w:line="240" w:lineRule="auto"/>
              <w:rPr>
                <w:rFonts w:ascii="宋体" w:hAnsi="宋体" w:cs="宋体"/>
                <w:color w:val="0000FF"/>
                <w:szCs w:val="18"/>
                <w:lang w:val="en-US"/>
              </w:rPr>
            </w:pPr>
            <w:r>
              <w:rPr>
                <w:rFonts w:ascii="宋体" w:hAnsi="宋体" w:cs="宋体"/>
                <w:color w:val="0000FF"/>
                <w:szCs w:val="18"/>
                <w:lang w:val="en-US"/>
              </w:rPr>
              <w:t xml:space="preserve"> 3011[健身房]</w:t>
            </w:r>
          </w:p>
        </w:tc>
        <w:tc>
          <w:tcPr>
            <w:tcBorders>
              <w:top w:val="nil"/>
              <w:left w:val="nil"/>
              <w:bottom w:val="single" w:color="auto" w:sz="4" w:space="0"/>
              <w:right w:val="single" w:color="auto" w:sz="4" w:space="0"/>
            </w:tcBorders>
            <w:shd w:val="clear" w:color="auto" w:fill="FFFFFF"/>
            <w:noWrap/>
            <w:vAlign w:val="center"/>
          </w:tcPr>
          <w:p w14:paraId="21A3A806">
            <w:pPr>
              <w:spacing w:line="240" w:lineRule="auto"/>
              <w:rPr>
                <w:rFonts w:ascii="宋体" w:hAnsi="宋体" w:cs="宋体"/>
                <w:color w:val="000000"/>
                <w:szCs w:val="18"/>
                <w:lang w:val="en-US"/>
              </w:rPr>
            </w:pPr>
            <w:r>
              <w:rPr>
                <w:rFonts w:ascii="宋体" w:hAnsi="宋体" w:cs="宋体"/>
                <w:color w:val="000000"/>
                <w:szCs w:val="18"/>
                <w:lang w:val="en-US"/>
              </w:rPr>
              <w:t>1444.00</w:t>
            </w:r>
          </w:p>
        </w:tc>
        <w:tc>
          <w:tcPr>
            <w:tcBorders>
              <w:top w:val="nil"/>
              <w:left w:val="nil"/>
              <w:bottom w:val="single" w:color="auto" w:sz="4" w:space="0"/>
              <w:right w:val="single" w:color="auto" w:sz="4" w:space="0"/>
            </w:tcBorders>
            <w:shd w:val="clear" w:color="auto" w:fill="FFFFFF"/>
            <w:noWrap/>
            <w:vAlign w:val="center"/>
          </w:tcPr>
          <w:p w14:paraId="12D048B9">
            <w:pPr>
              <w:spacing w:line="240" w:lineRule="auto"/>
              <w:rPr>
                <w:rFonts w:ascii="宋体" w:hAnsi="宋体" w:cs="宋体"/>
                <w:color w:val="000000"/>
                <w:szCs w:val="18"/>
                <w:lang w:val="en-US"/>
              </w:rPr>
            </w:pPr>
            <w:r>
              <w:rPr>
                <w:rFonts w:ascii="宋体" w:hAnsi="宋体" w:cs="宋体"/>
                <w:color w:val="000000"/>
                <w:szCs w:val="18"/>
                <w:lang w:val="en-US"/>
              </w:rPr>
              <w:t>437.58</w:t>
            </w:r>
          </w:p>
        </w:tc>
        <w:tc>
          <w:tcPr>
            <w:tcBorders>
              <w:top w:val="nil"/>
              <w:left w:val="nil"/>
              <w:bottom w:val="single" w:color="auto" w:sz="4" w:space="0"/>
              <w:right w:val="single" w:color="auto" w:sz="4" w:space="0"/>
            </w:tcBorders>
            <w:shd w:val="clear" w:color="auto" w:fill="FFFFFF"/>
            <w:noWrap/>
            <w:vAlign w:val="center"/>
          </w:tcPr>
          <w:p w14:paraId="1C7747FF">
            <w:pPr>
              <w:spacing w:line="240" w:lineRule="auto"/>
              <w:rPr>
                <w:rFonts w:ascii="宋体" w:hAnsi="宋体" w:cs="宋体"/>
                <w:color w:val="000000"/>
                <w:szCs w:val="18"/>
                <w:lang w:val="en-US"/>
              </w:rPr>
            </w:pPr>
            <w:r>
              <w:rPr>
                <w:rFonts w:ascii="宋体" w:hAnsi="宋体" w:cs="宋体"/>
                <w:color w:val="000000"/>
                <w:szCs w:val="18"/>
                <w:lang w:val="en-US"/>
              </w:rPr>
              <w:t>5.69</w:t>
            </w:r>
          </w:p>
        </w:tc>
      </w:tr>
      <w:tr w14:paraId="3E0F06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7F4A28">
            <w:pPr>
              <w:spacing w:line="240" w:lineRule="auto"/>
              <w:rPr>
                <w:rFonts w:ascii="宋体" w:hAnsi="宋体" w:cs="宋体"/>
                <w:color w:val="0000FF"/>
                <w:szCs w:val="18"/>
                <w:lang w:val="en-US"/>
              </w:rPr>
            </w:pPr>
            <w:r>
              <w:rPr>
                <w:rFonts w:ascii="宋体" w:hAnsi="宋体" w:cs="宋体"/>
                <w:color w:val="0000FF"/>
                <w:szCs w:val="18"/>
                <w:lang w:val="en-US"/>
              </w:rPr>
              <w:t xml:space="preserve"> 3012[乒乓球室]</w:t>
            </w:r>
          </w:p>
        </w:tc>
        <w:tc>
          <w:tcPr>
            <w:tcBorders>
              <w:top w:val="nil"/>
              <w:left w:val="nil"/>
              <w:bottom w:val="single" w:color="auto" w:sz="4" w:space="0"/>
              <w:right w:val="single" w:color="auto" w:sz="4" w:space="0"/>
            </w:tcBorders>
            <w:shd w:val="clear" w:color="auto" w:fill="FFFFFF"/>
            <w:noWrap/>
            <w:vAlign w:val="center"/>
          </w:tcPr>
          <w:p w14:paraId="64922EE1">
            <w:pPr>
              <w:spacing w:line="240" w:lineRule="auto"/>
              <w:rPr>
                <w:rFonts w:ascii="宋体" w:hAnsi="宋体" w:cs="宋体"/>
                <w:color w:val="000000"/>
                <w:szCs w:val="18"/>
                <w:lang w:val="en-US"/>
              </w:rPr>
            </w:pPr>
            <w:r>
              <w:rPr>
                <w:rFonts w:ascii="宋体" w:hAnsi="宋体" w:cs="宋体"/>
                <w:color w:val="000000"/>
                <w:szCs w:val="18"/>
                <w:lang w:val="en-US"/>
              </w:rPr>
              <w:t>1443.98</w:t>
            </w:r>
          </w:p>
        </w:tc>
        <w:tc>
          <w:tcPr>
            <w:tcBorders>
              <w:top w:val="nil"/>
              <w:left w:val="nil"/>
              <w:bottom w:val="single" w:color="auto" w:sz="4" w:space="0"/>
              <w:right w:val="single" w:color="auto" w:sz="4" w:space="0"/>
            </w:tcBorders>
            <w:shd w:val="clear" w:color="auto" w:fill="FFFFFF"/>
            <w:noWrap/>
            <w:vAlign w:val="center"/>
          </w:tcPr>
          <w:p w14:paraId="53E4E127">
            <w:pPr>
              <w:spacing w:line="240" w:lineRule="auto"/>
              <w:rPr>
                <w:rFonts w:ascii="宋体" w:hAnsi="宋体" w:cs="宋体"/>
                <w:color w:val="000000"/>
                <w:szCs w:val="18"/>
                <w:lang w:val="en-US"/>
              </w:rPr>
            </w:pPr>
            <w:r>
              <w:rPr>
                <w:rFonts w:ascii="宋体" w:hAnsi="宋体" w:cs="宋体"/>
                <w:color w:val="000000"/>
                <w:szCs w:val="18"/>
                <w:lang w:val="en-US"/>
              </w:rPr>
              <w:t>437.57</w:t>
            </w:r>
          </w:p>
        </w:tc>
        <w:tc>
          <w:tcPr>
            <w:tcBorders>
              <w:top w:val="nil"/>
              <w:left w:val="nil"/>
              <w:bottom w:val="single" w:color="auto" w:sz="4" w:space="0"/>
              <w:right w:val="single" w:color="auto" w:sz="4" w:space="0"/>
            </w:tcBorders>
            <w:shd w:val="clear" w:color="auto" w:fill="FFFFFF"/>
            <w:noWrap/>
            <w:vAlign w:val="center"/>
          </w:tcPr>
          <w:p w14:paraId="6CBA6C3F">
            <w:pPr>
              <w:spacing w:line="240" w:lineRule="auto"/>
              <w:rPr>
                <w:rFonts w:ascii="宋体" w:hAnsi="宋体" w:cs="宋体"/>
                <w:color w:val="000000"/>
                <w:szCs w:val="18"/>
                <w:lang w:val="en-US"/>
              </w:rPr>
            </w:pPr>
            <w:r>
              <w:rPr>
                <w:rFonts w:ascii="宋体" w:hAnsi="宋体" w:cs="宋体"/>
                <w:color w:val="000000"/>
                <w:szCs w:val="18"/>
                <w:lang w:val="en-US"/>
              </w:rPr>
              <w:t>8.89</w:t>
            </w:r>
          </w:p>
        </w:tc>
      </w:tr>
      <w:tr w14:paraId="6F8736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15FFF4">
            <w:pPr>
              <w:spacing w:line="240" w:lineRule="auto"/>
              <w:rPr>
                <w:rFonts w:ascii="宋体" w:hAnsi="宋体" w:cs="宋体"/>
                <w:color w:val="0000FF"/>
                <w:szCs w:val="18"/>
                <w:lang w:val="en-US"/>
              </w:rPr>
            </w:pPr>
            <w:r>
              <w:rPr>
                <w:rFonts w:ascii="宋体" w:hAnsi="宋体" w:cs="宋体"/>
                <w:color w:val="0000FF"/>
                <w:szCs w:val="18"/>
                <w:lang w:val="en-US"/>
              </w:rPr>
              <w:t xml:space="preserve"> 3023[咖啡厅]</w:t>
            </w:r>
          </w:p>
        </w:tc>
        <w:tc>
          <w:tcPr>
            <w:tcBorders>
              <w:top w:val="nil"/>
              <w:left w:val="nil"/>
              <w:bottom w:val="single" w:color="auto" w:sz="4" w:space="0"/>
              <w:right w:val="single" w:color="auto" w:sz="4" w:space="0"/>
            </w:tcBorders>
            <w:shd w:val="clear" w:color="auto" w:fill="FFFFFF"/>
            <w:noWrap/>
            <w:vAlign w:val="center"/>
          </w:tcPr>
          <w:p w14:paraId="76B10FCB">
            <w:pPr>
              <w:spacing w:line="240" w:lineRule="auto"/>
              <w:rPr>
                <w:rFonts w:ascii="宋体" w:hAnsi="宋体" w:cs="宋体"/>
                <w:color w:val="000000"/>
                <w:szCs w:val="18"/>
                <w:lang w:val="en-US"/>
              </w:rPr>
            </w:pPr>
            <w:r>
              <w:rPr>
                <w:rFonts w:ascii="宋体" w:hAnsi="宋体" w:cs="宋体"/>
                <w:color w:val="000000"/>
                <w:szCs w:val="18"/>
                <w:lang w:val="en-US"/>
              </w:rPr>
              <w:t>497.48</w:t>
            </w:r>
          </w:p>
        </w:tc>
        <w:tc>
          <w:tcPr>
            <w:tcBorders>
              <w:top w:val="nil"/>
              <w:left w:val="nil"/>
              <w:bottom w:val="single" w:color="auto" w:sz="4" w:space="0"/>
              <w:right w:val="single" w:color="auto" w:sz="4" w:space="0"/>
            </w:tcBorders>
            <w:shd w:val="clear" w:color="auto" w:fill="FFFFFF"/>
            <w:noWrap/>
            <w:vAlign w:val="center"/>
          </w:tcPr>
          <w:p w14:paraId="1C3C57D0">
            <w:pPr>
              <w:spacing w:line="240" w:lineRule="auto"/>
              <w:rPr>
                <w:rFonts w:ascii="宋体" w:hAnsi="宋体" w:cs="宋体"/>
                <w:color w:val="000000"/>
                <w:szCs w:val="18"/>
                <w:lang w:val="en-US"/>
              </w:rPr>
            </w:pPr>
            <w:r>
              <w:rPr>
                <w:rFonts w:ascii="宋体" w:hAnsi="宋体" w:cs="宋体"/>
                <w:color w:val="000000"/>
                <w:szCs w:val="18"/>
                <w:lang w:val="en-US"/>
              </w:rPr>
              <w:t>150.75</w:t>
            </w:r>
          </w:p>
        </w:tc>
        <w:tc>
          <w:tcPr>
            <w:tcBorders>
              <w:top w:val="nil"/>
              <w:left w:val="nil"/>
              <w:bottom w:val="single" w:color="auto" w:sz="4" w:space="0"/>
              <w:right w:val="single" w:color="auto" w:sz="4" w:space="0"/>
            </w:tcBorders>
            <w:shd w:val="clear" w:color="auto" w:fill="FFFFFF"/>
            <w:noWrap/>
            <w:vAlign w:val="center"/>
          </w:tcPr>
          <w:p w14:paraId="2244E211">
            <w:pPr>
              <w:spacing w:line="240" w:lineRule="auto"/>
              <w:rPr>
                <w:rFonts w:ascii="宋体" w:hAnsi="宋体" w:cs="宋体"/>
                <w:color w:val="000000"/>
                <w:szCs w:val="18"/>
                <w:lang w:val="en-US"/>
              </w:rPr>
            </w:pPr>
            <w:r>
              <w:rPr>
                <w:rFonts w:ascii="宋体" w:hAnsi="宋体" w:cs="宋体"/>
                <w:color w:val="000000"/>
                <w:szCs w:val="18"/>
                <w:lang w:val="en-US"/>
              </w:rPr>
              <w:t>10.25</w:t>
            </w:r>
          </w:p>
        </w:tc>
      </w:tr>
      <w:tr w14:paraId="4DEDD2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7BD0FA">
            <w:pPr>
              <w:spacing w:line="240" w:lineRule="auto"/>
              <w:rPr>
                <w:rFonts w:ascii="宋体" w:hAnsi="宋体" w:cs="宋体"/>
                <w:color w:val="0000FF"/>
                <w:szCs w:val="18"/>
                <w:lang w:val="en-US"/>
              </w:rPr>
            </w:pPr>
            <w:r>
              <w:rPr>
                <w:rFonts w:ascii="宋体" w:hAnsi="宋体" w:cs="宋体"/>
                <w:color w:val="0000FF"/>
                <w:szCs w:val="18"/>
                <w:lang w:val="en-US"/>
              </w:rPr>
              <w:t xml:space="preserve"> 3024[水吧]</w:t>
            </w:r>
          </w:p>
        </w:tc>
        <w:tc>
          <w:tcPr>
            <w:tcBorders>
              <w:top w:val="nil"/>
              <w:left w:val="nil"/>
              <w:bottom w:val="single" w:color="auto" w:sz="4" w:space="0"/>
              <w:right w:val="single" w:color="auto" w:sz="4" w:space="0"/>
            </w:tcBorders>
            <w:shd w:val="clear" w:color="auto" w:fill="FFFFFF"/>
            <w:noWrap/>
            <w:vAlign w:val="center"/>
          </w:tcPr>
          <w:p w14:paraId="66C66C7E">
            <w:pPr>
              <w:spacing w:line="240" w:lineRule="auto"/>
              <w:rPr>
                <w:rFonts w:ascii="宋体" w:hAnsi="宋体" w:cs="宋体"/>
                <w:color w:val="000000"/>
                <w:szCs w:val="18"/>
                <w:lang w:val="en-US"/>
              </w:rPr>
            </w:pPr>
            <w:r>
              <w:rPr>
                <w:rFonts w:ascii="宋体" w:hAnsi="宋体" w:cs="宋体"/>
                <w:color w:val="000000"/>
                <w:szCs w:val="18"/>
                <w:lang w:val="en-US"/>
              </w:rPr>
              <w:t>497.48</w:t>
            </w:r>
          </w:p>
        </w:tc>
        <w:tc>
          <w:tcPr>
            <w:tcBorders>
              <w:top w:val="nil"/>
              <w:left w:val="nil"/>
              <w:bottom w:val="single" w:color="auto" w:sz="4" w:space="0"/>
              <w:right w:val="single" w:color="auto" w:sz="4" w:space="0"/>
            </w:tcBorders>
            <w:shd w:val="clear" w:color="auto" w:fill="FFFFFF"/>
            <w:noWrap/>
            <w:vAlign w:val="center"/>
          </w:tcPr>
          <w:p w14:paraId="1E2EFF73">
            <w:pPr>
              <w:spacing w:line="240" w:lineRule="auto"/>
              <w:rPr>
                <w:rFonts w:ascii="宋体" w:hAnsi="宋体" w:cs="宋体"/>
                <w:color w:val="000000"/>
                <w:szCs w:val="18"/>
                <w:lang w:val="en-US"/>
              </w:rPr>
            </w:pPr>
            <w:r>
              <w:rPr>
                <w:rFonts w:ascii="宋体" w:hAnsi="宋体" w:cs="宋体"/>
                <w:color w:val="000000"/>
                <w:szCs w:val="18"/>
                <w:lang w:val="en-US"/>
              </w:rPr>
              <w:t>150.75</w:t>
            </w:r>
          </w:p>
        </w:tc>
        <w:tc>
          <w:tcPr>
            <w:tcBorders>
              <w:top w:val="nil"/>
              <w:left w:val="nil"/>
              <w:bottom w:val="single" w:color="auto" w:sz="4" w:space="0"/>
              <w:right w:val="single" w:color="auto" w:sz="4" w:space="0"/>
            </w:tcBorders>
            <w:shd w:val="clear" w:color="auto" w:fill="FFFFFF"/>
            <w:noWrap/>
            <w:vAlign w:val="center"/>
          </w:tcPr>
          <w:p w14:paraId="0B1907EF">
            <w:pPr>
              <w:spacing w:line="240" w:lineRule="auto"/>
              <w:rPr>
                <w:rFonts w:ascii="宋体" w:hAnsi="宋体" w:cs="宋体"/>
                <w:color w:val="000000"/>
                <w:szCs w:val="18"/>
                <w:lang w:val="en-US"/>
              </w:rPr>
            </w:pPr>
            <w:r>
              <w:rPr>
                <w:rFonts w:ascii="宋体" w:hAnsi="宋体" w:cs="宋体"/>
                <w:color w:val="000000"/>
                <w:szCs w:val="18"/>
                <w:lang w:val="en-US"/>
              </w:rPr>
              <w:t>9.35</w:t>
            </w:r>
          </w:p>
        </w:tc>
      </w:tr>
      <w:tr w14:paraId="42A4E0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3D0FB0">
            <w:pPr>
              <w:spacing w:line="240" w:lineRule="auto"/>
              <w:rPr>
                <w:rFonts w:ascii="宋体" w:hAnsi="宋体" w:cs="宋体"/>
                <w:color w:val="0000FF"/>
                <w:szCs w:val="18"/>
                <w:lang w:val="en-US"/>
              </w:rPr>
            </w:pPr>
            <w:r>
              <w:rPr>
                <w:rFonts w:ascii="宋体" w:hAnsi="宋体" w:cs="宋体"/>
                <w:color w:val="0000FF"/>
                <w:szCs w:val="18"/>
                <w:lang w:val="en-US"/>
              </w:rPr>
              <w:t xml:space="preserve"> 3025[商店]</w:t>
            </w:r>
          </w:p>
        </w:tc>
        <w:tc>
          <w:tcPr>
            <w:tcBorders>
              <w:top w:val="nil"/>
              <w:left w:val="nil"/>
              <w:bottom w:val="single" w:color="auto" w:sz="4" w:space="0"/>
              <w:right w:val="single" w:color="auto" w:sz="4" w:space="0"/>
            </w:tcBorders>
            <w:shd w:val="clear" w:color="auto" w:fill="FFFFFF"/>
            <w:noWrap/>
            <w:vAlign w:val="center"/>
          </w:tcPr>
          <w:p w14:paraId="47A310E8">
            <w:pPr>
              <w:spacing w:line="240" w:lineRule="auto"/>
              <w:rPr>
                <w:rFonts w:ascii="宋体" w:hAnsi="宋体" w:cs="宋体"/>
                <w:color w:val="000000"/>
                <w:szCs w:val="18"/>
                <w:lang w:val="en-US"/>
              </w:rPr>
            </w:pPr>
            <w:r>
              <w:rPr>
                <w:rFonts w:ascii="宋体" w:hAnsi="宋体" w:cs="宋体"/>
                <w:color w:val="000000"/>
                <w:szCs w:val="18"/>
                <w:lang w:val="en-US"/>
              </w:rPr>
              <w:t>497.48</w:t>
            </w:r>
          </w:p>
        </w:tc>
        <w:tc>
          <w:tcPr>
            <w:tcBorders>
              <w:top w:val="nil"/>
              <w:left w:val="nil"/>
              <w:bottom w:val="single" w:color="auto" w:sz="4" w:space="0"/>
              <w:right w:val="single" w:color="auto" w:sz="4" w:space="0"/>
            </w:tcBorders>
            <w:shd w:val="clear" w:color="auto" w:fill="FFFFFF"/>
            <w:noWrap/>
            <w:vAlign w:val="center"/>
          </w:tcPr>
          <w:p w14:paraId="120A9246">
            <w:pPr>
              <w:spacing w:line="240" w:lineRule="auto"/>
              <w:rPr>
                <w:rFonts w:ascii="宋体" w:hAnsi="宋体" w:cs="宋体"/>
                <w:color w:val="000000"/>
                <w:szCs w:val="18"/>
                <w:lang w:val="en-US"/>
              </w:rPr>
            </w:pPr>
            <w:r>
              <w:rPr>
                <w:rFonts w:ascii="宋体" w:hAnsi="宋体" w:cs="宋体"/>
                <w:color w:val="000000"/>
                <w:szCs w:val="18"/>
                <w:lang w:val="en-US"/>
              </w:rPr>
              <w:t>150.75</w:t>
            </w:r>
          </w:p>
        </w:tc>
        <w:tc>
          <w:tcPr>
            <w:tcBorders>
              <w:top w:val="nil"/>
              <w:left w:val="nil"/>
              <w:bottom w:val="single" w:color="auto" w:sz="4" w:space="0"/>
              <w:right w:val="single" w:color="auto" w:sz="4" w:space="0"/>
            </w:tcBorders>
            <w:shd w:val="clear" w:color="auto" w:fill="FFFFFF"/>
            <w:noWrap/>
            <w:vAlign w:val="center"/>
          </w:tcPr>
          <w:p w14:paraId="36BF1B8C">
            <w:pPr>
              <w:spacing w:line="240" w:lineRule="auto"/>
              <w:rPr>
                <w:rFonts w:ascii="宋体" w:hAnsi="宋体" w:cs="宋体"/>
                <w:color w:val="000000"/>
                <w:szCs w:val="18"/>
                <w:lang w:val="en-US"/>
              </w:rPr>
            </w:pPr>
            <w:r>
              <w:rPr>
                <w:rFonts w:ascii="宋体" w:hAnsi="宋体" w:cs="宋体"/>
                <w:color w:val="000000"/>
                <w:szCs w:val="18"/>
                <w:lang w:val="en-US"/>
              </w:rPr>
              <w:t>10.72</w:t>
            </w:r>
          </w:p>
        </w:tc>
      </w:tr>
      <w:tr w14:paraId="5ABC1F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D3A28A">
            <w:pPr>
              <w:spacing w:line="240" w:lineRule="auto"/>
              <w:rPr>
                <w:rFonts w:ascii="宋体" w:hAnsi="宋体" w:cs="宋体"/>
                <w:color w:val="0000FF"/>
                <w:szCs w:val="18"/>
                <w:lang w:val="en-US"/>
              </w:rPr>
            </w:pPr>
            <w:r>
              <w:rPr>
                <w:rFonts w:ascii="宋体" w:hAnsi="宋体" w:cs="宋体"/>
                <w:color w:val="0000FF"/>
                <w:szCs w:val="18"/>
                <w:lang w:val="en-US"/>
              </w:rPr>
              <w:t xml:space="preserve"> 3055[播音室]</w:t>
            </w:r>
          </w:p>
        </w:tc>
        <w:tc>
          <w:tcPr>
            <w:tcBorders>
              <w:top w:val="nil"/>
              <w:left w:val="nil"/>
              <w:bottom w:val="single" w:color="auto" w:sz="4" w:space="0"/>
              <w:right w:val="single" w:color="auto" w:sz="4" w:space="0"/>
            </w:tcBorders>
            <w:shd w:val="clear" w:color="auto" w:fill="FFFFFF"/>
            <w:noWrap/>
            <w:vAlign w:val="center"/>
          </w:tcPr>
          <w:p w14:paraId="5AD3DEB7">
            <w:pPr>
              <w:spacing w:line="240" w:lineRule="auto"/>
              <w:rPr>
                <w:rFonts w:ascii="宋体" w:hAnsi="宋体" w:cs="宋体"/>
                <w:color w:val="000000"/>
                <w:szCs w:val="18"/>
                <w:lang w:val="en-US"/>
              </w:rPr>
            </w:pPr>
            <w:r>
              <w:rPr>
                <w:rFonts w:ascii="宋体" w:hAnsi="宋体" w:cs="宋体"/>
                <w:color w:val="000000"/>
                <w:szCs w:val="18"/>
                <w:lang w:val="en-US"/>
              </w:rPr>
              <w:t>228.74</w:t>
            </w:r>
          </w:p>
        </w:tc>
        <w:tc>
          <w:tcPr>
            <w:tcBorders>
              <w:top w:val="nil"/>
              <w:left w:val="nil"/>
              <w:bottom w:val="single" w:color="auto" w:sz="4" w:space="0"/>
              <w:right w:val="single" w:color="auto" w:sz="4" w:space="0"/>
            </w:tcBorders>
            <w:shd w:val="clear" w:color="auto" w:fill="FFFFFF"/>
            <w:noWrap/>
            <w:vAlign w:val="center"/>
          </w:tcPr>
          <w:p w14:paraId="44F13760">
            <w:pPr>
              <w:spacing w:line="240" w:lineRule="auto"/>
              <w:rPr>
                <w:rFonts w:ascii="宋体" w:hAnsi="宋体" w:cs="宋体"/>
                <w:color w:val="000000"/>
                <w:szCs w:val="18"/>
                <w:lang w:val="en-US"/>
              </w:rPr>
            </w:pPr>
            <w:r>
              <w:rPr>
                <w:rFonts w:ascii="宋体" w:hAnsi="宋体" w:cs="宋体"/>
                <w:color w:val="000000"/>
                <w:szCs w:val="18"/>
                <w:lang w:val="en-US"/>
              </w:rPr>
              <w:t>69.32</w:t>
            </w:r>
          </w:p>
        </w:tc>
        <w:tc>
          <w:tcPr>
            <w:tcBorders>
              <w:top w:val="nil"/>
              <w:left w:val="nil"/>
              <w:bottom w:val="single" w:color="auto" w:sz="4" w:space="0"/>
              <w:right w:val="single" w:color="auto" w:sz="4" w:space="0"/>
            </w:tcBorders>
            <w:shd w:val="clear" w:color="auto" w:fill="FFFFFF"/>
            <w:noWrap/>
            <w:vAlign w:val="center"/>
          </w:tcPr>
          <w:p w14:paraId="27F0A2A2">
            <w:pPr>
              <w:spacing w:line="240" w:lineRule="auto"/>
              <w:rPr>
                <w:rFonts w:ascii="宋体" w:hAnsi="宋体" w:cs="宋体"/>
                <w:color w:val="000000"/>
                <w:szCs w:val="18"/>
                <w:lang w:val="en-US"/>
              </w:rPr>
            </w:pPr>
            <w:r>
              <w:rPr>
                <w:rFonts w:ascii="宋体" w:hAnsi="宋体" w:cs="宋体"/>
                <w:color w:val="000000"/>
                <w:szCs w:val="18"/>
                <w:lang w:val="en-US"/>
              </w:rPr>
              <w:t>12.11</w:t>
            </w:r>
          </w:p>
        </w:tc>
      </w:tr>
      <w:tr w14:paraId="03A31F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747CA5">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78D18AD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77BE51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E4E2BAF">
            <w:pPr>
              <w:spacing w:line="240" w:lineRule="auto"/>
              <w:rPr>
                <w:rFonts w:ascii="宋体" w:hAnsi="宋体" w:cs="宋体"/>
                <w:color w:val="000000"/>
                <w:szCs w:val="18"/>
                <w:lang w:val="en-US"/>
              </w:rPr>
            </w:pPr>
          </w:p>
        </w:tc>
      </w:tr>
      <w:bookmarkEnd w:id="30"/>
    </w:tbl>
    <w:p w14:paraId="2A7385CE">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57CB6ABF">
      <w:pPr>
        <w:pStyle w:val="3"/>
        <w:ind w:firstLine="0" w:firstLineChars="0"/>
        <w:rPr>
          <w:kern w:val="2"/>
        </w:rPr>
      </w:pPr>
    </w:p>
    <w:p w14:paraId="6ED7C0D4">
      <w:pPr>
        <w:pStyle w:val="2"/>
        <w:rPr>
          <w:kern w:val="2"/>
        </w:rPr>
      </w:pPr>
      <w:bookmarkStart w:id="37" w:name="_GoBack"/>
      <w:bookmarkEnd w:id="37"/>
      <w:r>
        <w:rPr>
          <w:rFonts w:hint="eastAsia"/>
          <w:kern w:val="2"/>
        </w:rPr>
        <w:t>结论</w:t>
      </w:r>
    </w:p>
    <w:p w14:paraId="22E563F9">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74.86</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4F548722">
      <w:pPr>
        <w:rPr>
          <w:lang w:val="en-US"/>
        </w:rPr>
      </w:pPr>
    </w:p>
    <w:p w14:paraId="19C03DBD">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0630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77D9A7C4">
            <w:pPr>
              <w:rPr>
                <w:lang w:val="en-US"/>
              </w:rPr>
            </w:pPr>
            <w:r>
              <w:rPr>
                <w:rFonts w:hint="eastAsia"/>
                <w:lang w:val="en-US"/>
              </w:rPr>
              <w:t>层号</w:t>
            </w:r>
          </w:p>
        </w:tc>
        <w:tc>
          <w:tcPr>
            <w:shd w:val="clear" w:color="auto" w:fill="E7E6E6"/>
          </w:tcPr>
          <w:p w14:paraId="55A7E217">
            <w:pPr>
              <w:rPr>
                <w:lang w:val="en-US"/>
              </w:rPr>
            </w:pPr>
            <w:r>
              <w:rPr>
                <w:rFonts w:hint="eastAsia"/>
                <w:lang w:val="en-US"/>
              </w:rPr>
              <w:t>房间</w:t>
            </w:r>
          </w:p>
        </w:tc>
        <w:tc>
          <w:tcPr>
            <w:shd w:val="clear" w:color="auto" w:fill="E7E6E6"/>
          </w:tcPr>
          <w:p w14:paraId="2A7F4564">
            <w:pPr>
              <w:rPr>
                <w:lang w:val="en-US"/>
              </w:rPr>
            </w:pPr>
            <w:r>
              <w:rPr>
                <w:rFonts w:hint="eastAsia"/>
                <w:lang w:val="en-US"/>
              </w:rPr>
              <w:t>门窗编号</w:t>
            </w:r>
          </w:p>
        </w:tc>
        <w:tc>
          <w:tcPr>
            <w:shd w:val="clear" w:color="auto" w:fill="E7E6E6"/>
          </w:tcPr>
          <w:p w14:paraId="63D8B566">
            <w:pPr>
              <w:rPr>
                <w:lang w:val="en-US"/>
              </w:rPr>
            </w:pPr>
            <w:r>
              <w:rPr>
                <w:rFonts w:hint="eastAsia"/>
                <w:lang w:val="en-US"/>
              </w:rPr>
              <w:t>朝向</w:t>
            </w:r>
          </w:p>
        </w:tc>
        <w:tc>
          <w:tcPr>
            <w:shd w:val="clear" w:color="auto" w:fill="E7E6E6"/>
          </w:tcPr>
          <w:p w14:paraId="5531AC1E">
            <w:pPr>
              <w:rPr>
                <w:lang w:val="en-US"/>
              </w:rPr>
            </w:pPr>
            <w:r>
              <w:rPr>
                <w:rFonts w:hint="eastAsia"/>
                <w:lang w:val="en-US"/>
              </w:rPr>
              <w:t>风压</w:t>
            </w:r>
          </w:p>
        </w:tc>
      </w:tr>
      <w:tr w14:paraId="0776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A61B33A">
            <w:pPr>
              <w:rPr>
                <w:lang w:val="en-US"/>
              </w:rPr>
            </w:pPr>
            <w:r>
              <w:rPr>
                <w:lang w:val="en-US"/>
              </w:rPr>
              <w:t>1层</w:t>
            </w:r>
          </w:p>
        </w:tc>
        <w:tc>
          <w:tcPr>
            <w:vMerge w:val="restart"/>
            <w:shd w:val="clear" w:color="auto" w:fill="auto"/>
          </w:tcPr>
          <w:p w14:paraId="07F92EAA">
            <w:pPr>
              <w:rPr>
                <w:lang w:val="en-US"/>
              </w:rPr>
            </w:pPr>
            <w:r>
              <w:rPr>
                <w:lang w:val="en-US"/>
              </w:rPr>
              <w:t>1003[门厅]</w:t>
            </w:r>
          </w:p>
        </w:tc>
        <w:tc>
          <w:p w14:paraId="136D3F2F">
            <w:pPr>
              <w:rPr>
                <w:lang w:val="en-US"/>
              </w:rPr>
            </w:pPr>
            <w:r>
              <w:rPr>
                <w:lang w:val="en-US"/>
              </w:rPr>
              <w:t>M2421</w:t>
            </w:r>
          </w:p>
        </w:tc>
        <w:tc>
          <w:p w14:paraId="2A3F7BD7">
            <w:pPr>
              <w:rPr>
                <w:lang w:val="en-US"/>
              </w:rPr>
            </w:pPr>
            <w:r>
              <w:rPr>
                <w:lang w:val="en-US"/>
              </w:rPr>
              <w:t>西</w:t>
            </w:r>
          </w:p>
        </w:tc>
        <w:tc>
          <w:tcPr>
            <w:shd w:val="clear" w:color="auto" w:fill="auto"/>
          </w:tcPr>
          <w:p w14:paraId="15B9B40C">
            <w:pPr>
              <w:rPr>
                <w:lang w:val="en-US"/>
              </w:rPr>
            </w:pPr>
            <w:r>
              <w:rPr>
                <w:lang w:val="en-US"/>
              </w:rPr>
              <w:t>-0.83</w:t>
            </w:r>
          </w:p>
        </w:tc>
      </w:tr>
      <w:tr w14:paraId="13DC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77D8E4">
            <w:pPr>
              <w:rPr>
                <w:lang w:val="en-US"/>
              </w:rPr>
            </w:pPr>
          </w:p>
        </w:tc>
        <w:tc>
          <w:tcPr>
            <w:vMerge w:val="continue"/>
            <w:shd w:val="clear" w:color="auto" w:fill="auto"/>
          </w:tcPr>
          <w:p w14:paraId="6052A4E8">
            <w:pPr>
              <w:rPr>
                <w:lang w:val="en-US"/>
              </w:rPr>
            </w:pPr>
          </w:p>
        </w:tc>
        <w:tc>
          <w:p w14:paraId="5C7982A5">
            <w:pPr>
              <w:rPr>
                <w:lang w:val="en-US"/>
              </w:rPr>
            </w:pPr>
            <w:r>
              <w:rPr>
                <w:lang w:val="en-US"/>
              </w:rPr>
              <w:t>M2421</w:t>
            </w:r>
          </w:p>
        </w:tc>
        <w:tc>
          <w:p w14:paraId="3945006B">
            <w:pPr>
              <w:rPr>
                <w:lang w:val="en-US"/>
              </w:rPr>
            </w:pPr>
            <w:r>
              <w:rPr>
                <w:lang w:val="en-US"/>
              </w:rPr>
              <w:t>西</w:t>
            </w:r>
          </w:p>
        </w:tc>
        <w:tc>
          <w:tcPr>
            <w:shd w:val="clear" w:color="auto" w:fill="auto"/>
          </w:tcPr>
          <w:p w14:paraId="4A49C466">
            <w:pPr>
              <w:rPr>
                <w:lang w:val="en-US"/>
              </w:rPr>
            </w:pPr>
            <w:r>
              <w:rPr>
                <w:lang w:val="en-US"/>
              </w:rPr>
              <w:t>-0.83</w:t>
            </w:r>
          </w:p>
        </w:tc>
      </w:tr>
      <w:tr w14:paraId="50D1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42186D">
            <w:pPr>
              <w:rPr>
                <w:lang w:val="en-US"/>
              </w:rPr>
            </w:pPr>
          </w:p>
        </w:tc>
        <w:tc>
          <w:tcPr>
            <w:vMerge w:val="continue"/>
            <w:shd w:val="clear" w:color="auto" w:fill="auto"/>
          </w:tcPr>
          <w:p w14:paraId="58068579">
            <w:pPr>
              <w:rPr>
                <w:lang w:val="en-US"/>
              </w:rPr>
            </w:pPr>
          </w:p>
        </w:tc>
        <w:tc>
          <w:p w14:paraId="2384E3C6">
            <w:pPr>
              <w:rPr>
                <w:lang w:val="en-US"/>
              </w:rPr>
            </w:pPr>
            <w:r>
              <w:rPr>
                <w:lang w:val="en-US"/>
              </w:rPr>
              <w:t>M2421</w:t>
            </w:r>
          </w:p>
        </w:tc>
        <w:tc>
          <w:p w14:paraId="53E5D1A3">
            <w:pPr>
              <w:rPr>
                <w:lang w:val="en-US"/>
              </w:rPr>
            </w:pPr>
            <w:r>
              <w:rPr>
                <w:lang w:val="en-US"/>
              </w:rPr>
              <w:t>西</w:t>
            </w:r>
          </w:p>
        </w:tc>
        <w:tc>
          <w:tcPr>
            <w:shd w:val="clear" w:color="auto" w:fill="auto"/>
          </w:tcPr>
          <w:p w14:paraId="583C4DAC">
            <w:pPr>
              <w:rPr>
                <w:lang w:val="en-US"/>
              </w:rPr>
            </w:pPr>
            <w:r>
              <w:rPr>
                <w:lang w:val="en-US"/>
              </w:rPr>
              <w:t>-0.85</w:t>
            </w:r>
          </w:p>
        </w:tc>
      </w:tr>
      <w:tr w14:paraId="020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E3F3D9">
            <w:pPr>
              <w:rPr>
                <w:lang w:val="en-US"/>
              </w:rPr>
            </w:pPr>
          </w:p>
        </w:tc>
        <w:tc>
          <w:tcPr>
            <w:vMerge w:val="continue"/>
            <w:shd w:val="clear" w:color="auto" w:fill="auto"/>
          </w:tcPr>
          <w:p w14:paraId="4F9A57FD">
            <w:pPr>
              <w:rPr>
                <w:lang w:val="en-US"/>
              </w:rPr>
            </w:pPr>
          </w:p>
        </w:tc>
        <w:tc>
          <w:p w14:paraId="0D0F4D42">
            <w:pPr>
              <w:rPr>
                <w:lang w:val="en-US"/>
              </w:rPr>
            </w:pPr>
            <w:r>
              <w:rPr>
                <w:lang w:val="en-US"/>
              </w:rPr>
              <w:t>M2421</w:t>
            </w:r>
          </w:p>
        </w:tc>
        <w:tc>
          <w:p w14:paraId="67071E1A">
            <w:pPr>
              <w:rPr>
                <w:lang w:val="en-US"/>
              </w:rPr>
            </w:pPr>
            <w:r>
              <w:rPr>
                <w:lang w:val="en-US"/>
              </w:rPr>
              <w:t>西</w:t>
            </w:r>
          </w:p>
        </w:tc>
        <w:tc>
          <w:tcPr>
            <w:shd w:val="clear" w:color="auto" w:fill="auto"/>
          </w:tcPr>
          <w:p w14:paraId="729CBAC8">
            <w:pPr>
              <w:rPr>
                <w:lang w:val="en-US"/>
              </w:rPr>
            </w:pPr>
            <w:r>
              <w:rPr>
                <w:lang w:val="en-US"/>
              </w:rPr>
              <w:t>-0.85</w:t>
            </w:r>
          </w:p>
        </w:tc>
      </w:tr>
      <w:tr w14:paraId="14C02135">
        <w:tblPrEx>
          <w:tblCellMar>
            <w:top w:w="0" w:type="dxa"/>
            <w:left w:w="108" w:type="dxa"/>
            <w:bottom w:w="0" w:type="dxa"/>
            <w:right w:w="108" w:type="dxa"/>
          </w:tblCellMar>
        </w:tblPrEx>
        <w:tc>
          <w:tcPr>
            <w:vMerge w:val="continue"/>
            <w:shd w:val="clear" w:color="auto" w:fill="auto"/>
          </w:tcPr>
          <w:p w14:paraId="07CBAF5F">
            <w:pPr>
              <w:rPr>
                <w:lang w:val="en-US"/>
              </w:rPr>
            </w:pPr>
          </w:p>
        </w:tc>
        <w:tc>
          <w:tcPr>
            <w:vMerge w:val="continue"/>
            <w:shd w:val="clear" w:color="auto" w:fill="auto"/>
          </w:tcPr>
          <w:p w14:paraId="149B677B">
            <w:pPr>
              <w:rPr>
                <w:lang w:val="en-US"/>
              </w:rPr>
            </w:pPr>
          </w:p>
        </w:tc>
        <w:tc>
          <w:p w14:paraId="349EF565">
            <w:pPr>
              <w:rPr>
                <w:lang w:val="en-US"/>
              </w:rPr>
            </w:pPr>
            <w:r>
              <w:rPr>
                <w:lang w:val="en-US"/>
              </w:rPr>
              <w:t>M2421</w:t>
            </w:r>
          </w:p>
        </w:tc>
        <w:tc>
          <w:p w14:paraId="41733E42">
            <w:pPr>
              <w:rPr>
                <w:lang w:val="en-US"/>
              </w:rPr>
            </w:pPr>
            <w:r>
              <w:rPr>
                <w:lang w:val="en-US"/>
              </w:rPr>
              <w:t>西</w:t>
            </w:r>
          </w:p>
        </w:tc>
        <w:tc>
          <w:tcPr>
            <w:shd w:val="clear" w:color="auto" w:fill="auto"/>
          </w:tcPr>
          <w:p w14:paraId="0BEC665B">
            <w:pPr>
              <w:rPr>
                <w:lang w:val="en-US"/>
              </w:rPr>
            </w:pPr>
            <w:r>
              <w:rPr>
                <w:lang w:val="en-US"/>
              </w:rPr>
              <w:t>-0.63</w:t>
            </w:r>
          </w:p>
        </w:tc>
      </w:tr>
      <w:tr w14:paraId="0E24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14DE96">
            <w:pPr>
              <w:rPr>
                <w:lang w:val="en-US"/>
              </w:rPr>
            </w:pPr>
          </w:p>
        </w:tc>
        <w:tc>
          <w:tcPr>
            <w:vMerge w:val="continue"/>
            <w:shd w:val="clear" w:color="auto" w:fill="auto"/>
          </w:tcPr>
          <w:p w14:paraId="3E22D8CF">
            <w:pPr>
              <w:rPr>
                <w:lang w:val="en-US"/>
              </w:rPr>
            </w:pPr>
          </w:p>
        </w:tc>
        <w:tc>
          <w:p w14:paraId="2B073502">
            <w:pPr>
              <w:rPr>
                <w:lang w:val="en-US"/>
              </w:rPr>
            </w:pPr>
            <w:r>
              <w:rPr>
                <w:lang w:val="en-US"/>
              </w:rPr>
              <w:t>M2421</w:t>
            </w:r>
          </w:p>
        </w:tc>
        <w:tc>
          <w:p w14:paraId="59DA118F">
            <w:pPr>
              <w:rPr>
                <w:lang w:val="en-US"/>
              </w:rPr>
            </w:pPr>
            <w:r>
              <w:rPr>
                <w:lang w:val="en-US"/>
              </w:rPr>
              <w:t>西</w:t>
            </w:r>
          </w:p>
        </w:tc>
        <w:tc>
          <w:tcPr>
            <w:shd w:val="clear" w:color="auto" w:fill="auto"/>
          </w:tcPr>
          <w:p w14:paraId="2355D5AD">
            <w:pPr>
              <w:rPr>
                <w:lang w:val="en-US"/>
              </w:rPr>
            </w:pPr>
            <w:r>
              <w:rPr>
                <w:lang w:val="en-US"/>
              </w:rPr>
              <w:t>-0.61</w:t>
            </w:r>
          </w:p>
        </w:tc>
      </w:tr>
      <w:tr w14:paraId="47D0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991CCF">
            <w:pPr>
              <w:rPr>
                <w:lang w:val="en-US"/>
              </w:rPr>
            </w:pPr>
          </w:p>
        </w:tc>
        <w:tc>
          <w:tcPr>
            <w:vMerge w:val="continue"/>
            <w:shd w:val="clear" w:color="auto" w:fill="auto"/>
          </w:tcPr>
          <w:p w14:paraId="0F37380C">
            <w:pPr>
              <w:rPr>
                <w:lang w:val="en-US"/>
              </w:rPr>
            </w:pPr>
          </w:p>
        </w:tc>
        <w:tc>
          <w:p w14:paraId="23678D2F">
            <w:pPr>
              <w:rPr>
                <w:lang w:val="en-US"/>
              </w:rPr>
            </w:pPr>
            <w:r>
              <w:rPr>
                <w:lang w:val="en-US"/>
              </w:rPr>
              <w:t>M2421</w:t>
            </w:r>
          </w:p>
        </w:tc>
        <w:tc>
          <w:p w14:paraId="73735F58">
            <w:pPr>
              <w:rPr>
                <w:lang w:val="en-US"/>
              </w:rPr>
            </w:pPr>
            <w:r>
              <w:rPr>
                <w:lang w:val="en-US"/>
              </w:rPr>
              <w:t>西</w:t>
            </w:r>
          </w:p>
        </w:tc>
        <w:tc>
          <w:tcPr>
            <w:shd w:val="clear" w:color="auto" w:fill="auto"/>
          </w:tcPr>
          <w:p w14:paraId="7E94667C">
            <w:pPr>
              <w:rPr>
                <w:lang w:val="en-US"/>
              </w:rPr>
            </w:pPr>
            <w:r>
              <w:rPr>
                <w:lang w:val="en-US"/>
              </w:rPr>
              <w:t>-0.70</w:t>
            </w:r>
          </w:p>
        </w:tc>
      </w:tr>
      <w:tr w14:paraId="3188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B60257">
            <w:pPr>
              <w:rPr>
                <w:lang w:val="en-US"/>
              </w:rPr>
            </w:pPr>
          </w:p>
        </w:tc>
        <w:tc>
          <w:tcPr>
            <w:vMerge w:val="continue"/>
            <w:shd w:val="clear" w:color="auto" w:fill="auto"/>
          </w:tcPr>
          <w:p w14:paraId="282BEF29">
            <w:pPr>
              <w:rPr>
                <w:lang w:val="en-US"/>
              </w:rPr>
            </w:pPr>
          </w:p>
        </w:tc>
        <w:tc>
          <w:p w14:paraId="39059C4C">
            <w:pPr>
              <w:rPr>
                <w:lang w:val="en-US"/>
              </w:rPr>
            </w:pPr>
            <w:r>
              <w:rPr>
                <w:lang w:val="en-US"/>
              </w:rPr>
              <w:t>M2421</w:t>
            </w:r>
          </w:p>
        </w:tc>
        <w:tc>
          <w:p w14:paraId="23405C5C">
            <w:pPr>
              <w:rPr>
                <w:lang w:val="en-US"/>
              </w:rPr>
            </w:pPr>
            <w:r>
              <w:rPr>
                <w:lang w:val="en-US"/>
              </w:rPr>
              <w:t>西</w:t>
            </w:r>
          </w:p>
        </w:tc>
        <w:tc>
          <w:tcPr>
            <w:shd w:val="clear" w:color="auto" w:fill="auto"/>
          </w:tcPr>
          <w:p w14:paraId="42CCAAAA">
            <w:pPr>
              <w:rPr>
                <w:lang w:val="en-US"/>
              </w:rPr>
            </w:pPr>
            <w:r>
              <w:rPr>
                <w:lang w:val="en-US"/>
              </w:rPr>
              <w:t>-0.69</w:t>
            </w:r>
          </w:p>
        </w:tc>
      </w:tr>
      <w:tr w14:paraId="6E25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B6CA6D">
            <w:pPr>
              <w:rPr>
                <w:lang w:val="en-US"/>
              </w:rPr>
            </w:pPr>
          </w:p>
        </w:tc>
        <w:tc>
          <w:tcPr>
            <w:vMerge w:val="continue"/>
            <w:shd w:val="clear" w:color="auto" w:fill="auto"/>
          </w:tcPr>
          <w:p w14:paraId="0A1BD5D9">
            <w:pPr>
              <w:rPr>
                <w:lang w:val="en-US"/>
              </w:rPr>
            </w:pPr>
          </w:p>
        </w:tc>
        <w:tc>
          <w:p w14:paraId="24646BCF">
            <w:pPr>
              <w:rPr>
                <w:lang w:val="en-US"/>
              </w:rPr>
            </w:pPr>
            <w:r>
              <w:rPr>
                <w:lang w:val="en-US"/>
              </w:rPr>
              <w:t>M2421</w:t>
            </w:r>
          </w:p>
        </w:tc>
        <w:tc>
          <w:p w14:paraId="135EE7E9">
            <w:pPr>
              <w:rPr>
                <w:lang w:val="en-US"/>
              </w:rPr>
            </w:pPr>
            <w:r>
              <w:rPr>
                <w:lang w:val="en-US"/>
              </w:rPr>
              <w:t>南</w:t>
            </w:r>
          </w:p>
        </w:tc>
        <w:tc>
          <w:tcPr>
            <w:shd w:val="clear" w:color="auto" w:fill="auto"/>
          </w:tcPr>
          <w:p w14:paraId="418FA7DF">
            <w:pPr>
              <w:rPr>
                <w:lang w:val="en-US"/>
              </w:rPr>
            </w:pPr>
            <w:r>
              <w:rPr>
                <w:lang w:val="en-US"/>
              </w:rPr>
              <w:t>-0.58</w:t>
            </w:r>
          </w:p>
        </w:tc>
      </w:tr>
      <w:tr w14:paraId="45A8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D3E89B">
            <w:pPr>
              <w:rPr>
                <w:lang w:val="en-US"/>
              </w:rPr>
            </w:pPr>
          </w:p>
        </w:tc>
        <w:tc>
          <w:tcPr>
            <w:vMerge w:val="continue"/>
            <w:shd w:val="clear" w:color="auto" w:fill="auto"/>
          </w:tcPr>
          <w:p w14:paraId="60B4972C">
            <w:pPr>
              <w:rPr>
                <w:lang w:val="en-US"/>
              </w:rPr>
            </w:pPr>
          </w:p>
        </w:tc>
        <w:tc>
          <w:p w14:paraId="21F22AC7">
            <w:pPr>
              <w:rPr>
                <w:lang w:val="en-US"/>
              </w:rPr>
            </w:pPr>
            <w:r>
              <w:rPr>
                <w:lang w:val="en-US"/>
              </w:rPr>
              <w:t>M2421</w:t>
            </w:r>
          </w:p>
        </w:tc>
        <w:tc>
          <w:p w14:paraId="7E83DE11">
            <w:pPr>
              <w:rPr>
                <w:lang w:val="en-US"/>
              </w:rPr>
            </w:pPr>
            <w:r>
              <w:rPr>
                <w:lang w:val="en-US"/>
              </w:rPr>
              <w:t>南</w:t>
            </w:r>
          </w:p>
        </w:tc>
        <w:tc>
          <w:tcPr>
            <w:shd w:val="clear" w:color="auto" w:fill="auto"/>
          </w:tcPr>
          <w:p w14:paraId="03CD3838">
            <w:pPr>
              <w:rPr>
                <w:lang w:val="en-US"/>
              </w:rPr>
            </w:pPr>
            <w:r>
              <w:rPr>
                <w:lang w:val="en-US"/>
              </w:rPr>
              <w:t>-0.58</w:t>
            </w:r>
          </w:p>
        </w:tc>
      </w:tr>
      <w:tr w14:paraId="470B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5EB3F0">
            <w:pPr>
              <w:rPr>
                <w:lang w:val="en-US"/>
              </w:rPr>
            </w:pPr>
          </w:p>
        </w:tc>
        <w:tc>
          <w:tcPr>
            <w:vMerge w:val="continue"/>
            <w:shd w:val="clear" w:color="auto" w:fill="auto"/>
          </w:tcPr>
          <w:p w14:paraId="1E3339BC">
            <w:pPr>
              <w:rPr>
                <w:lang w:val="en-US"/>
              </w:rPr>
            </w:pPr>
          </w:p>
        </w:tc>
        <w:tc>
          <w:p w14:paraId="212FF070">
            <w:pPr>
              <w:rPr>
                <w:lang w:val="en-US"/>
              </w:rPr>
            </w:pPr>
            <w:r>
              <w:rPr>
                <w:lang w:val="en-US"/>
              </w:rPr>
              <w:t>M2421</w:t>
            </w:r>
          </w:p>
        </w:tc>
        <w:tc>
          <w:p w14:paraId="735D8ACC">
            <w:pPr>
              <w:rPr>
                <w:lang w:val="en-US"/>
              </w:rPr>
            </w:pPr>
            <w:r>
              <w:rPr>
                <w:lang w:val="en-US"/>
              </w:rPr>
              <w:t>北</w:t>
            </w:r>
          </w:p>
        </w:tc>
        <w:tc>
          <w:tcPr>
            <w:shd w:val="clear" w:color="auto" w:fill="auto"/>
          </w:tcPr>
          <w:p w14:paraId="3A721A7D">
            <w:pPr>
              <w:rPr>
                <w:lang w:val="en-US"/>
              </w:rPr>
            </w:pPr>
            <w:r>
              <w:rPr>
                <w:lang w:val="en-US"/>
              </w:rPr>
              <w:t>1.55</w:t>
            </w:r>
          </w:p>
        </w:tc>
      </w:tr>
      <w:tr w14:paraId="1A8C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FA2C75">
            <w:pPr>
              <w:rPr>
                <w:lang w:val="en-US"/>
              </w:rPr>
            </w:pPr>
          </w:p>
        </w:tc>
        <w:tc>
          <w:tcPr>
            <w:vMerge w:val="continue"/>
            <w:shd w:val="clear" w:color="auto" w:fill="auto"/>
          </w:tcPr>
          <w:p w14:paraId="46969906">
            <w:pPr>
              <w:rPr>
                <w:lang w:val="en-US"/>
              </w:rPr>
            </w:pPr>
          </w:p>
        </w:tc>
        <w:tc>
          <w:p w14:paraId="73CEFD1F">
            <w:pPr>
              <w:rPr>
                <w:lang w:val="en-US"/>
              </w:rPr>
            </w:pPr>
            <w:r>
              <w:rPr>
                <w:lang w:val="en-US"/>
              </w:rPr>
              <w:t>M2421</w:t>
            </w:r>
          </w:p>
        </w:tc>
        <w:tc>
          <w:p w14:paraId="67D7B771">
            <w:pPr>
              <w:rPr>
                <w:lang w:val="en-US"/>
              </w:rPr>
            </w:pPr>
            <w:r>
              <w:rPr>
                <w:lang w:val="en-US"/>
              </w:rPr>
              <w:t>北</w:t>
            </w:r>
          </w:p>
        </w:tc>
        <w:tc>
          <w:tcPr>
            <w:shd w:val="clear" w:color="auto" w:fill="auto"/>
          </w:tcPr>
          <w:p w14:paraId="056F0913">
            <w:pPr>
              <w:rPr>
                <w:lang w:val="en-US"/>
              </w:rPr>
            </w:pPr>
            <w:r>
              <w:rPr>
                <w:lang w:val="en-US"/>
              </w:rPr>
              <w:t>1.66</w:t>
            </w:r>
          </w:p>
        </w:tc>
      </w:tr>
      <w:tr w14:paraId="4399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FE38D3">
            <w:pPr>
              <w:rPr>
                <w:lang w:val="en-US"/>
              </w:rPr>
            </w:pPr>
          </w:p>
        </w:tc>
        <w:tc>
          <w:tcPr>
            <w:shd w:val="clear" w:color="auto" w:fill="auto"/>
          </w:tcPr>
          <w:p w14:paraId="0AEC9AAA">
            <w:pPr>
              <w:rPr>
                <w:lang w:val="en-US"/>
              </w:rPr>
            </w:pPr>
            <w:r>
              <w:rPr>
                <w:lang w:val="en-US"/>
              </w:rPr>
              <w:t>1008[中庭]</w:t>
            </w:r>
          </w:p>
        </w:tc>
        <w:tc>
          <w:p w14:paraId="362BCBF7">
            <w:pPr>
              <w:rPr>
                <w:lang w:val="en-US"/>
              </w:rPr>
            </w:pPr>
          </w:p>
        </w:tc>
        <w:tc>
          <w:p w14:paraId="1B9C2309">
            <w:pPr>
              <w:rPr>
                <w:lang w:val="en-US"/>
              </w:rPr>
            </w:pPr>
          </w:p>
        </w:tc>
        <w:tc>
          <w:tcPr>
            <w:shd w:val="clear" w:color="auto" w:fill="auto"/>
          </w:tcPr>
          <w:p w14:paraId="117E5411">
            <w:pPr>
              <w:rPr>
                <w:lang w:val="en-US"/>
              </w:rPr>
            </w:pPr>
          </w:p>
        </w:tc>
      </w:tr>
      <w:tr w14:paraId="27A5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5BD70">
            <w:pPr>
              <w:rPr>
                <w:lang w:val="en-US"/>
              </w:rPr>
            </w:pPr>
          </w:p>
        </w:tc>
        <w:tc>
          <w:tcPr>
            <w:shd w:val="clear" w:color="auto" w:fill="auto"/>
          </w:tcPr>
          <w:p w14:paraId="263224C1">
            <w:pPr>
              <w:rPr>
                <w:lang w:val="en-US"/>
              </w:rPr>
            </w:pPr>
            <w:r>
              <w:rPr>
                <w:lang w:val="en-US"/>
              </w:rPr>
              <w:t>1013[器材储存室]</w:t>
            </w:r>
          </w:p>
        </w:tc>
        <w:tc>
          <w:p w14:paraId="3F0E9696">
            <w:pPr>
              <w:rPr>
                <w:lang w:val="en-US"/>
              </w:rPr>
            </w:pPr>
            <w:r>
              <w:rPr>
                <w:lang w:val="en-US"/>
              </w:rPr>
              <w:t>C3015</w:t>
            </w:r>
          </w:p>
        </w:tc>
        <w:tc>
          <w:p w14:paraId="3D4447EA">
            <w:pPr>
              <w:rPr>
                <w:lang w:val="en-US"/>
              </w:rPr>
            </w:pPr>
            <w:r>
              <w:rPr>
                <w:lang w:val="en-US"/>
              </w:rPr>
              <w:t>东</w:t>
            </w:r>
          </w:p>
        </w:tc>
        <w:tc>
          <w:tcPr>
            <w:shd w:val="clear" w:color="auto" w:fill="auto"/>
          </w:tcPr>
          <w:p w14:paraId="57D967E7">
            <w:pPr>
              <w:rPr>
                <w:lang w:val="en-US"/>
              </w:rPr>
            </w:pPr>
            <w:r>
              <w:rPr>
                <w:lang w:val="en-US"/>
              </w:rPr>
              <w:t>1.40</w:t>
            </w:r>
          </w:p>
        </w:tc>
      </w:tr>
      <w:tr w14:paraId="2B6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8F5EAD">
            <w:pPr>
              <w:rPr>
                <w:lang w:val="en-US"/>
              </w:rPr>
            </w:pPr>
          </w:p>
        </w:tc>
        <w:tc>
          <w:tcPr>
            <w:shd w:val="clear" w:color="auto" w:fill="auto"/>
          </w:tcPr>
          <w:p w14:paraId="7ECC9C01">
            <w:pPr>
              <w:rPr>
                <w:lang w:val="en-US"/>
              </w:rPr>
            </w:pPr>
            <w:r>
              <w:rPr>
                <w:lang w:val="en-US"/>
              </w:rPr>
              <w:t>1014[贵宾休息室]</w:t>
            </w:r>
          </w:p>
        </w:tc>
        <w:tc>
          <w:p w14:paraId="677EE580">
            <w:pPr>
              <w:rPr>
                <w:lang w:val="en-US"/>
              </w:rPr>
            </w:pPr>
            <w:r>
              <w:rPr>
                <w:lang w:val="en-US"/>
              </w:rPr>
              <w:t>C3615</w:t>
            </w:r>
          </w:p>
        </w:tc>
        <w:tc>
          <w:p w14:paraId="0D3C7B85">
            <w:pPr>
              <w:rPr>
                <w:lang w:val="en-US"/>
              </w:rPr>
            </w:pPr>
            <w:r>
              <w:rPr>
                <w:lang w:val="en-US"/>
              </w:rPr>
              <w:t>西</w:t>
            </w:r>
          </w:p>
        </w:tc>
        <w:tc>
          <w:tcPr>
            <w:shd w:val="clear" w:color="auto" w:fill="auto"/>
          </w:tcPr>
          <w:p w14:paraId="04148FE7">
            <w:pPr>
              <w:rPr>
                <w:lang w:val="en-US"/>
              </w:rPr>
            </w:pPr>
            <w:r>
              <w:rPr>
                <w:lang w:val="en-US"/>
              </w:rPr>
              <w:t>0.00</w:t>
            </w:r>
          </w:p>
        </w:tc>
      </w:tr>
      <w:tr w14:paraId="6A8C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69836C">
            <w:pPr>
              <w:rPr>
                <w:lang w:val="en-US"/>
              </w:rPr>
            </w:pPr>
          </w:p>
        </w:tc>
        <w:tc>
          <w:tcPr>
            <w:shd w:val="clear" w:color="auto" w:fill="auto"/>
          </w:tcPr>
          <w:p w14:paraId="6B0EBAAB">
            <w:pPr>
              <w:rPr>
                <w:lang w:val="en-US"/>
              </w:rPr>
            </w:pPr>
            <w:r>
              <w:rPr>
                <w:lang w:val="en-US"/>
              </w:rPr>
              <w:t>1015[贵宾接待室]</w:t>
            </w:r>
          </w:p>
        </w:tc>
        <w:tc>
          <w:p w14:paraId="32D9042E">
            <w:pPr>
              <w:rPr>
                <w:lang w:val="en-US"/>
              </w:rPr>
            </w:pPr>
            <w:r>
              <w:rPr>
                <w:lang w:val="en-US"/>
              </w:rPr>
              <w:t>C3615</w:t>
            </w:r>
          </w:p>
        </w:tc>
        <w:tc>
          <w:p w14:paraId="22B76479">
            <w:pPr>
              <w:rPr>
                <w:lang w:val="en-US"/>
              </w:rPr>
            </w:pPr>
            <w:r>
              <w:rPr>
                <w:lang w:val="en-US"/>
              </w:rPr>
              <w:t>西</w:t>
            </w:r>
          </w:p>
        </w:tc>
        <w:tc>
          <w:tcPr>
            <w:shd w:val="clear" w:color="auto" w:fill="auto"/>
          </w:tcPr>
          <w:p w14:paraId="40EC6F22">
            <w:pPr>
              <w:rPr>
                <w:lang w:val="en-US"/>
              </w:rPr>
            </w:pPr>
            <w:r>
              <w:rPr>
                <w:lang w:val="en-US"/>
              </w:rPr>
              <w:t>0.00</w:t>
            </w:r>
          </w:p>
        </w:tc>
      </w:tr>
      <w:tr w14:paraId="3760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E69642">
            <w:pPr>
              <w:rPr>
                <w:lang w:val="en-US"/>
              </w:rPr>
            </w:pPr>
          </w:p>
        </w:tc>
        <w:tc>
          <w:tcPr>
            <w:shd w:val="clear" w:color="auto" w:fill="auto"/>
          </w:tcPr>
          <w:p w14:paraId="4AA288DB">
            <w:pPr>
              <w:rPr>
                <w:lang w:val="en-US"/>
              </w:rPr>
            </w:pPr>
            <w:r>
              <w:rPr>
                <w:lang w:val="en-US"/>
              </w:rPr>
              <w:t>1016[新闻发布室]</w:t>
            </w:r>
          </w:p>
        </w:tc>
        <w:tc>
          <w:p w14:paraId="2D847567">
            <w:pPr>
              <w:rPr>
                <w:lang w:val="en-US"/>
              </w:rPr>
            </w:pPr>
            <w:r>
              <w:rPr>
                <w:lang w:val="en-US"/>
              </w:rPr>
              <w:t>C3615</w:t>
            </w:r>
          </w:p>
        </w:tc>
        <w:tc>
          <w:p w14:paraId="6A0C4648">
            <w:pPr>
              <w:rPr>
                <w:lang w:val="en-US"/>
              </w:rPr>
            </w:pPr>
            <w:r>
              <w:rPr>
                <w:lang w:val="en-US"/>
              </w:rPr>
              <w:t>西</w:t>
            </w:r>
          </w:p>
        </w:tc>
        <w:tc>
          <w:tcPr>
            <w:shd w:val="clear" w:color="auto" w:fill="auto"/>
          </w:tcPr>
          <w:p w14:paraId="1CD9481D">
            <w:pPr>
              <w:rPr>
                <w:lang w:val="en-US"/>
              </w:rPr>
            </w:pPr>
            <w:r>
              <w:rPr>
                <w:lang w:val="en-US"/>
              </w:rPr>
              <w:t>0.00</w:t>
            </w:r>
          </w:p>
        </w:tc>
      </w:tr>
      <w:tr w14:paraId="7ADD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68DB56">
            <w:pPr>
              <w:rPr>
                <w:lang w:val="en-US"/>
              </w:rPr>
            </w:pPr>
          </w:p>
        </w:tc>
        <w:tc>
          <w:tcPr>
            <w:shd w:val="clear" w:color="auto" w:fill="auto"/>
          </w:tcPr>
          <w:p w14:paraId="0BF0E5A8">
            <w:pPr>
              <w:rPr>
                <w:lang w:val="en-US"/>
              </w:rPr>
            </w:pPr>
            <w:r>
              <w:rPr>
                <w:lang w:val="en-US"/>
              </w:rPr>
              <w:t>1017[记者工作区]</w:t>
            </w:r>
          </w:p>
        </w:tc>
        <w:tc>
          <w:p w14:paraId="1AA72989">
            <w:pPr>
              <w:rPr>
                <w:lang w:val="en-US"/>
              </w:rPr>
            </w:pPr>
            <w:r>
              <w:rPr>
                <w:lang w:val="en-US"/>
              </w:rPr>
              <w:t>C3615</w:t>
            </w:r>
          </w:p>
        </w:tc>
        <w:tc>
          <w:p w14:paraId="02C1FB9B">
            <w:pPr>
              <w:rPr>
                <w:lang w:val="en-US"/>
              </w:rPr>
            </w:pPr>
            <w:r>
              <w:rPr>
                <w:lang w:val="en-US"/>
              </w:rPr>
              <w:t>西</w:t>
            </w:r>
          </w:p>
        </w:tc>
        <w:tc>
          <w:tcPr>
            <w:shd w:val="clear" w:color="auto" w:fill="auto"/>
          </w:tcPr>
          <w:p w14:paraId="2848CA74">
            <w:pPr>
              <w:rPr>
                <w:lang w:val="en-US"/>
              </w:rPr>
            </w:pPr>
            <w:r>
              <w:rPr>
                <w:lang w:val="en-US"/>
              </w:rPr>
              <w:t>0.00</w:t>
            </w:r>
          </w:p>
        </w:tc>
      </w:tr>
      <w:tr w14:paraId="5DBA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8A4E49">
            <w:pPr>
              <w:rPr>
                <w:lang w:val="en-US"/>
              </w:rPr>
            </w:pPr>
          </w:p>
        </w:tc>
        <w:tc>
          <w:tcPr>
            <w:vMerge w:val="restart"/>
            <w:shd w:val="clear" w:color="auto" w:fill="auto"/>
          </w:tcPr>
          <w:p w14:paraId="70FAFDBD">
            <w:pPr>
              <w:rPr>
                <w:lang w:val="en-US"/>
              </w:rPr>
            </w:pPr>
            <w:r>
              <w:rPr>
                <w:lang w:val="en-US"/>
              </w:rPr>
              <w:t>1018[主队休息室]</w:t>
            </w:r>
          </w:p>
        </w:tc>
        <w:tc>
          <w:p w14:paraId="318F065E">
            <w:pPr>
              <w:rPr>
                <w:lang w:val="en-US"/>
              </w:rPr>
            </w:pPr>
            <w:r>
              <w:rPr>
                <w:lang w:val="en-US"/>
              </w:rPr>
              <w:t>C3015</w:t>
            </w:r>
          </w:p>
        </w:tc>
        <w:tc>
          <w:p w14:paraId="20681843">
            <w:pPr>
              <w:rPr>
                <w:lang w:val="en-US"/>
              </w:rPr>
            </w:pPr>
            <w:r>
              <w:rPr>
                <w:lang w:val="en-US"/>
              </w:rPr>
              <w:t>东</w:t>
            </w:r>
          </w:p>
        </w:tc>
        <w:tc>
          <w:tcPr>
            <w:shd w:val="clear" w:color="auto" w:fill="auto"/>
          </w:tcPr>
          <w:p w14:paraId="7DC5EFFB">
            <w:pPr>
              <w:rPr>
                <w:lang w:val="en-US"/>
              </w:rPr>
            </w:pPr>
            <w:r>
              <w:rPr>
                <w:lang w:val="en-US"/>
              </w:rPr>
              <w:t>1.17</w:t>
            </w:r>
          </w:p>
        </w:tc>
      </w:tr>
      <w:tr w14:paraId="092D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F8355E">
            <w:pPr>
              <w:rPr>
                <w:lang w:val="en-US"/>
              </w:rPr>
            </w:pPr>
          </w:p>
        </w:tc>
        <w:tc>
          <w:tcPr>
            <w:vMerge w:val="continue"/>
            <w:shd w:val="clear" w:color="auto" w:fill="auto"/>
          </w:tcPr>
          <w:p w14:paraId="541B6C85">
            <w:pPr>
              <w:rPr>
                <w:lang w:val="en-US"/>
              </w:rPr>
            </w:pPr>
          </w:p>
        </w:tc>
        <w:tc>
          <w:p w14:paraId="48880A46">
            <w:pPr>
              <w:rPr>
                <w:lang w:val="en-US"/>
              </w:rPr>
            </w:pPr>
            <w:r>
              <w:rPr>
                <w:lang w:val="en-US"/>
              </w:rPr>
              <w:t>C3015</w:t>
            </w:r>
          </w:p>
        </w:tc>
        <w:tc>
          <w:p w14:paraId="32087AC6">
            <w:pPr>
              <w:rPr>
                <w:lang w:val="en-US"/>
              </w:rPr>
            </w:pPr>
            <w:r>
              <w:rPr>
                <w:lang w:val="en-US"/>
              </w:rPr>
              <w:t>东</w:t>
            </w:r>
          </w:p>
        </w:tc>
        <w:tc>
          <w:tcPr>
            <w:shd w:val="clear" w:color="auto" w:fill="auto"/>
          </w:tcPr>
          <w:p w14:paraId="3454BD54">
            <w:pPr>
              <w:rPr>
                <w:lang w:val="en-US"/>
              </w:rPr>
            </w:pPr>
            <w:r>
              <w:rPr>
                <w:lang w:val="en-US"/>
              </w:rPr>
              <w:t>1.02</w:t>
            </w:r>
          </w:p>
        </w:tc>
      </w:tr>
      <w:tr w14:paraId="4034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903BE3">
            <w:pPr>
              <w:rPr>
                <w:lang w:val="en-US"/>
              </w:rPr>
            </w:pPr>
          </w:p>
        </w:tc>
        <w:tc>
          <w:tcPr>
            <w:vMerge w:val="restart"/>
            <w:shd w:val="clear" w:color="auto" w:fill="auto"/>
          </w:tcPr>
          <w:p w14:paraId="3838CA3C">
            <w:pPr>
              <w:rPr>
                <w:lang w:val="en-US"/>
              </w:rPr>
            </w:pPr>
            <w:r>
              <w:rPr>
                <w:lang w:val="en-US"/>
              </w:rPr>
              <w:t>1019[客队休息室]</w:t>
            </w:r>
          </w:p>
        </w:tc>
        <w:tc>
          <w:p w14:paraId="554889D1">
            <w:pPr>
              <w:rPr>
                <w:lang w:val="en-US"/>
              </w:rPr>
            </w:pPr>
            <w:r>
              <w:rPr>
                <w:lang w:val="en-US"/>
              </w:rPr>
              <w:t>C3015</w:t>
            </w:r>
          </w:p>
        </w:tc>
        <w:tc>
          <w:p w14:paraId="565B275B">
            <w:pPr>
              <w:rPr>
                <w:lang w:val="en-US"/>
              </w:rPr>
            </w:pPr>
            <w:r>
              <w:rPr>
                <w:lang w:val="en-US"/>
              </w:rPr>
              <w:t>东</w:t>
            </w:r>
          </w:p>
        </w:tc>
        <w:tc>
          <w:tcPr>
            <w:shd w:val="clear" w:color="auto" w:fill="auto"/>
          </w:tcPr>
          <w:p w14:paraId="083F3F54">
            <w:pPr>
              <w:rPr>
                <w:lang w:val="en-US"/>
              </w:rPr>
            </w:pPr>
            <w:r>
              <w:rPr>
                <w:lang w:val="en-US"/>
              </w:rPr>
              <w:t>1.59</w:t>
            </w:r>
          </w:p>
        </w:tc>
      </w:tr>
      <w:tr w14:paraId="16AC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88124E">
            <w:pPr>
              <w:rPr>
                <w:lang w:val="en-US"/>
              </w:rPr>
            </w:pPr>
          </w:p>
        </w:tc>
        <w:tc>
          <w:tcPr>
            <w:vMerge w:val="continue"/>
            <w:shd w:val="clear" w:color="auto" w:fill="auto"/>
          </w:tcPr>
          <w:p w14:paraId="1FCB627E">
            <w:pPr>
              <w:rPr>
                <w:lang w:val="en-US"/>
              </w:rPr>
            </w:pPr>
          </w:p>
        </w:tc>
        <w:tc>
          <w:p w14:paraId="395E58F7">
            <w:pPr>
              <w:rPr>
                <w:lang w:val="en-US"/>
              </w:rPr>
            </w:pPr>
            <w:r>
              <w:rPr>
                <w:lang w:val="en-US"/>
              </w:rPr>
              <w:t>C3315</w:t>
            </w:r>
          </w:p>
        </w:tc>
        <w:tc>
          <w:p w14:paraId="7EA7ED0F">
            <w:pPr>
              <w:rPr>
                <w:lang w:val="en-US"/>
              </w:rPr>
            </w:pPr>
            <w:r>
              <w:rPr>
                <w:lang w:val="en-US"/>
              </w:rPr>
              <w:t>东</w:t>
            </w:r>
          </w:p>
        </w:tc>
        <w:tc>
          <w:tcPr>
            <w:shd w:val="clear" w:color="auto" w:fill="auto"/>
          </w:tcPr>
          <w:p w14:paraId="75BC904B">
            <w:pPr>
              <w:rPr>
                <w:lang w:val="en-US"/>
              </w:rPr>
            </w:pPr>
            <w:r>
              <w:rPr>
                <w:lang w:val="en-US"/>
              </w:rPr>
              <w:t>1.67</w:t>
            </w:r>
          </w:p>
        </w:tc>
      </w:tr>
      <w:tr w14:paraId="7D8C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9DEC18">
            <w:pPr>
              <w:rPr>
                <w:lang w:val="en-US"/>
              </w:rPr>
            </w:pPr>
          </w:p>
        </w:tc>
        <w:tc>
          <w:tcPr>
            <w:shd w:val="clear" w:color="auto" w:fill="auto"/>
          </w:tcPr>
          <w:p w14:paraId="0ABBB30E">
            <w:pPr>
              <w:rPr>
                <w:lang w:val="en-US"/>
              </w:rPr>
            </w:pPr>
            <w:r>
              <w:rPr>
                <w:lang w:val="en-US"/>
              </w:rPr>
              <w:t>1029[医疗]</w:t>
            </w:r>
          </w:p>
        </w:tc>
        <w:tc>
          <w:p w14:paraId="732476C4">
            <w:pPr>
              <w:rPr>
                <w:lang w:val="en-US"/>
              </w:rPr>
            </w:pPr>
            <w:r>
              <w:rPr>
                <w:lang w:val="en-US"/>
              </w:rPr>
              <w:t>C3315</w:t>
            </w:r>
          </w:p>
        </w:tc>
        <w:tc>
          <w:p w14:paraId="5A52496F">
            <w:pPr>
              <w:rPr>
                <w:lang w:val="en-US"/>
              </w:rPr>
            </w:pPr>
            <w:r>
              <w:rPr>
                <w:lang w:val="en-US"/>
              </w:rPr>
              <w:t>南</w:t>
            </w:r>
          </w:p>
        </w:tc>
        <w:tc>
          <w:tcPr>
            <w:shd w:val="clear" w:color="auto" w:fill="auto"/>
          </w:tcPr>
          <w:p w14:paraId="777D35D6">
            <w:pPr>
              <w:rPr>
                <w:lang w:val="en-US"/>
              </w:rPr>
            </w:pPr>
            <w:r>
              <w:rPr>
                <w:lang w:val="en-US"/>
              </w:rPr>
              <w:t>-0.91</w:t>
            </w:r>
          </w:p>
        </w:tc>
      </w:tr>
      <w:tr w14:paraId="235E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909857">
            <w:pPr>
              <w:rPr>
                <w:lang w:val="en-US"/>
              </w:rPr>
            </w:pPr>
          </w:p>
        </w:tc>
        <w:tc>
          <w:tcPr>
            <w:shd w:val="clear" w:color="auto" w:fill="auto"/>
          </w:tcPr>
          <w:p w14:paraId="2EF7A6D4">
            <w:pPr>
              <w:rPr>
                <w:lang w:val="en-US"/>
              </w:rPr>
            </w:pPr>
            <w:r>
              <w:rPr>
                <w:lang w:val="en-US"/>
              </w:rPr>
              <w:t>1030[电视机转播房]</w:t>
            </w:r>
          </w:p>
        </w:tc>
        <w:tc>
          <w:p w14:paraId="7715F5E9">
            <w:pPr>
              <w:rPr>
                <w:lang w:val="en-US"/>
              </w:rPr>
            </w:pPr>
          </w:p>
        </w:tc>
        <w:tc>
          <w:p w14:paraId="044C806F">
            <w:pPr>
              <w:rPr>
                <w:lang w:val="en-US"/>
              </w:rPr>
            </w:pPr>
          </w:p>
        </w:tc>
        <w:tc>
          <w:tcPr>
            <w:shd w:val="clear" w:color="auto" w:fill="auto"/>
          </w:tcPr>
          <w:p w14:paraId="5C43C885">
            <w:pPr>
              <w:rPr>
                <w:lang w:val="en-US"/>
              </w:rPr>
            </w:pPr>
          </w:p>
        </w:tc>
      </w:tr>
      <w:tr w14:paraId="1A85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069A50">
            <w:pPr>
              <w:rPr>
                <w:lang w:val="en-US"/>
              </w:rPr>
            </w:pPr>
          </w:p>
        </w:tc>
        <w:tc>
          <w:tcPr>
            <w:shd w:val="clear" w:color="auto" w:fill="auto"/>
          </w:tcPr>
          <w:p w14:paraId="2EBD54CB">
            <w:pPr>
              <w:rPr>
                <w:lang w:val="en-US"/>
              </w:rPr>
            </w:pPr>
            <w:r>
              <w:rPr>
                <w:lang w:val="en-US"/>
              </w:rPr>
              <w:t>1031[技术官员办公室]</w:t>
            </w:r>
          </w:p>
        </w:tc>
        <w:tc>
          <w:p w14:paraId="58142797">
            <w:pPr>
              <w:rPr>
                <w:lang w:val="en-US"/>
              </w:rPr>
            </w:pPr>
          </w:p>
        </w:tc>
        <w:tc>
          <w:p w14:paraId="22D2AF63">
            <w:pPr>
              <w:rPr>
                <w:lang w:val="en-US"/>
              </w:rPr>
            </w:pPr>
          </w:p>
        </w:tc>
        <w:tc>
          <w:tcPr>
            <w:shd w:val="clear" w:color="auto" w:fill="auto"/>
          </w:tcPr>
          <w:p w14:paraId="4C17A3D5">
            <w:pPr>
              <w:rPr>
                <w:lang w:val="en-US"/>
              </w:rPr>
            </w:pPr>
          </w:p>
        </w:tc>
      </w:tr>
      <w:tr w14:paraId="515A8B7F">
        <w:tblPrEx>
          <w:tblCellMar>
            <w:top w:w="0" w:type="dxa"/>
            <w:left w:w="108" w:type="dxa"/>
            <w:bottom w:w="0" w:type="dxa"/>
            <w:right w:w="108" w:type="dxa"/>
          </w:tblCellMar>
        </w:tblPrEx>
        <w:tc>
          <w:tcPr>
            <w:vMerge w:val="continue"/>
            <w:shd w:val="clear" w:color="auto" w:fill="auto"/>
          </w:tcPr>
          <w:p w14:paraId="408FBB40">
            <w:pPr>
              <w:rPr>
                <w:lang w:val="en-US"/>
              </w:rPr>
            </w:pPr>
          </w:p>
        </w:tc>
        <w:tc>
          <w:tcPr>
            <w:shd w:val="clear" w:color="auto" w:fill="auto"/>
          </w:tcPr>
          <w:p w14:paraId="460B5DB8">
            <w:pPr>
              <w:rPr>
                <w:lang w:val="en-US"/>
              </w:rPr>
            </w:pPr>
            <w:r>
              <w:rPr>
                <w:lang w:val="en-US"/>
              </w:rPr>
              <w:t>1032[会议室]</w:t>
            </w:r>
          </w:p>
        </w:tc>
        <w:tc>
          <w:p w14:paraId="64630D28">
            <w:pPr>
              <w:rPr>
                <w:lang w:val="en-US"/>
              </w:rPr>
            </w:pPr>
          </w:p>
        </w:tc>
        <w:tc>
          <w:p w14:paraId="533958BA">
            <w:pPr>
              <w:rPr>
                <w:lang w:val="en-US"/>
              </w:rPr>
            </w:pPr>
          </w:p>
        </w:tc>
        <w:tc>
          <w:tcPr>
            <w:shd w:val="clear" w:color="auto" w:fill="auto"/>
          </w:tcPr>
          <w:p w14:paraId="031A1720">
            <w:pPr>
              <w:rPr>
                <w:lang w:val="en-US"/>
              </w:rPr>
            </w:pPr>
          </w:p>
        </w:tc>
      </w:tr>
      <w:tr w14:paraId="053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B251EF">
            <w:pPr>
              <w:rPr>
                <w:lang w:val="en-US"/>
              </w:rPr>
            </w:pPr>
          </w:p>
        </w:tc>
        <w:tc>
          <w:tcPr>
            <w:shd w:val="clear" w:color="auto" w:fill="auto"/>
          </w:tcPr>
          <w:p w14:paraId="1E4D52AF">
            <w:pPr>
              <w:rPr>
                <w:lang w:val="en-US"/>
              </w:rPr>
            </w:pPr>
            <w:r>
              <w:rPr>
                <w:lang w:val="en-US"/>
              </w:rPr>
              <w:t>1033[组委会办公室]</w:t>
            </w:r>
          </w:p>
        </w:tc>
        <w:tc>
          <w:p w14:paraId="57C41D78">
            <w:pPr>
              <w:rPr>
                <w:lang w:val="en-US"/>
              </w:rPr>
            </w:pPr>
          </w:p>
        </w:tc>
        <w:tc>
          <w:p w14:paraId="19620965">
            <w:pPr>
              <w:rPr>
                <w:lang w:val="en-US"/>
              </w:rPr>
            </w:pPr>
          </w:p>
        </w:tc>
        <w:tc>
          <w:tcPr>
            <w:shd w:val="clear" w:color="auto" w:fill="auto"/>
          </w:tcPr>
          <w:p w14:paraId="652149AF">
            <w:pPr>
              <w:rPr>
                <w:lang w:val="en-US"/>
              </w:rPr>
            </w:pPr>
          </w:p>
        </w:tc>
      </w:tr>
      <w:tr w14:paraId="03D2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D6B8A2">
            <w:pPr>
              <w:rPr>
                <w:lang w:val="en-US"/>
              </w:rPr>
            </w:pPr>
          </w:p>
        </w:tc>
        <w:tc>
          <w:tcPr>
            <w:shd w:val="clear" w:color="auto" w:fill="auto"/>
          </w:tcPr>
          <w:p w14:paraId="27F4B63E">
            <w:pPr>
              <w:rPr>
                <w:lang w:val="en-US"/>
              </w:rPr>
            </w:pPr>
            <w:r>
              <w:rPr>
                <w:lang w:val="en-US"/>
              </w:rPr>
              <w:t>1034[技术用房]</w:t>
            </w:r>
          </w:p>
        </w:tc>
        <w:tc>
          <w:p w14:paraId="7F6D85D0">
            <w:pPr>
              <w:rPr>
                <w:lang w:val="en-US"/>
              </w:rPr>
            </w:pPr>
            <w:r>
              <w:rPr>
                <w:lang w:val="en-US"/>
              </w:rPr>
              <w:t>C3315</w:t>
            </w:r>
          </w:p>
        </w:tc>
        <w:tc>
          <w:p w14:paraId="1597768E">
            <w:pPr>
              <w:rPr>
                <w:lang w:val="en-US"/>
              </w:rPr>
            </w:pPr>
            <w:r>
              <w:rPr>
                <w:lang w:val="en-US"/>
              </w:rPr>
              <w:t>南</w:t>
            </w:r>
          </w:p>
        </w:tc>
        <w:tc>
          <w:tcPr>
            <w:shd w:val="clear" w:color="auto" w:fill="auto"/>
          </w:tcPr>
          <w:p w14:paraId="2E21610D">
            <w:pPr>
              <w:rPr>
                <w:lang w:val="en-US"/>
              </w:rPr>
            </w:pPr>
            <w:r>
              <w:rPr>
                <w:lang w:val="en-US"/>
              </w:rPr>
              <w:t>-0.94</w:t>
            </w:r>
          </w:p>
        </w:tc>
      </w:tr>
      <w:tr w14:paraId="51D7F336">
        <w:tblPrEx>
          <w:tblCellMar>
            <w:top w:w="0" w:type="dxa"/>
            <w:left w:w="108" w:type="dxa"/>
            <w:bottom w:w="0" w:type="dxa"/>
            <w:right w:w="108" w:type="dxa"/>
          </w:tblCellMar>
        </w:tblPrEx>
        <w:tc>
          <w:tcPr>
            <w:vMerge w:val="continue"/>
            <w:shd w:val="clear" w:color="auto" w:fill="auto"/>
          </w:tcPr>
          <w:p w14:paraId="580E8894">
            <w:pPr>
              <w:rPr>
                <w:lang w:val="en-US"/>
              </w:rPr>
            </w:pPr>
          </w:p>
        </w:tc>
        <w:tc>
          <w:tcPr>
            <w:shd w:val="clear" w:color="auto" w:fill="auto"/>
          </w:tcPr>
          <w:p w14:paraId="03569131">
            <w:pPr>
              <w:rPr>
                <w:lang w:val="en-US"/>
              </w:rPr>
            </w:pPr>
            <w:r>
              <w:rPr>
                <w:lang w:val="en-US"/>
              </w:rPr>
              <w:t>1035[机房]</w:t>
            </w:r>
          </w:p>
        </w:tc>
        <w:tc>
          <w:p w14:paraId="3E3B3E80">
            <w:pPr>
              <w:rPr>
                <w:lang w:val="en-US"/>
              </w:rPr>
            </w:pPr>
            <w:r>
              <w:rPr>
                <w:lang w:val="en-US"/>
              </w:rPr>
              <w:t>C3315</w:t>
            </w:r>
          </w:p>
        </w:tc>
        <w:tc>
          <w:p w14:paraId="0D8609FB">
            <w:pPr>
              <w:rPr>
                <w:lang w:val="en-US"/>
              </w:rPr>
            </w:pPr>
            <w:r>
              <w:rPr>
                <w:lang w:val="en-US"/>
              </w:rPr>
              <w:t>南</w:t>
            </w:r>
          </w:p>
        </w:tc>
        <w:tc>
          <w:tcPr>
            <w:shd w:val="clear" w:color="auto" w:fill="auto"/>
          </w:tcPr>
          <w:p w14:paraId="2878A6FD">
            <w:pPr>
              <w:rPr>
                <w:lang w:val="en-US"/>
              </w:rPr>
            </w:pPr>
            <w:r>
              <w:rPr>
                <w:lang w:val="en-US"/>
              </w:rPr>
              <w:t>-0.60</w:t>
            </w:r>
          </w:p>
        </w:tc>
      </w:tr>
      <w:tr w14:paraId="6B6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F6B38F">
            <w:pPr>
              <w:rPr>
                <w:lang w:val="en-US"/>
              </w:rPr>
            </w:pPr>
          </w:p>
        </w:tc>
        <w:tc>
          <w:tcPr>
            <w:shd w:val="clear" w:color="auto" w:fill="auto"/>
          </w:tcPr>
          <w:p w14:paraId="58625B3C">
            <w:pPr>
              <w:rPr>
                <w:lang w:val="en-US"/>
              </w:rPr>
            </w:pPr>
            <w:r>
              <w:rPr>
                <w:lang w:val="en-US"/>
              </w:rPr>
              <w:t>1036[消防控制中心]</w:t>
            </w:r>
          </w:p>
        </w:tc>
        <w:tc>
          <w:p w14:paraId="03443547">
            <w:pPr>
              <w:rPr>
                <w:lang w:val="en-US"/>
              </w:rPr>
            </w:pPr>
            <w:r>
              <w:rPr>
                <w:lang w:val="en-US"/>
              </w:rPr>
              <w:t>C3315</w:t>
            </w:r>
          </w:p>
        </w:tc>
        <w:tc>
          <w:p w14:paraId="46E837FF">
            <w:pPr>
              <w:rPr>
                <w:lang w:val="en-US"/>
              </w:rPr>
            </w:pPr>
            <w:r>
              <w:rPr>
                <w:lang w:val="en-US"/>
              </w:rPr>
              <w:t>南</w:t>
            </w:r>
          </w:p>
        </w:tc>
        <w:tc>
          <w:tcPr>
            <w:shd w:val="clear" w:color="auto" w:fill="auto"/>
          </w:tcPr>
          <w:p w14:paraId="625B0ED3">
            <w:pPr>
              <w:rPr>
                <w:lang w:val="en-US"/>
              </w:rPr>
            </w:pPr>
            <w:r>
              <w:rPr>
                <w:lang w:val="en-US"/>
              </w:rPr>
              <w:t>-0.91</w:t>
            </w:r>
          </w:p>
        </w:tc>
      </w:tr>
      <w:tr w14:paraId="167D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2A9F64">
            <w:pPr>
              <w:rPr>
                <w:lang w:val="en-US"/>
              </w:rPr>
            </w:pPr>
          </w:p>
        </w:tc>
        <w:tc>
          <w:tcPr>
            <w:shd w:val="clear" w:color="auto" w:fill="auto"/>
          </w:tcPr>
          <w:p w14:paraId="6BA20399">
            <w:pPr>
              <w:rPr>
                <w:lang w:val="en-US"/>
              </w:rPr>
            </w:pPr>
            <w:r>
              <w:rPr>
                <w:lang w:val="en-US"/>
              </w:rPr>
              <w:t>1040[卫生间]</w:t>
            </w:r>
          </w:p>
        </w:tc>
        <w:tc>
          <w:p w14:paraId="51FBEA14">
            <w:pPr>
              <w:rPr>
                <w:lang w:val="en-US"/>
              </w:rPr>
            </w:pPr>
          </w:p>
        </w:tc>
        <w:tc>
          <w:p w14:paraId="0A371F6F">
            <w:pPr>
              <w:rPr>
                <w:lang w:val="en-US"/>
              </w:rPr>
            </w:pPr>
          </w:p>
        </w:tc>
        <w:tc>
          <w:tcPr>
            <w:shd w:val="clear" w:color="auto" w:fill="auto"/>
          </w:tcPr>
          <w:p w14:paraId="456E83EA">
            <w:pPr>
              <w:rPr>
                <w:lang w:val="en-US"/>
              </w:rPr>
            </w:pPr>
          </w:p>
        </w:tc>
      </w:tr>
      <w:tr w14:paraId="5AA3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043D86">
            <w:pPr>
              <w:rPr>
                <w:lang w:val="en-US"/>
              </w:rPr>
            </w:pPr>
          </w:p>
        </w:tc>
        <w:tc>
          <w:tcPr>
            <w:shd w:val="clear" w:color="auto" w:fill="auto"/>
          </w:tcPr>
          <w:p w14:paraId="41DEF790">
            <w:pPr>
              <w:rPr>
                <w:lang w:val="en-US"/>
              </w:rPr>
            </w:pPr>
            <w:r>
              <w:rPr>
                <w:lang w:val="en-US"/>
              </w:rPr>
              <w:t>1041[卫生间]</w:t>
            </w:r>
          </w:p>
        </w:tc>
        <w:tc>
          <w:p w14:paraId="036A439C">
            <w:pPr>
              <w:rPr>
                <w:lang w:val="en-US"/>
              </w:rPr>
            </w:pPr>
          </w:p>
        </w:tc>
        <w:tc>
          <w:p w14:paraId="799DD085">
            <w:pPr>
              <w:rPr>
                <w:lang w:val="en-US"/>
              </w:rPr>
            </w:pPr>
          </w:p>
        </w:tc>
        <w:tc>
          <w:tcPr>
            <w:shd w:val="clear" w:color="auto" w:fill="auto"/>
          </w:tcPr>
          <w:p w14:paraId="5A50E99F">
            <w:pPr>
              <w:rPr>
                <w:lang w:val="en-US"/>
              </w:rPr>
            </w:pPr>
          </w:p>
        </w:tc>
      </w:tr>
      <w:tr w14:paraId="1135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7AC1C8">
            <w:pPr>
              <w:rPr>
                <w:lang w:val="en-US"/>
              </w:rPr>
            </w:pPr>
          </w:p>
        </w:tc>
        <w:tc>
          <w:tcPr>
            <w:shd w:val="clear" w:color="auto" w:fill="auto"/>
          </w:tcPr>
          <w:p w14:paraId="3509E38E">
            <w:pPr>
              <w:rPr>
                <w:lang w:val="en-US"/>
              </w:rPr>
            </w:pPr>
            <w:r>
              <w:rPr>
                <w:lang w:val="en-US"/>
              </w:rPr>
              <w:t>1042[教练休息室]</w:t>
            </w:r>
          </w:p>
        </w:tc>
        <w:tc>
          <w:p w14:paraId="1311FF76">
            <w:pPr>
              <w:rPr>
                <w:lang w:val="en-US"/>
              </w:rPr>
            </w:pPr>
            <w:r>
              <w:rPr>
                <w:lang w:val="en-US"/>
              </w:rPr>
              <w:t>C3015</w:t>
            </w:r>
          </w:p>
        </w:tc>
        <w:tc>
          <w:p w14:paraId="308963E9">
            <w:pPr>
              <w:rPr>
                <w:lang w:val="en-US"/>
              </w:rPr>
            </w:pPr>
            <w:r>
              <w:rPr>
                <w:lang w:val="en-US"/>
              </w:rPr>
              <w:t>东</w:t>
            </w:r>
          </w:p>
        </w:tc>
        <w:tc>
          <w:tcPr>
            <w:shd w:val="clear" w:color="auto" w:fill="auto"/>
          </w:tcPr>
          <w:p w14:paraId="1FA61F04">
            <w:pPr>
              <w:rPr>
                <w:lang w:val="en-US"/>
              </w:rPr>
            </w:pPr>
            <w:r>
              <w:rPr>
                <w:lang w:val="en-US"/>
              </w:rPr>
              <w:t>1.33</w:t>
            </w:r>
          </w:p>
        </w:tc>
      </w:tr>
      <w:tr w14:paraId="7551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383DDC">
            <w:pPr>
              <w:rPr>
                <w:lang w:val="en-US"/>
              </w:rPr>
            </w:pPr>
          </w:p>
        </w:tc>
        <w:tc>
          <w:tcPr>
            <w:shd w:val="clear" w:color="auto" w:fill="auto"/>
          </w:tcPr>
          <w:p w14:paraId="24469043">
            <w:pPr>
              <w:rPr>
                <w:lang w:val="en-US"/>
              </w:rPr>
            </w:pPr>
            <w:r>
              <w:rPr>
                <w:lang w:val="en-US"/>
              </w:rPr>
              <w:t>1043[教练休息室]</w:t>
            </w:r>
          </w:p>
        </w:tc>
        <w:tc>
          <w:p w14:paraId="774A189E">
            <w:pPr>
              <w:rPr>
                <w:lang w:val="en-US"/>
              </w:rPr>
            </w:pPr>
            <w:r>
              <w:rPr>
                <w:lang w:val="en-US"/>
              </w:rPr>
              <w:t>C3015</w:t>
            </w:r>
          </w:p>
        </w:tc>
        <w:tc>
          <w:p w14:paraId="4F399A6E">
            <w:pPr>
              <w:rPr>
                <w:lang w:val="en-US"/>
              </w:rPr>
            </w:pPr>
            <w:r>
              <w:rPr>
                <w:lang w:val="en-US"/>
              </w:rPr>
              <w:t>东</w:t>
            </w:r>
          </w:p>
        </w:tc>
        <w:tc>
          <w:tcPr>
            <w:shd w:val="clear" w:color="auto" w:fill="auto"/>
          </w:tcPr>
          <w:p w14:paraId="6FF7A69F">
            <w:pPr>
              <w:rPr>
                <w:lang w:val="en-US"/>
              </w:rPr>
            </w:pPr>
            <w:r>
              <w:rPr>
                <w:lang w:val="en-US"/>
              </w:rPr>
              <w:t>1.48</w:t>
            </w:r>
          </w:p>
        </w:tc>
      </w:tr>
      <w:tr w14:paraId="15BF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18EB21">
            <w:pPr>
              <w:rPr>
                <w:lang w:val="en-US"/>
              </w:rPr>
            </w:pPr>
          </w:p>
        </w:tc>
        <w:tc>
          <w:tcPr>
            <w:shd w:val="clear" w:color="auto" w:fill="auto"/>
          </w:tcPr>
          <w:p w14:paraId="115510C9">
            <w:pPr>
              <w:rPr>
                <w:lang w:val="en-US"/>
              </w:rPr>
            </w:pPr>
            <w:r>
              <w:rPr>
                <w:lang w:val="en-US"/>
              </w:rPr>
              <w:t>1046[场馆运营室]</w:t>
            </w:r>
          </w:p>
        </w:tc>
        <w:tc>
          <w:p w14:paraId="3EFD99C6">
            <w:pPr>
              <w:rPr>
                <w:lang w:val="en-US"/>
              </w:rPr>
            </w:pPr>
            <w:r>
              <w:rPr>
                <w:lang w:val="en-US"/>
              </w:rPr>
              <w:t>C3315</w:t>
            </w:r>
          </w:p>
        </w:tc>
        <w:tc>
          <w:p w14:paraId="08831219">
            <w:pPr>
              <w:rPr>
                <w:lang w:val="en-US"/>
              </w:rPr>
            </w:pPr>
            <w:r>
              <w:rPr>
                <w:lang w:val="en-US"/>
              </w:rPr>
              <w:t>北</w:t>
            </w:r>
          </w:p>
        </w:tc>
        <w:tc>
          <w:tcPr>
            <w:shd w:val="clear" w:color="auto" w:fill="auto"/>
          </w:tcPr>
          <w:p w14:paraId="4D70A183">
            <w:pPr>
              <w:rPr>
                <w:lang w:val="en-US"/>
              </w:rPr>
            </w:pPr>
            <w:r>
              <w:rPr>
                <w:lang w:val="en-US"/>
              </w:rPr>
              <w:t>0.32</w:t>
            </w:r>
          </w:p>
        </w:tc>
      </w:tr>
      <w:tr w14:paraId="6045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01A872">
            <w:pPr>
              <w:rPr>
                <w:lang w:val="en-US"/>
              </w:rPr>
            </w:pPr>
          </w:p>
        </w:tc>
        <w:tc>
          <w:tcPr>
            <w:shd w:val="clear" w:color="auto" w:fill="auto"/>
          </w:tcPr>
          <w:p w14:paraId="7EF33F14">
            <w:pPr>
              <w:rPr>
                <w:lang w:val="en-US"/>
              </w:rPr>
            </w:pPr>
            <w:r>
              <w:rPr>
                <w:lang w:val="en-US"/>
              </w:rPr>
              <w:t>1047[竞赛指挥室]</w:t>
            </w:r>
          </w:p>
        </w:tc>
        <w:tc>
          <w:p w14:paraId="2DEC9A0E">
            <w:pPr>
              <w:rPr>
                <w:lang w:val="en-US"/>
              </w:rPr>
            </w:pPr>
            <w:r>
              <w:rPr>
                <w:lang w:val="en-US"/>
              </w:rPr>
              <w:t>C3315</w:t>
            </w:r>
          </w:p>
        </w:tc>
        <w:tc>
          <w:p w14:paraId="1D23E8C1">
            <w:pPr>
              <w:rPr>
                <w:lang w:val="en-US"/>
              </w:rPr>
            </w:pPr>
            <w:r>
              <w:rPr>
                <w:lang w:val="en-US"/>
              </w:rPr>
              <w:t>北</w:t>
            </w:r>
          </w:p>
        </w:tc>
        <w:tc>
          <w:tcPr>
            <w:shd w:val="clear" w:color="auto" w:fill="auto"/>
          </w:tcPr>
          <w:p w14:paraId="797064EB">
            <w:pPr>
              <w:rPr>
                <w:lang w:val="en-US"/>
              </w:rPr>
            </w:pPr>
            <w:r>
              <w:rPr>
                <w:lang w:val="en-US"/>
              </w:rPr>
              <w:t>0.33</w:t>
            </w:r>
          </w:p>
        </w:tc>
      </w:tr>
      <w:tr w14:paraId="248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B8ECE4">
            <w:pPr>
              <w:rPr>
                <w:lang w:val="en-US"/>
              </w:rPr>
            </w:pPr>
          </w:p>
        </w:tc>
        <w:tc>
          <w:tcPr>
            <w:shd w:val="clear" w:color="auto" w:fill="auto"/>
          </w:tcPr>
          <w:p w14:paraId="6960C9A2">
            <w:pPr>
              <w:rPr>
                <w:lang w:val="en-US"/>
              </w:rPr>
            </w:pPr>
            <w:r>
              <w:rPr>
                <w:lang w:val="en-US"/>
              </w:rPr>
              <w:t>1048[赛事组织室]</w:t>
            </w:r>
          </w:p>
        </w:tc>
        <w:tc>
          <w:p w14:paraId="357AF9F6">
            <w:pPr>
              <w:rPr>
                <w:lang w:val="en-US"/>
              </w:rPr>
            </w:pPr>
            <w:r>
              <w:rPr>
                <w:lang w:val="en-US"/>
              </w:rPr>
              <w:t>C3315</w:t>
            </w:r>
          </w:p>
        </w:tc>
        <w:tc>
          <w:p w14:paraId="2104B5C7">
            <w:pPr>
              <w:rPr>
                <w:lang w:val="en-US"/>
              </w:rPr>
            </w:pPr>
            <w:r>
              <w:rPr>
                <w:lang w:val="en-US"/>
              </w:rPr>
              <w:t>北</w:t>
            </w:r>
          </w:p>
        </w:tc>
        <w:tc>
          <w:tcPr>
            <w:shd w:val="clear" w:color="auto" w:fill="auto"/>
          </w:tcPr>
          <w:p w14:paraId="292445BA">
            <w:pPr>
              <w:rPr>
                <w:lang w:val="en-US"/>
              </w:rPr>
            </w:pPr>
            <w:r>
              <w:rPr>
                <w:lang w:val="en-US"/>
              </w:rPr>
              <w:t>0.29</w:t>
            </w:r>
          </w:p>
        </w:tc>
      </w:tr>
      <w:tr w14:paraId="5673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64D518">
            <w:pPr>
              <w:rPr>
                <w:lang w:val="en-US"/>
              </w:rPr>
            </w:pPr>
          </w:p>
        </w:tc>
        <w:tc>
          <w:tcPr>
            <w:shd w:val="clear" w:color="auto" w:fill="auto"/>
          </w:tcPr>
          <w:p w14:paraId="40C14996">
            <w:pPr>
              <w:rPr>
                <w:lang w:val="en-US"/>
              </w:rPr>
            </w:pPr>
            <w:r>
              <w:rPr>
                <w:lang w:val="en-US"/>
              </w:rPr>
              <w:t>1049[录像室]</w:t>
            </w:r>
          </w:p>
        </w:tc>
        <w:tc>
          <w:p w14:paraId="29BAE582">
            <w:pPr>
              <w:rPr>
                <w:lang w:val="en-US"/>
              </w:rPr>
            </w:pPr>
          </w:p>
        </w:tc>
        <w:tc>
          <w:p w14:paraId="7D218C19">
            <w:pPr>
              <w:rPr>
                <w:lang w:val="en-US"/>
              </w:rPr>
            </w:pPr>
          </w:p>
        </w:tc>
        <w:tc>
          <w:tcPr>
            <w:shd w:val="clear" w:color="auto" w:fill="auto"/>
          </w:tcPr>
          <w:p w14:paraId="439C3598">
            <w:pPr>
              <w:rPr>
                <w:lang w:val="en-US"/>
              </w:rPr>
            </w:pPr>
          </w:p>
        </w:tc>
      </w:tr>
      <w:tr w14:paraId="5A0D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DCCE92">
            <w:pPr>
              <w:rPr>
                <w:lang w:val="en-US"/>
              </w:rPr>
            </w:pPr>
          </w:p>
        </w:tc>
        <w:tc>
          <w:tcPr>
            <w:shd w:val="clear" w:color="auto" w:fill="auto"/>
          </w:tcPr>
          <w:p w14:paraId="07BD724C">
            <w:pPr>
              <w:rPr>
                <w:lang w:val="en-US"/>
              </w:rPr>
            </w:pPr>
            <w:r>
              <w:rPr>
                <w:lang w:val="en-US"/>
              </w:rPr>
              <w:t>1050[裁判休息室]</w:t>
            </w:r>
          </w:p>
        </w:tc>
        <w:tc>
          <w:p w14:paraId="0033DF1F">
            <w:pPr>
              <w:rPr>
                <w:lang w:val="en-US"/>
              </w:rPr>
            </w:pPr>
          </w:p>
        </w:tc>
        <w:tc>
          <w:p w14:paraId="11F6D53D">
            <w:pPr>
              <w:rPr>
                <w:lang w:val="en-US"/>
              </w:rPr>
            </w:pPr>
          </w:p>
        </w:tc>
        <w:tc>
          <w:tcPr>
            <w:shd w:val="clear" w:color="auto" w:fill="auto"/>
          </w:tcPr>
          <w:p w14:paraId="635AC1A1">
            <w:pPr>
              <w:rPr>
                <w:lang w:val="en-US"/>
              </w:rPr>
            </w:pPr>
          </w:p>
        </w:tc>
      </w:tr>
      <w:tr w14:paraId="680E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8D92AD">
            <w:pPr>
              <w:rPr>
                <w:lang w:val="en-US"/>
              </w:rPr>
            </w:pPr>
          </w:p>
        </w:tc>
        <w:tc>
          <w:tcPr>
            <w:shd w:val="clear" w:color="auto" w:fill="auto"/>
          </w:tcPr>
          <w:p w14:paraId="7B9338DB">
            <w:pPr>
              <w:rPr>
                <w:lang w:val="en-US"/>
              </w:rPr>
            </w:pPr>
            <w:r>
              <w:rPr>
                <w:lang w:val="en-US"/>
              </w:rPr>
              <w:t>1051[数据处理中心]</w:t>
            </w:r>
          </w:p>
        </w:tc>
        <w:tc>
          <w:p w14:paraId="450C0E50">
            <w:pPr>
              <w:rPr>
                <w:lang w:val="en-US"/>
              </w:rPr>
            </w:pPr>
          </w:p>
        </w:tc>
        <w:tc>
          <w:p w14:paraId="30A9A073">
            <w:pPr>
              <w:rPr>
                <w:lang w:val="en-US"/>
              </w:rPr>
            </w:pPr>
          </w:p>
        </w:tc>
        <w:tc>
          <w:tcPr>
            <w:shd w:val="clear" w:color="auto" w:fill="auto"/>
          </w:tcPr>
          <w:p w14:paraId="4705D569">
            <w:pPr>
              <w:rPr>
                <w:lang w:val="en-US"/>
              </w:rPr>
            </w:pPr>
          </w:p>
        </w:tc>
      </w:tr>
      <w:tr w14:paraId="7CD7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505992">
            <w:pPr>
              <w:rPr>
                <w:lang w:val="en-US"/>
              </w:rPr>
            </w:pPr>
          </w:p>
        </w:tc>
        <w:tc>
          <w:tcPr>
            <w:shd w:val="clear" w:color="auto" w:fill="auto"/>
          </w:tcPr>
          <w:p w14:paraId="43B0F74E">
            <w:pPr>
              <w:rPr>
                <w:lang w:val="en-US"/>
              </w:rPr>
            </w:pPr>
            <w:r>
              <w:rPr>
                <w:lang w:val="en-US"/>
              </w:rPr>
              <w:t>1057[卫生间]</w:t>
            </w:r>
          </w:p>
        </w:tc>
        <w:tc>
          <w:p w14:paraId="1BDF8E28">
            <w:pPr>
              <w:rPr>
                <w:lang w:val="en-US"/>
              </w:rPr>
            </w:pPr>
          </w:p>
        </w:tc>
        <w:tc>
          <w:p w14:paraId="13DCE449">
            <w:pPr>
              <w:rPr>
                <w:lang w:val="en-US"/>
              </w:rPr>
            </w:pPr>
          </w:p>
        </w:tc>
        <w:tc>
          <w:tcPr>
            <w:shd w:val="clear" w:color="auto" w:fill="auto"/>
          </w:tcPr>
          <w:p w14:paraId="0FF10F48">
            <w:pPr>
              <w:rPr>
                <w:lang w:val="en-US"/>
              </w:rPr>
            </w:pPr>
          </w:p>
        </w:tc>
      </w:tr>
      <w:tr w14:paraId="0304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9DAED">
            <w:pPr>
              <w:rPr>
                <w:lang w:val="en-US"/>
              </w:rPr>
            </w:pPr>
          </w:p>
        </w:tc>
        <w:tc>
          <w:tcPr>
            <w:shd w:val="clear" w:color="auto" w:fill="auto"/>
          </w:tcPr>
          <w:p w14:paraId="1CEC2A5C">
            <w:pPr>
              <w:rPr>
                <w:lang w:val="en-US"/>
              </w:rPr>
            </w:pPr>
            <w:r>
              <w:rPr>
                <w:lang w:val="en-US"/>
              </w:rPr>
              <w:t>1058[卫生间]</w:t>
            </w:r>
          </w:p>
        </w:tc>
        <w:tc>
          <w:p w14:paraId="77A7E814">
            <w:pPr>
              <w:rPr>
                <w:lang w:val="en-US"/>
              </w:rPr>
            </w:pPr>
          </w:p>
        </w:tc>
        <w:tc>
          <w:p w14:paraId="0F0F1ECE">
            <w:pPr>
              <w:rPr>
                <w:lang w:val="en-US"/>
              </w:rPr>
            </w:pPr>
          </w:p>
        </w:tc>
        <w:tc>
          <w:tcPr>
            <w:shd w:val="clear" w:color="auto" w:fill="auto"/>
          </w:tcPr>
          <w:p w14:paraId="7E37B662">
            <w:pPr>
              <w:rPr>
                <w:lang w:val="en-US"/>
              </w:rPr>
            </w:pPr>
          </w:p>
        </w:tc>
      </w:tr>
      <w:tr w14:paraId="5EC8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368C38">
            <w:pPr>
              <w:rPr>
                <w:lang w:val="en-US"/>
              </w:rPr>
            </w:pPr>
          </w:p>
        </w:tc>
        <w:tc>
          <w:tcPr>
            <w:shd w:val="clear" w:color="auto" w:fill="auto"/>
          </w:tcPr>
          <w:p w14:paraId="186DA8FD">
            <w:pPr>
              <w:rPr>
                <w:lang w:val="en-US"/>
              </w:rPr>
            </w:pPr>
            <w:r>
              <w:rPr>
                <w:lang w:val="en-US"/>
              </w:rPr>
              <w:t>1059[颁奖礼仪准备]</w:t>
            </w:r>
          </w:p>
        </w:tc>
        <w:tc>
          <w:p w14:paraId="6850C5E5">
            <w:pPr>
              <w:rPr>
                <w:lang w:val="en-US"/>
              </w:rPr>
            </w:pPr>
          </w:p>
        </w:tc>
        <w:tc>
          <w:p w14:paraId="703DBF76">
            <w:pPr>
              <w:rPr>
                <w:lang w:val="en-US"/>
              </w:rPr>
            </w:pPr>
          </w:p>
        </w:tc>
        <w:tc>
          <w:tcPr>
            <w:shd w:val="clear" w:color="auto" w:fill="auto"/>
          </w:tcPr>
          <w:p w14:paraId="3E4DC6F9">
            <w:pPr>
              <w:rPr>
                <w:lang w:val="en-US"/>
              </w:rPr>
            </w:pPr>
          </w:p>
        </w:tc>
      </w:tr>
      <w:tr w14:paraId="0146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E2356F">
            <w:pPr>
              <w:rPr>
                <w:lang w:val="en-US"/>
              </w:rPr>
            </w:pPr>
          </w:p>
        </w:tc>
        <w:tc>
          <w:tcPr>
            <w:shd w:val="clear" w:color="auto" w:fill="auto"/>
          </w:tcPr>
          <w:p w14:paraId="78C193C9">
            <w:pPr>
              <w:rPr>
                <w:lang w:val="en-US"/>
              </w:rPr>
            </w:pPr>
            <w:r>
              <w:rPr>
                <w:lang w:val="en-US"/>
              </w:rPr>
              <w:t>1066[更衣室]</w:t>
            </w:r>
          </w:p>
        </w:tc>
        <w:tc>
          <w:p w14:paraId="14A973D3">
            <w:pPr>
              <w:rPr>
                <w:lang w:val="en-US"/>
              </w:rPr>
            </w:pPr>
            <w:r>
              <w:rPr>
                <w:lang w:val="en-US"/>
              </w:rPr>
              <w:t>C3015</w:t>
            </w:r>
          </w:p>
        </w:tc>
        <w:tc>
          <w:p w14:paraId="6446E470">
            <w:pPr>
              <w:rPr>
                <w:lang w:val="en-US"/>
              </w:rPr>
            </w:pPr>
            <w:r>
              <w:rPr>
                <w:lang w:val="en-US"/>
              </w:rPr>
              <w:t>东</w:t>
            </w:r>
          </w:p>
        </w:tc>
        <w:tc>
          <w:tcPr>
            <w:shd w:val="clear" w:color="auto" w:fill="auto"/>
          </w:tcPr>
          <w:p w14:paraId="71938B12">
            <w:pPr>
              <w:rPr>
                <w:lang w:val="en-US"/>
              </w:rPr>
            </w:pPr>
            <w:r>
              <w:rPr>
                <w:lang w:val="en-US"/>
              </w:rPr>
              <w:t>1.27</w:t>
            </w:r>
          </w:p>
        </w:tc>
      </w:tr>
      <w:tr w14:paraId="1C5F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59993A">
            <w:pPr>
              <w:rPr>
                <w:lang w:val="en-US"/>
              </w:rPr>
            </w:pPr>
          </w:p>
        </w:tc>
        <w:tc>
          <w:tcPr>
            <w:shd w:val="clear" w:color="auto" w:fill="auto"/>
          </w:tcPr>
          <w:p w14:paraId="3DC164CB">
            <w:pPr>
              <w:rPr>
                <w:lang w:val="en-US"/>
              </w:rPr>
            </w:pPr>
            <w:r>
              <w:rPr>
                <w:lang w:val="en-US"/>
              </w:rPr>
              <w:t>1067[更衣室]</w:t>
            </w:r>
          </w:p>
        </w:tc>
        <w:tc>
          <w:p w14:paraId="67B089DD">
            <w:pPr>
              <w:rPr>
                <w:lang w:val="en-US"/>
              </w:rPr>
            </w:pPr>
            <w:r>
              <w:rPr>
                <w:lang w:val="en-US"/>
              </w:rPr>
              <w:t>C1515</w:t>
            </w:r>
          </w:p>
        </w:tc>
        <w:tc>
          <w:p w14:paraId="00E4CFE1">
            <w:pPr>
              <w:rPr>
                <w:lang w:val="en-US"/>
              </w:rPr>
            </w:pPr>
            <w:r>
              <w:rPr>
                <w:lang w:val="en-US"/>
              </w:rPr>
              <w:t>东</w:t>
            </w:r>
          </w:p>
        </w:tc>
        <w:tc>
          <w:tcPr>
            <w:shd w:val="clear" w:color="auto" w:fill="auto"/>
          </w:tcPr>
          <w:p w14:paraId="15062CBA">
            <w:pPr>
              <w:rPr>
                <w:lang w:val="en-US"/>
              </w:rPr>
            </w:pPr>
            <w:r>
              <w:rPr>
                <w:lang w:val="en-US"/>
              </w:rPr>
              <w:t>1.53</w:t>
            </w:r>
          </w:p>
        </w:tc>
      </w:tr>
      <w:tr w14:paraId="5552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BEDE88">
            <w:pPr>
              <w:rPr>
                <w:lang w:val="en-US"/>
              </w:rPr>
            </w:pPr>
          </w:p>
        </w:tc>
        <w:tc>
          <w:tcPr>
            <w:shd w:val="clear" w:color="auto" w:fill="auto"/>
          </w:tcPr>
          <w:p w14:paraId="3D0030C0">
            <w:pPr>
              <w:rPr>
                <w:lang w:val="en-US"/>
              </w:rPr>
            </w:pPr>
            <w:r>
              <w:rPr>
                <w:lang w:val="en-US"/>
              </w:rPr>
              <w:t>1074[楼梯间]</w:t>
            </w:r>
          </w:p>
        </w:tc>
        <w:tc>
          <w:p w14:paraId="1D7A2854">
            <w:pPr>
              <w:rPr>
                <w:lang w:val="en-US"/>
              </w:rPr>
            </w:pPr>
            <w:r>
              <w:rPr>
                <w:lang w:val="en-US"/>
              </w:rPr>
              <w:t>C2115</w:t>
            </w:r>
          </w:p>
        </w:tc>
        <w:tc>
          <w:p w14:paraId="22BDAFB5">
            <w:pPr>
              <w:rPr>
                <w:lang w:val="en-US"/>
              </w:rPr>
            </w:pPr>
            <w:r>
              <w:rPr>
                <w:lang w:val="en-US"/>
              </w:rPr>
              <w:t>南</w:t>
            </w:r>
          </w:p>
        </w:tc>
        <w:tc>
          <w:tcPr>
            <w:shd w:val="clear" w:color="auto" w:fill="auto"/>
          </w:tcPr>
          <w:p w14:paraId="7C53732B">
            <w:pPr>
              <w:rPr>
                <w:lang w:val="en-US"/>
              </w:rPr>
            </w:pPr>
            <w:r>
              <w:rPr>
                <w:lang w:val="en-US"/>
              </w:rPr>
              <w:t>-0.40</w:t>
            </w:r>
          </w:p>
        </w:tc>
      </w:tr>
      <w:tr w14:paraId="14DE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6E8FA3">
            <w:pPr>
              <w:rPr>
                <w:lang w:val="en-US"/>
              </w:rPr>
            </w:pPr>
          </w:p>
        </w:tc>
        <w:tc>
          <w:tcPr>
            <w:shd w:val="clear" w:color="auto" w:fill="auto"/>
          </w:tcPr>
          <w:p w14:paraId="78D11403">
            <w:pPr>
              <w:rPr>
                <w:lang w:val="en-US"/>
              </w:rPr>
            </w:pPr>
            <w:r>
              <w:rPr>
                <w:lang w:val="en-US"/>
              </w:rPr>
              <w:t>1075[楼梯间]</w:t>
            </w:r>
          </w:p>
        </w:tc>
        <w:tc>
          <w:p w14:paraId="2D46F3E9">
            <w:pPr>
              <w:rPr>
                <w:lang w:val="en-US"/>
              </w:rPr>
            </w:pPr>
            <w:r>
              <w:rPr>
                <w:lang w:val="en-US"/>
              </w:rPr>
              <w:t>C2115</w:t>
            </w:r>
          </w:p>
        </w:tc>
        <w:tc>
          <w:p w14:paraId="13F58634">
            <w:pPr>
              <w:rPr>
                <w:lang w:val="en-US"/>
              </w:rPr>
            </w:pPr>
            <w:r>
              <w:rPr>
                <w:lang w:val="en-US"/>
              </w:rPr>
              <w:t>北</w:t>
            </w:r>
          </w:p>
        </w:tc>
        <w:tc>
          <w:tcPr>
            <w:shd w:val="clear" w:color="auto" w:fill="auto"/>
          </w:tcPr>
          <w:p w14:paraId="606B0EC0">
            <w:pPr>
              <w:rPr>
                <w:lang w:val="en-US"/>
              </w:rPr>
            </w:pPr>
            <w:r>
              <w:rPr>
                <w:lang w:val="en-US"/>
              </w:rPr>
              <w:t>-0.19</w:t>
            </w:r>
          </w:p>
        </w:tc>
      </w:tr>
      <w:tr w14:paraId="79E4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0E8ED0">
            <w:pPr>
              <w:rPr>
                <w:lang w:val="en-US"/>
              </w:rPr>
            </w:pPr>
          </w:p>
        </w:tc>
        <w:tc>
          <w:tcPr>
            <w:shd w:val="clear" w:color="auto" w:fill="auto"/>
          </w:tcPr>
          <w:p w14:paraId="609D992B">
            <w:pPr>
              <w:rPr>
                <w:lang w:val="en-US"/>
              </w:rPr>
            </w:pPr>
            <w:r>
              <w:rPr>
                <w:lang w:val="en-US"/>
              </w:rPr>
              <w:t>1078[更衣室]</w:t>
            </w:r>
          </w:p>
        </w:tc>
        <w:tc>
          <w:p w14:paraId="504FCCF1">
            <w:pPr>
              <w:rPr>
                <w:lang w:val="en-US"/>
              </w:rPr>
            </w:pPr>
          </w:p>
        </w:tc>
        <w:tc>
          <w:p w14:paraId="166C72CD">
            <w:pPr>
              <w:rPr>
                <w:lang w:val="en-US"/>
              </w:rPr>
            </w:pPr>
          </w:p>
        </w:tc>
        <w:tc>
          <w:tcPr>
            <w:shd w:val="clear" w:color="auto" w:fill="auto"/>
          </w:tcPr>
          <w:p w14:paraId="5A337161">
            <w:pPr>
              <w:rPr>
                <w:lang w:val="en-US"/>
              </w:rPr>
            </w:pPr>
          </w:p>
        </w:tc>
      </w:tr>
      <w:tr w14:paraId="5BCF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5F4A31">
            <w:pPr>
              <w:rPr>
                <w:lang w:val="en-US"/>
              </w:rPr>
            </w:pPr>
          </w:p>
        </w:tc>
        <w:tc>
          <w:tcPr>
            <w:shd w:val="clear" w:color="auto" w:fill="auto"/>
          </w:tcPr>
          <w:p w14:paraId="756533C9">
            <w:pPr>
              <w:rPr>
                <w:lang w:val="en-US"/>
              </w:rPr>
            </w:pPr>
            <w:r>
              <w:rPr>
                <w:lang w:val="en-US"/>
              </w:rPr>
              <w:t>1079[等候]</w:t>
            </w:r>
          </w:p>
        </w:tc>
        <w:tc>
          <w:p w14:paraId="4834E5EB">
            <w:pPr>
              <w:rPr>
                <w:lang w:val="en-US"/>
              </w:rPr>
            </w:pPr>
          </w:p>
        </w:tc>
        <w:tc>
          <w:p w14:paraId="1DE6AC72">
            <w:pPr>
              <w:rPr>
                <w:lang w:val="en-US"/>
              </w:rPr>
            </w:pPr>
          </w:p>
        </w:tc>
        <w:tc>
          <w:tcPr>
            <w:shd w:val="clear" w:color="auto" w:fill="auto"/>
          </w:tcPr>
          <w:p w14:paraId="3D1E3810">
            <w:pPr>
              <w:rPr>
                <w:lang w:val="en-US"/>
              </w:rPr>
            </w:pPr>
          </w:p>
        </w:tc>
      </w:tr>
      <w:tr w14:paraId="2F51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B37C77">
            <w:pPr>
              <w:rPr>
                <w:lang w:val="en-US"/>
              </w:rPr>
            </w:pPr>
          </w:p>
        </w:tc>
        <w:tc>
          <w:tcPr>
            <w:shd w:val="clear" w:color="auto" w:fill="auto"/>
          </w:tcPr>
          <w:p w14:paraId="64D2BD91">
            <w:pPr>
              <w:rPr>
                <w:lang w:val="en-US"/>
              </w:rPr>
            </w:pPr>
            <w:r>
              <w:rPr>
                <w:lang w:val="en-US"/>
              </w:rPr>
              <w:t>1080[药检]</w:t>
            </w:r>
          </w:p>
        </w:tc>
        <w:tc>
          <w:p w14:paraId="03A5A2B0">
            <w:pPr>
              <w:rPr>
                <w:lang w:val="en-US"/>
              </w:rPr>
            </w:pPr>
          </w:p>
        </w:tc>
        <w:tc>
          <w:p w14:paraId="163E2773">
            <w:pPr>
              <w:rPr>
                <w:lang w:val="en-US"/>
              </w:rPr>
            </w:pPr>
          </w:p>
        </w:tc>
        <w:tc>
          <w:tcPr>
            <w:shd w:val="clear" w:color="auto" w:fill="auto"/>
          </w:tcPr>
          <w:p w14:paraId="3DFBA91A">
            <w:pPr>
              <w:rPr>
                <w:lang w:val="en-US"/>
              </w:rPr>
            </w:pPr>
          </w:p>
        </w:tc>
      </w:tr>
      <w:tr w14:paraId="7B45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94D789">
            <w:pPr>
              <w:rPr>
                <w:lang w:val="en-US"/>
              </w:rPr>
            </w:pPr>
          </w:p>
        </w:tc>
        <w:tc>
          <w:tcPr>
            <w:shd w:val="clear" w:color="auto" w:fill="auto"/>
          </w:tcPr>
          <w:p w14:paraId="7B340BC5">
            <w:pPr>
              <w:rPr>
                <w:lang w:val="en-US"/>
              </w:rPr>
            </w:pPr>
            <w:r>
              <w:rPr>
                <w:lang w:val="en-US"/>
              </w:rPr>
              <w:t>1093[淋浴间]</w:t>
            </w:r>
          </w:p>
        </w:tc>
        <w:tc>
          <w:p w14:paraId="5BDB1357">
            <w:pPr>
              <w:rPr>
                <w:lang w:val="en-US"/>
              </w:rPr>
            </w:pPr>
          </w:p>
        </w:tc>
        <w:tc>
          <w:p w14:paraId="42F1ED12">
            <w:pPr>
              <w:rPr>
                <w:lang w:val="en-US"/>
              </w:rPr>
            </w:pPr>
          </w:p>
        </w:tc>
        <w:tc>
          <w:tcPr>
            <w:shd w:val="clear" w:color="auto" w:fill="auto"/>
          </w:tcPr>
          <w:p w14:paraId="477A5CE6">
            <w:pPr>
              <w:rPr>
                <w:lang w:val="en-US"/>
              </w:rPr>
            </w:pPr>
          </w:p>
        </w:tc>
      </w:tr>
      <w:tr w14:paraId="4D6D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BC03CA">
            <w:pPr>
              <w:rPr>
                <w:lang w:val="en-US"/>
              </w:rPr>
            </w:pPr>
          </w:p>
        </w:tc>
        <w:tc>
          <w:tcPr>
            <w:shd w:val="clear" w:color="auto" w:fill="auto"/>
          </w:tcPr>
          <w:p w14:paraId="4EEEC610">
            <w:pPr>
              <w:rPr>
                <w:lang w:val="en-US"/>
              </w:rPr>
            </w:pPr>
            <w:r>
              <w:rPr>
                <w:lang w:val="en-US"/>
              </w:rPr>
              <w:t>1094[卫生间]</w:t>
            </w:r>
          </w:p>
        </w:tc>
        <w:tc>
          <w:p w14:paraId="1CF5CF5F">
            <w:pPr>
              <w:rPr>
                <w:lang w:val="en-US"/>
              </w:rPr>
            </w:pPr>
          </w:p>
        </w:tc>
        <w:tc>
          <w:p w14:paraId="3B46D793">
            <w:pPr>
              <w:rPr>
                <w:lang w:val="en-US"/>
              </w:rPr>
            </w:pPr>
          </w:p>
        </w:tc>
        <w:tc>
          <w:tcPr>
            <w:shd w:val="clear" w:color="auto" w:fill="auto"/>
          </w:tcPr>
          <w:p w14:paraId="07F10E1F">
            <w:pPr>
              <w:rPr>
                <w:lang w:val="en-US"/>
              </w:rPr>
            </w:pPr>
          </w:p>
        </w:tc>
      </w:tr>
      <w:tr w14:paraId="3F6E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206E75">
            <w:pPr>
              <w:rPr>
                <w:lang w:val="en-US"/>
              </w:rPr>
            </w:pPr>
          </w:p>
        </w:tc>
        <w:tc>
          <w:tcPr>
            <w:shd w:val="clear" w:color="auto" w:fill="auto"/>
          </w:tcPr>
          <w:p w14:paraId="46709CEA">
            <w:pPr>
              <w:rPr>
                <w:lang w:val="en-US"/>
              </w:rPr>
            </w:pPr>
            <w:r>
              <w:rPr>
                <w:lang w:val="en-US"/>
              </w:rPr>
              <w:t>1095[淋浴间]</w:t>
            </w:r>
          </w:p>
        </w:tc>
        <w:tc>
          <w:p w14:paraId="2588D675">
            <w:pPr>
              <w:rPr>
                <w:lang w:val="en-US"/>
              </w:rPr>
            </w:pPr>
          </w:p>
        </w:tc>
        <w:tc>
          <w:p w14:paraId="57912A0A">
            <w:pPr>
              <w:rPr>
                <w:lang w:val="en-US"/>
              </w:rPr>
            </w:pPr>
          </w:p>
        </w:tc>
        <w:tc>
          <w:tcPr>
            <w:shd w:val="clear" w:color="auto" w:fill="auto"/>
          </w:tcPr>
          <w:p w14:paraId="2ED5C5E0">
            <w:pPr>
              <w:rPr>
                <w:lang w:val="en-US"/>
              </w:rPr>
            </w:pPr>
          </w:p>
        </w:tc>
      </w:tr>
      <w:tr w14:paraId="657B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40E996">
            <w:pPr>
              <w:rPr>
                <w:lang w:val="en-US"/>
              </w:rPr>
            </w:pPr>
          </w:p>
        </w:tc>
        <w:tc>
          <w:tcPr>
            <w:shd w:val="clear" w:color="auto" w:fill="auto"/>
          </w:tcPr>
          <w:p w14:paraId="0F979A90">
            <w:pPr>
              <w:rPr>
                <w:lang w:val="en-US"/>
              </w:rPr>
            </w:pPr>
            <w:r>
              <w:rPr>
                <w:lang w:val="en-US"/>
              </w:rPr>
              <w:t>1096[卫生间]</w:t>
            </w:r>
          </w:p>
        </w:tc>
        <w:tc>
          <w:p w14:paraId="4D5BB3A5">
            <w:pPr>
              <w:rPr>
                <w:lang w:val="en-US"/>
              </w:rPr>
            </w:pPr>
          </w:p>
        </w:tc>
        <w:tc>
          <w:p w14:paraId="79520F34">
            <w:pPr>
              <w:rPr>
                <w:lang w:val="en-US"/>
              </w:rPr>
            </w:pPr>
          </w:p>
        </w:tc>
        <w:tc>
          <w:tcPr>
            <w:shd w:val="clear" w:color="auto" w:fill="auto"/>
          </w:tcPr>
          <w:p w14:paraId="779A7ECD">
            <w:pPr>
              <w:rPr>
                <w:lang w:val="en-US"/>
              </w:rPr>
            </w:pPr>
          </w:p>
        </w:tc>
      </w:tr>
      <w:tr w14:paraId="70C9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EC4FF9">
            <w:pPr>
              <w:rPr>
                <w:lang w:val="en-US"/>
              </w:rPr>
            </w:pPr>
          </w:p>
        </w:tc>
        <w:tc>
          <w:tcPr>
            <w:shd w:val="clear" w:color="auto" w:fill="auto"/>
          </w:tcPr>
          <w:p w14:paraId="0493B125">
            <w:pPr>
              <w:rPr>
                <w:lang w:val="en-US"/>
              </w:rPr>
            </w:pPr>
            <w:r>
              <w:rPr>
                <w:lang w:val="en-US"/>
              </w:rPr>
              <w:t>1097[卫生间]</w:t>
            </w:r>
          </w:p>
        </w:tc>
        <w:tc>
          <w:p w14:paraId="67BE942E">
            <w:pPr>
              <w:rPr>
                <w:lang w:val="en-US"/>
              </w:rPr>
            </w:pPr>
            <w:r>
              <w:rPr>
                <w:lang w:val="en-US"/>
              </w:rPr>
              <w:t>C1515</w:t>
            </w:r>
          </w:p>
        </w:tc>
        <w:tc>
          <w:p w14:paraId="474C3554">
            <w:pPr>
              <w:rPr>
                <w:lang w:val="en-US"/>
              </w:rPr>
            </w:pPr>
            <w:r>
              <w:rPr>
                <w:lang w:val="en-US"/>
              </w:rPr>
              <w:t>北</w:t>
            </w:r>
          </w:p>
        </w:tc>
        <w:tc>
          <w:tcPr>
            <w:shd w:val="clear" w:color="auto" w:fill="auto"/>
          </w:tcPr>
          <w:p w14:paraId="5F4DFFC4">
            <w:pPr>
              <w:rPr>
                <w:lang w:val="en-US"/>
              </w:rPr>
            </w:pPr>
            <w:r>
              <w:rPr>
                <w:lang w:val="en-US"/>
              </w:rPr>
              <w:t>0.26</w:t>
            </w:r>
          </w:p>
        </w:tc>
      </w:tr>
      <w:tr w14:paraId="1FDD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BD8E8D">
            <w:pPr>
              <w:rPr>
                <w:lang w:val="en-US"/>
              </w:rPr>
            </w:pPr>
          </w:p>
        </w:tc>
        <w:tc>
          <w:tcPr>
            <w:shd w:val="clear" w:color="auto" w:fill="auto"/>
          </w:tcPr>
          <w:p w14:paraId="57FF7EB0">
            <w:pPr>
              <w:rPr>
                <w:lang w:val="en-US"/>
              </w:rPr>
            </w:pPr>
            <w:r>
              <w:rPr>
                <w:lang w:val="en-US"/>
              </w:rPr>
              <w:t>1098[卫生间]</w:t>
            </w:r>
          </w:p>
        </w:tc>
        <w:tc>
          <w:p w14:paraId="54EB6532">
            <w:pPr>
              <w:rPr>
                <w:lang w:val="en-US"/>
              </w:rPr>
            </w:pPr>
            <w:r>
              <w:rPr>
                <w:lang w:val="en-US"/>
              </w:rPr>
              <w:t>C1515</w:t>
            </w:r>
          </w:p>
        </w:tc>
        <w:tc>
          <w:p w14:paraId="184F64F2">
            <w:pPr>
              <w:rPr>
                <w:lang w:val="en-US"/>
              </w:rPr>
            </w:pPr>
            <w:r>
              <w:rPr>
                <w:lang w:val="en-US"/>
              </w:rPr>
              <w:t>北</w:t>
            </w:r>
          </w:p>
        </w:tc>
        <w:tc>
          <w:tcPr>
            <w:shd w:val="clear" w:color="auto" w:fill="auto"/>
          </w:tcPr>
          <w:p w14:paraId="65455F88">
            <w:pPr>
              <w:rPr>
                <w:lang w:val="en-US"/>
              </w:rPr>
            </w:pPr>
            <w:r>
              <w:rPr>
                <w:lang w:val="en-US"/>
              </w:rPr>
              <w:t>0.27</w:t>
            </w:r>
          </w:p>
        </w:tc>
      </w:tr>
      <w:tr w14:paraId="74BA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7AEF58">
            <w:pPr>
              <w:rPr>
                <w:lang w:val="en-US"/>
              </w:rPr>
            </w:pPr>
          </w:p>
        </w:tc>
        <w:tc>
          <w:tcPr>
            <w:shd w:val="clear" w:color="auto" w:fill="auto"/>
          </w:tcPr>
          <w:p w14:paraId="54A0BDF3">
            <w:pPr>
              <w:rPr>
                <w:lang w:val="en-US"/>
              </w:rPr>
            </w:pPr>
            <w:r>
              <w:rPr>
                <w:lang w:val="en-US"/>
              </w:rPr>
              <w:t>1100[电梯间]</w:t>
            </w:r>
          </w:p>
        </w:tc>
        <w:tc>
          <w:p w14:paraId="6E9C1C3A">
            <w:pPr>
              <w:rPr>
                <w:lang w:val="en-US"/>
              </w:rPr>
            </w:pPr>
          </w:p>
        </w:tc>
        <w:tc>
          <w:p w14:paraId="2987B0F3">
            <w:pPr>
              <w:rPr>
                <w:lang w:val="en-US"/>
              </w:rPr>
            </w:pPr>
          </w:p>
        </w:tc>
        <w:tc>
          <w:tcPr>
            <w:shd w:val="clear" w:color="auto" w:fill="auto"/>
          </w:tcPr>
          <w:p w14:paraId="2641FAD5">
            <w:pPr>
              <w:rPr>
                <w:lang w:val="en-US"/>
              </w:rPr>
            </w:pPr>
          </w:p>
        </w:tc>
      </w:tr>
      <w:tr w14:paraId="3D44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C582D7">
            <w:pPr>
              <w:rPr>
                <w:lang w:val="en-US"/>
              </w:rPr>
            </w:pPr>
          </w:p>
        </w:tc>
        <w:tc>
          <w:tcPr>
            <w:shd w:val="clear" w:color="auto" w:fill="auto"/>
          </w:tcPr>
          <w:p w14:paraId="7B029C05">
            <w:pPr>
              <w:rPr>
                <w:lang w:val="en-US"/>
              </w:rPr>
            </w:pPr>
            <w:r>
              <w:rPr>
                <w:lang w:val="en-US"/>
              </w:rPr>
              <w:t>1103[电梯间]</w:t>
            </w:r>
          </w:p>
        </w:tc>
        <w:tc>
          <w:p w14:paraId="356C8C0D">
            <w:pPr>
              <w:rPr>
                <w:lang w:val="en-US"/>
              </w:rPr>
            </w:pPr>
            <w:r>
              <w:rPr>
                <w:lang w:val="en-US"/>
              </w:rPr>
              <w:t>&lt;未编号&gt;</w:t>
            </w:r>
          </w:p>
        </w:tc>
        <w:tc>
          <w:p w14:paraId="3D2A3FDC">
            <w:pPr>
              <w:rPr>
                <w:lang w:val="en-US"/>
              </w:rPr>
            </w:pPr>
            <w:r>
              <w:rPr>
                <w:lang w:val="en-US"/>
              </w:rPr>
              <w:t>西</w:t>
            </w:r>
          </w:p>
        </w:tc>
        <w:tc>
          <w:tcPr>
            <w:shd w:val="clear" w:color="auto" w:fill="auto"/>
          </w:tcPr>
          <w:p w14:paraId="00420BA5">
            <w:pPr>
              <w:rPr>
                <w:lang w:val="en-US"/>
              </w:rPr>
            </w:pPr>
            <w:r>
              <w:rPr>
                <w:lang w:val="en-US"/>
              </w:rPr>
              <w:t>-0.41</w:t>
            </w:r>
          </w:p>
        </w:tc>
      </w:tr>
      <w:tr w14:paraId="454D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8A9EC7">
            <w:pPr>
              <w:rPr>
                <w:lang w:val="en-US"/>
              </w:rPr>
            </w:pPr>
          </w:p>
        </w:tc>
        <w:tc>
          <w:tcPr>
            <w:shd w:val="clear" w:color="auto" w:fill="auto"/>
          </w:tcPr>
          <w:p w14:paraId="6B2A7855">
            <w:pPr>
              <w:rPr>
                <w:lang w:val="en-US"/>
              </w:rPr>
            </w:pPr>
            <w:r>
              <w:rPr>
                <w:lang w:val="en-US"/>
              </w:rPr>
              <w:t>1105[电梯间]</w:t>
            </w:r>
          </w:p>
        </w:tc>
        <w:tc>
          <w:p w14:paraId="254D7651">
            <w:pPr>
              <w:rPr>
                <w:lang w:val="en-US"/>
              </w:rPr>
            </w:pPr>
          </w:p>
        </w:tc>
        <w:tc>
          <w:p w14:paraId="1EC2610E">
            <w:pPr>
              <w:rPr>
                <w:lang w:val="en-US"/>
              </w:rPr>
            </w:pPr>
          </w:p>
        </w:tc>
        <w:tc>
          <w:tcPr>
            <w:shd w:val="clear" w:color="auto" w:fill="auto"/>
          </w:tcPr>
          <w:p w14:paraId="44F99CFD">
            <w:pPr>
              <w:rPr>
                <w:lang w:val="en-US"/>
              </w:rPr>
            </w:pPr>
          </w:p>
        </w:tc>
      </w:tr>
      <w:tr w14:paraId="586E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076567">
            <w:pPr>
              <w:rPr>
                <w:lang w:val="en-US"/>
              </w:rPr>
            </w:pPr>
          </w:p>
        </w:tc>
        <w:tc>
          <w:tcPr>
            <w:shd w:val="clear" w:color="auto" w:fill="auto"/>
          </w:tcPr>
          <w:p w14:paraId="2230C738">
            <w:pPr>
              <w:rPr>
                <w:lang w:val="en-US"/>
              </w:rPr>
            </w:pPr>
            <w:r>
              <w:rPr>
                <w:lang w:val="en-US"/>
              </w:rPr>
              <w:t>1106[电梯间]</w:t>
            </w:r>
          </w:p>
        </w:tc>
        <w:tc>
          <w:p w14:paraId="24F930D4">
            <w:pPr>
              <w:rPr>
                <w:lang w:val="en-US"/>
              </w:rPr>
            </w:pPr>
          </w:p>
        </w:tc>
        <w:tc>
          <w:p w14:paraId="1776DF59">
            <w:pPr>
              <w:rPr>
                <w:lang w:val="en-US"/>
              </w:rPr>
            </w:pPr>
          </w:p>
        </w:tc>
        <w:tc>
          <w:tcPr>
            <w:shd w:val="clear" w:color="auto" w:fill="auto"/>
          </w:tcPr>
          <w:p w14:paraId="1752BA0D">
            <w:pPr>
              <w:rPr>
                <w:lang w:val="en-US"/>
              </w:rPr>
            </w:pPr>
          </w:p>
        </w:tc>
      </w:tr>
      <w:tr w14:paraId="40F0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4D305">
            <w:pPr>
              <w:rPr>
                <w:lang w:val="en-US"/>
              </w:rPr>
            </w:pPr>
          </w:p>
        </w:tc>
        <w:tc>
          <w:tcPr>
            <w:shd w:val="clear" w:color="auto" w:fill="auto"/>
          </w:tcPr>
          <w:p w14:paraId="27BC75D4">
            <w:pPr>
              <w:rPr>
                <w:lang w:val="en-US"/>
              </w:rPr>
            </w:pPr>
            <w:r>
              <w:rPr>
                <w:lang w:val="en-US"/>
              </w:rPr>
              <w:t>1109[电梯间]</w:t>
            </w:r>
          </w:p>
        </w:tc>
        <w:tc>
          <w:p w14:paraId="306E7FD5">
            <w:pPr>
              <w:rPr>
                <w:lang w:val="en-US"/>
              </w:rPr>
            </w:pPr>
            <w:r>
              <w:rPr>
                <w:lang w:val="en-US"/>
              </w:rPr>
              <w:t>&lt;未编号&gt;</w:t>
            </w:r>
          </w:p>
        </w:tc>
        <w:tc>
          <w:p w14:paraId="4760E94C">
            <w:pPr>
              <w:rPr>
                <w:lang w:val="en-US"/>
              </w:rPr>
            </w:pPr>
            <w:r>
              <w:rPr>
                <w:lang w:val="en-US"/>
              </w:rPr>
              <w:t>西</w:t>
            </w:r>
          </w:p>
        </w:tc>
        <w:tc>
          <w:tcPr>
            <w:shd w:val="clear" w:color="auto" w:fill="auto"/>
          </w:tcPr>
          <w:p w14:paraId="73F3B2D6">
            <w:pPr>
              <w:rPr>
                <w:lang w:val="en-US"/>
              </w:rPr>
            </w:pPr>
            <w:r>
              <w:rPr>
                <w:lang w:val="en-US"/>
              </w:rPr>
              <w:t>-0.27</w:t>
            </w:r>
          </w:p>
        </w:tc>
      </w:tr>
      <w:tr w14:paraId="0D9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126D94">
            <w:pPr>
              <w:rPr>
                <w:lang w:val="en-US"/>
              </w:rPr>
            </w:pPr>
          </w:p>
        </w:tc>
        <w:tc>
          <w:tcPr>
            <w:shd w:val="clear" w:color="auto" w:fill="auto"/>
          </w:tcPr>
          <w:p w14:paraId="1A20B625">
            <w:pPr>
              <w:rPr>
                <w:lang w:val="en-US"/>
              </w:rPr>
            </w:pPr>
            <w:r>
              <w:rPr>
                <w:lang w:val="en-US"/>
              </w:rPr>
              <w:t>1111[电梯间]</w:t>
            </w:r>
          </w:p>
        </w:tc>
        <w:tc>
          <w:p w14:paraId="24BAD2A4">
            <w:pPr>
              <w:rPr>
                <w:lang w:val="en-US"/>
              </w:rPr>
            </w:pPr>
          </w:p>
        </w:tc>
        <w:tc>
          <w:p w14:paraId="1CFA07DC">
            <w:pPr>
              <w:rPr>
                <w:lang w:val="en-US"/>
              </w:rPr>
            </w:pPr>
          </w:p>
        </w:tc>
        <w:tc>
          <w:tcPr>
            <w:shd w:val="clear" w:color="auto" w:fill="auto"/>
          </w:tcPr>
          <w:p w14:paraId="70FD7B61">
            <w:pPr>
              <w:rPr>
                <w:lang w:val="en-US"/>
              </w:rPr>
            </w:pPr>
          </w:p>
        </w:tc>
      </w:tr>
      <w:tr w14:paraId="4FCA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ECCC2B">
            <w:pPr>
              <w:rPr>
                <w:lang w:val="en-US"/>
              </w:rPr>
            </w:pPr>
          </w:p>
        </w:tc>
        <w:tc>
          <w:tcPr>
            <w:shd w:val="clear" w:color="auto" w:fill="auto"/>
          </w:tcPr>
          <w:p w14:paraId="2F891BD2">
            <w:pPr>
              <w:rPr>
                <w:lang w:val="en-US"/>
              </w:rPr>
            </w:pPr>
            <w:r>
              <w:rPr>
                <w:lang w:val="en-US"/>
              </w:rPr>
              <w:t>1120[电梯间]</w:t>
            </w:r>
          </w:p>
        </w:tc>
        <w:tc>
          <w:p w14:paraId="01072D6B">
            <w:pPr>
              <w:rPr>
                <w:lang w:val="en-US"/>
              </w:rPr>
            </w:pPr>
          </w:p>
        </w:tc>
        <w:tc>
          <w:p w14:paraId="2E17CCAD">
            <w:pPr>
              <w:rPr>
                <w:lang w:val="en-US"/>
              </w:rPr>
            </w:pPr>
          </w:p>
        </w:tc>
        <w:tc>
          <w:tcPr>
            <w:shd w:val="clear" w:color="auto" w:fill="auto"/>
          </w:tcPr>
          <w:p w14:paraId="7EE9ED3B">
            <w:pPr>
              <w:rPr>
                <w:lang w:val="en-US"/>
              </w:rPr>
            </w:pPr>
          </w:p>
        </w:tc>
      </w:tr>
      <w:tr w14:paraId="28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2E0D82">
            <w:pPr>
              <w:rPr>
                <w:lang w:val="en-US"/>
              </w:rPr>
            </w:pPr>
          </w:p>
        </w:tc>
        <w:tc>
          <w:tcPr>
            <w:shd w:val="clear" w:color="auto" w:fill="auto"/>
          </w:tcPr>
          <w:p w14:paraId="21A9A8C2">
            <w:pPr>
              <w:rPr>
                <w:lang w:val="en-US"/>
              </w:rPr>
            </w:pPr>
            <w:r>
              <w:rPr>
                <w:lang w:val="en-US"/>
              </w:rPr>
              <w:t>1122[电梯间]</w:t>
            </w:r>
          </w:p>
        </w:tc>
        <w:tc>
          <w:p w14:paraId="38EDD095">
            <w:pPr>
              <w:rPr>
                <w:lang w:val="en-US"/>
              </w:rPr>
            </w:pPr>
          </w:p>
        </w:tc>
        <w:tc>
          <w:p w14:paraId="5834C396">
            <w:pPr>
              <w:rPr>
                <w:lang w:val="en-US"/>
              </w:rPr>
            </w:pPr>
          </w:p>
        </w:tc>
        <w:tc>
          <w:tcPr>
            <w:shd w:val="clear" w:color="auto" w:fill="auto"/>
          </w:tcPr>
          <w:p w14:paraId="1B4DF527">
            <w:pPr>
              <w:rPr>
                <w:lang w:val="en-US"/>
              </w:rPr>
            </w:pPr>
          </w:p>
        </w:tc>
      </w:tr>
      <w:tr w14:paraId="4646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6DE78D">
            <w:pPr>
              <w:rPr>
                <w:lang w:val="en-US"/>
              </w:rPr>
            </w:pPr>
          </w:p>
        </w:tc>
        <w:tc>
          <w:tcPr>
            <w:shd w:val="clear" w:color="auto" w:fill="auto"/>
          </w:tcPr>
          <w:p w14:paraId="360F1BD8">
            <w:pPr>
              <w:rPr>
                <w:lang w:val="en-US"/>
              </w:rPr>
            </w:pPr>
            <w:r>
              <w:rPr>
                <w:lang w:val="en-US"/>
              </w:rPr>
              <w:t>1127[电梯间]</w:t>
            </w:r>
          </w:p>
        </w:tc>
        <w:tc>
          <w:p w14:paraId="7A5ED37A">
            <w:pPr>
              <w:rPr>
                <w:lang w:val="en-US"/>
              </w:rPr>
            </w:pPr>
          </w:p>
        </w:tc>
        <w:tc>
          <w:p w14:paraId="4661BC4C">
            <w:pPr>
              <w:rPr>
                <w:lang w:val="en-US"/>
              </w:rPr>
            </w:pPr>
          </w:p>
        </w:tc>
        <w:tc>
          <w:tcPr>
            <w:shd w:val="clear" w:color="auto" w:fill="auto"/>
          </w:tcPr>
          <w:p w14:paraId="32926750">
            <w:pPr>
              <w:rPr>
                <w:lang w:val="en-US"/>
              </w:rPr>
            </w:pPr>
          </w:p>
        </w:tc>
      </w:tr>
      <w:tr w14:paraId="4288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D36342">
            <w:pPr>
              <w:rPr>
                <w:lang w:val="en-US"/>
              </w:rPr>
            </w:pPr>
          </w:p>
        </w:tc>
        <w:tc>
          <w:tcPr>
            <w:shd w:val="clear" w:color="auto" w:fill="auto"/>
          </w:tcPr>
          <w:p w14:paraId="4CBDDA52">
            <w:pPr>
              <w:rPr>
                <w:lang w:val="en-US"/>
              </w:rPr>
            </w:pPr>
            <w:r>
              <w:rPr>
                <w:lang w:val="en-US"/>
              </w:rPr>
              <w:t>1128[电梯间]</w:t>
            </w:r>
          </w:p>
        </w:tc>
        <w:tc>
          <w:p w14:paraId="6C03527C">
            <w:pPr>
              <w:rPr>
                <w:lang w:val="en-US"/>
              </w:rPr>
            </w:pPr>
          </w:p>
        </w:tc>
        <w:tc>
          <w:p w14:paraId="4D12DCF2">
            <w:pPr>
              <w:rPr>
                <w:lang w:val="en-US"/>
              </w:rPr>
            </w:pPr>
          </w:p>
        </w:tc>
        <w:tc>
          <w:tcPr>
            <w:shd w:val="clear" w:color="auto" w:fill="auto"/>
          </w:tcPr>
          <w:p w14:paraId="294A6635">
            <w:pPr>
              <w:rPr>
                <w:lang w:val="en-US"/>
              </w:rPr>
            </w:pPr>
          </w:p>
        </w:tc>
      </w:tr>
      <w:tr w14:paraId="793F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2AC2302">
            <w:pPr>
              <w:rPr>
                <w:lang w:val="en-US"/>
              </w:rPr>
            </w:pPr>
            <w:r>
              <w:rPr>
                <w:lang w:val="en-US"/>
              </w:rPr>
              <w:t>2层</w:t>
            </w:r>
          </w:p>
        </w:tc>
        <w:tc>
          <w:tcPr>
            <w:vMerge w:val="restart"/>
            <w:shd w:val="clear" w:color="auto" w:fill="auto"/>
          </w:tcPr>
          <w:p w14:paraId="53BD216D">
            <w:pPr>
              <w:rPr>
                <w:lang w:val="en-US"/>
              </w:rPr>
            </w:pPr>
            <w:r>
              <w:rPr>
                <w:lang w:val="en-US"/>
              </w:rPr>
              <w:t>2002[大厅]</w:t>
            </w:r>
          </w:p>
        </w:tc>
        <w:tc>
          <w:p w14:paraId="39A6C7D7">
            <w:pPr>
              <w:rPr>
                <w:lang w:val="en-US"/>
              </w:rPr>
            </w:pPr>
            <w:r>
              <w:rPr>
                <w:lang w:val="en-US"/>
              </w:rPr>
              <w:t>C3315</w:t>
            </w:r>
          </w:p>
        </w:tc>
        <w:tc>
          <w:p w14:paraId="1CAE2814">
            <w:pPr>
              <w:rPr>
                <w:lang w:val="en-US"/>
              </w:rPr>
            </w:pPr>
            <w:r>
              <w:rPr>
                <w:lang w:val="en-US"/>
              </w:rPr>
              <w:t>东</w:t>
            </w:r>
          </w:p>
        </w:tc>
        <w:tc>
          <w:tcPr>
            <w:shd w:val="clear" w:color="auto" w:fill="auto"/>
          </w:tcPr>
          <w:p w14:paraId="53AD260A">
            <w:pPr>
              <w:rPr>
                <w:lang w:val="en-US"/>
              </w:rPr>
            </w:pPr>
            <w:r>
              <w:rPr>
                <w:lang w:val="en-US"/>
              </w:rPr>
              <w:t>0.82</w:t>
            </w:r>
          </w:p>
        </w:tc>
      </w:tr>
      <w:tr w14:paraId="5660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5E6CFF">
            <w:pPr>
              <w:rPr>
                <w:lang w:val="en-US"/>
              </w:rPr>
            </w:pPr>
          </w:p>
        </w:tc>
        <w:tc>
          <w:tcPr>
            <w:vMerge w:val="continue"/>
            <w:shd w:val="clear" w:color="auto" w:fill="auto"/>
          </w:tcPr>
          <w:p w14:paraId="473D6E71">
            <w:pPr>
              <w:rPr>
                <w:lang w:val="en-US"/>
              </w:rPr>
            </w:pPr>
          </w:p>
        </w:tc>
        <w:tc>
          <w:p w14:paraId="6D64E704">
            <w:pPr>
              <w:rPr>
                <w:lang w:val="en-US"/>
              </w:rPr>
            </w:pPr>
            <w:r>
              <w:rPr>
                <w:lang w:val="en-US"/>
              </w:rPr>
              <w:t>C3315</w:t>
            </w:r>
          </w:p>
        </w:tc>
        <w:tc>
          <w:p w14:paraId="428B5781">
            <w:pPr>
              <w:rPr>
                <w:lang w:val="en-US"/>
              </w:rPr>
            </w:pPr>
            <w:r>
              <w:rPr>
                <w:lang w:val="en-US"/>
              </w:rPr>
              <w:t>东</w:t>
            </w:r>
          </w:p>
        </w:tc>
        <w:tc>
          <w:tcPr>
            <w:shd w:val="clear" w:color="auto" w:fill="auto"/>
          </w:tcPr>
          <w:p w14:paraId="07F91C5F">
            <w:pPr>
              <w:rPr>
                <w:lang w:val="en-US"/>
              </w:rPr>
            </w:pPr>
            <w:r>
              <w:rPr>
                <w:lang w:val="en-US"/>
              </w:rPr>
              <w:t>1.19</w:t>
            </w:r>
          </w:p>
        </w:tc>
      </w:tr>
      <w:tr w14:paraId="398C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C66396">
            <w:pPr>
              <w:rPr>
                <w:lang w:val="en-US"/>
              </w:rPr>
            </w:pPr>
          </w:p>
        </w:tc>
        <w:tc>
          <w:tcPr>
            <w:vMerge w:val="continue"/>
            <w:shd w:val="clear" w:color="auto" w:fill="auto"/>
          </w:tcPr>
          <w:p w14:paraId="3AD8F07C">
            <w:pPr>
              <w:rPr>
                <w:lang w:val="en-US"/>
              </w:rPr>
            </w:pPr>
          </w:p>
        </w:tc>
        <w:tc>
          <w:p w14:paraId="364EC099">
            <w:pPr>
              <w:rPr>
                <w:lang w:val="en-US"/>
              </w:rPr>
            </w:pPr>
            <w:r>
              <w:rPr>
                <w:lang w:val="en-US"/>
              </w:rPr>
              <w:t>C3315</w:t>
            </w:r>
          </w:p>
        </w:tc>
        <w:tc>
          <w:p w14:paraId="64C53FE1">
            <w:pPr>
              <w:rPr>
                <w:lang w:val="en-US"/>
              </w:rPr>
            </w:pPr>
            <w:r>
              <w:rPr>
                <w:lang w:val="en-US"/>
              </w:rPr>
              <w:t>东</w:t>
            </w:r>
          </w:p>
        </w:tc>
        <w:tc>
          <w:tcPr>
            <w:shd w:val="clear" w:color="auto" w:fill="auto"/>
          </w:tcPr>
          <w:p w14:paraId="5A89BDAA">
            <w:pPr>
              <w:rPr>
                <w:lang w:val="en-US"/>
              </w:rPr>
            </w:pPr>
            <w:r>
              <w:rPr>
                <w:lang w:val="en-US"/>
              </w:rPr>
              <w:t>1.29</w:t>
            </w:r>
          </w:p>
        </w:tc>
      </w:tr>
      <w:tr w14:paraId="2AED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8BA74">
            <w:pPr>
              <w:rPr>
                <w:lang w:val="en-US"/>
              </w:rPr>
            </w:pPr>
          </w:p>
        </w:tc>
        <w:tc>
          <w:tcPr>
            <w:vMerge w:val="continue"/>
            <w:shd w:val="clear" w:color="auto" w:fill="auto"/>
          </w:tcPr>
          <w:p w14:paraId="4DBE1579">
            <w:pPr>
              <w:rPr>
                <w:lang w:val="en-US"/>
              </w:rPr>
            </w:pPr>
          </w:p>
        </w:tc>
        <w:tc>
          <w:p w14:paraId="0217A663">
            <w:pPr>
              <w:rPr>
                <w:lang w:val="en-US"/>
              </w:rPr>
            </w:pPr>
            <w:r>
              <w:rPr>
                <w:lang w:val="en-US"/>
              </w:rPr>
              <w:t>C3315</w:t>
            </w:r>
          </w:p>
        </w:tc>
        <w:tc>
          <w:p w14:paraId="0CE56005">
            <w:pPr>
              <w:rPr>
                <w:lang w:val="en-US"/>
              </w:rPr>
            </w:pPr>
            <w:r>
              <w:rPr>
                <w:lang w:val="en-US"/>
              </w:rPr>
              <w:t>东</w:t>
            </w:r>
          </w:p>
        </w:tc>
        <w:tc>
          <w:tcPr>
            <w:shd w:val="clear" w:color="auto" w:fill="auto"/>
          </w:tcPr>
          <w:p w14:paraId="30E8D26D">
            <w:pPr>
              <w:rPr>
                <w:lang w:val="en-US"/>
              </w:rPr>
            </w:pPr>
            <w:r>
              <w:rPr>
                <w:lang w:val="en-US"/>
              </w:rPr>
              <w:t>1.42</w:t>
            </w:r>
          </w:p>
        </w:tc>
      </w:tr>
      <w:tr w14:paraId="72AB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039715">
            <w:pPr>
              <w:rPr>
                <w:lang w:val="en-US"/>
              </w:rPr>
            </w:pPr>
          </w:p>
        </w:tc>
        <w:tc>
          <w:tcPr>
            <w:vMerge w:val="continue"/>
            <w:shd w:val="clear" w:color="auto" w:fill="auto"/>
          </w:tcPr>
          <w:p w14:paraId="7DBCAEFF">
            <w:pPr>
              <w:rPr>
                <w:lang w:val="en-US"/>
              </w:rPr>
            </w:pPr>
          </w:p>
        </w:tc>
        <w:tc>
          <w:p w14:paraId="2D29287E">
            <w:pPr>
              <w:rPr>
                <w:lang w:val="en-US"/>
              </w:rPr>
            </w:pPr>
            <w:r>
              <w:rPr>
                <w:lang w:val="en-US"/>
              </w:rPr>
              <w:t>C3315</w:t>
            </w:r>
          </w:p>
        </w:tc>
        <w:tc>
          <w:p w14:paraId="1A7768BB">
            <w:pPr>
              <w:rPr>
                <w:lang w:val="en-US"/>
              </w:rPr>
            </w:pPr>
            <w:r>
              <w:rPr>
                <w:lang w:val="en-US"/>
              </w:rPr>
              <w:t>东</w:t>
            </w:r>
          </w:p>
        </w:tc>
        <w:tc>
          <w:tcPr>
            <w:shd w:val="clear" w:color="auto" w:fill="auto"/>
          </w:tcPr>
          <w:p w14:paraId="24E2C53D">
            <w:pPr>
              <w:rPr>
                <w:lang w:val="en-US"/>
              </w:rPr>
            </w:pPr>
            <w:r>
              <w:rPr>
                <w:lang w:val="en-US"/>
              </w:rPr>
              <w:t>1.66</w:t>
            </w:r>
          </w:p>
        </w:tc>
      </w:tr>
      <w:tr w14:paraId="65A0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EF1709">
            <w:pPr>
              <w:rPr>
                <w:lang w:val="en-US"/>
              </w:rPr>
            </w:pPr>
          </w:p>
        </w:tc>
        <w:tc>
          <w:tcPr>
            <w:vMerge w:val="continue"/>
            <w:shd w:val="clear" w:color="auto" w:fill="auto"/>
          </w:tcPr>
          <w:p w14:paraId="77B0BEFE">
            <w:pPr>
              <w:rPr>
                <w:lang w:val="en-US"/>
              </w:rPr>
            </w:pPr>
          </w:p>
        </w:tc>
        <w:tc>
          <w:p w14:paraId="5C68F272">
            <w:pPr>
              <w:rPr>
                <w:lang w:val="en-US"/>
              </w:rPr>
            </w:pPr>
            <w:r>
              <w:rPr>
                <w:lang w:val="en-US"/>
              </w:rPr>
              <w:t>C3315</w:t>
            </w:r>
          </w:p>
        </w:tc>
        <w:tc>
          <w:p w14:paraId="5D75EAEF">
            <w:pPr>
              <w:rPr>
                <w:lang w:val="en-US"/>
              </w:rPr>
            </w:pPr>
            <w:r>
              <w:rPr>
                <w:lang w:val="en-US"/>
              </w:rPr>
              <w:t>东</w:t>
            </w:r>
          </w:p>
        </w:tc>
        <w:tc>
          <w:tcPr>
            <w:shd w:val="clear" w:color="auto" w:fill="auto"/>
          </w:tcPr>
          <w:p w14:paraId="5502F811">
            <w:pPr>
              <w:rPr>
                <w:lang w:val="en-US"/>
              </w:rPr>
            </w:pPr>
            <w:r>
              <w:rPr>
                <w:lang w:val="en-US"/>
              </w:rPr>
              <w:t>1.80</w:t>
            </w:r>
          </w:p>
        </w:tc>
      </w:tr>
      <w:tr w14:paraId="606C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0BA07B">
            <w:pPr>
              <w:rPr>
                <w:lang w:val="en-US"/>
              </w:rPr>
            </w:pPr>
          </w:p>
        </w:tc>
        <w:tc>
          <w:tcPr>
            <w:vMerge w:val="continue"/>
            <w:shd w:val="clear" w:color="auto" w:fill="auto"/>
          </w:tcPr>
          <w:p w14:paraId="78DAFB4E">
            <w:pPr>
              <w:rPr>
                <w:lang w:val="en-US"/>
              </w:rPr>
            </w:pPr>
          </w:p>
        </w:tc>
        <w:tc>
          <w:p w14:paraId="7873A662">
            <w:pPr>
              <w:rPr>
                <w:lang w:val="en-US"/>
              </w:rPr>
            </w:pPr>
            <w:r>
              <w:rPr>
                <w:lang w:val="en-US"/>
              </w:rPr>
              <w:t>C3315</w:t>
            </w:r>
          </w:p>
        </w:tc>
        <w:tc>
          <w:p w14:paraId="75F8A876">
            <w:pPr>
              <w:rPr>
                <w:lang w:val="en-US"/>
              </w:rPr>
            </w:pPr>
            <w:r>
              <w:rPr>
                <w:lang w:val="en-US"/>
              </w:rPr>
              <w:t>东</w:t>
            </w:r>
          </w:p>
        </w:tc>
        <w:tc>
          <w:tcPr>
            <w:shd w:val="clear" w:color="auto" w:fill="auto"/>
          </w:tcPr>
          <w:p w14:paraId="527361A1">
            <w:pPr>
              <w:rPr>
                <w:lang w:val="en-US"/>
              </w:rPr>
            </w:pPr>
            <w:r>
              <w:rPr>
                <w:lang w:val="en-US"/>
              </w:rPr>
              <w:t>1.98</w:t>
            </w:r>
          </w:p>
        </w:tc>
      </w:tr>
      <w:tr w14:paraId="7FBD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76745A">
            <w:pPr>
              <w:rPr>
                <w:lang w:val="en-US"/>
              </w:rPr>
            </w:pPr>
          </w:p>
        </w:tc>
        <w:tc>
          <w:tcPr>
            <w:vMerge w:val="continue"/>
            <w:shd w:val="clear" w:color="auto" w:fill="auto"/>
          </w:tcPr>
          <w:p w14:paraId="77E3BCD9">
            <w:pPr>
              <w:rPr>
                <w:lang w:val="en-US"/>
              </w:rPr>
            </w:pPr>
          </w:p>
        </w:tc>
        <w:tc>
          <w:p w14:paraId="10021A52">
            <w:pPr>
              <w:rPr>
                <w:lang w:val="en-US"/>
              </w:rPr>
            </w:pPr>
            <w:r>
              <w:rPr>
                <w:lang w:val="en-US"/>
              </w:rPr>
              <w:t>C3315</w:t>
            </w:r>
          </w:p>
        </w:tc>
        <w:tc>
          <w:p w14:paraId="359E003D">
            <w:pPr>
              <w:rPr>
                <w:lang w:val="en-US"/>
              </w:rPr>
            </w:pPr>
            <w:r>
              <w:rPr>
                <w:lang w:val="en-US"/>
              </w:rPr>
              <w:t>南</w:t>
            </w:r>
          </w:p>
        </w:tc>
        <w:tc>
          <w:tcPr>
            <w:shd w:val="clear" w:color="auto" w:fill="auto"/>
          </w:tcPr>
          <w:p w14:paraId="5A381CF0">
            <w:pPr>
              <w:rPr>
                <w:lang w:val="en-US"/>
              </w:rPr>
            </w:pPr>
            <w:r>
              <w:rPr>
                <w:lang w:val="en-US"/>
              </w:rPr>
              <w:t>-0.53</w:t>
            </w:r>
          </w:p>
        </w:tc>
      </w:tr>
      <w:tr w14:paraId="21E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524261">
            <w:pPr>
              <w:rPr>
                <w:lang w:val="en-US"/>
              </w:rPr>
            </w:pPr>
          </w:p>
        </w:tc>
        <w:tc>
          <w:tcPr>
            <w:vMerge w:val="continue"/>
            <w:shd w:val="clear" w:color="auto" w:fill="auto"/>
          </w:tcPr>
          <w:p w14:paraId="0CFDCB77">
            <w:pPr>
              <w:rPr>
                <w:lang w:val="en-US"/>
              </w:rPr>
            </w:pPr>
          </w:p>
        </w:tc>
        <w:tc>
          <w:p w14:paraId="1D47A5AA">
            <w:pPr>
              <w:rPr>
                <w:lang w:val="en-US"/>
              </w:rPr>
            </w:pPr>
            <w:r>
              <w:rPr>
                <w:lang w:val="en-US"/>
              </w:rPr>
              <w:t>C3615</w:t>
            </w:r>
          </w:p>
        </w:tc>
        <w:tc>
          <w:p w14:paraId="36964832">
            <w:pPr>
              <w:rPr>
                <w:lang w:val="en-US"/>
              </w:rPr>
            </w:pPr>
            <w:r>
              <w:rPr>
                <w:lang w:val="en-US"/>
              </w:rPr>
              <w:t>北</w:t>
            </w:r>
          </w:p>
        </w:tc>
        <w:tc>
          <w:tcPr>
            <w:shd w:val="clear" w:color="auto" w:fill="auto"/>
          </w:tcPr>
          <w:p w14:paraId="16AC3ADC">
            <w:pPr>
              <w:rPr>
                <w:lang w:val="en-US"/>
              </w:rPr>
            </w:pPr>
            <w:r>
              <w:rPr>
                <w:lang w:val="en-US"/>
              </w:rPr>
              <w:t>-0.09</w:t>
            </w:r>
          </w:p>
        </w:tc>
      </w:tr>
      <w:tr w14:paraId="69D9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18C537">
            <w:pPr>
              <w:rPr>
                <w:lang w:val="en-US"/>
              </w:rPr>
            </w:pPr>
          </w:p>
        </w:tc>
        <w:tc>
          <w:tcPr>
            <w:vMerge w:val="continue"/>
            <w:shd w:val="clear" w:color="auto" w:fill="auto"/>
          </w:tcPr>
          <w:p w14:paraId="5AC43EFB">
            <w:pPr>
              <w:rPr>
                <w:lang w:val="en-US"/>
              </w:rPr>
            </w:pPr>
          </w:p>
        </w:tc>
        <w:tc>
          <w:p w14:paraId="6437759E">
            <w:pPr>
              <w:rPr>
                <w:lang w:val="en-US"/>
              </w:rPr>
            </w:pPr>
            <w:r>
              <w:rPr>
                <w:lang w:val="en-US"/>
              </w:rPr>
              <w:t>C3615</w:t>
            </w:r>
          </w:p>
        </w:tc>
        <w:tc>
          <w:p w14:paraId="79B4224D">
            <w:pPr>
              <w:rPr>
                <w:lang w:val="en-US"/>
              </w:rPr>
            </w:pPr>
            <w:r>
              <w:rPr>
                <w:lang w:val="en-US"/>
              </w:rPr>
              <w:t>西</w:t>
            </w:r>
          </w:p>
        </w:tc>
        <w:tc>
          <w:tcPr>
            <w:shd w:val="clear" w:color="auto" w:fill="auto"/>
          </w:tcPr>
          <w:p w14:paraId="3DA4AF00">
            <w:pPr>
              <w:rPr>
                <w:lang w:val="en-US"/>
              </w:rPr>
            </w:pPr>
            <w:r>
              <w:rPr>
                <w:lang w:val="en-US"/>
              </w:rPr>
              <w:t>-0.82</w:t>
            </w:r>
          </w:p>
        </w:tc>
      </w:tr>
      <w:tr w14:paraId="7DA2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D66912">
            <w:pPr>
              <w:rPr>
                <w:lang w:val="en-US"/>
              </w:rPr>
            </w:pPr>
          </w:p>
        </w:tc>
        <w:tc>
          <w:tcPr>
            <w:vMerge w:val="continue"/>
            <w:shd w:val="clear" w:color="auto" w:fill="auto"/>
          </w:tcPr>
          <w:p w14:paraId="17EA564B">
            <w:pPr>
              <w:rPr>
                <w:lang w:val="en-US"/>
              </w:rPr>
            </w:pPr>
          </w:p>
        </w:tc>
        <w:tc>
          <w:p w14:paraId="19F86402">
            <w:pPr>
              <w:rPr>
                <w:lang w:val="en-US"/>
              </w:rPr>
            </w:pPr>
            <w:r>
              <w:rPr>
                <w:lang w:val="en-US"/>
              </w:rPr>
              <w:t>C3615</w:t>
            </w:r>
          </w:p>
        </w:tc>
        <w:tc>
          <w:p w14:paraId="2974DB4F">
            <w:pPr>
              <w:rPr>
                <w:lang w:val="en-US"/>
              </w:rPr>
            </w:pPr>
            <w:r>
              <w:rPr>
                <w:lang w:val="en-US"/>
              </w:rPr>
              <w:t>西</w:t>
            </w:r>
          </w:p>
        </w:tc>
        <w:tc>
          <w:tcPr>
            <w:shd w:val="clear" w:color="auto" w:fill="auto"/>
          </w:tcPr>
          <w:p w14:paraId="1FE02757">
            <w:pPr>
              <w:rPr>
                <w:lang w:val="en-US"/>
              </w:rPr>
            </w:pPr>
            <w:r>
              <w:rPr>
                <w:lang w:val="en-US"/>
              </w:rPr>
              <w:t>-0.63</w:t>
            </w:r>
          </w:p>
        </w:tc>
      </w:tr>
      <w:tr w14:paraId="4C4F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6171B9">
            <w:pPr>
              <w:rPr>
                <w:lang w:val="en-US"/>
              </w:rPr>
            </w:pPr>
          </w:p>
        </w:tc>
        <w:tc>
          <w:tcPr>
            <w:vMerge w:val="continue"/>
            <w:shd w:val="clear" w:color="auto" w:fill="auto"/>
          </w:tcPr>
          <w:p w14:paraId="032D9423">
            <w:pPr>
              <w:rPr>
                <w:lang w:val="en-US"/>
              </w:rPr>
            </w:pPr>
          </w:p>
        </w:tc>
        <w:tc>
          <w:p w14:paraId="00E6E615">
            <w:pPr>
              <w:rPr>
                <w:lang w:val="en-US"/>
              </w:rPr>
            </w:pPr>
            <w:r>
              <w:rPr>
                <w:lang w:val="en-US"/>
              </w:rPr>
              <w:t>M1521</w:t>
            </w:r>
          </w:p>
        </w:tc>
        <w:tc>
          <w:p w14:paraId="759815A3">
            <w:pPr>
              <w:rPr>
                <w:lang w:val="en-US"/>
              </w:rPr>
            </w:pPr>
            <w:r>
              <w:rPr>
                <w:lang w:val="en-US"/>
              </w:rPr>
              <w:t>东</w:t>
            </w:r>
          </w:p>
        </w:tc>
        <w:tc>
          <w:tcPr>
            <w:shd w:val="clear" w:color="auto" w:fill="auto"/>
          </w:tcPr>
          <w:p w14:paraId="7A6EC99B">
            <w:pPr>
              <w:rPr>
                <w:lang w:val="en-US"/>
              </w:rPr>
            </w:pPr>
            <w:r>
              <w:rPr>
                <w:lang w:val="en-US"/>
              </w:rPr>
              <w:t>1.35</w:t>
            </w:r>
          </w:p>
        </w:tc>
      </w:tr>
      <w:tr w14:paraId="058D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C1CE35">
            <w:pPr>
              <w:rPr>
                <w:lang w:val="en-US"/>
              </w:rPr>
            </w:pPr>
          </w:p>
        </w:tc>
        <w:tc>
          <w:tcPr>
            <w:vMerge w:val="continue"/>
            <w:shd w:val="clear" w:color="auto" w:fill="auto"/>
          </w:tcPr>
          <w:p w14:paraId="43C95667">
            <w:pPr>
              <w:rPr>
                <w:lang w:val="en-US"/>
              </w:rPr>
            </w:pPr>
          </w:p>
        </w:tc>
        <w:tc>
          <w:p w14:paraId="1E945C0C">
            <w:pPr>
              <w:rPr>
                <w:lang w:val="en-US"/>
              </w:rPr>
            </w:pPr>
            <w:r>
              <w:rPr>
                <w:lang w:val="en-US"/>
              </w:rPr>
              <w:t>M1521</w:t>
            </w:r>
          </w:p>
        </w:tc>
        <w:tc>
          <w:p w14:paraId="34CE9755">
            <w:pPr>
              <w:rPr>
                <w:lang w:val="en-US"/>
              </w:rPr>
            </w:pPr>
            <w:r>
              <w:rPr>
                <w:lang w:val="en-US"/>
              </w:rPr>
              <w:t>东</w:t>
            </w:r>
          </w:p>
        </w:tc>
        <w:tc>
          <w:tcPr>
            <w:shd w:val="clear" w:color="auto" w:fill="auto"/>
          </w:tcPr>
          <w:p w14:paraId="2FBBCFCB">
            <w:pPr>
              <w:rPr>
                <w:lang w:val="en-US"/>
              </w:rPr>
            </w:pPr>
            <w:r>
              <w:rPr>
                <w:lang w:val="en-US"/>
              </w:rPr>
              <w:t>1.33</w:t>
            </w:r>
          </w:p>
        </w:tc>
      </w:tr>
      <w:tr w14:paraId="11A9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E70E92">
            <w:pPr>
              <w:rPr>
                <w:lang w:val="en-US"/>
              </w:rPr>
            </w:pPr>
          </w:p>
        </w:tc>
        <w:tc>
          <w:tcPr>
            <w:vMerge w:val="continue"/>
            <w:shd w:val="clear" w:color="auto" w:fill="auto"/>
          </w:tcPr>
          <w:p w14:paraId="6BEDB57D">
            <w:pPr>
              <w:rPr>
                <w:lang w:val="en-US"/>
              </w:rPr>
            </w:pPr>
          </w:p>
        </w:tc>
        <w:tc>
          <w:p w14:paraId="7828A694">
            <w:pPr>
              <w:rPr>
                <w:lang w:val="en-US"/>
              </w:rPr>
            </w:pPr>
            <w:r>
              <w:rPr>
                <w:lang w:val="en-US"/>
              </w:rPr>
              <w:t>M1521</w:t>
            </w:r>
          </w:p>
        </w:tc>
        <w:tc>
          <w:p w14:paraId="587E2E67">
            <w:pPr>
              <w:rPr>
                <w:lang w:val="en-US"/>
              </w:rPr>
            </w:pPr>
            <w:r>
              <w:rPr>
                <w:lang w:val="en-US"/>
              </w:rPr>
              <w:t>东</w:t>
            </w:r>
          </w:p>
        </w:tc>
        <w:tc>
          <w:tcPr>
            <w:shd w:val="clear" w:color="auto" w:fill="auto"/>
          </w:tcPr>
          <w:p w14:paraId="457262BB">
            <w:pPr>
              <w:rPr>
                <w:lang w:val="en-US"/>
              </w:rPr>
            </w:pPr>
            <w:r>
              <w:rPr>
                <w:lang w:val="en-US"/>
              </w:rPr>
              <w:t>1.46</w:t>
            </w:r>
          </w:p>
        </w:tc>
      </w:tr>
      <w:tr w14:paraId="34315DBD">
        <w:tblPrEx>
          <w:tblCellMar>
            <w:top w:w="0" w:type="dxa"/>
            <w:left w:w="108" w:type="dxa"/>
            <w:bottom w:w="0" w:type="dxa"/>
            <w:right w:w="108" w:type="dxa"/>
          </w:tblCellMar>
        </w:tblPrEx>
        <w:tc>
          <w:tcPr>
            <w:vMerge w:val="continue"/>
            <w:shd w:val="clear" w:color="auto" w:fill="auto"/>
          </w:tcPr>
          <w:p w14:paraId="53D34D37">
            <w:pPr>
              <w:rPr>
                <w:lang w:val="en-US"/>
              </w:rPr>
            </w:pPr>
          </w:p>
        </w:tc>
        <w:tc>
          <w:tcPr>
            <w:vMerge w:val="continue"/>
            <w:shd w:val="clear" w:color="auto" w:fill="auto"/>
          </w:tcPr>
          <w:p w14:paraId="40D5FFFC">
            <w:pPr>
              <w:rPr>
                <w:lang w:val="en-US"/>
              </w:rPr>
            </w:pPr>
          </w:p>
        </w:tc>
        <w:tc>
          <w:p w14:paraId="6AF00817">
            <w:pPr>
              <w:rPr>
                <w:lang w:val="en-US"/>
              </w:rPr>
            </w:pPr>
            <w:r>
              <w:rPr>
                <w:lang w:val="en-US"/>
              </w:rPr>
              <w:t>M1521</w:t>
            </w:r>
          </w:p>
        </w:tc>
        <w:tc>
          <w:p w14:paraId="35373FC7">
            <w:pPr>
              <w:rPr>
                <w:lang w:val="en-US"/>
              </w:rPr>
            </w:pPr>
            <w:r>
              <w:rPr>
                <w:lang w:val="en-US"/>
              </w:rPr>
              <w:t>东</w:t>
            </w:r>
          </w:p>
        </w:tc>
        <w:tc>
          <w:tcPr>
            <w:shd w:val="clear" w:color="auto" w:fill="auto"/>
          </w:tcPr>
          <w:p w14:paraId="6734AE80">
            <w:pPr>
              <w:rPr>
                <w:lang w:val="en-US"/>
              </w:rPr>
            </w:pPr>
            <w:r>
              <w:rPr>
                <w:lang w:val="en-US"/>
              </w:rPr>
              <w:t>1.43</w:t>
            </w:r>
          </w:p>
        </w:tc>
      </w:tr>
      <w:tr w14:paraId="3FAB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BCD18E">
            <w:pPr>
              <w:rPr>
                <w:lang w:val="en-US"/>
              </w:rPr>
            </w:pPr>
          </w:p>
        </w:tc>
        <w:tc>
          <w:tcPr>
            <w:vMerge w:val="continue"/>
            <w:shd w:val="clear" w:color="auto" w:fill="auto"/>
          </w:tcPr>
          <w:p w14:paraId="4029E729">
            <w:pPr>
              <w:rPr>
                <w:lang w:val="en-US"/>
              </w:rPr>
            </w:pPr>
          </w:p>
        </w:tc>
        <w:tc>
          <w:p w14:paraId="256257B4">
            <w:pPr>
              <w:rPr>
                <w:lang w:val="en-US"/>
              </w:rPr>
            </w:pPr>
            <w:r>
              <w:rPr>
                <w:lang w:val="en-US"/>
              </w:rPr>
              <w:t>M1521</w:t>
            </w:r>
          </w:p>
        </w:tc>
        <w:tc>
          <w:p w14:paraId="399F06B0">
            <w:pPr>
              <w:rPr>
                <w:lang w:val="en-US"/>
              </w:rPr>
            </w:pPr>
            <w:r>
              <w:rPr>
                <w:lang w:val="en-US"/>
              </w:rPr>
              <w:t>东</w:t>
            </w:r>
          </w:p>
        </w:tc>
        <w:tc>
          <w:tcPr>
            <w:shd w:val="clear" w:color="auto" w:fill="auto"/>
          </w:tcPr>
          <w:p w14:paraId="70B969AE">
            <w:pPr>
              <w:rPr>
                <w:lang w:val="en-US"/>
              </w:rPr>
            </w:pPr>
            <w:r>
              <w:rPr>
                <w:lang w:val="en-US"/>
              </w:rPr>
              <w:t>1.57</w:t>
            </w:r>
          </w:p>
        </w:tc>
      </w:tr>
      <w:tr w14:paraId="26B9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3D7306">
            <w:pPr>
              <w:rPr>
                <w:lang w:val="en-US"/>
              </w:rPr>
            </w:pPr>
          </w:p>
        </w:tc>
        <w:tc>
          <w:tcPr>
            <w:vMerge w:val="continue"/>
            <w:shd w:val="clear" w:color="auto" w:fill="auto"/>
          </w:tcPr>
          <w:p w14:paraId="3577937A">
            <w:pPr>
              <w:rPr>
                <w:lang w:val="en-US"/>
              </w:rPr>
            </w:pPr>
          </w:p>
        </w:tc>
        <w:tc>
          <w:p w14:paraId="7D047A35">
            <w:pPr>
              <w:rPr>
                <w:lang w:val="en-US"/>
              </w:rPr>
            </w:pPr>
            <w:r>
              <w:rPr>
                <w:lang w:val="en-US"/>
              </w:rPr>
              <w:t>M1521</w:t>
            </w:r>
          </w:p>
        </w:tc>
        <w:tc>
          <w:p w14:paraId="49E8BEBD">
            <w:pPr>
              <w:rPr>
                <w:lang w:val="en-US"/>
              </w:rPr>
            </w:pPr>
            <w:r>
              <w:rPr>
                <w:lang w:val="en-US"/>
              </w:rPr>
              <w:t>东</w:t>
            </w:r>
          </w:p>
        </w:tc>
        <w:tc>
          <w:tcPr>
            <w:shd w:val="clear" w:color="auto" w:fill="auto"/>
          </w:tcPr>
          <w:p w14:paraId="58160893">
            <w:pPr>
              <w:rPr>
                <w:lang w:val="en-US"/>
              </w:rPr>
            </w:pPr>
            <w:r>
              <w:rPr>
                <w:lang w:val="en-US"/>
              </w:rPr>
              <w:t>1.52</w:t>
            </w:r>
          </w:p>
        </w:tc>
      </w:tr>
      <w:tr w14:paraId="3BD6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844EE4">
            <w:pPr>
              <w:rPr>
                <w:lang w:val="en-US"/>
              </w:rPr>
            </w:pPr>
          </w:p>
        </w:tc>
        <w:tc>
          <w:tcPr>
            <w:vMerge w:val="continue"/>
            <w:shd w:val="clear" w:color="auto" w:fill="auto"/>
          </w:tcPr>
          <w:p w14:paraId="7A249F17">
            <w:pPr>
              <w:rPr>
                <w:lang w:val="en-US"/>
              </w:rPr>
            </w:pPr>
          </w:p>
        </w:tc>
        <w:tc>
          <w:p w14:paraId="6244D91C">
            <w:pPr>
              <w:rPr>
                <w:lang w:val="en-US"/>
              </w:rPr>
            </w:pPr>
            <w:r>
              <w:rPr>
                <w:lang w:val="en-US"/>
              </w:rPr>
              <w:t>M1521</w:t>
            </w:r>
          </w:p>
        </w:tc>
        <w:tc>
          <w:p w14:paraId="2126D5BF">
            <w:pPr>
              <w:rPr>
                <w:lang w:val="en-US"/>
              </w:rPr>
            </w:pPr>
            <w:r>
              <w:rPr>
                <w:lang w:val="en-US"/>
              </w:rPr>
              <w:t>东</w:t>
            </w:r>
          </w:p>
        </w:tc>
        <w:tc>
          <w:tcPr>
            <w:shd w:val="clear" w:color="auto" w:fill="auto"/>
          </w:tcPr>
          <w:p w14:paraId="52343D7B">
            <w:pPr>
              <w:rPr>
                <w:lang w:val="en-US"/>
              </w:rPr>
            </w:pPr>
            <w:r>
              <w:rPr>
                <w:lang w:val="en-US"/>
              </w:rPr>
              <w:t>1.69</w:t>
            </w:r>
          </w:p>
        </w:tc>
      </w:tr>
      <w:tr w14:paraId="197A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F07083">
            <w:pPr>
              <w:rPr>
                <w:lang w:val="en-US"/>
              </w:rPr>
            </w:pPr>
          </w:p>
        </w:tc>
        <w:tc>
          <w:tcPr>
            <w:vMerge w:val="continue"/>
            <w:shd w:val="clear" w:color="auto" w:fill="auto"/>
          </w:tcPr>
          <w:p w14:paraId="1822F7F0">
            <w:pPr>
              <w:rPr>
                <w:lang w:val="en-US"/>
              </w:rPr>
            </w:pPr>
          </w:p>
        </w:tc>
        <w:tc>
          <w:p w14:paraId="7868EB51">
            <w:pPr>
              <w:rPr>
                <w:lang w:val="en-US"/>
              </w:rPr>
            </w:pPr>
            <w:r>
              <w:rPr>
                <w:lang w:val="en-US"/>
              </w:rPr>
              <w:t>M1521</w:t>
            </w:r>
          </w:p>
        </w:tc>
        <w:tc>
          <w:p w14:paraId="63874203">
            <w:pPr>
              <w:rPr>
                <w:lang w:val="en-US"/>
              </w:rPr>
            </w:pPr>
            <w:r>
              <w:rPr>
                <w:lang w:val="en-US"/>
              </w:rPr>
              <w:t>东</w:t>
            </w:r>
          </w:p>
        </w:tc>
        <w:tc>
          <w:tcPr>
            <w:shd w:val="clear" w:color="auto" w:fill="auto"/>
          </w:tcPr>
          <w:p w14:paraId="2FCBE775">
            <w:pPr>
              <w:rPr>
                <w:lang w:val="en-US"/>
              </w:rPr>
            </w:pPr>
            <w:r>
              <w:rPr>
                <w:lang w:val="en-US"/>
              </w:rPr>
              <w:t>1.68</w:t>
            </w:r>
          </w:p>
        </w:tc>
      </w:tr>
      <w:tr w14:paraId="097D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5EFFF8">
            <w:pPr>
              <w:rPr>
                <w:lang w:val="en-US"/>
              </w:rPr>
            </w:pPr>
          </w:p>
        </w:tc>
        <w:tc>
          <w:tcPr>
            <w:vMerge w:val="continue"/>
            <w:shd w:val="clear" w:color="auto" w:fill="auto"/>
          </w:tcPr>
          <w:p w14:paraId="14EA19AB">
            <w:pPr>
              <w:rPr>
                <w:lang w:val="en-US"/>
              </w:rPr>
            </w:pPr>
          </w:p>
        </w:tc>
        <w:tc>
          <w:p w14:paraId="62CF462A">
            <w:pPr>
              <w:rPr>
                <w:lang w:val="en-US"/>
              </w:rPr>
            </w:pPr>
            <w:r>
              <w:rPr>
                <w:lang w:val="en-US"/>
              </w:rPr>
              <w:t>M1521</w:t>
            </w:r>
          </w:p>
        </w:tc>
        <w:tc>
          <w:p w14:paraId="3B3B87A1">
            <w:pPr>
              <w:rPr>
                <w:lang w:val="en-US"/>
              </w:rPr>
            </w:pPr>
            <w:r>
              <w:rPr>
                <w:lang w:val="en-US"/>
              </w:rPr>
              <w:t>东</w:t>
            </w:r>
          </w:p>
        </w:tc>
        <w:tc>
          <w:tcPr>
            <w:shd w:val="clear" w:color="auto" w:fill="auto"/>
          </w:tcPr>
          <w:p w14:paraId="5EFD4D42">
            <w:pPr>
              <w:rPr>
                <w:lang w:val="en-US"/>
              </w:rPr>
            </w:pPr>
            <w:r>
              <w:rPr>
                <w:lang w:val="en-US"/>
              </w:rPr>
              <w:t>1.73</w:t>
            </w:r>
          </w:p>
        </w:tc>
      </w:tr>
      <w:tr w14:paraId="45BA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581D0A">
            <w:pPr>
              <w:rPr>
                <w:lang w:val="en-US"/>
              </w:rPr>
            </w:pPr>
          </w:p>
        </w:tc>
        <w:tc>
          <w:tcPr>
            <w:vMerge w:val="continue"/>
            <w:shd w:val="clear" w:color="auto" w:fill="auto"/>
          </w:tcPr>
          <w:p w14:paraId="5ADE5F87">
            <w:pPr>
              <w:rPr>
                <w:lang w:val="en-US"/>
              </w:rPr>
            </w:pPr>
          </w:p>
        </w:tc>
        <w:tc>
          <w:p w14:paraId="67A66C64">
            <w:pPr>
              <w:rPr>
                <w:lang w:val="en-US"/>
              </w:rPr>
            </w:pPr>
            <w:r>
              <w:rPr>
                <w:lang w:val="en-US"/>
              </w:rPr>
              <w:t>M2421</w:t>
            </w:r>
          </w:p>
        </w:tc>
        <w:tc>
          <w:p w14:paraId="1B9CE349">
            <w:pPr>
              <w:rPr>
                <w:lang w:val="en-US"/>
              </w:rPr>
            </w:pPr>
            <w:r>
              <w:rPr>
                <w:lang w:val="en-US"/>
              </w:rPr>
              <w:t>西</w:t>
            </w:r>
          </w:p>
        </w:tc>
        <w:tc>
          <w:tcPr>
            <w:shd w:val="clear" w:color="auto" w:fill="auto"/>
          </w:tcPr>
          <w:p w14:paraId="11B94286">
            <w:pPr>
              <w:rPr>
                <w:lang w:val="en-US"/>
              </w:rPr>
            </w:pPr>
            <w:r>
              <w:rPr>
                <w:lang w:val="en-US"/>
              </w:rPr>
              <w:t>-0.80</w:t>
            </w:r>
          </w:p>
        </w:tc>
      </w:tr>
      <w:tr w14:paraId="4A1B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241DDB">
            <w:pPr>
              <w:rPr>
                <w:lang w:val="en-US"/>
              </w:rPr>
            </w:pPr>
          </w:p>
        </w:tc>
        <w:tc>
          <w:tcPr>
            <w:vMerge w:val="continue"/>
            <w:shd w:val="clear" w:color="auto" w:fill="auto"/>
          </w:tcPr>
          <w:p w14:paraId="6B7F9903">
            <w:pPr>
              <w:rPr>
                <w:lang w:val="en-US"/>
              </w:rPr>
            </w:pPr>
          </w:p>
        </w:tc>
        <w:tc>
          <w:p w14:paraId="5F1BAE19">
            <w:pPr>
              <w:rPr>
                <w:lang w:val="en-US"/>
              </w:rPr>
            </w:pPr>
            <w:r>
              <w:rPr>
                <w:lang w:val="en-US"/>
              </w:rPr>
              <w:t>M2421</w:t>
            </w:r>
          </w:p>
        </w:tc>
        <w:tc>
          <w:p w14:paraId="001F5A35">
            <w:pPr>
              <w:rPr>
                <w:lang w:val="en-US"/>
              </w:rPr>
            </w:pPr>
            <w:r>
              <w:rPr>
                <w:lang w:val="en-US"/>
              </w:rPr>
              <w:t>西</w:t>
            </w:r>
          </w:p>
        </w:tc>
        <w:tc>
          <w:tcPr>
            <w:shd w:val="clear" w:color="auto" w:fill="auto"/>
          </w:tcPr>
          <w:p w14:paraId="4BBC7B99">
            <w:pPr>
              <w:rPr>
                <w:lang w:val="en-US"/>
              </w:rPr>
            </w:pPr>
            <w:r>
              <w:rPr>
                <w:lang w:val="en-US"/>
              </w:rPr>
              <w:t>-0.80</w:t>
            </w:r>
          </w:p>
        </w:tc>
      </w:tr>
      <w:tr w14:paraId="5A16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D9FA44">
            <w:pPr>
              <w:rPr>
                <w:lang w:val="en-US"/>
              </w:rPr>
            </w:pPr>
          </w:p>
        </w:tc>
        <w:tc>
          <w:tcPr>
            <w:vMerge w:val="continue"/>
            <w:shd w:val="clear" w:color="auto" w:fill="auto"/>
          </w:tcPr>
          <w:p w14:paraId="1A92477F">
            <w:pPr>
              <w:rPr>
                <w:lang w:val="en-US"/>
              </w:rPr>
            </w:pPr>
          </w:p>
        </w:tc>
        <w:tc>
          <w:p w14:paraId="4D6C1A5F">
            <w:pPr>
              <w:rPr>
                <w:lang w:val="en-US"/>
              </w:rPr>
            </w:pPr>
            <w:r>
              <w:rPr>
                <w:lang w:val="en-US"/>
              </w:rPr>
              <w:t>M2421</w:t>
            </w:r>
          </w:p>
        </w:tc>
        <w:tc>
          <w:p w14:paraId="508E0527">
            <w:pPr>
              <w:rPr>
                <w:lang w:val="en-US"/>
              </w:rPr>
            </w:pPr>
            <w:r>
              <w:rPr>
                <w:lang w:val="en-US"/>
              </w:rPr>
              <w:t>西</w:t>
            </w:r>
          </w:p>
        </w:tc>
        <w:tc>
          <w:tcPr>
            <w:shd w:val="clear" w:color="auto" w:fill="auto"/>
          </w:tcPr>
          <w:p w14:paraId="17B3E001">
            <w:pPr>
              <w:rPr>
                <w:lang w:val="en-US"/>
              </w:rPr>
            </w:pPr>
            <w:r>
              <w:rPr>
                <w:lang w:val="en-US"/>
              </w:rPr>
              <w:t>-0.77</w:t>
            </w:r>
          </w:p>
        </w:tc>
      </w:tr>
      <w:tr w14:paraId="328A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FB66E5">
            <w:pPr>
              <w:rPr>
                <w:lang w:val="en-US"/>
              </w:rPr>
            </w:pPr>
          </w:p>
        </w:tc>
        <w:tc>
          <w:tcPr>
            <w:vMerge w:val="continue"/>
            <w:shd w:val="clear" w:color="auto" w:fill="auto"/>
          </w:tcPr>
          <w:p w14:paraId="7E683E96">
            <w:pPr>
              <w:rPr>
                <w:lang w:val="en-US"/>
              </w:rPr>
            </w:pPr>
          </w:p>
        </w:tc>
        <w:tc>
          <w:p w14:paraId="4A051FB4">
            <w:pPr>
              <w:rPr>
                <w:lang w:val="en-US"/>
              </w:rPr>
            </w:pPr>
            <w:r>
              <w:rPr>
                <w:lang w:val="en-US"/>
              </w:rPr>
              <w:t>M2421</w:t>
            </w:r>
          </w:p>
        </w:tc>
        <w:tc>
          <w:p w14:paraId="1858CA01">
            <w:pPr>
              <w:rPr>
                <w:lang w:val="en-US"/>
              </w:rPr>
            </w:pPr>
            <w:r>
              <w:rPr>
                <w:lang w:val="en-US"/>
              </w:rPr>
              <w:t>西</w:t>
            </w:r>
          </w:p>
        </w:tc>
        <w:tc>
          <w:tcPr>
            <w:shd w:val="clear" w:color="auto" w:fill="auto"/>
          </w:tcPr>
          <w:p w14:paraId="295060A7">
            <w:pPr>
              <w:rPr>
                <w:lang w:val="en-US"/>
              </w:rPr>
            </w:pPr>
            <w:r>
              <w:rPr>
                <w:lang w:val="en-US"/>
              </w:rPr>
              <w:t>-0.73</w:t>
            </w:r>
          </w:p>
        </w:tc>
      </w:tr>
      <w:tr w14:paraId="04F4C3BB">
        <w:tblPrEx>
          <w:tblCellMar>
            <w:top w:w="0" w:type="dxa"/>
            <w:left w:w="108" w:type="dxa"/>
            <w:bottom w:w="0" w:type="dxa"/>
            <w:right w:w="108" w:type="dxa"/>
          </w:tblCellMar>
        </w:tblPrEx>
        <w:tc>
          <w:tcPr>
            <w:vMerge w:val="continue"/>
            <w:shd w:val="clear" w:color="auto" w:fill="auto"/>
          </w:tcPr>
          <w:p w14:paraId="5AA9C3F5">
            <w:pPr>
              <w:rPr>
                <w:lang w:val="en-US"/>
              </w:rPr>
            </w:pPr>
          </w:p>
        </w:tc>
        <w:tc>
          <w:tcPr>
            <w:vMerge w:val="continue"/>
            <w:shd w:val="clear" w:color="auto" w:fill="auto"/>
          </w:tcPr>
          <w:p w14:paraId="68C41D31">
            <w:pPr>
              <w:rPr>
                <w:lang w:val="en-US"/>
              </w:rPr>
            </w:pPr>
          </w:p>
        </w:tc>
        <w:tc>
          <w:p w14:paraId="180B2F31">
            <w:pPr>
              <w:rPr>
                <w:lang w:val="en-US"/>
              </w:rPr>
            </w:pPr>
            <w:r>
              <w:rPr>
                <w:lang w:val="en-US"/>
              </w:rPr>
              <w:t>M2421</w:t>
            </w:r>
          </w:p>
        </w:tc>
        <w:tc>
          <w:p w14:paraId="62D44291">
            <w:pPr>
              <w:rPr>
                <w:lang w:val="en-US"/>
              </w:rPr>
            </w:pPr>
            <w:r>
              <w:rPr>
                <w:lang w:val="en-US"/>
              </w:rPr>
              <w:t>西</w:t>
            </w:r>
          </w:p>
        </w:tc>
        <w:tc>
          <w:tcPr>
            <w:shd w:val="clear" w:color="auto" w:fill="auto"/>
          </w:tcPr>
          <w:p w14:paraId="07FF2536">
            <w:pPr>
              <w:rPr>
                <w:lang w:val="en-US"/>
              </w:rPr>
            </w:pPr>
            <w:r>
              <w:rPr>
                <w:lang w:val="en-US"/>
              </w:rPr>
              <w:t>-0.69</w:t>
            </w:r>
          </w:p>
        </w:tc>
      </w:tr>
      <w:tr w14:paraId="6DD9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1CAA7C">
            <w:pPr>
              <w:rPr>
                <w:lang w:val="en-US"/>
              </w:rPr>
            </w:pPr>
          </w:p>
        </w:tc>
        <w:tc>
          <w:tcPr>
            <w:vMerge w:val="continue"/>
            <w:shd w:val="clear" w:color="auto" w:fill="auto"/>
          </w:tcPr>
          <w:p w14:paraId="082E7F36">
            <w:pPr>
              <w:rPr>
                <w:lang w:val="en-US"/>
              </w:rPr>
            </w:pPr>
          </w:p>
        </w:tc>
        <w:tc>
          <w:p w14:paraId="043B732E">
            <w:pPr>
              <w:rPr>
                <w:lang w:val="en-US"/>
              </w:rPr>
            </w:pPr>
            <w:r>
              <w:rPr>
                <w:lang w:val="en-US"/>
              </w:rPr>
              <w:t>M2421</w:t>
            </w:r>
          </w:p>
        </w:tc>
        <w:tc>
          <w:p w14:paraId="7ECE1692">
            <w:pPr>
              <w:rPr>
                <w:lang w:val="en-US"/>
              </w:rPr>
            </w:pPr>
            <w:r>
              <w:rPr>
                <w:lang w:val="en-US"/>
              </w:rPr>
              <w:t>西</w:t>
            </w:r>
          </w:p>
        </w:tc>
        <w:tc>
          <w:tcPr>
            <w:shd w:val="clear" w:color="auto" w:fill="auto"/>
          </w:tcPr>
          <w:p w14:paraId="7A6C7499">
            <w:pPr>
              <w:rPr>
                <w:lang w:val="en-US"/>
              </w:rPr>
            </w:pPr>
            <w:r>
              <w:rPr>
                <w:lang w:val="en-US"/>
              </w:rPr>
              <w:t>-0.67</w:t>
            </w:r>
          </w:p>
        </w:tc>
      </w:tr>
      <w:tr w14:paraId="35AE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E5F3F1">
            <w:pPr>
              <w:rPr>
                <w:lang w:val="en-US"/>
              </w:rPr>
            </w:pPr>
          </w:p>
        </w:tc>
        <w:tc>
          <w:tcPr>
            <w:vMerge w:val="continue"/>
            <w:shd w:val="clear" w:color="auto" w:fill="auto"/>
          </w:tcPr>
          <w:p w14:paraId="2743F761">
            <w:pPr>
              <w:rPr>
                <w:lang w:val="en-US"/>
              </w:rPr>
            </w:pPr>
          </w:p>
        </w:tc>
        <w:tc>
          <w:p w14:paraId="36BDCD85">
            <w:pPr>
              <w:rPr>
                <w:lang w:val="en-US"/>
              </w:rPr>
            </w:pPr>
            <w:r>
              <w:rPr>
                <w:lang w:val="en-US"/>
              </w:rPr>
              <w:t>M2421</w:t>
            </w:r>
          </w:p>
        </w:tc>
        <w:tc>
          <w:p w14:paraId="67B139E2">
            <w:pPr>
              <w:rPr>
                <w:lang w:val="en-US"/>
              </w:rPr>
            </w:pPr>
            <w:r>
              <w:rPr>
                <w:lang w:val="en-US"/>
              </w:rPr>
              <w:t>西</w:t>
            </w:r>
          </w:p>
        </w:tc>
        <w:tc>
          <w:tcPr>
            <w:shd w:val="clear" w:color="auto" w:fill="auto"/>
          </w:tcPr>
          <w:p w14:paraId="246F4066">
            <w:pPr>
              <w:rPr>
                <w:lang w:val="en-US"/>
              </w:rPr>
            </w:pPr>
            <w:r>
              <w:rPr>
                <w:lang w:val="en-US"/>
              </w:rPr>
              <w:t>-0.65</w:t>
            </w:r>
          </w:p>
        </w:tc>
      </w:tr>
      <w:tr w14:paraId="0CB4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516CA7">
            <w:pPr>
              <w:rPr>
                <w:lang w:val="en-US"/>
              </w:rPr>
            </w:pPr>
          </w:p>
        </w:tc>
        <w:tc>
          <w:tcPr>
            <w:vMerge w:val="continue"/>
            <w:shd w:val="clear" w:color="auto" w:fill="auto"/>
          </w:tcPr>
          <w:p w14:paraId="3E42EC2E">
            <w:pPr>
              <w:rPr>
                <w:lang w:val="en-US"/>
              </w:rPr>
            </w:pPr>
          </w:p>
        </w:tc>
        <w:tc>
          <w:p w14:paraId="558F1F2E">
            <w:pPr>
              <w:rPr>
                <w:lang w:val="en-US"/>
              </w:rPr>
            </w:pPr>
            <w:r>
              <w:rPr>
                <w:lang w:val="en-US"/>
              </w:rPr>
              <w:t>M2421</w:t>
            </w:r>
          </w:p>
        </w:tc>
        <w:tc>
          <w:p w14:paraId="6A1E8A21">
            <w:pPr>
              <w:rPr>
                <w:lang w:val="en-US"/>
              </w:rPr>
            </w:pPr>
            <w:r>
              <w:rPr>
                <w:lang w:val="en-US"/>
              </w:rPr>
              <w:t>西</w:t>
            </w:r>
          </w:p>
        </w:tc>
        <w:tc>
          <w:tcPr>
            <w:shd w:val="clear" w:color="auto" w:fill="auto"/>
          </w:tcPr>
          <w:p w14:paraId="5C342431">
            <w:pPr>
              <w:rPr>
                <w:lang w:val="en-US"/>
              </w:rPr>
            </w:pPr>
            <w:r>
              <w:rPr>
                <w:lang w:val="en-US"/>
              </w:rPr>
              <w:t>-0.64</w:t>
            </w:r>
          </w:p>
        </w:tc>
      </w:tr>
      <w:tr w14:paraId="05F1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E34642">
            <w:pPr>
              <w:rPr>
                <w:lang w:val="en-US"/>
              </w:rPr>
            </w:pPr>
          </w:p>
        </w:tc>
        <w:tc>
          <w:tcPr>
            <w:shd w:val="clear" w:color="auto" w:fill="auto"/>
          </w:tcPr>
          <w:p w14:paraId="6456A0E5">
            <w:pPr>
              <w:rPr>
                <w:lang w:val="en-US"/>
              </w:rPr>
            </w:pPr>
            <w:r>
              <w:rPr>
                <w:lang w:val="en-US"/>
              </w:rPr>
              <w:t>2006[中庭上空]</w:t>
            </w:r>
          </w:p>
        </w:tc>
        <w:tc>
          <w:p w14:paraId="1337E849">
            <w:pPr>
              <w:rPr>
                <w:lang w:val="en-US"/>
              </w:rPr>
            </w:pPr>
          </w:p>
        </w:tc>
        <w:tc>
          <w:p w14:paraId="5C6AFAED">
            <w:pPr>
              <w:rPr>
                <w:lang w:val="en-US"/>
              </w:rPr>
            </w:pPr>
          </w:p>
        </w:tc>
        <w:tc>
          <w:tcPr>
            <w:shd w:val="clear" w:color="auto" w:fill="auto"/>
          </w:tcPr>
          <w:p w14:paraId="7ADBED32">
            <w:pPr>
              <w:rPr>
                <w:lang w:val="en-US"/>
              </w:rPr>
            </w:pPr>
          </w:p>
        </w:tc>
      </w:tr>
      <w:tr w14:paraId="7B39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66AC26">
            <w:pPr>
              <w:rPr>
                <w:lang w:val="en-US"/>
              </w:rPr>
            </w:pPr>
          </w:p>
        </w:tc>
        <w:tc>
          <w:tcPr>
            <w:shd w:val="clear" w:color="auto" w:fill="auto"/>
          </w:tcPr>
          <w:p w14:paraId="28BF3F37">
            <w:pPr>
              <w:rPr>
                <w:lang w:val="en-US"/>
              </w:rPr>
            </w:pPr>
            <w:r>
              <w:rPr>
                <w:lang w:val="en-US"/>
              </w:rPr>
              <w:t>2007[中庭上空]</w:t>
            </w:r>
          </w:p>
        </w:tc>
        <w:tc>
          <w:p w14:paraId="4C95E55B">
            <w:pPr>
              <w:rPr>
                <w:lang w:val="en-US"/>
              </w:rPr>
            </w:pPr>
          </w:p>
        </w:tc>
        <w:tc>
          <w:p w14:paraId="3AC06CFA">
            <w:pPr>
              <w:rPr>
                <w:lang w:val="en-US"/>
              </w:rPr>
            </w:pPr>
          </w:p>
        </w:tc>
        <w:tc>
          <w:tcPr>
            <w:shd w:val="clear" w:color="auto" w:fill="auto"/>
          </w:tcPr>
          <w:p w14:paraId="0B393E9A">
            <w:pPr>
              <w:rPr>
                <w:lang w:val="en-US"/>
              </w:rPr>
            </w:pPr>
          </w:p>
        </w:tc>
      </w:tr>
      <w:tr w14:paraId="442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596241">
            <w:pPr>
              <w:rPr>
                <w:lang w:val="en-US"/>
              </w:rPr>
            </w:pPr>
          </w:p>
        </w:tc>
        <w:tc>
          <w:tcPr>
            <w:vMerge w:val="restart"/>
            <w:shd w:val="clear" w:color="auto" w:fill="auto"/>
          </w:tcPr>
          <w:p w14:paraId="6225B5F5">
            <w:pPr>
              <w:rPr>
                <w:lang w:val="en-US"/>
              </w:rPr>
            </w:pPr>
            <w:r>
              <w:rPr>
                <w:lang w:val="en-US"/>
              </w:rPr>
              <w:t>2020[商店]</w:t>
            </w:r>
          </w:p>
        </w:tc>
        <w:tc>
          <w:p w14:paraId="39FC4807">
            <w:pPr>
              <w:rPr>
                <w:lang w:val="en-US"/>
              </w:rPr>
            </w:pPr>
            <w:r>
              <w:rPr>
                <w:lang w:val="en-US"/>
              </w:rPr>
              <w:t>C3615</w:t>
            </w:r>
          </w:p>
        </w:tc>
        <w:tc>
          <w:p w14:paraId="34742DC2">
            <w:pPr>
              <w:rPr>
                <w:lang w:val="en-US"/>
              </w:rPr>
            </w:pPr>
            <w:r>
              <w:rPr>
                <w:lang w:val="en-US"/>
              </w:rPr>
              <w:t>西</w:t>
            </w:r>
          </w:p>
        </w:tc>
        <w:tc>
          <w:tcPr>
            <w:shd w:val="clear" w:color="auto" w:fill="auto"/>
          </w:tcPr>
          <w:p w14:paraId="14DAF28E">
            <w:pPr>
              <w:rPr>
                <w:lang w:val="en-US"/>
              </w:rPr>
            </w:pPr>
            <w:r>
              <w:rPr>
                <w:lang w:val="en-US"/>
              </w:rPr>
              <w:t>-0.70</w:t>
            </w:r>
          </w:p>
        </w:tc>
      </w:tr>
      <w:tr w14:paraId="6FAA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4A8A07">
            <w:pPr>
              <w:rPr>
                <w:lang w:val="en-US"/>
              </w:rPr>
            </w:pPr>
          </w:p>
        </w:tc>
        <w:tc>
          <w:tcPr>
            <w:vMerge w:val="continue"/>
            <w:shd w:val="clear" w:color="auto" w:fill="auto"/>
          </w:tcPr>
          <w:p w14:paraId="5DB1A522">
            <w:pPr>
              <w:rPr>
                <w:lang w:val="en-US"/>
              </w:rPr>
            </w:pPr>
          </w:p>
        </w:tc>
        <w:tc>
          <w:p w14:paraId="365D7342">
            <w:pPr>
              <w:rPr>
                <w:lang w:val="en-US"/>
              </w:rPr>
            </w:pPr>
            <w:r>
              <w:rPr>
                <w:lang w:val="en-US"/>
              </w:rPr>
              <w:t>C3615</w:t>
            </w:r>
          </w:p>
        </w:tc>
        <w:tc>
          <w:p w14:paraId="7A4AEACF">
            <w:pPr>
              <w:rPr>
                <w:lang w:val="en-US"/>
              </w:rPr>
            </w:pPr>
            <w:r>
              <w:rPr>
                <w:lang w:val="en-US"/>
              </w:rPr>
              <w:t>西</w:t>
            </w:r>
          </w:p>
        </w:tc>
        <w:tc>
          <w:tcPr>
            <w:shd w:val="clear" w:color="auto" w:fill="auto"/>
          </w:tcPr>
          <w:p w14:paraId="2E89A28C">
            <w:pPr>
              <w:rPr>
                <w:lang w:val="en-US"/>
              </w:rPr>
            </w:pPr>
            <w:r>
              <w:rPr>
                <w:lang w:val="en-US"/>
              </w:rPr>
              <w:t>-0.69</w:t>
            </w:r>
          </w:p>
        </w:tc>
      </w:tr>
      <w:tr w14:paraId="2DBA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CCAB36">
            <w:pPr>
              <w:rPr>
                <w:lang w:val="en-US"/>
              </w:rPr>
            </w:pPr>
          </w:p>
        </w:tc>
        <w:tc>
          <w:tcPr>
            <w:vMerge w:val="restart"/>
            <w:shd w:val="clear" w:color="auto" w:fill="auto"/>
          </w:tcPr>
          <w:p w14:paraId="288F323C">
            <w:pPr>
              <w:rPr>
                <w:lang w:val="en-US"/>
              </w:rPr>
            </w:pPr>
            <w:r>
              <w:rPr>
                <w:lang w:val="en-US"/>
              </w:rPr>
              <w:t>2021[商店]</w:t>
            </w:r>
          </w:p>
        </w:tc>
        <w:tc>
          <w:p w14:paraId="21437522">
            <w:pPr>
              <w:rPr>
                <w:lang w:val="en-US"/>
              </w:rPr>
            </w:pPr>
            <w:r>
              <w:rPr>
                <w:lang w:val="en-US"/>
              </w:rPr>
              <w:t>C3615</w:t>
            </w:r>
          </w:p>
        </w:tc>
        <w:tc>
          <w:p w14:paraId="01FD3015">
            <w:pPr>
              <w:rPr>
                <w:lang w:val="en-US"/>
              </w:rPr>
            </w:pPr>
            <w:r>
              <w:rPr>
                <w:lang w:val="en-US"/>
              </w:rPr>
              <w:t>西</w:t>
            </w:r>
          </w:p>
        </w:tc>
        <w:tc>
          <w:tcPr>
            <w:shd w:val="clear" w:color="auto" w:fill="auto"/>
          </w:tcPr>
          <w:p w14:paraId="728522D0">
            <w:pPr>
              <w:rPr>
                <w:lang w:val="en-US"/>
              </w:rPr>
            </w:pPr>
            <w:r>
              <w:rPr>
                <w:lang w:val="en-US"/>
              </w:rPr>
              <w:t>-0.82</w:t>
            </w:r>
          </w:p>
        </w:tc>
      </w:tr>
      <w:tr w14:paraId="1509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6AD6B1">
            <w:pPr>
              <w:rPr>
                <w:lang w:val="en-US"/>
              </w:rPr>
            </w:pPr>
          </w:p>
        </w:tc>
        <w:tc>
          <w:tcPr>
            <w:vMerge w:val="continue"/>
            <w:shd w:val="clear" w:color="auto" w:fill="auto"/>
          </w:tcPr>
          <w:p w14:paraId="6A4A9DA7">
            <w:pPr>
              <w:rPr>
                <w:lang w:val="en-US"/>
              </w:rPr>
            </w:pPr>
          </w:p>
        </w:tc>
        <w:tc>
          <w:p w14:paraId="0076E7C3">
            <w:pPr>
              <w:rPr>
                <w:lang w:val="en-US"/>
              </w:rPr>
            </w:pPr>
            <w:r>
              <w:rPr>
                <w:lang w:val="en-US"/>
              </w:rPr>
              <w:t>C3615</w:t>
            </w:r>
          </w:p>
        </w:tc>
        <w:tc>
          <w:p w14:paraId="63572EEA">
            <w:pPr>
              <w:rPr>
                <w:lang w:val="en-US"/>
              </w:rPr>
            </w:pPr>
            <w:r>
              <w:rPr>
                <w:lang w:val="en-US"/>
              </w:rPr>
              <w:t>西</w:t>
            </w:r>
          </w:p>
        </w:tc>
        <w:tc>
          <w:tcPr>
            <w:shd w:val="clear" w:color="auto" w:fill="auto"/>
          </w:tcPr>
          <w:p w14:paraId="3F0DF3B2">
            <w:pPr>
              <w:rPr>
                <w:lang w:val="en-US"/>
              </w:rPr>
            </w:pPr>
            <w:r>
              <w:rPr>
                <w:lang w:val="en-US"/>
              </w:rPr>
              <w:t>-0.83</w:t>
            </w:r>
          </w:p>
        </w:tc>
      </w:tr>
      <w:tr w14:paraId="7BC3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85066B">
            <w:pPr>
              <w:rPr>
                <w:lang w:val="en-US"/>
              </w:rPr>
            </w:pPr>
          </w:p>
        </w:tc>
        <w:tc>
          <w:tcPr>
            <w:shd w:val="clear" w:color="auto" w:fill="auto"/>
          </w:tcPr>
          <w:p w14:paraId="3FFF3F83">
            <w:pPr>
              <w:rPr>
                <w:lang w:val="en-US"/>
              </w:rPr>
            </w:pPr>
            <w:r>
              <w:rPr>
                <w:lang w:val="en-US"/>
              </w:rPr>
              <w:t>2022[商店]</w:t>
            </w:r>
          </w:p>
        </w:tc>
        <w:tc>
          <w:p w14:paraId="47F86CD5">
            <w:pPr>
              <w:rPr>
                <w:lang w:val="en-US"/>
              </w:rPr>
            </w:pPr>
            <w:r>
              <w:rPr>
                <w:lang w:val="en-US"/>
              </w:rPr>
              <w:t>C3615</w:t>
            </w:r>
          </w:p>
        </w:tc>
        <w:tc>
          <w:p w14:paraId="1C6B7637">
            <w:pPr>
              <w:rPr>
                <w:lang w:val="en-US"/>
              </w:rPr>
            </w:pPr>
            <w:r>
              <w:rPr>
                <w:lang w:val="en-US"/>
              </w:rPr>
              <w:t>南</w:t>
            </w:r>
          </w:p>
        </w:tc>
        <w:tc>
          <w:tcPr>
            <w:shd w:val="clear" w:color="auto" w:fill="auto"/>
          </w:tcPr>
          <w:p w14:paraId="2D78BEA7">
            <w:pPr>
              <w:rPr>
                <w:lang w:val="en-US"/>
              </w:rPr>
            </w:pPr>
            <w:r>
              <w:rPr>
                <w:lang w:val="en-US"/>
              </w:rPr>
              <w:t>-0.93</w:t>
            </w:r>
          </w:p>
        </w:tc>
      </w:tr>
      <w:tr w14:paraId="69D1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6B14AC">
            <w:pPr>
              <w:rPr>
                <w:lang w:val="en-US"/>
              </w:rPr>
            </w:pPr>
          </w:p>
        </w:tc>
        <w:tc>
          <w:tcPr>
            <w:shd w:val="clear" w:color="auto" w:fill="auto"/>
          </w:tcPr>
          <w:p w14:paraId="5AB64B83">
            <w:pPr>
              <w:rPr>
                <w:lang w:val="en-US"/>
              </w:rPr>
            </w:pPr>
            <w:r>
              <w:rPr>
                <w:lang w:val="en-US"/>
              </w:rPr>
              <w:t>2026[商店]</w:t>
            </w:r>
          </w:p>
        </w:tc>
        <w:tc>
          <w:p w14:paraId="1570645F">
            <w:pPr>
              <w:rPr>
                <w:lang w:val="en-US"/>
              </w:rPr>
            </w:pPr>
            <w:r>
              <w:rPr>
                <w:lang w:val="en-US"/>
              </w:rPr>
              <w:t>C3615</w:t>
            </w:r>
          </w:p>
        </w:tc>
        <w:tc>
          <w:p w14:paraId="16E011B6">
            <w:pPr>
              <w:rPr>
                <w:lang w:val="en-US"/>
              </w:rPr>
            </w:pPr>
            <w:r>
              <w:rPr>
                <w:lang w:val="en-US"/>
              </w:rPr>
              <w:t>南</w:t>
            </w:r>
          </w:p>
        </w:tc>
        <w:tc>
          <w:tcPr>
            <w:shd w:val="clear" w:color="auto" w:fill="auto"/>
          </w:tcPr>
          <w:p w14:paraId="751234BD">
            <w:pPr>
              <w:rPr>
                <w:lang w:val="en-US"/>
              </w:rPr>
            </w:pPr>
            <w:r>
              <w:rPr>
                <w:lang w:val="en-US"/>
              </w:rPr>
              <w:t>-1.05</w:t>
            </w:r>
          </w:p>
        </w:tc>
      </w:tr>
      <w:tr w14:paraId="142E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FF753E">
            <w:pPr>
              <w:rPr>
                <w:lang w:val="en-US"/>
              </w:rPr>
            </w:pPr>
          </w:p>
        </w:tc>
        <w:tc>
          <w:tcPr>
            <w:shd w:val="clear" w:color="auto" w:fill="auto"/>
          </w:tcPr>
          <w:p w14:paraId="7ACBA6AD">
            <w:pPr>
              <w:rPr>
                <w:lang w:val="en-US"/>
              </w:rPr>
            </w:pPr>
            <w:r>
              <w:rPr>
                <w:lang w:val="en-US"/>
              </w:rPr>
              <w:t>2027[商店]</w:t>
            </w:r>
          </w:p>
        </w:tc>
        <w:tc>
          <w:p w14:paraId="0FA25B95">
            <w:pPr>
              <w:rPr>
                <w:lang w:val="en-US"/>
              </w:rPr>
            </w:pPr>
            <w:r>
              <w:rPr>
                <w:lang w:val="en-US"/>
              </w:rPr>
              <w:t>C3615</w:t>
            </w:r>
          </w:p>
        </w:tc>
        <w:tc>
          <w:p w14:paraId="741DEE71">
            <w:pPr>
              <w:rPr>
                <w:lang w:val="en-US"/>
              </w:rPr>
            </w:pPr>
            <w:r>
              <w:rPr>
                <w:lang w:val="en-US"/>
              </w:rPr>
              <w:t>北</w:t>
            </w:r>
          </w:p>
        </w:tc>
        <w:tc>
          <w:tcPr>
            <w:shd w:val="clear" w:color="auto" w:fill="auto"/>
          </w:tcPr>
          <w:p w14:paraId="79EC971A">
            <w:pPr>
              <w:rPr>
                <w:lang w:val="en-US"/>
              </w:rPr>
            </w:pPr>
            <w:r>
              <w:rPr>
                <w:lang w:val="en-US"/>
              </w:rPr>
              <w:t>0.40</w:t>
            </w:r>
          </w:p>
        </w:tc>
      </w:tr>
      <w:tr w14:paraId="138D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38AB16">
            <w:pPr>
              <w:rPr>
                <w:lang w:val="en-US"/>
              </w:rPr>
            </w:pPr>
          </w:p>
        </w:tc>
        <w:tc>
          <w:tcPr>
            <w:shd w:val="clear" w:color="auto" w:fill="auto"/>
          </w:tcPr>
          <w:p w14:paraId="7B797D97">
            <w:pPr>
              <w:rPr>
                <w:lang w:val="en-US"/>
              </w:rPr>
            </w:pPr>
            <w:r>
              <w:rPr>
                <w:lang w:val="en-US"/>
              </w:rPr>
              <w:t>2028[商店]</w:t>
            </w:r>
          </w:p>
        </w:tc>
        <w:tc>
          <w:p w14:paraId="166C7AE9">
            <w:pPr>
              <w:rPr>
                <w:lang w:val="en-US"/>
              </w:rPr>
            </w:pPr>
            <w:r>
              <w:rPr>
                <w:lang w:val="en-US"/>
              </w:rPr>
              <w:t>C3615</w:t>
            </w:r>
          </w:p>
        </w:tc>
        <w:tc>
          <w:p w14:paraId="06D9B225">
            <w:pPr>
              <w:rPr>
                <w:lang w:val="en-US"/>
              </w:rPr>
            </w:pPr>
            <w:r>
              <w:rPr>
                <w:lang w:val="en-US"/>
              </w:rPr>
              <w:t>北</w:t>
            </w:r>
          </w:p>
        </w:tc>
        <w:tc>
          <w:tcPr>
            <w:shd w:val="clear" w:color="auto" w:fill="auto"/>
          </w:tcPr>
          <w:p w14:paraId="4C44FD05">
            <w:pPr>
              <w:rPr>
                <w:lang w:val="en-US"/>
              </w:rPr>
            </w:pPr>
            <w:r>
              <w:rPr>
                <w:lang w:val="en-US"/>
              </w:rPr>
              <w:t>0.30</w:t>
            </w:r>
          </w:p>
        </w:tc>
      </w:tr>
      <w:tr w14:paraId="6DE8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DF29CD">
            <w:pPr>
              <w:rPr>
                <w:lang w:val="en-US"/>
              </w:rPr>
            </w:pPr>
          </w:p>
        </w:tc>
        <w:tc>
          <w:tcPr>
            <w:vMerge w:val="restart"/>
            <w:shd w:val="clear" w:color="auto" w:fill="auto"/>
          </w:tcPr>
          <w:p w14:paraId="4B854B7F">
            <w:pPr>
              <w:rPr>
                <w:lang w:val="en-US"/>
              </w:rPr>
            </w:pPr>
            <w:r>
              <w:rPr>
                <w:lang w:val="en-US"/>
              </w:rPr>
              <w:t>2038[商店]</w:t>
            </w:r>
          </w:p>
        </w:tc>
        <w:tc>
          <w:p w14:paraId="43213FA7">
            <w:pPr>
              <w:rPr>
                <w:lang w:val="en-US"/>
              </w:rPr>
            </w:pPr>
            <w:r>
              <w:rPr>
                <w:lang w:val="en-US"/>
              </w:rPr>
              <w:t>C3615</w:t>
            </w:r>
          </w:p>
        </w:tc>
        <w:tc>
          <w:p w14:paraId="6CF49E96">
            <w:pPr>
              <w:rPr>
                <w:lang w:val="en-US"/>
              </w:rPr>
            </w:pPr>
            <w:r>
              <w:rPr>
                <w:lang w:val="en-US"/>
              </w:rPr>
              <w:t>西</w:t>
            </w:r>
          </w:p>
        </w:tc>
        <w:tc>
          <w:tcPr>
            <w:shd w:val="clear" w:color="auto" w:fill="auto"/>
          </w:tcPr>
          <w:p w14:paraId="16E1D2A1">
            <w:pPr>
              <w:rPr>
                <w:lang w:val="en-US"/>
              </w:rPr>
            </w:pPr>
            <w:r>
              <w:rPr>
                <w:lang w:val="en-US"/>
              </w:rPr>
              <w:t>-0.62</w:t>
            </w:r>
          </w:p>
        </w:tc>
      </w:tr>
      <w:tr w14:paraId="016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0679F2">
            <w:pPr>
              <w:rPr>
                <w:lang w:val="en-US"/>
              </w:rPr>
            </w:pPr>
          </w:p>
        </w:tc>
        <w:tc>
          <w:tcPr>
            <w:vMerge w:val="continue"/>
            <w:shd w:val="clear" w:color="auto" w:fill="auto"/>
          </w:tcPr>
          <w:p w14:paraId="077A2698">
            <w:pPr>
              <w:rPr>
                <w:lang w:val="en-US"/>
              </w:rPr>
            </w:pPr>
          </w:p>
        </w:tc>
        <w:tc>
          <w:p w14:paraId="4A941A14">
            <w:pPr>
              <w:rPr>
                <w:lang w:val="en-US"/>
              </w:rPr>
            </w:pPr>
            <w:r>
              <w:rPr>
                <w:lang w:val="en-US"/>
              </w:rPr>
              <w:t>C3615</w:t>
            </w:r>
          </w:p>
        </w:tc>
        <w:tc>
          <w:p w14:paraId="648B0E80">
            <w:pPr>
              <w:rPr>
                <w:lang w:val="en-US"/>
              </w:rPr>
            </w:pPr>
            <w:r>
              <w:rPr>
                <w:lang w:val="en-US"/>
              </w:rPr>
              <w:t>西</w:t>
            </w:r>
          </w:p>
        </w:tc>
        <w:tc>
          <w:tcPr>
            <w:shd w:val="clear" w:color="auto" w:fill="auto"/>
          </w:tcPr>
          <w:p w14:paraId="3FA8CB61">
            <w:pPr>
              <w:rPr>
                <w:lang w:val="en-US"/>
              </w:rPr>
            </w:pPr>
            <w:r>
              <w:rPr>
                <w:lang w:val="en-US"/>
              </w:rPr>
              <w:t>-0.64</w:t>
            </w:r>
          </w:p>
        </w:tc>
      </w:tr>
      <w:tr w14:paraId="4E59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0291C">
            <w:pPr>
              <w:rPr>
                <w:lang w:val="en-US"/>
              </w:rPr>
            </w:pPr>
          </w:p>
        </w:tc>
        <w:tc>
          <w:tcPr>
            <w:vMerge w:val="restart"/>
            <w:shd w:val="clear" w:color="auto" w:fill="auto"/>
          </w:tcPr>
          <w:p w14:paraId="228CCE94">
            <w:pPr>
              <w:rPr>
                <w:lang w:val="en-US"/>
              </w:rPr>
            </w:pPr>
            <w:r>
              <w:rPr>
                <w:lang w:val="en-US"/>
              </w:rPr>
              <w:t>2039[商店]</w:t>
            </w:r>
          </w:p>
        </w:tc>
        <w:tc>
          <w:p w14:paraId="6E6731C1">
            <w:pPr>
              <w:rPr>
                <w:lang w:val="en-US"/>
              </w:rPr>
            </w:pPr>
            <w:r>
              <w:rPr>
                <w:lang w:val="en-US"/>
              </w:rPr>
              <w:t>C3615</w:t>
            </w:r>
          </w:p>
        </w:tc>
        <w:tc>
          <w:p w14:paraId="50E85760">
            <w:pPr>
              <w:rPr>
                <w:lang w:val="en-US"/>
              </w:rPr>
            </w:pPr>
            <w:r>
              <w:rPr>
                <w:lang w:val="en-US"/>
              </w:rPr>
              <w:t>西</w:t>
            </w:r>
          </w:p>
        </w:tc>
        <w:tc>
          <w:tcPr>
            <w:shd w:val="clear" w:color="auto" w:fill="auto"/>
          </w:tcPr>
          <w:p w14:paraId="20309BC2">
            <w:pPr>
              <w:rPr>
                <w:lang w:val="en-US"/>
              </w:rPr>
            </w:pPr>
            <w:r>
              <w:rPr>
                <w:lang w:val="en-US"/>
              </w:rPr>
              <w:t>-0.85</w:t>
            </w:r>
          </w:p>
        </w:tc>
      </w:tr>
      <w:tr w14:paraId="0A1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507355">
            <w:pPr>
              <w:rPr>
                <w:lang w:val="en-US"/>
              </w:rPr>
            </w:pPr>
          </w:p>
        </w:tc>
        <w:tc>
          <w:tcPr>
            <w:vMerge w:val="continue"/>
            <w:shd w:val="clear" w:color="auto" w:fill="auto"/>
          </w:tcPr>
          <w:p w14:paraId="0990E209">
            <w:pPr>
              <w:rPr>
                <w:lang w:val="en-US"/>
              </w:rPr>
            </w:pPr>
          </w:p>
        </w:tc>
        <w:tc>
          <w:p w14:paraId="31E73FA9">
            <w:pPr>
              <w:rPr>
                <w:lang w:val="en-US"/>
              </w:rPr>
            </w:pPr>
            <w:r>
              <w:rPr>
                <w:lang w:val="en-US"/>
              </w:rPr>
              <w:t>C3615</w:t>
            </w:r>
          </w:p>
        </w:tc>
        <w:tc>
          <w:p w14:paraId="3FAE25DF">
            <w:pPr>
              <w:rPr>
                <w:lang w:val="en-US"/>
              </w:rPr>
            </w:pPr>
            <w:r>
              <w:rPr>
                <w:lang w:val="en-US"/>
              </w:rPr>
              <w:t>西</w:t>
            </w:r>
          </w:p>
        </w:tc>
        <w:tc>
          <w:tcPr>
            <w:shd w:val="clear" w:color="auto" w:fill="auto"/>
          </w:tcPr>
          <w:p w14:paraId="35539EC8">
            <w:pPr>
              <w:rPr>
                <w:lang w:val="en-US"/>
              </w:rPr>
            </w:pPr>
            <w:r>
              <w:rPr>
                <w:lang w:val="en-US"/>
              </w:rPr>
              <w:t>-0.85</w:t>
            </w:r>
          </w:p>
        </w:tc>
      </w:tr>
      <w:tr w14:paraId="5AC8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4C4AB2">
            <w:pPr>
              <w:rPr>
                <w:lang w:val="en-US"/>
              </w:rPr>
            </w:pPr>
          </w:p>
        </w:tc>
        <w:tc>
          <w:tcPr>
            <w:vMerge w:val="restart"/>
            <w:shd w:val="clear" w:color="auto" w:fill="auto"/>
          </w:tcPr>
          <w:p w14:paraId="2C23B726">
            <w:pPr>
              <w:rPr>
                <w:lang w:val="en-US"/>
              </w:rPr>
            </w:pPr>
            <w:r>
              <w:rPr>
                <w:lang w:val="en-US"/>
              </w:rPr>
              <w:t>2052[楼梯间]</w:t>
            </w:r>
          </w:p>
        </w:tc>
        <w:tc>
          <w:p w14:paraId="2DC11282">
            <w:pPr>
              <w:rPr>
                <w:lang w:val="en-US"/>
              </w:rPr>
            </w:pPr>
            <w:r>
              <w:rPr>
                <w:lang w:val="en-US"/>
              </w:rPr>
              <w:t>C3315</w:t>
            </w:r>
          </w:p>
        </w:tc>
        <w:tc>
          <w:p w14:paraId="6D618EFB">
            <w:pPr>
              <w:rPr>
                <w:lang w:val="en-US"/>
              </w:rPr>
            </w:pPr>
            <w:r>
              <w:rPr>
                <w:lang w:val="en-US"/>
              </w:rPr>
              <w:t>东</w:t>
            </w:r>
          </w:p>
        </w:tc>
        <w:tc>
          <w:tcPr>
            <w:shd w:val="clear" w:color="auto" w:fill="auto"/>
          </w:tcPr>
          <w:p w14:paraId="57761813">
            <w:pPr>
              <w:rPr>
                <w:lang w:val="en-US"/>
              </w:rPr>
            </w:pPr>
            <w:r>
              <w:rPr>
                <w:lang w:val="en-US"/>
              </w:rPr>
              <w:t>0.00</w:t>
            </w:r>
          </w:p>
        </w:tc>
      </w:tr>
      <w:tr w14:paraId="6915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6601C8">
            <w:pPr>
              <w:rPr>
                <w:lang w:val="en-US"/>
              </w:rPr>
            </w:pPr>
          </w:p>
        </w:tc>
        <w:tc>
          <w:tcPr>
            <w:vMerge w:val="continue"/>
            <w:shd w:val="clear" w:color="auto" w:fill="auto"/>
          </w:tcPr>
          <w:p w14:paraId="1D0E3CD3">
            <w:pPr>
              <w:rPr>
                <w:lang w:val="en-US"/>
              </w:rPr>
            </w:pPr>
          </w:p>
        </w:tc>
        <w:tc>
          <w:p w14:paraId="029C55A8">
            <w:pPr>
              <w:rPr>
                <w:lang w:val="en-US"/>
              </w:rPr>
            </w:pPr>
            <w:r>
              <w:rPr>
                <w:lang w:val="en-US"/>
              </w:rPr>
              <w:t>C3615</w:t>
            </w:r>
          </w:p>
        </w:tc>
        <w:tc>
          <w:p w14:paraId="5CB09CF0">
            <w:pPr>
              <w:rPr>
                <w:lang w:val="en-US"/>
              </w:rPr>
            </w:pPr>
            <w:r>
              <w:rPr>
                <w:lang w:val="en-US"/>
              </w:rPr>
              <w:t>南</w:t>
            </w:r>
          </w:p>
        </w:tc>
        <w:tc>
          <w:tcPr>
            <w:shd w:val="clear" w:color="auto" w:fill="auto"/>
          </w:tcPr>
          <w:p w14:paraId="062FD65C">
            <w:pPr>
              <w:rPr>
                <w:lang w:val="en-US"/>
              </w:rPr>
            </w:pPr>
            <w:r>
              <w:rPr>
                <w:lang w:val="en-US"/>
              </w:rPr>
              <w:t>0.00</w:t>
            </w:r>
          </w:p>
        </w:tc>
      </w:tr>
      <w:tr w14:paraId="775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5DD702">
            <w:pPr>
              <w:rPr>
                <w:lang w:val="en-US"/>
              </w:rPr>
            </w:pPr>
          </w:p>
        </w:tc>
        <w:tc>
          <w:tcPr>
            <w:vMerge w:val="restart"/>
            <w:shd w:val="clear" w:color="auto" w:fill="auto"/>
          </w:tcPr>
          <w:p w14:paraId="4F328519">
            <w:pPr>
              <w:rPr>
                <w:lang w:val="en-US"/>
              </w:rPr>
            </w:pPr>
            <w:r>
              <w:rPr>
                <w:lang w:val="en-US"/>
              </w:rPr>
              <w:t>2053[楼梯间]</w:t>
            </w:r>
          </w:p>
        </w:tc>
        <w:tc>
          <w:p w14:paraId="7A74BB0D">
            <w:pPr>
              <w:rPr>
                <w:lang w:val="en-US"/>
              </w:rPr>
            </w:pPr>
            <w:r>
              <w:rPr>
                <w:lang w:val="en-US"/>
              </w:rPr>
              <w:t>C3315</w:t>
            </w:r>
          </w:p>
        </w:tc>
        <w:tc>
          <w:p w14:paraId="7F01A420">
            <w:pPr>
              <w:rPr>
                <w:lang w:val="en-US"/>
              </w:rPr>
            </w:pPr>
            <w:r>
              <w:rPr>
                <w:lang w:val="en-US"/>
              </w:rPr>
              <w:t>东</w:t>
            </w:r>
          </w:p>
        </w:tc>
        <w:tc>
          <w:tcPr>
            <w:shd w:val="clear" w:color="auto" w:fill="auto"/>
          </w:tcPr>
          <w:p w14:paraId="27FB6FF6">
            <w:pPr>
              <w:rPr>
                <w:lang w:val="en-US"/>
              </w:rPr>
            </w:pPr>
            <w:r>
              <w:rPr>
                <w:lang w:val="en-US"/>
              </w:rPr>
              <w:t>0.00</w:t>
            </w:r>
          </w:p>
        </w:tc>
      </w:tr>
      <w:tr w14:paraId="6489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F0D3AE">
            <w:pPr>
              <w:rPr>
                <w:lang w:val="en-US"/>
              </w:rPr>
            </w:pPr>
          </w:p>
        </w:tc>
        <w:tc>
          <w:tcPr>
            <w:vMerge w:val="continue"/>
            <w:shd w:val="clear" w:color="auto" w:fill="auto"/>
          </w:tcPr>
          <w:p w14:paraId="42582ADC">
            <w:pPr>
              <w:rPr>
                <w:lang w:val="en-US"/>
              </w:rPr>
            </w:pPr>
          </w:p>
        </w:tc>
        <w:tc>
          <w:p w14:paraId="358BCF6B">
            <w:pPr>
              <w:rPr>
                <w:lang w:val="en-US"/>
              </w:rPr>
            </w:pPr>
            <w:r>
              <w:rPr>
                <w:lang w:val="en-US"/>
              </w:rPr>
              <w:t>C3615</w:t>
            </w:r>
          </w:p>
        </w:tc>
        <w:tc>
          <w:p w14:paraId="65032C06">
            <w:pPr>
              <w:rPr>
                <w:lang w:val="en-US"/>
              </w:rPr>
            </w:pPr>
            <w:r>
              <w:rPr>
                <w:lang w:val="en-US"/>
              </w:rPr>
              <w:t>北</w:t>
            </w:r>
          </w:p>
        </w:tc>
        <w:tc>
          <w:tcPr>
            <w:shd w:val="clear" w:color="auto" w:fill="auto"/>
          </w:tcPr>
          <w:p w14:paraId="4828D104">
            <w:pPr>
              <w:rPr>
                <w:lang w:val="en-US"/>
              </w:rPr>
            </w:pPr>
            <w:r>
              <w:rPr>
                <w:lang w:val="en-US"/>
              </w:rPr>
              <w:t>0.00</w:t>
            </w:r>
          </w:p>
        </w:tc>
      </w:tr>
      <w:tr w14:paraId="6E818CB6">
        <w:tblPrEx>
          <w:tblCellMar>
            <w:top w:w="0" w:type="dxa"/>
            <w:left w:w="108" w:type="dxa"/>
            <w:bottom w:w="0" w:type="dxa"/>
            <w:right w:w="108" w:type="dxa"/>
          </w:tblCellMar>
        </w:tblPrEx>
        <w:tc>
          <w:tcPr>
            <w:vMerge w:val="continue"/>
            <w:shd w:val="clear" w:color="auto" w:fill="auto"/>
          </w:tcPr>
          <w:p w14:paraId="2A40BE89">
            <w:pPr>
              <w:rPr>
                <w:lang w:val="en-US"/>
              </w:rPr>
            </w:pPr>
          </w:p>
        </w:tc>
        <w:tc>
          <w:tcPr>
            <w:shd w:val="clear" w:color="auto" w:fill="auto"/>
          </w:tcPr>
          <w:p w14:paraId="5CEF1448">
            <w:pPr>
              <w:rPr>
                <w:lang w:val="en-US"/>
              </w:rPr>
            </w:pPr>
            <w:r>
              <w:rPr>
                <w:lang w:val="en-US"/>
              </w:rPr>
              <w:t>2060[卫生间]</w:t>
            </w:r>
          </w:p>
        </w:tc>
        <w:tc>
          <w:p w14:paraId="353B9854">
            <w:pPr>
              <w:rPr>
                <w:lang w:val="en-US"/>
              </w:rPr>
            </w:pPr>
            <w:r>
              <w:rPr>
                <w:lang w:val="en-US"/>
              </w:rPr>
              <w:t>C1515</w:t>
            </w:r>
          </w:p>
        </w:tc>
        <w:tc>
          <w:p w14:paraId="2F70B6AA">
            <w:pPr>
              <w:rPr>
                <w:lang w:val="en-US"/>
              </w:rPr>
            </w:pPr>
            <w:r>
              <w:rPr>
                <w:lang w:val="en-US"/>
              </w:rPr>
              <w:t>北</w:t>
            </w:r>
          </w:p>
        </w:tc>
        <w:tc>
          <w:tcPr>
            <w:shd w:val="clear" w:color="auto" w:fill="auto"/>
          </w:tcPr>
          <w:p w14:paraId="2028388A">
            <w:pPr>
              <w:rPr>
                <w:lang w:val="en-US"/>
              </w:rPr>
            </w:pPr>
            <w:r>
              <w:rPr>
                <w:lang w:val="en-US"/>
              </w:rPr>
              <w:t>0.51</w:t>
            </w:r>
          </w:p>
        </w:tc>
      </w:tr>
      <w:tr w14:paraId="2E7D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71297E">
            <w:pPr>
              <w:rPr>
                <w:lang w:val="en-US"/>
              </w:rPr>
            </w:pPr>
          </w:p>
        </w:tc>
        <w:tc>
          <w:tcPr>
            <w:shd w:val="clear" w:color="auto" w:fill="auto"/>
          </w:tcPr>
          <w:p w14:paraId="5E539EC1">
            <w:pPr>
              <w:rPr>
                <w:lang w:val="en-US"/>
              </w:rPr>
            </w:pPr>
            <w:r>
              <w:rPr>
                <w:lang w:val="en-US"/>
              </w:rPr>
              <w:t>2061[卫生间]</w:t>
            </w:r>
          </w:p>
        </w:tc>
        <w:tc>
          <w:p w14:paraId="61AA1D7F">
            <w:pPr>
              <w:rPr>
                <w:lang w:val="en-US"/>
              </w:rPr>
            </w:pPr>
            <w:r>
              <w:rPr>
                <w:lang w:val="en-US"/>
              </w:rPr>
              <w:t>C1515</w:t>
            </w:r>
          </w:p>
        </w:tc>
        <w:tc>
          <w:p w14:paraId="45E9C0B9">
            <w:pPr>
              <w:rPr>
                <w:lang w:val="en-US"/>
              </w:rPr>
            </w:pPr>
            <w:r>
              <w:rPr>
                <w:lang w:val="en-US"/>
              </w:rPr>
              <w:t>北</w:t>
            </w:r>
          </w:p>
        </w:tc>
        <w:tc>
          <w:tcPr>
            <w:shd w:val="clear" w:color="auto" w:fill="auto"/>
          </w:tcPr>
          <w:p w14:paraId="09A3F204">
            <w:pPr>
              <w:rPr>
                <w:lang w:val="en-US"/>
              </w:rPr>
            </w:pPr>
            <w:r>
              <w:rPr>
                <w:lang w:val="en-US"/>
              </w:rPr>
              <w:t>0.41</w:t>
            </w:r>
          </w:p>
        </w:tc>
      </w:tr>
      <w:tr w14:paraId="14AA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EFE882">
            <w:pPr>
              <w:rPr>
                <w:lang w:val="en-US"/>
              </w:rPr>
            </w:pPr>
          </w:p>
        </w:tc>
        <w:tc>
          <w:tcPr>
            <w:shd w:val="clear" w:color="auto" w:fill="auto"/>
          </w:tcPr>
          <w:p w14:paraId="16773D14">
            <w:pPr>
              <w:rPr>
                <w:lang w:val="en-US"/>
              </w:rPr>
            </w:pPr>
            <w:r>
              <w:rPr>
                <w:lang w:val="en-US"/>
              </w:rPr>
              <w:t>2063[卫生间]</w:t>
            </w:r>
          </w:p>
        </w:tc>
        <w:tc>
          <w:p w14:paraId="097C0681">
            <w:pPr>
              <w:rPr>
                <w:lang w:val="en-US"/>
              </w:rPr>
            </w:pPr>
            <w:r>
              <w:rPr>
                <w:lang w:val="en-US"/>
              </w:rPr>
              <w:t>C1515</w:t>
            </w:r>
          </w:p>
        </w:tc>
        <w:tc>
          <w:p w14:paraId="347CA25E">
            <w:pPr>
              <w:rPr>
                <w:lang w:val="en-US"/>
              </w:rPr>
            </w:pPr>
            <w:r>
              <w:rPr>
                <w:lang w:val="en-US"/>
              </w:rPr>
              <w:t>南</w:t>
            </w:r>
          </w:p>
        </w:tc>
        <w:tc>
          <w:tcPr>
            <w:shd w:val="clear" w:color="auto" w:fill="auto"/>
          </w:tcPr>
          <w:p w14:paraId="14B45C2E">
            <w:pPr>
              <w:rPr>
                <w:lang w:val="en-US"/>
              </w:rPr>
            </w:pPr>
            <w:r>
              <w:rPr>
                <w:lang w:val="en-US"/>
              </w:rPr>
              <w:t>-1.07</w:t>
            </w:r>
          </w:p>
        </w:tc>
      </w:tr>
      <w:tr w14:paraId="76BA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B299A6">
            <w:pPr>
              <w:rPr>
                <w:lang w:val="en-US"/>
              </w:rPr>
            </w:pPr>
          </w:p>
        </w:tc>
        <w:tc>
          <w:tcPr>
            <w:shd w:val="clear" w:color="auto" w:fill="auto"/>
          </w:tcPr>
          <w:p w14:paraId="5E4B6C78">
            <w:pPr>
              <w:rPr>
                <w:lang w:val="en-US"/>
              </w:rPr>
            </w:pPr>
            <w:r>
              <w:rPr>
                <w:lang w:val="en-US"/>
              </w:rPr>
              <w:t>2065[卫生间]</w:t>
            </w:r>
          </w:p>
        </w:tc>
        <w:tc>
          <w:p w14:paraId="48EDE44D">
            <w:pPr>
              <w:rPr>
                <w:lang w:val="en-US"/>
              </w:rPr>
            </w:pPr>
            <w:r>
              <w:rPr>
                <w:lang w:val="en-US"/>
              </w:rPr>
              <w:t>C1515</w:t>
            </w:r>
          </w:p>
        </w:tc>
        <w:tc>
          <w:p w14:paraId="61BE2FE6">
            <w:pPr>
              <w:rPr>
                <w:lang w:val="en-US"/>
              </w:rPr>
            </w:pPr>
            <w:r>
              <w:rPr>
                <w:lang w:val="en-US"/>
              </w:rPr>
              <w:t>南</w:t>
            </w:r>
          </w:p>
        </w:tc>
        <w:tc>
          <w:tcPr>
            <w:shd w:val="clear" w:color="auto" w:fill="auto"/>
          </w:tcPr>
          <w:p w14:paraId="41F3507E">
            <w:pPr>
              <w:rPr>
                <w:lang w:val="en-US"/>
              </w:rPr>
            </w:pPr>
            <w:r>
              <w:rPr>
                <w:lang w:val="en-US"/>
              </w:rPr>
              <w:t>-1.17</w:t>
            </w:r>
          </w:p>
        </w:tc>
      </w:tr>
      <w:tr w14:paraId="72DC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244D0A">
            <w:pPr>
              <w:rPr>
                <w:lang w:val="en-US"/>
              </w:rPr>
            </w:pPr>
          </w:p>
        </w:tc>
        <w:tc>
          <w:tcPr>
            <w:shd w:val="clear" w:color="auto" w:fill="auto"/>
          </w:tcPr>
          <w:p w14:paraId="69D878AD">
            <w:pPr>
              <w:rPr>
                <w:lang w:val="en-US"/>
              </w:rPr>
            </w:pPr>
            <w:r>
              <w:rPr>
                <w:lang w:val="en-US"/>
              </w:rPr>
              <w:t>2068[卫生间]</w:t>
            </w:r>
          </w:p>
        </w:tc>
        <w:tc>
          <w:p w14:paraId="543D7B40">
            <w:pPr>
              <w:rPr>
                <w:lang w:val="en-US"/>
              </w:rPr>
            </w:pPr>
            <w:r>
              <w:rPr>
                <w:lang w:val="en-US"/>
              </w:rPr>
              <w:t>C1515</w:t>
            </w:r>
          </w:p>
        </w:tc>
        <w:tc>
          <w:p w14:paraId="38A2385D">
            <w:pPr>
              <w:rPr>
                <w:lang w:val="en-US"/>
              </w:rPr>
            </w:pPr>
            <w:r>
              <w:rPr>
                <w:lang w:val="en-US"/>
              </w:rPr>
              <w:t>北</w:t>
            </w:r>
          </w:p>
        </w:tc>
        <w:tc>
          <w:tcPr>
            <w:shd w:val="clear" w:color="auto" w:fill="auto"/>
          </w:tcPr>
          <w:p w14:paraId="4773A30C">
            <w:pPr>
              <w:rPr>
                <w:lang w:val="en-US"/>
              </w:rPr>
            </w:pPr>
            <w:r>
              <w:rPr>
                <w:lang w:val="en-US"/>
              </w:rPr>
              <w:t>0.29</w:t>
            </w:r>
          </w:p>
        </w:tc>
      </w:tr>
      <w:tr w14:paraId="7D9A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43CA83">
            <w:pPr>
              <w:rPr>
                <w:lang w:val="en-US"/>
              </w:rPr>
            </w:pPr>
          </w:p>
        </w:tc>
        <w:tc>
          <w:tcPr>
            <w:shd w:val="clear" w:color="auto" w:fill="auto"/>
          </w:tcPr>
          <w:p w14:paraId="1F385759">
            <w:pPr>
              <w:rPr>
                <w:lang w:val="en-US"/>
              </w:rPr>
            </w:pPr>
            <w:r>
              <w:rPr>
                <w:lang w:val="en-US"/>
              </w:rPr>
              <w:t>2069[卫生间]</w:t>
            </w:r>
          </w:p>
        </w:tc>
        <w:tc>
          <w:p w14:paraId="5144D400">
            <w:pPr>
              <w:rPr>
                <w:lang w:val="en-US"/>
              </w:rPr>
            </w:pPr>
            <w:r>
              <w:rPr>
                <w:lang w:val="en-US"/>
              </w:rPr>
              <w:t>C1515</w:t>
            </w:r>
          </w:p>
        </w:tc>
        <w:tc>
          <w:p w14:paraId="3E428EF0">
            <w:pPr>
              <w:rPr>
                <w:lang w:val="en-US"/>
              </w:rPr>
            </w:pPr>
            <w:r>
              <w:rPr>
                <w:lang w:val="en-US"/>
              </w:rPr>
              <w:t>北</w:t>
            </w:r>
          </w:p>
        </w:tc>
        <w:tc>
          <w:tcPr>
            <w:shd w:val="clear" w:color="auto" w:fill="auto"/>
          </w:tcPr>
          <w:p w14:paraId="0014E176">
            <w:pPr>
              <w:rPr>
                <w:lang w:val="en-US"/>
              </w:rPr>
            </w:pPr>
            <w:r>
              <w:rPr>
                <w:lang w:val="en-US"/>
              </w:rPr>
              <w:t>0.16</w:t>
            </w:r>
          </w:p>
        </w:tc>
      </w:tr>
      <w:tr w14:paraId="11DB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D90F4B">
            <w:pPr>
              <w:rPr>
                <w:lang w:val="en-US"/>
              </w:rPr>
            </w:pPr>
          </w:p>
        </w:tc>
        <w:tc>
          <w:tcPr>
            <w:shd w:val="clear" w:color="auto" w:fill="auto"/>
          </w:tcPr>
          <w:p w14:paraId="306F9270">
            <w:pPr>
              <w:rPr>
                <w:lang w:val="en-US"/>
              </w:rPr>
            </w:pPr>
            <w:r>
              <w:rPr>
                <w:lang w:val="en-US"/>
              </w:rPr>
              <w:t>2070[卫生间]</w:t>
            </w:r>
          </w:p>
        </w:tc>
        <w:tc>
          <w:p w14:paraId="27A3D788">
            <w:pPr>
              <w:rPr>
                <w:lang w:val="en-US"/>
              </w:rPr>
            </w:pPr>
            <w:r>
              <w:rPr>
                <w:lang w:val="en-US"/>
              </w:rPr>
              <w:t>C1515</w:t>
            </w:r>
          </w:p>
        </w:tc>
        <w:tc>
          <w:p w14:paraId="0B4CECE0">
            <w:pPr>
              <w:rPr>
                <w:lang w:val="en-US"/>
              </w:rPr>
            </w:pPr>
            <w:r>
              <w:rPr>
                <w:lang w:val="en-US"/>
              </w:rPr>
              <w:t>南</w:t>
            </w:r>
          </w:p>
        </w:tc>
        <w:tc>
          <w:tcPr>
            <w:shd w:val="clear" w:color="auto" w:fill="auto"/>
          </w:tcPr>
          <w:p w14:paraId="0F7A362D">
            <w:pPr>
              <w:rPr>
                <w:lang w:val="en-US"/>
              </w:rPr>
            </w:pPr>
            <w:r>
              <w:rPr>
                <w:lang w:val="en-US"/>
              </w:rPr>
              <w:t>-0.78</w:t>
            </w:r>
          </w:p>
        </w:tc>
      </w:tr>
      <w:tr w14:paraId="7928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935F4">
            <w:pPr>
              <w:rPr>
                <w:lang w:val="en-US"/>
              </w:rPr>
            </w:pPr>
          </w:p>
        </w:tc>
        <w:tc>
          <w:tcPr>
            <w:shd w:val="clear" w:color="auto" w:fill="auto"/>
          </w:tcPr>
          <w:p w14:paraId="62593D2E">
            <w:pPr>
              <w:rPr>
                <w:lang w:val="en-US"/>
              </w:rPr>
            </w:pPr>
            <w:r>
              <w:rPr>
                <w:lang w:val="en-US"/>
              </w:rPr>
              <w:t>2071[卫生间]</w:t>
            </w:r>
          </w:p>
        </w:tc>
        <w:tc>
          <w:p w14:paraId="1E815B72">
            <w:pPr>
              <w:rPr>
                <w:lang w:val="en-US"/>
              </w:rPr>
            </w:pPr>
            <w:r>
              <w:rPr>
                <w:lang w:val="en-US"/>
              </w:rPr>
              <w:t>C1515</w:t>
            </w:r>
          </w:p>
        </w:tc>
        <w:tc>
          <w:p w14:paraId="2E6B5060">
            <w:pPr>
              <w:rPr>
                <w:lang w:val="en-US"/>
              </w:rPr>
            </w:pPr>
            <w:r>
              <w:rPr>
                <w:lang w:val="en-US"/>
              </w:rPr>
              <w:t>南</w:t>
            </w:r>
          </w:p>
        </w:tc>
        <w:tc>
          <w:tcPr>
            <w:shd w:val="clear" w:color="auto" w:fill="auto"/>
          </w:tcPr>
          <w:p w14:paraId="13B281C4">
            <w:pPr>
              <w:rPr>
                <w:lang w:val="en-US"/>
              </w:rPr>
            </w:pPr>
            <w:r>
              <w:rPr>
                <w:lang w:val="en-US"/>
              </w:rPr>
              <w:t>-0.64</w:t>
            </w:r>
          </w:p>
        </w:tc>
      </w:tr>
      <w:tr w14:paraId="7A30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14F03F">
            <w:pPr>
              <w:rPr>
                <w:lang w:val="en-US"/>
              </w:rPr>
            </w:pPr>
          </w:p>
        </w:tc>
        <w:tc>
          <w:tcPr>
            <w:shd w:val="clear" w:color="auto" w:fill="auto"/>
          </w:tcPr>
          <w:p w14:paraId="202D54F2">
            <w:pPr>
              <w:rPr>
                <w:lang w:val="en-US"/>
              </w:rPr>
            </w:pPr>
            <w:r>
              <w:rPr>
                <w:lang w:val="en-US"/>
              </w:rPr>
              <w:t>2073[楼梯间]</w:t>
            </w:r>
          </w:p>
        </w:tc>
        <w:tc>
          <w:p w14:paraId="232EF915">
            <w:pPr>
              <w:rPr>
                <w:lang w:val="en-US"/>
              </w:rPr>
            </w:pPr>
          </w:p>
        </w:tc>
        <w:tc>
          <w:p w14:paraId="695C2E97">
            <w:pPr>
              <w:rPr>
                <w:lang w:val="en-US"/>
              </w:rPr>
            </w:pPr>
          </w:p>
        </w:tc>
        <w:tc>
          <w:tcPr>
            <w:shd w:val="clear" w:color="auto" w:fill="auto"/>
          </w:tcPr>
          <w:p w14:paraId="44650193">
            <w:pPr>
              <w:rPr>
                <w:lang w:val="en-US"/>
              </w:rPr>
            </w:pPr>
          </w:p>
        </w:tc>
      </w:tr>
      <w:tr w14:paraId="550F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958A08">
            <w:pPr>
              <w:rPr>
                <w:lang w:val="en-US"/>
              </w:rPr>
            </w:pPr>
          </w:p>
        </w:tc>
        <w:tc>
          <w:tcPr>
            <w:shd w:val="clear" w:color="auto" w:fill="auto"/>
          </w:tcPr>
          <w:p w14:paraId="0F5A9E65">
            <w:pPr>
              <w:rPr>
                <w:lang w:val="en-US"/>
              </w:rPr>
            </w:pPr>
            <w:r>
              <w:rPr>
                <w:lang w:val="en-US"/>
              </w:rPr>
              <w:t>2076[楼梯间]</w:t>
            </w:r>
          </w:p>
        </w:tc>
        <w:tc>
          <w:p w14:paraId="0810A655">
            <w:pPr>
              <w:rPr>
                <w:lang w:val="en-US"/>
              </w:rPr>
            </w:pPr>
          </w:p>
        </w:tc>
        <w:tc>
          <w:p w14:paraId="473C636D">
            <w:pPr>
              <w:rPr>
                <w:lang w:val="en-US"/>
              </w:rPr>
            </w:pPr>
          </w:p>
        </w:tc>
        <w:tc>
          <w:tcPr>
            <w:shd w:val="clear" w:color="auto" w:fill="auto"/>
          </w:tcPr>
          <w:p w14:paraId="788964D2">
            <w:pPr>
              <w:rPr>
                <w:lang w:val="en-US"/>
              </w:rPr>
            </w:pPr>
          </w:p>
        </w:tc>
      </w:tr>
      <w:tr w14:paraId="1BD3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23127A">
            <w:pPr>
              <w:rPr>
                <w:lang w:val="en-US"/>
              </w:rPr>
            </w:pPr>
          </w:p>
        </w:tc>
        <w:tc>
          <w:tcPr>
            <w:shd w:val="clear" w:color="auto" w:fill="auto"/>
          </w:tcPr>
          <w:p w14:paraId="71EF2D29">
            <w:pPr>
              <w:rPr>
                <w:lang w:val="en-US"/>
              </w:rPr>
            </w:pPr>
            <w:r>
              <w:rPr>
                <w:lang w:val="en-US"/>
              </w:rPr>
              <w:t>2081[卫生间]</w:t>
            </w:r>
          </w:p>
        </w:tc>
        <w:tc>
          <w:p w14:paraId="0305CF11">
            <w:pPr>
              <w:rPr>
                <w:lang w:val="en-US"/>
              </w:rPr>
            </w:pPr>
          </w:p>
        </w:tc>
        <w:tc>
          <w:p w14:paraId="3B12592F">
            <w:pPr>
              <w:rPr>
                <w:lang w:val="en-US"/>
              </w:rPr>
            </w:pPr>
          </w:p>
        </w:tc>
        <w:tc>
          <w:tcPr>
            <w:shd w:val="clear" w:color="auto" w:fill="auto"/>
          </w:tcPr>
          <w:p w14:paraId="52CE4903">
            <w:pPr>
              <w:rPr>
                <w:lang w:val="en-US"/>
              </w:rPr>
            </w:pPr>
          </w:p>
        </w:tc>
      </w:tr>
      <w:tr w14:paraId="50F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728F43">
            <w:pPr>
              <w:rPr>
                <w:lang w:val="en-US"/>
              </w:rPr>
            </w:pPr>
          </w:p>
        </w:tc>
        <w:tc>
          <w:tcPr>
            <w:shd w:val="clear" w:color="auto" w:fill="auto"/>
          </w:tcPr>
          <w:p w14:paraId="0BBC37DF">
            <w:pPr>
              <w:rPr>
                <w:lang w:val="en-US"/>
              </w:rPr>
            </w:pPr>
            <w:r>
              <w:rPr>
                <w:lang w:val="en-US"/>
              </w:rPr>
              <w:t>2082[卫生间]</w:t>
            </w:r>
          </w:p>
        </w:tc>
        <w:tc>
          <w:p w14:paraId="6E06CD19">
            <w:pPr>
              <w:rPr>
                <w:lang w:val="en-US"/>
              </w:rPr>
            </w:pPr>
          </w:p>
        </w:tc>
        <w:tc>
          <w:p w14:paraId="6E37F718">
            <w:pPr>
              <w:rPr>
                <w:lang w:val="en-US"/>
              </w:rPr>
            </w:pPr>
          </w:p>
        </w:tc>
        <w:tc>
          <w:tcPr>
            <w:shd w:val="clear" w:color="auto" w:fill="auto"/>
          </w:tcPr>
          <w:p w14:paraId="73FC2F06">
            <w:pPr>
              <w:rPr>
                <w:lang w:val="en-US"/>
              </w:rPr>
            </w:pPr>
          </w:p>
        </w:tc>
      </w:tr>
      <w:tr w14:paraId="283D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08D97F">
            <w:pPr>
              <w:rPr>
                <w:lang w:val="en-US"/>
              </w:rPr>
            </w:pPr>
          </w:p>
        </w:tc>
        <w:tc>
          <w:tcPr>
            <w:shd w:val="clear" w:color="auto" w:fill="auto"/>
          </w:tcPr>
          <w:p w14:paraId="686CC855">
            <w:pPr>
              <w:rPr>
                <w:lang w:val="en-US"/>
              </w:rPr>
            </w:pPr>
            <w:r>
              <w:rPr>
                <w:lang w:val="en-US"/>
              </w:rPr>
              <w:t>2083[卫生间]</w:t>
            </w:r>
          </w:p>
        </w:tc>
        <w:tc>
          <w:p w14:paraId="1B7C8456">
            <w:pPr>
              <w:rPr>
                <w:lang w:val="en-US"/>
              </w:rPr>
            </w:pPr>
          </w:p>
        </w:tc>
        <w:tc>
          <w:p w14:paraId="001624C2">
            <w:pPr>
              <w:rPr>
                <w:lang w:val="en-US"/>
              </w:rPr>
            </w:pPr>
          </w:p>
        </w:tc>
        <w:tc>
          <w:tcPr>
            <w:shd w:val="clear" w:color="auto" w:fill="auto"/>
          </w:tcPr>
          <w:p w14:paraId="372B4257">
            <w:pPr>
              <w:rPr>
                <w:lang w:val="en-US"/>
              </w:rPr>
            </w:pPr>
          </w:p>
        </w:tc>
      </w:tr>
      <w:tr w14:paraId="0803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644217">
            <w:pPr>
              <w:rPr>
                <w:lang w:val="en-US"/>
              </w:rPr>
            </w:pPr>
          </w:p>
        </w:tc>
        <w:tc>
          <w:tcPr>
            <w:shd w:val="clear" w:color="auto" w:fill="auto"/>
          </w:tcPr>
          <w:p w14:paraId="4ACF6E2D">
            <w:pPr>
              <w:rPr>
                <w:lang w:val="en-US"/>
              </w:rPr>
            </w:pPr>
            <w:r>
              <w:rPr>
                <w:lang w:val="en-US"/>
              </w:rPr>
              <w:t>2084[卫生间]</w:t>
            </w:r>
          </w:p>
        </w:tc>
        <w:tc>
          <w:p w14:paraId="4D200330">
            <w:pPr>
              <w:rPr>
                <w:lang w:val="en-US"/>
              </w:rPr>
            </w:pPr>
          </w:p>
        </w:tc>
        <w:tc>
          <w:p w14:paraId="25326301">
            <w:pPr>
              <w:rPr>
                <w:lang w:val="en-US"/>
              </w:rPr>
            </w:pPr>
          </w:p>
        </w:tc>
        <w:tc>
          <w:tcPr>
            <w:shd w:val="clear" w:color="auto" w:fill="auto"/>
          </w:tcPr>
          <w:p w14:paraId="73F1D9D9">
            <w:pPr>
              <w:rPr>
                <w:lang w:val="en-US"/>
              </w:rPr>
            </w:pPr>
          </w:p>
        </w:tc>
      </w:tr>
      <w:tr w14:paraId="2AA166E2">
        <w:tblPrEx>
          <w:tblCellMar>
            <w:top w:w="0" w:type="dxa"/>
            <w:left w:w="108" w:type="dxa"/>
            <w:bottom w:w="0" w:type="dxa"/>
            <w:right w:w="108" w:type="dxa"/>
          </w:tblCellMar>
        </w:tblPrEx>
        <w:tc>
          <w:tcPr>
            <w:vMerge w:val="continue"/>
            <w:shd w:val="clear" w:color="auto" w:fill="auto"/>
          </w:tcPr>
          <w:p w14:paraId="676C1767">
            <w:pPr>
              <w:rPr>
                <w:lang w:val="en-US"/>
              </w:rPr>
            </w:pPr>
          </w:p>
        </w:tc>
        <w:tc>
          <w:tcPr>
            <w:shd w:val="clear" w:color="auto" w:fill="auto"/>
          </w:tcPr>
          <w:p w14:paraId="75C17015">
            <w:pPr>
              <w:rPr>
                <w:lang w:val="en-US"/>
              </w:rPr>
            </w:pPr>
            <w:r>
              <w:rPr>
                <w:lang w:val="en-US"/>
              </w:rPr>
              <w:t>2087[电梯厅]</w:t>
            </w:r>
          </w:p>
        </w:tc>
        <w:tc>
          <w:p w14:paraId="119A5927">
            <w:pPr>
              <w:rPr>
                <w:lang w:val="en-US"/>
              </w:rPr>
            </w:pPr>
          </w:p>
        </w:tc>
        <w:tc>
          <w:p w14:paraId="0F0476BF">
            <w:pPr>
              <w:rPr>
                <w:lang w:val="en-US"/>
              </w:rPr>
            </w:pPr>
          </w:p>
        </w:tc>
        <w:tc>
          <w:tcPr>
            <w:shd w:val="clear" w:color="auto" w:fill="auto"/>
          </w:tcPr>
          <w:p w14:paraId="42A1171C">
            <w:pPr>
              <w:rPr>
                <w:lang w:val="en-US"/>
              </w:rPr>
            </w:pPr>
          </w:p>
        </w:tc>
      </w:tr>
      <w:tr w14:paraId="7D88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1DDAE8">
            <w:pPr>
              <w:rPr>
                <w:lang w:val="en-US"/>
              </w:rPr>
            </w:pPr>
          </w:p>
        </w:tc>
        <w:tc>
          <w:tcPr>
            <w:shd w:val="clear" w:color="auto" w:fill="auto"/>
          </w:tcPr>
          <w:p w14:paraId="3D39D2FE">
            <w:pPr>
              <w:rPr>
                <w:lang w:val="en-US"/>
              </w:rPr>
            </w:pPr>
            <w:r>
              <w:rPr>
                <w:lang w:val="en-US"/>
              </w:rPr>
              <w:t>2089[电梯厅]</w:t>
            </w:r>
          </w:p>
        </w:tc>
        <w:tc>
          <w:p w14:paraId="3EC0BF9C">
            <w:pPr>
              <w:rPr>
                <w:lang w:val="en-US"/>
              </w:rPr>
            </w:pPr>
          </w:p>
        </w:tc>
        <w:tc>
          <w:p w14:paraId="5CB25EB9">
            <w:pPr>
              <w:rPr>
                <w:lang w:val="en-US"/>
              </w:rPr>
            </w:pPr>
          </w:p>
        </w:tc>
        <w:tc>
          <w:tcPr>
            <w:shd w:val="clear" w:color="auto" w:fill="auto"/>
          </w:tcPr>
          <w:p w14:paraId="6C904E16">
            <w:pPr>
              <w:rPr>
                <w:lang w:val="en-US"/>
              </w:rPr>
            </w:pPr>
          </w:p>
        </w:tc>
      </w:tr>
      <w:tr w14:paraId="00C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550B0A">
            <w:pPr>
              <w:rPr>
                <w:lang w:val="en-US"/>
              </w:rPr>
            </w:pPr>
          </w:p>
        </w:tc>
        <w:tc>
          <w:tcPr>
            <w:shd w:val="clear" w:color="auto" w:fill="auto"/>
          </w:tcPr>
          <w:p w14:paraId="47DBE8A5">
            <w:pPr>
              <w:rPr>
                <w:lang w:val="en-US"/>
              </w:rPr>
            </w:pPr>
            <w:r>
              <w:rPr>
                <w:lang w:val="en-US"/>
              </w:rPr>
              <w:t>2101[电梯间]</w:t>
            </w:r>
          </w:p>
        </w:tc>
        <w:tc>
          <w:p w14:paraId="2604530C">
            <w:pPr>
              <w:rPr>
                <w:lang w:val="en-US"/>
              </w:rPr>
            </w:pPr>
          </w:p>
        </w:tc>
        <w:tc>
          <w:p w14:paraId="67D7BACA">
            <w:pPr>
              <w:rPr>
                <w:lang w:val="en-US"/>
              </w:rPr>
            </w:pPr>
          </w:p>
        </w:tc>
        <w:tc>
          <w:tcPr>
            <w:shd w:val="clear" w:color="auto" w:fill="auto"/>
          </w:tcPr>
          <w:p w14:paraId="4AEAEE78">
            <w:pPr>
              <w:rPr>
                <w:lang w:val="en-US"/>
              </w:rPr>
            </w:pPr>
          </w:p>
        </w:tc>
      </w:tr>
      <w:tr w14:paraId="3C4A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2466B0">
            <w:pPr>
              <w:rPr>
                <w:lang w:val="en-US"/>
              </w:rPr>
            </w:pPr>
          </w:p>
        </w:tc>
        <w:tc>
          <w:tcPr>
            <w:shd w:val="clear" w:color="auto" w:fill="auto"/>
          </w:tcPr>
          <w:p w14:paraId="3DD0D92C">
            <w:pPr>
              <w:rPr>
                <w:lang w:val="en-US"/>
              </w:rPr>
            </w:pPr>
            <w:r>
              <w:rPr>
                <w:lang w:val="en-US"/>
              </w:rPr>
              <w:t>2102[电梯间]</w:t>
            </w:r>
          </w:p>
        </w:tc>
        <w:tc>
          <w:p w14:paraId="6830D2FB">
            <w:pPr>
              <w:rPr>
                <w:lang w:val="en-US"/>
              </w:rPr>
            </w:pPr>
          </w:p>
        </w:tc>
        <w:tc>
          <w:p w14:paraId="2EF7618B">
            <w:pPr>
              <w:rPr>
                <w:lang w:val="en-US"/>
              </w:rPr>
            </w:pPr>
          </w:p>
        </w:tc>
        <w:tc>
          <w:tcPr>
            <w:shd w:val="clear" w:color="auto" w:fill="auto"/>
          </w:tcPr>
          <w:p w14:paraId="59489C92">
            <w:pPr>
              <w:rPr>
                <w:lang w:val="en-US"/>
              </w:rPr>
            </w:pPr>
          </w:p>
        </w:tc>
      </w:tr>
      <w:tr w14:paraId="7801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67A0CE">
            <w:pPr>
              <w:rPr>
                <w:lang w:val="en-US"/>
              </w:rPr>
            </w:pPr>
          </w:p>
        </w:tc>
        <w:tc>
          <w:tcPr>
            <w:shd w:val="clear" w:color="auto" w:fill="auto"/>
          </w:tcPr>
          <w:p w14:paraId="61365994">
            <w:pPr>
              <w:rPr>
                <w:lang w:val="en-US"/>
              </w:rPr>
            </w:pPr>
            <w:r>
              <w:rPr>
                <w:lang w:val="en-US"/>
              </w:rPr>
              <w:t>2104[电梯间]</w:t>
            </w:r>
          </w:p>
        </w:tc>
        <w:tc>
          <w:p w14:paraId="2A07E127">
            <w:pPr>
              <w:rPr>
                <w:lang w:val="en-US"/>
              </w:rPr>
            </w:pPr>
          </w:p>
        </w:tc>
        <w:tc>
          <w:p w14:paraId="411AD3EB">
            <w:pPr>
              <w:rPr>
                <w:lang w:val="en-US"/>
              </w:rPr>
            </w:pPr>
          </w:p>
        </w:tc>
        <w:tc>
          <w:tcPr>
            <w:shd w:val="clear" w:color="auto" w:fill="auto"/>
          </w:tcPr>
          <w:p w14:paraId="568A0946">
            <w:pPr>
              <w:rPr>
                <w:lang w:val="en-US"/>
              </w:rPr>
            </w:pPr>
          </w:p>
        </w:tc>
      </w:tr>
      <w:tr w14:paraId="76B2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648AA9">
            <w:pPr>
              <w:rPr>
                <w:lang w:val="en-US"/>
              </w:rPr>
            </w:pPr>
          </w:p>
        </w:tc>
        <w:tc>
          <w:tcPr>
            <w:shd w:val="clear" w:color="auto" w:fill="auto"/>
          </w:tcPr>
          <w:p w14:paraId="76ADB8E0">
            <w:pPr>
              <w:rPr>
                <w:lang w:val="en-US"/>
              </w:rPr>
            </w:pPr>
            <w:r>
              <w:rPr>
                <w:lang w:val="en-US"/>
              </w:rPr>
              <w:t>2107[电梯间]</w:t>
            </w:r>
          </w:p>
        </w:tc>
        <w:tc>
          <w:p w14:paraId="07906156">
            <w:pPr>
              <w:rPr>
                <w:lang w:val="en-US"/>
              </w:rPr>
            </w:pPr>
          </w:p>
        </w:tc>
        <w:tc>
          <w:p w14:paraId="51876F79">
            <w:pPr>
              <w:rPr>
                <w:lang w:val="en-US"/>
              </w:rPr>
            </w:pPr>
          </w:p>
        </w:tc>
        <w:tc>
          <w:tcPr>
            <w:shd w:val="clear" w:color="auto" w:fill="auto"/>
          </w:tcPr>
          <w:p w14:paraId="14887358">
            <w:pPr>
              <w:rPr>
                <w:lang w:val="en-US"/>
              </w:rPr>
            </w:pPr>
          </w:p>
        </w:tc>
      </w:tr>
      <w:tr w14:paraId="6405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2B7036">
            <w:pPr>
              <w:rPr>
                <w:lang w:val="en-US"/>
              </w:rPr>
            </w:pPr>
          </w:p>
        </w:tc>
        <w:tc>
          <w:tcPr>
            <w:shd w:val="clear" w:color="auto" w:fill="auto"/>
          </w:tcPr>
          <w:p w14:paraId="51321E2C">
            <w:pPr>
              <w:rPr>
                <w:lang w:val="en-US"/>
              </w:rPr>
            </w:pPr>
            <w:r>
              <w:rPr>
                <w:lang w:val="en-US"/>
              </w:rPr>
              <w:t>2110[电梯间]</w:t>
            </w:r>
          </w:p>
        </w:tc>
        <w:tc>
          <w:p w14:paraId="2410556B">
            <w:pPr>
              <w:rPr>
                <w:lang w:val="en-US"/>
              </w:rPr>
            </w:pPr>
          </w:p>
        </w:tc>
        <w:tc>
          <w:p w14:paraId="589B3297">
            <w:pPr>
              <w:rPr>
                <w:lang w:val="en-US"/>
              </w:rPr>
            </w:pPr>
          </w:p>
        </w:tc>
        <w:tc>
          <w:tcPr>
            <w:shd w:val="clear" w:color="auto" w:fill="auto"/>
          </w:tcPr>
          <w:p w14:paraId="336DBC91">
            <w:pPr>
              <w:rPr>
                <w:lang w:val="en-US"/>
              </w:rPr>
            </w:pPr>
          </w:p>
        </w:tc>
      </w:tr>
      <w:tr w14:paraId="28A8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6EB331">
            <w:pPr>
              <w:rPr>
                <w:lang w:val="en-US"/>
              </w:rPr>
            </w:pPr>
          </w:p>
        </w:tc>
        <w:tc>
          <w:tcPr>
            <w:shd w:val="clear" w:color="auto" w:fill="auto"/>
          </w:tcPr>
          <w:p w14:paraId="01DE82C6">
            <w:pPr>
              <w:rPr>
                <w:lang w:val="en-US"/>
              </w:rPr>
            </w:pPr>
            <w:r>
              <w:rPr>
                <w:lang w:val="en-US"/>
              </w:rPr>
              <w:t>2114[电梯间]</w:t>
            </w:r>
          </w:p>
        </w:tc>
        <w:tc>
          <w:p w14:paraId="1DBADD2D">
            <w:pPr>
              <w:rPr>
                <w:lang w:val="en-US"/>
              </w:rPr>
            </w:pPr>
          </w:p>
        </w:tc>
        <w:tc>
          <w:p w14:paraId="52595C1F">
            <w:pPr>
              <w:rPr>
                <w:lang w:val="en-US"/>
              </w:rPr>
            </w:pPr>
          </w:p>
        </w:tc>
        <w:tc>
          <w:tcPr>
            <w:shd w:val="clear" w:color="auto" w:fill="auto"/>
          </w:tcPr>
          <w:p w14:paraId="75DB9744">
            <w:pPr>
              <w:rPr>
                <w:lang w:val="en-US"/>
              </w:rPr>
            </w:pPr>
          </w:p>
        </w:tc>
      </w:tr>
      <w:tr w14:paraId="31DC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DAF742">
            <w:pPr>
              <w:rPr>
                <w:lang w:val="en-US"/>
              </w:rPr>
            </w:pPr>
          </w:p>
        </w:tc>
        <w:tc>
          <w:tcPr>
            <w:shd w:val="clear" w:color="auto" w:fill="auto"/>
          </w:tcPr>
          <w:p w14:paraId="35954025">
            <w:pPr>
              <w:rPr>
                <w:lang w:val="en-US"/>
              </w:rPr>
            </w:pPr>
            <w:r>
              <w:rPr>
                <w:lang w:val="en-US"/>
              </w:rPr>
              <w:t>2118[电梯间]</w:t>
            </w:r>
          </w:p>
        </w:tc>
        <w:tc>
          <w:p w14:paraId="51927B9F">
            <w:pPr>
              <w:rPr>
                <w:lang w:val="en-US"/>
              </w:rPr>
            </w:pPr>
          </w:p>
        </w:tc>
        <w:tc>
          <w:p w14:paraId="0AA816B0">
            <w:pPr>
              <w:rPr>
                <w:lang w:val="en-US"/>
              </w:rPr>
            </w:pPr>
          </w:p>
        </w:tc>
        <w:tc>
          <w:tcPr>
            <w:shd w:val="clear" w:color="auto" w:fill="auto"/>
          </w:tcPr>
          <w:p w14:paraId="6B1914FD">
            <w:pPr>
              <w:rPr>
                <w:lang w:val="en-US"/>
              </w:rPr>
            </w:pPr>
          </w:p>
        </w:tc>
      </w:tr>
      <w:tr w14:paraId="7B54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D33AAA">
            <w:pPr>
              <w:rPr>
                <w:lang w:val="en-US"/>
              </w:rPr>
            </w:pPr>
          </w:p>
        </w:tc>
        <w:tc>
          <w:tcPr>
            <w:shd w:val="clear" w:color="auto" w:fill="auto"/>
          </w:tcPr>
          <w:p w14:paraId="6251F9BD">
            <w:pPr>
              <w:rPr>
                <w:lang w:val="en-US"/>
              </w:rPr>
            </w:pPr>
            <w:r>
              <w:rPr>
                <w:lang w:val="en-US"/>
              </w:rPr>
              <w:t>2121[电梯间]</w:t>
            </w:r>
          </w:p>
        </w:tc>
        <w:tc>
          <w:p w14:paraId="006A3DEC">
            <w:pPr>
              <w:rPr>
                <w:lang w:val="en-US"/>
              </w:rPr>
            </w:pPr>
          </w:p>
        </w:tc>
        <w:tc>
          <w:p w14:paraId="6C2EF945">
            <w:pPr>
              <w:rPr>
                <w:lang w:val="en-US"/>
              </w:rPr>
            </w:pPr>
          </w:p>
        </w:tc>
        <w:tc>
          <w:tcPr>
            <w:shd w:val="clear" w:color="auto" w:fill="auto"/>
          </w:tcPr>
          <w:p w14:paraId="07B33814">
            <w:pPr>
              <w:rPr>
                <w:lang w:val="en-US"/>
              </w:rPr>
            </w:pPr>
          </w:p>
        </w:tc>
      </w:tr>
      <w:tr w14:paraId="24F8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25137D">
            <w:pPr>
              <w:rPr>
                <w:lang w:val="en-US"/>
              </w:rPr>
            </w:pPr>
          </w:p>
        </w:tc>
        <w:tc>
          <w:tcPr>
            <w:shd w:val="clear" w:color="auto" w:fill="auto"/>
          </w:tcPr>
          <w:p w14:paraId="3C9C1B04">
            <w:pPr>
              <w:rPr>
                <w:lang w:val="en-US"/>
              </w:rPr>
            </w:pPr>
            <w:r>
              <w:rPr>
                <w:lang w:val="en-US"/>
              </w:rPr>
              <w:t>2123[电梯间]</w:t>
            </w:r>
          </w:p>
        </w:tc>
        <w:tc>
          <w:p w14:paraId="078ABE52">
            <w:pPr>
              <w:rPr>
                <w:lang w:val="en-US"/>
              </w:rPr>
            </w:pPr>
          </w:p>
        </w:tc>
        <w:tc>
          <w:p w14:paraId="5BA0153D">
            <w:pPr>
              <w:rPr>
                <w:lang w:val="en-US"/>
              </w:rPr>
            </w:pPr>
          </w:p>
        </w:tc>
        <w:tc>
          <w:tcPr>
            <w:shd w:val="clear" w:color="auto" w:fill="auto"/>
          </w:tcPr>
          <w:p w14:paraId="0DA6A8C6">
            <w:pPr>
              <w:rPr>
                <w:lang w:val="en-US"/>
              </w:rPr>
            </w:pPr>
          </w:p>
        </w:tc>
      </w:tr>
      <w:tr w14:paraId="1CA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A14D21">
            <w:pPr>
              <w:rPr>
                <w:lang w:val="en-US"/>
              </w:rPr>
            </w:pPr>
          </w:p>
        </w:tc>
        <w:tc>
          <w:tcPr>
            <w:shd w:val="clear" w:color="auto" w:fill="auto"/>
          </w:tcPr>
          <w:p w14:paraId="5F87B401">
            <w:pPr>
              <w:rPr>
                <w:lang w:val="en-US"/>
              </w:rPr>
            </w:pPr>
            <w:r>
              <w:rPr>
                <w:lang w:val="en-US"/>
              </w:rPr>
              <w:t>2126[电梯间]</w:t>
            </w:r>
          </w:p>
        </w:tc>
        <w:tc>
          <w:p w14:paraId="6F7A2F05">
            <w:pPr>
              <w:rPr>
                <w:lang w:val="en-US"/>
              </w:rPr>
            </w:pPr>
          </w:p>
        </w:tc>
        <w:tc>
          <w:p w14:paraId="5C7E5917">
            <w:pPr>
              <w:rPr>
                <w:lang w:val="en-US"/>
              </w:rPr>
            </w:pPr>
          </w:p>
        </w:tc>
        <w:tc>
          <w:tcPr>
            <w:shd w:val="clear" w:color="auto" w:fill="auto"/>
          </w:tcPr>
          <w:p w14:paraId="1367C1BA">
            <w:pPr>
              <w:rPr>
                <w:lang w:val="en-US"/>
              </w:rPr>
            </w:pPr>
          </w:p>
        </w:tc>
      </w:tr>
      <w:tr w14:paraId="1D239967">
        <w:tblPrEx>
          <w:tblCellMar>
            <w:top w:w="0" w:type="dxa"/>
            <w:left w:w="108" w:type="dxa"/>
            <w:bottom w:w="0" w:type="dxa"/>
            <w:right w:w="108" w:type="dxa"/>
          </w:tblCellMar>
        </w:tblPrEx>
        <w:tc>
          <w:tcPr>
            <w:vMerge w:val="restart"/>
            <w:shd w:val="clear" w:color="auto" w:fill="auto"/>
          </w:tcPr>
          <w:p w14:paraId="464BC16C">
            <w:pPr>
              <w:rPr>
                <w:lang w:val="en-US"/>
              </w:rPr>
            </w:pPr>
            <w:r>
              <w:rPr>
                <w:lang w:val="en-US"/>
              </w:rPr>
              <w:t>3层</w:t>
            </w:r>
          </w:p>
        </w:tc>
        <w:tc>
          <w:tcPr>
            <w:shd w:val="clear" w:color="auto" w:fill="auto"/>
          </w:tcPr>
          <w:p w14:paraId="428BF4BB">
            <w:pPr>
              <w:rPr>
                <w:lang w:val="en-US"/>
              </w:rPr>
            </w:pPr>
            <w:r>
              <w:rPr>
                <w:lang w:val="en-US"/>
              </w:rPr>
              <w:t>3005[中庭上空]</w:t>
            </w:r>
          </w:p>
        </w:tc>
        <w:tc>
          <w:p w14:paraId="6D560B02">
            <w:pPr>
              <w:rPr>
                <w:lang w:val="en-US"/>
              </w:rPr>
            </w:pPr>
          </w:p>
        </w:tc>
        <w:tc>
          <w:p w14:paraId="43566F92">
            <w:pPr>
              <w:rPr>
                <w:lang w:val="en-US"/>
              </w:rPr>
            </w:pPr>
          </w:p>
        </w:tc>
        <w:tc>
          <w:tcPr>
            <w:shd w:val="clear" w:color="auto" w:fill="auto"/>
          </w:tcPr>
          <w:p w14:paraId="67F8AE3F">
            <w:pPr>
              <w:rPr>
                <w:lang w:val="en-US"/>
              </w:rPr>
            </w:pPr>
          </w:p>
        </w:tc>
      </w:tr>
      <w:tr w14:paraId="0B2A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D5AA60">
            <w:pPr>
              <w:rPr>
                <w:lang w:val="en-US"/>
              </w:rPr>
            </w:pPr>
          </w:p>
        </w:tc>
        <w:tc>
          <w:tcPr>
            <w:vMerge w:val="restart"/>
            <w:shd w:val="clear" w:color="auto" w:fill="auto"/>
          </w:tcPr>
          <w:p w14:paraId="77B928C4">
            <w:pPr>
              <w:rPr>
                <w:lang w:val="en-US"/>
              </w:rPr>
            </w:pPr>
            <w:r>
              <w:rPr>
                <w:lang w:val="en-US"/>
              </w:rPr>
              <w:t>3009[走廊]</w:t>
            </w:r>
          </w:p>
        </w:tc>
        <w:tc>
          <w:p w14:paraId="0B23CA01">
            <w:pPr>
              <w:rPr>
                <w:lang w:val="en-US"/>
              </w:rPr>
            </w:pPr>
            <w:r>
              <w:rPr>
                <w:lang w:val="en-US"/>
              </w:rPr>
              <w:t>C3915</w:t>
            </w:r>
          </w:p>
        </w:tc>
        <w:tc>
          <w:p w14:paraId="4BE78784">
            <w:pPr>
              <w:rPr>
                <w:lang w:val="en-US"/>
              </w:rPr>
            </w:pPr>
            <w:r>
              <w:rPr>
                <w:lang w:val="en-US"/>
              </w:rPr>
              <w:t>东</w:t>
            </w:r>
          </w:p>
        </w:tc>
        <w:tc>
          <w:tcPr>
            <w:shd w:val="clear" w:color="auto" w:fill="auto"/>
          </w:tcPr>
          <w:p w14:paraId="4D685FB5">
            <w:pPr>
              <w:rPr>
                <w:lang w:val="en-US"/>
              </w:rPr>
            </w:pPr>
            <w:r>
              <w:rPr>
                <w:lang w:val="en-US"/>
              </w:rPr>
              <w:t>0.43</w:t>
            </w:r>
          </w:p>
        </w:tc>
      </w:tr>
      <w:tr w14:paraId="533B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AFE346">
            <w:pPr>
              <w:rPr>
                <w:lang w:val="en-US"/>
              </w:rPr>
            </w:pPr>
          </w:p>
        </w:tc>
        <w:tc>
          <w:tcPr>
            <w:vMerge w:val="continue"/>
            <w:shd w:val="clear" w:color="auto" w:fill="auto"/>
          </w:tcPr>
          <w:p w14:paraId="099363E4">
            <w:pPr>
              <w:rPr>
                <w:lang w:val="en-US"/>
              </w:rPr>
            </w:pPr>
          </w:p>
        </w:tc>
        <w:tc>
          <w:p w14:paraId="03828D1B">
            <w:pPr>
              <w:rPr>
                <w:lang w:val="en-US"/>
              </w:rPr>
            </w:pPr>
            <w:r>
              <w:rPr>
                <w:lang w:val="en-US"/>
              </w:rPr>
              <w:t>C3915</w:t>
            </w:r>
          </w:p>
        </w:tc>
        <w:tc>
          <w:p w14:paraId="526217DC">
            <w:pPr>
              <w:rPr>
                <w:lang w:val="en-US"/>
              </w:rPr>
            </w:pPr>
            <w:r>
              <w:rPr>
                <w:lang w:val="en-US"/>
              </w:rPr>
              <w:t>东</w:t>
            </w:r>
          </w:p>
        </w:tc>
        <w:tc>
          <w:tcPr>
            <w:shd w:val="clear" w:color="auto" w:fill="auto"/>
          </w:tcPr>
          <w:p w14:paraId="3FD4CF60">
            <w:pPr>
              <w:rPr>
                <w:lang w:val="en-US"/>
              </w:rPr>
            </w:pPr>
            <w:r>
              <w:rPr>
                <w:lang w:val="en-US"/>
              </w:rPr>
              <w:t>0.95</w:t>
            </w:r>
          </w:p>
        </w:tc>
      </w:tr>
      <w:tr w14:paraId="7FE9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7E54AF">
            <w:pPr>
              <w:rPr>
                <w:lang w:val="en-US"/>
              </w:rPr>
            </w:pPr>
          </w:p>
        </w:tc>
        <w:tc>
          <w:tcPr>
            <w:vMerge w:val="continue"/>
            <w:shd w:val="clear" w:color="auto" w:fill="auto"/>
          </w:tcPr>
          <w:p w14:paraId="637762EB">
            <w:pPr>
              <w:rPr>
                <w:lang w:val="en-US"/>
              </w:rPr>
            </w:pPr>
          </w:p>
        </w:tc>
        <w:tc>
          <w:p w14:paraId="5EB6B477">
            <w:pPr>
              <w:rPr>
                <w:lang w:val="en-US"/>
              </w:rPr>
            </w:pPr>
            <w:r>
              <w:rPr>
                <w:lang w:val="en-US"/>
              </w:rPr>
              <w:t>C3915</w:t>
            </w:r>
          </w:p>
        </w:tc>
        <w:tc>
          <w:p w14:paraId="3284AA03">
            <w:pPr>
              <w:rPr>
                <w:lang w:val="en-US"/>
              </w:rPr>
            </w:pPr>
            <w:r>
              <w:rPr>
                <w:lang w:val="en-US"/>
              </w:rPr>
              <w:t>东</w:t>
            </w:r>
          </w:p>
        </w:tc>
        <w:tc>
          <w:tcPr>
            <w:shd w:val="clear" w:color="auto" w:fill="auto"/>
          </w:tcPr>
          <w:p w14:paraId="639C29CC">
            <w:pPr>
              <w:rPr>
                <w:lang w:val="en-US"/>
              </w:rPr>
            </w:pPr>
            <w:r>
              <w:rPr>
                <w:lang w:val="en-US"/>
              </w:rPr>
              <w:t>0.23</w:t>
            </w:r>
          </w:p>
        </w:tc>
      </w:tr>
      <w:tr w14:paraId="0978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101C4D">
            <w:pPr>
              <w:rPr>
                <w:lang w:val="en-US"/>
              </w:rPr>
            </w:pPr>
          </w:p>
        </w:tc>
        <w:tc>
          <w:tcPr>
            <w:vMerge w:val="continue"/>
            <w:shd w:val="clear" w:color="auto" w:fill="auto"/>
          </w:tcPr>
          <w:p w14:paraId="455E636D">
            <w:pPr>
              <w:rPr>
                <w:lang w:val="en-US"/>
              </w:rPr>
            </w:pPr>
          </w:p>
        </w:tc>
        <w:tc>
          <w:p w14:paraId="4E2F8CC6">
            <w:pPr>
              <w:rPr>
                <w:lang w:val="en-US"/>
              </w:rPr>
            </w:pPr>
            <w:r>
              <w:rPr>
                <w:lang w:val="en-US"/>
              </w:rPr>
              <w:t>C3915</w:t>
            </w:r>
          </w:p>
        </w:tc>
        <w:tc>
          <w:p w14:paraId="7A8CF3FD">
            <w:pPr>
              <w:rPr>
                <w:lang w:val="en-US"/>
              </w:rPr>
            </w:pPr>
            <w:r>
              <w:rPr>
                <w:lang w:val="en-US"/>
              </w:rPr>
              <w:t>东</w:t>
            </w:r>
          </w:p>
        </w:tc>
        <w:tc>
          <w:tcPr>
            <w:shd w:val="clear" w:color="auto" w:fill="auto"/>
          </w:tcPr>
          <w:p w14:paraId="740C6DAE">
            <w:pPr>
              <w:rPr>
                <w:lang w:val="en-US"/>
              </w:rPr>
            </w:pPr>
            <w:r>
              <w:rPr>
                <w:lang w:val="en-US"/>
              </w:rPr>
              <w:t>1.11</w:t>
            </w:r>
          </w:p>
        </w:tc>
      </w:tr>
      <w:tr w14:paraId="643E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803807">
            <w:pPr>
              <w:rPr>
                <w:lang w:val="en-US"/>
              </w:rPr>
            </w:pPr>
          </w:p>
        </w:tc>
        <w:tc>
          <w:tcPr>
            <w:vMerge w:val="continue"/>
            <w:shd w:val="clear" w:color="auto" w:fill="auto"/>
          </w:tcPr>
          <w:p w14:paraId="0DC8F4F2">
            <w:pPr>
              <w:rPr>
                <w:lang w:val="en-US"/>
              </w:rPr>
            </w:pPr>
          </w:p>
        </w:tc>
        <w:tc>
          <w:p w14:paraId="69D82055">
            <w:pPr>
              <w:rPr>
                <w:lang w:val="en-US"/>
              </w:rPr>
            </w:pPr>
            <w:r>
              <w:rPr>
                <w:lang w:val="en-US"/>
              </w:rPr>
              <w:t>C3915</w:t>
            </w:r>
          </w:p>
        </w:tc>
        <w:tc>
          <w:p w14:paraId="736CAC30">
            <w:pPr>
              <w:rPr>
                <w:lang w:val="en-US"/>
              </w:rPr>
            </w:pPr>
            <w:r>
              <w:rPr>
                <w:lang w:val="en-US"/>
              </w:rPr>
              <w:t>东</w:t>
            </w:r>
          </w:p>
        </w:tc>
        <w:tc>
          <w:tcPr>
            <w:shd w:val="clear" w:color="auto" w:fill="auto"/>
          </w:tcPr>
          <w:p w14:paraId="526508B4">
            <w:pPr>
              <w:rPr>
                <w:lang w:val="en-US"/>
              </w:rPr>
            </w:pPr>
            <w:r>
              <w:rPr>
                <w:lang w:val="en-US"/>
              </w:rPr>
              <w:t>1.21</w:t>
            </w:r>
          </w:p>
        </w:tc>
      </w:tr>
      <w:tr w14:paraId="7D80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37860A">
            <w:pPr>
              <w:rPr>
                <w:lang w:val="en-US"/>
              </w:rPr>
            </w:pPr>
          </w:p>
        </w:tc>
        <w:tc>
          <w:tcPr>
            <w:vMerge w:val="continue"/>
            <w:shd w:val="clear" w:color="auto" w:fill="auto"/>
          </w:tcPr>
          <w:p w14:paraId="52315D8A">
            <w:pPr>
              <w:rPr>
                <w:lang w:val="en-US"/>
              </w:rPr>
            </w:pPr>
          </w:p>
        </w:tc>
        <w:tc>
          <w:p w14:paraId="650290A0">
            <w:pPr>
              <w:rPr>
                <w:lang w:val="en-US"/>
              </w:rPr>
            </w:pPr>
            <w:r>
              <w:rPr>
                <w:lang w:val="en-US"/>
              </w:rPr>
              <w:t>C3915</w:t>
            </w:r>
          </w:p>
        </w:tc>
        <w:tc>
          <w:p w14:paraId="36487450">
            <w:pPr>
              <w:rPr>
                <w:lang w:val="en-US"/>
              </w:rPr>
            </w:pPr>
            <w:r>
              <w:rPr>
                <w:lang w:val="en-US"/>
              </w:rPr>
              <w:t>东</w:t>
            </w:r>
          </w:p>
        </w:tc>
        <w:tc>
          <w:tcPr>
            <w:shd w:val="clear" w:color="auto" w:fill="auto"/>
          </w:tcPr>
          <w:p w14:paraId="7D2A0F4D">
            <w:pPr>
              <w:rPr>
                <w:lang w:val="en-US"/>
              </w:rPr>
            </w:pPr>
            <w:r>
              <w:rPr>
                <w:lang w:val="en-US"/>
              </w:rPr>
              <w:t>1.42</w:t>
            </w:r>
          </w:p>
        </w:tc>
      </w:tr>
      <w:tr w14:paraId="211A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EA095E">
            <w:pPr>
              <w:rPr>
                <w:lang w:val="en-US"/>
              </w:rPr>
            </w:pPr>
          </w:p>
        </w:tc>
        <w:tc>
          <w:tcPr>
            <w:vMerge w:val="continue"/>
            <w:shd w:val="clear" w:color="auto" w:fill="auto"/>
          </w:tcPr>
          <w:p w14:paraId="088B5828">
            <w:pPr>
              <w:rPr>
                <w:lang w:val="en-US"/>
              </w:rPr>
            </w:pPr>
          </w:p>
        </w:tc>
        <w:tc>
          <w:p w14:paraId="731A629A">
            <w:pPr>
              <w:rPr>
                <w:lang w:val="en-US"/>
              </w:rPr>
            </w:pPr>
            <w:r>
              <w:rPr>
                <w:lang w:val="en-US"/>
              </w:rPr>
              <w:t>C3915</w:t>
            </w:r>
          </w:p>
        </w:tc>
        <w:tc>
          <w:p w14:paraId="5B116C27">
            <w:pPr>
              <w:rPr>
                <w:lang w:val="en-US"/>
              </w:rPr>
            </w:pPr>
            <w:r>
              <w:rPr>
                <w:lang w:val="en-US"/>
              </w:rPr>
              <w:t>东</w:t>
            </w:r>
          </w:p>
        </w:tc>
        <w:tc>
          <w:tcPr>
            <w:shd w:val="clear" w:color="auto" w:fill="auto"/>
          </w:tcPr>
          <w:p w14:paraId="0E166BCB">
            <w:pPr>
              <w:rPr>
                <w:lang w:val="en-US"/>
              </w:rPr>
            </w:pPr>
            <w:r>
              <w:rPr>
                <w:lang w:val="en-US"/>
              </w:rPr>
              <w:t>1.50</w:t>
            </w:r>
          </w:p>
        </w:tc>
      </w:tr>
      <w:tr w14:paraId="7A8A82F5">
        <w:tblPrEx>
          <w:tblCellMar>
            <w:top w:w="0" w:type="dxa"/>
            <w:left w:w="108" w:type="dxa"/>
            <w:bottom w:w="0" w:type="dxa"/>
            <w:right w:w="108" w:type="dxa"/>
          </w:tblCellMar>
        </w:tblPrEx>
        <w:tc>
          <w:tcPr>
            <w:vMerge w:val="continue"/>
            <w:shd w:val="clear" w:color="auto" w:fill="auto"/>
          </w:tcPr>
          <w:p w14:paraId="14137AD2">
            <w:pPr>
              <w:rPr>
                <w:lang w:val="en-US"/>
              </w:rPr>
            </w:pPr>
          </w:p>
        </w:tc>
        <w:tc>
          <w:tcPr>
            <w:vMerge w:val="continue"/>
            <w:shd w:val="clear" w:color="auto" w:fill="auto"/>
          </w:tcPr>
          <w:p w14:paraId="36A83103">
            <w:pPr>
              <w:rPr>
                <w:lang w:val="en-US"/>
              </w:rPr>
            </w:pPr>
          </w:p>
        </w:tc>
        <w:tc>
          <w:p w14:paraId="57DD623B">
            <w:pPr>
              <w:rPr>
                <w:lang w:val="en-US"/>
              </w:rPr>
            </w:pPr>
            <w:r>
              <w:rPr>
                <w:lang w:val="en-US"/>
              </w:rPr>
              <w:t>C3915</w:t>
            </w:r>
          </w:p>
        </w:tc>
        <w:tc>
          <w:p w14:paraId="58FC25E7">
            <w:pPr>
              <w:rPr>
                <w:lang w:val="en-US"/>
              </w:rPr>
            </w:pPr>
            <w:r>
              <w:rPr>
                <w:lang w:val="en-US"/>
              </w:rPr>
              <w:t>东</w:t>
            </w:r>
          </w:p>
        </w:tc>
        <w:tc>
          <w:tcPr>
            <w:shd w:val="clear" w:color="auto" w:fill="auto"/>
          </w:tcPr>
          <w:p w14:paraId="72DA9E40">
            <w:pPr>
              <w:rPr>
                <w:lang w:val="en-US"/>
              </w:rPr>
            </w:pPr>
            <w:r>
              <w:rPr>
                <w:lang w:val="en-US"/>
              </w:rPr>
              <w:t>2.21</w:t>
            </w:r>
          </w:p>
        </w:tc>
      </w:tr>
      <w:tr w14:paraId="00E4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ED08B3">
            <w:pPr>
              <w:rPr>
                <w:lang w:val="en-US"/>
              </w:rPr>
            </w:pPr>
          </w:p>
        </w:tc>
        <w:tc>
          <w:tcPr>
            <w:vMerge w:val="restart"/>
            <w:shd w:val="clear" w:color="auto" w:fill="auto"/>
          </w:tcPr>
          <w:p w14:paraId="11CD108B">
            <w:pPr>
              <w:rPr>
                <w:lang w:val="en-US"/>
              </w:rPr>
            </w:pPr>
            <w:r>
              <w:rPr>
                <w:lang w:val="en-US"/>
              </w:rPr>
              <w:t>3010[门厅上空]</w:t>
            </w:r>
          </w:p>
        </w:tc>
        <w:tc>
          <w:p w14:paraId="50A54440">
            <w:pPr>
              <w:rPr>
                <w:lang w:val="en-US"/>
              </w:rPr>
            </w:pPr>
            <w:r>
              <w:rPr>
                <w:lang w:val="en-US"/>
              </w:rPr>
              <w:t>C3915</w:t>
            </w:r>
          </w:p>
        </w:tc>
        <w:tc>
          <w:p w14:paraId="1001A676">
            <w:pPr>
              <w:rPr>
                <w:lang w:val="en-US"/>
              </w:rPr>
            </w:pPr>
            <w:r>
              <w:rPr>
                <w:lang w:val="en-US"/>
              </w:rPr>
              <w:t>西</w:t>
            </w:r>
          </w:p>
        </w:tc>
        <w:tc>
          <w:tcPr>
            <w:shd w:val="clear" w:color="auto" w:fill="auto"/>
          </w:tcPr>
          <w:p w14:paraId="67A6DDDD">
            <w:pPr>
              <w:rPr>
                <w:lang w:val="en-US"/>
              </w:rPr>
            </w:pPr>
            <w:r>
              <w:rPr>
                <w:lang w:val="en-US"/>
              </w:rPr>
              <w:t>-0.85</w:t>
            </w:r>
          </w:p>
        </w:tc>
      </w:tr>
      <w:tr w14:paraId="47D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1939FF">
            <w:pPr>
              <w:rPr>
                <w:lang w:val="en-US"/>
              </w:rPr>
            </w:pPr>
          </w:p>
        </w:tc>
        <w:tc>
          <w:tcPr>
            <w:vMerge w:val="continue"/>
            <w:shd w:val="clear" w:color="auto" w:fill="auto"/>
          </w:tcPr>
          <w:p w14:paraId="7B71F924">
            <w:pPr>
              <w:rPr>
                <w:lang w:val="en-US"/>
              </w:rPr>
            </w:pPr>
          </w:p>
        </w:tc>
        <w:tc>
          <w:p w14:paraId="70C6D705">
            <w:pPr>
              <w:rPr>
                <w:lang w:val="en-US"/>
              </w:rPr>
            </w:pPr>
            <w:r>
              <w:rPr>
                <w:lang w:val="en-US"/>
              </w:rPr>
              <w:t>C3915</w:t>
            </w:r>
          </w:p>
        </w:tc>
        <w:tc>
          <w:p w14:paraId="0DE95BF5">
            <w:pPr>
              <w:rPr>
                <w:lang w:val="en-US"/>
              </w:rPr>
            </w:pPr>
            <w:r>
              <w:rPr>
                <w:lang w:val="en-US"/>
              </w:rPr>
              <w:t>西</w:t>
            </w:r>
          </w:p>
        </w:tc>
        <w:tc>
          <w:tcPr>
            <w:shd w:val="clear" w:color="auto" w:fill="auto"/>
          </w:tcPr>
          <w:p w14:paraId="0D851B98">
            <w:pPr>
              <w:rPr>
                <w:lang w:val="en-US"/>
              </w:rPr>
            </w:pPr>
            <w:r>
              <w:rPr>
                <w:lang w:val="en-US"/>
              </w:rPr>
              <w:t>-0.78</w:t>
            </w:r>
          </w:p>
        </w:tc>
      </w:tr>
      <w:tr w14:paraId="09BA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DF109">
            <w:pPr>
              <w:rPr>
                <w:lang w:val="en-US"/>
              </w:rPr>
            </w:pPr>
          </w:p>
        </w:tc>
        <w:tc>
          <w:tcPr>
            <w:vMerge w:val="continue"/>
            <w:shd w:val="clear" w:color="auto" w:fill="auto"/>
          </w:tcPr>
          <w:p w14:paraId="3C281486">
            <w:pPr>
              <w:rPr>
                <w:lang w:val="en-US"/>
              </w:rPr>
            </w:pPr>
          </w:p>
        </w:tc>
        <w:tc>
          <w:p w14:paraId="253F5008">
            <w:pPr>
              <w:rPr>
                <w:lang w:val="en-US"/>
              </w:rPr>
            </w:pPr>
            <w:r>
              <w:rPr>
                <w:lang w:val="en-US"/>
              </w:rPr>
              <w:t>C3915</w:t>
            </w:r>
          </w:p>
        </w:tc>
        <w:tc>
          <w:p w14:paraId="3695A3A0">
            <w:pPr>
              <w:rPr>
                <w:lang w:val="en-US"/>
              </w:rPr>
            </w:pPr>
            <w:r>
              <w:rPr>
                <w:lang w:val="en-US"/>
              </w:rPr>
              <w:t>西</w:t>
            </w:r>
          </w:p>
        </w:tc>
        <w:tc>
          <w:tcPr>
            <w:shd w:val="clear" w:color="auto" w:fill="auto"/>
          </w:tcPr>
          <w:p w14:paraId="4EB28229">
            <w:pPr>
              <w:rPr>
                <w:lang w:val="en-US"/>
              </w:rPr>
            </w:pPr>
            <w:r>
              <w:rPr>
                <w:lang w:val="en-US"/>
              </w:rPr>
              <w:t>-0.76</w:t>
            </w:r>
          </w:p>
        </w:tc>
      </w:tr>
      <w:tr w14:paraId="1DF6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2E9F65">
            <w:pPr>
              <w:rPr>
                <w:lang w:val="en-US"/>
              </w:rPr>
            </w:pPr>
          </w:p>
        </w:tc>
        <w:tc>
          <w:tcPr>
            <w:vMerge w:val="continue"/>
            <w:shd w:val="clear" w:color="auto" w:fill="auto"/>
          </w:tcPr>
          <w:p w14:paraId="73719E3C">
            <w:pPr>
              <w:rPr>
                <w:lang w:val="en-US"/>
              </w:rPr>
            </w:pPr>
          </w:p>
        </w:tc>
        <w:tc>
          <w:p w14:paraId="64F24161">
            <w:pPr>
              <w:rPr>
                <w:lang w:val="en-US"/>
              </w:rPr>
            </w:pPr>
            <w:r>
              <w:rPr>
                <w:lang w:val="en-US"/>
              </w:rPr>
              <w:t>C3915</w:t>
            </w:r>
          </w:p>
        </w:tc>
        <w:tc>
          <w:p w14:paraId="6AD7EF8C">
            <w:pPr>
              <w:rPr>
                <w:lang w:val="en-US"/>
              </w:rPr>
            </w:pPr>
            <w:r>
              <w:rPr>
                <w:lang w:val="en-US"/>
              </w:rPr>
              <w:t>西</w:t>
            </w:r>
          </w:p>
        </w:tc>
        <w:tc>
          <w:tcPr>
            <w:shd w:val="clear" w:color="auto" w:fill="auto"/>
          </w:tcPr>
          <w:p w14:paraId="7BCE147A">
            <w:pPr>
              <w:rPr>
                <w:lang w:val="en-US"/>
              </w:rPr>
            </w:pPr>
            <w:r>
              <w:rPr>
                <w:lang w:val="en-US"/>
              </w:rPr>
              <w:t>-0.65</w:t>
            </w:r>
          </w:p>
        </w:tc>
      </w:tr>
      <w:tr w14:paraId="4BF7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807E36">
            <w:pPr>
              <w:rPr>
                <w:lang w:val="en-US"/>
              </w:rPr>
            </w:pPr>
          </w:p>
        </w:tc>
        <w:tc>
          <w:tcPr>
            <w:vMerge w:val="continue"/>
            <w:shd w:val="clear" w:color="auto" w:fill="auto"/>
          </w:tcPr>
          <w:p w14:paraId="0C395094">
            <w:pPr>
              <w:rPr>
                <w:lang w:val="en-US"/>
              </w:rPr>
            </w:pPr>
          </w:p>
        </w:tc>
        <w:tc>
          <w:p w14:paraId="5CF33195">
            <w:pPr>
              <w:rPr>
                <w:lang w:val="en-US"/>
              </w:rPr>
            </w:pPr>
            <w:r>
              <w:rPr>
                <w:lang w:val="en-US"/>
              </w:rPr>
              <w:t>C3915</w:t>
            </w:r>
          </w:p>
        </w:tc>
        <w:tc>
          <w:p w14:paraId="3A9D43B1">
            <w:pPr>
              <w:rPr>
                <w:lang w:val="en-US"/>
              </w:rPr>
            </w:pPr>
            <w:r>
              <w:rPr>
                <w:lang w:val="en-US"/>
              </w:rPr>
              <w:t>西</w:t>
            </w:r>
          </w:p>
        </w:tc>
        <w:tc>
          <w:tcPr>
            <w:shd w:val="clear" w:color="auto" w:fill="auto"/>
          </w:tcPr>
          <w:p w14:paraId="7317B123">
            <w:pPr>
              <w:rPr>
                <w:lang w:val="en-US"/>
              </w:rPr>
            </w:pPr>
            <w:r>
              <w:rPr>
                <w:lang w:val="en-US"/>
              </w:rPr>
              <w:t>-0.62</w:t>
            </w:r>
          </w:p>
        </w:tc>
      </w:tr>
      <w:tr w14:paraId="0FC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F535BF">
            <w:pPr>
              <w:rPr>
                <w:lang w:val="en-US"/>
              </w:rPr>
            </w:pPr>
          </w:p>
        </w:tc>
        <w:tc>
          <w:tcPr>
            <w:vMerge w:val="continue"/>
            <w:shd w:val="clear" w:color="auto" w:fill="auto"/>
          </w:tcPr>
          <w:p w14:paraId="62D5BA0A">
            <w:pPr>
              <w:rPr>
                <w:lang w:val="en-US"/>
              </w:rPr>
            </w:pPr>
          </w:p>
        </w:tc>
        <w:tc>
          <w:p w14:paraId="2F0A4C1B">
            <w:pPr>
              <w:rPr>
                <w:lang w:val="en-US"/>
              </w:rPr>
            </w:pPr>
            <w:r>
              <w:rPr>
                <w:lang w:val="en-US"/>
              </w:rPr>
              <w:t>C3915</w:t>
            </w:r>
          </w:p>
        </w:tc>
        <w:tc>
          <w:p w14:paraId="2AF61DFB">
            <w:pPr>
              <w:rPr>
                <w:lang w:val="en-US"/>
              </w:rPr>
            </w:pPr>
            <w:r>
              <w:rPr>
                <w:lang w:val="en-US"/>
              </w:rPr>
              <w:t>西</w:t>
            </w:r>
          </w:p>
        </w:tc>
        <w:tc>
          <w:tcPr>
            <w:shd w:val="clear" w:color="auto" w:fill="auto"/>
          </w:tcPr>
          <w:p w14:paraId="74BBCE24">
            <w:pPr>
              <w:rPr>
                <w:lang w:val="en-US"/>
              </w:rPr>
            </w:pPr>
            <w:r>
              <w:rPr>
                <w:lang w:val="en-US"/>
              </w:rPr>
              <w:t>-0.61</w:t>
            </w:r>
          </w:p>
        </w:tc>
      </w:tr>
      <w:tr w14:paraId="7D60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6401A7">
            <w:pPr>
              <w:rPr>
                <w:lang w:val="en-US"/>
              </w:rPr>
            </w:pPr>
          </w:p>
        </w:tc>
        <w:tc>
          <w:tcPr>
            <w:vMerge w:val="restart"/>
            <w:shd w:val="clear" w:color="auto" w:fill="auto"/>
          </w:tcPr>
          <w:p w14:paraId="0FE58590">
            <w:pPr>
              <w:rPr>
                <w:lang w:val="en-US"/>
              </w:rPr>
            </w:pPr>
            <w:r>
              <w:rPr>
                <w:lang w:val="en-US"/>
              </w:rPr>
              <w:t>3011[健身房]</w:t>
            </w:r>
          </w:p>
        </w:tc>
        <w:tc>
          <w:p w14:paraId="6BBF03E4">
            <w:pPr>
              <w:rPr>
                <w:lang w:val="en-US"/>
              </w:rPr>
            </w:pPr>
            <w:r>
              <w:rPr>
                <w:lang w:val="en-US"/>
              </w:rPr>
              <w:t>C3615</w:t>
            </w:r>
          </w:p>
        </w:tc>
        <w:tc>
          <w:p w14:paraId="4C1B6793">
            <w:pPr>
              <w:rPr>
                <w:lang w:val="en-US"/>
              </w:rPr>
            </w:pPr>
            <w:r>
              <w:rPr>
                <w:lang w:val="en-US"/>
              </w:rPr>
              <w:t>南</w:t>
            </w:r>
          </w:p>
        </w:tc>
        <w:tc>
          <w:tcPr>
            <w:shd w:val="clear" w:color="auto" w:fill="auto"/>
          </w:tcPr>
          <w:p w14:paraId="22D568E5">
            <w:pPr>
              <w:rPr>
                <w:lang w:val="en-US"/>
              </w:rPr>
            </w:pPr>
            <w:r>
              <w:rPr>
                <w:lang w:val="en-US"/>
              </w:rPr>
              <w:t>-0.58</w:t>
            </w:r>
          </w:p>
        </w:tc>
      </w:tr>
      <w:tr w14:paraId="2596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66C10D">
            <w:pPr>
              <w:rPr>
                <w:lang w:val="en-US"/>
              </w:rPr>
            </w:pPr>
          </w:p>
        </w:tc>
        <w:tc>
          <w:tcPr>
            <w:vMerge w:val="continue"/>
            <w:shd w:val="clear" w:color="auto" w:fill="auto"/>
          </w:tcPr>
          <w:p w14:paraId="4802B396">
            <w:pPr>
              <w:rPr>
                <w:lang w:val="en-US"/>
              </w:rPr>
            </w:pPr>
          </w:p>
        </w:tc>
        <w:tc>
          <w:p w14:paraId="56C8011F">
            <w:pPr>
              <w:rPr>
                <w:lang w:val="en-US"/>
              </w:rPr>
            </w:pPr>
            <w:r>
              <w:rPr>
                <w:lang w:val="en-US"/>
              </w:rPr>
              <w:t>C3615</w:t>
            </w:r>
          </w:p>
        </w:tc>
        <w:tc>
          <w:p w14:paraId="11D5A391">
            <w:pPr>
              <w:rPr>
                <w:lang w:val="en-US"/>
              </w:rPr>
            </w:pPr>
            <w:r>
              <w:rPr>
                <w:lang w:val="en-US"/>
              </w:rPr>
              <w:t>南</w:t>
            </w:r>
          </w:p>
        </w:tc>
        <w:tc>
          <w:tcPr>
            <w:shd w:val="clear" w:color="auto" w:fill="auto"/>
          </w:tcPr>
          <w:p w14:paraId="76E3F2B4">
            <w:pPr>
              <w:rPr>
                <w:lang w:val="en-US"/>
              </w:rPr>
            </w:pPr>
            <w:r>
              <w:rPr>
                <w:lang w:val="en-US"/>
              </w:rPr>
              <w:t>-0.55</w:t>
            </w:r>
          </w:p>
        </w:tc>
      </w:tr>
      <w:tr w14:paraId="364A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4BBB35">
            <w:pPr>
              <w:rPr>
                <w:lang w:val="en-US"/>
              </w:rPr>
            </w:pPr>
          </w:p>
        </w:tc>
        <w:tc>
          <w:tcPr>
            <w:vMerge w:val="continue"/>
            <w:shd w:val="clear" w:color="auto" w:fill="auto"/>
          </w:tcPr>
          <w:p w14:paraId="1DD44EC3">
            <w:pPr>
              <w:rPr>
                <w:lang w:val="en-US"/>
              </w:rPr>
            </w:pPr>
          </w:p>
        </w:tc>
        <w:tc>
          <w:p w14:paraId="4379A91B">
            <w:pPr>
              <w:rPr>
                <w:lang w:val="en-US"/>
              </w:rPr>
            </w:pPr>
            <w:r>
              <w:rPr>
                <w:lang w:val="en-US"/>
              </w:rPr>
              <w:t>C3915</w:t>
            </w:r>
          </w:p>
        </w:tc>
        <w:tc>
          <w:p w14:paraId="4A582D44">
            <w:pPr>
              <w:rPr>
                <w:lang w:val="en-US"/>
              </w:rPr>
            </w:pPr>
            <w:r>
              <w:rPr>
                <w:lang w:val="en-US"/>
              </w:rPr>
              <w:t>西</w:t>
            </w:r>
          </w:p>
        </w:tc>
        <w:tc>
          <w:tcPr>
            <w:shd w:val="clear" w:color="auto" w:fill="auto"/>
          </w:tcPr>
          <w:p w14:paraId="7E5ABF70">
            <w:pPr>
              <w:rPr>
                <w:lang w:val="en-US"/>
              </w:rPr>
            </w:pPr>
            <w:r>
              <w:rPr>
                <w:lang w:val="en-US"/>
              </w:rPr>
              <w:t>-0.73</w:t>
            </w:r>
          </w:p>
        </w:tc>
      </w:tr>
      <w:tr w14:paraId="5EBE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DFCC80">
            <w:pPr>
              <w:rPr>
                <w:lang w:val="en-US"/>
              </w:rPr>
            </w:pPr>
          </w:p>
        </w:tc>
        <w:tc>
          <w:tcPr>
            <w:vMerge w:val="continue"/>
            <w:shd w:val="clear" w:color="auto" w:fill="auto"/>
          </w:tcPr>
          <w:p w14:paraId="43773ED7">
            <w:pPr>
              <w:rPr>
                <w:lang w:val="en-US"/>
              </w:rPr>
            </w:pPr>
          </w:p>
        </w:tc>
        <w:tc>
          <w:p w14:paraId="03C746A9">
            <w:pPr>
              <w:rPr>
                <w:lang w:val="en-US"/>
              </w:rPr>
            </w:pPr>
            <w:r>
              <w:rPr>
                <w:lang w:val="en-US"/>
              </w:rPr>
              <w:t>C3915</w:t>
            </w:r>
          </w:p>
        </w:tc>
        <w:tc>
          <w:p w14:paraId="06E284DD">
            <w:pPr>
              <w:rPr>
                <w:lang w:val="en-US"/>
              </w:rPr>
            </w:pPr>
            <w:r>
              <w:rPr>
                <w:lang w:val="en-US"/>
              </w:rPr>
              <w:t>西</w:t>
            </w:r>
          </w:p>
        </w:tc>
        <w:tc>
          <w:tcPr>
            <w:shd w:val="clear" w:color="auto" w:fill="auto"/>
          </w:tcPr>
          <w:p w14:paraId="0219E027">
            <w:pPr>
              <w:rPr>
                <w:lang w:val="en-US"/>
              </w:rPr>
            </w:pPr>
            <w:r>
              <w:rPr>
                <w:lang w:val="en-US"/>
              </w:rPr>
              <w:t>-0.69</w:t>
            </w:r>
          </w:p>
        </w:tc>
      </w:tr>
      <w:tr w14:paraId="6840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6F0CAF">
            <w:pPr>
              <w:rPr>
                <w:lang w:val="en-US"/>
              </w:rPr>
            </w:pPr>
          </w:p>
        </w:tc>
        <w:tc>
          <w:tcPr>
            <w:vMerge w:val="continue"/>
            <w:shd w:val="clear" w:color="auto" w:fill="auto"/>
          </w:tcPr>
          <w:p w14:paraId="75ED54FC">
            <w:pPr>
              <w:rPr>
                <w:lang w:val="en-US"/>
              </w:rPr>
            </w:pPr>
          </w:p>
        </w:tc>
        <w:tc>
          <w:p w14:paraId="0DE16EEC">
            <w:pPr>
              <w:rPr>
                <w:lang w:val="en-US"/>
              </w:rPr>
            </w:pPr>
            <w:r>
              <w:rPr>
                <w:lang w:val="en-US"/>
              </w:rPr>
              <w:t>C3915</w:t>
            </w:r>
          </w:p>
        </w:tc>
        <w:tc>
          <w:p w14:paraId="421D2B8A">
            <w:pPr>
              <w:rPr>
                <w:lang w:val="en-US"/>
              </w:rPr>
            </w:pPr>
            <w:r>
              <w:rPr>
                <w:lang w:val="en-US"/>
              </w:rPr>
              <w:t>西</w:t>
            </w:r>
          </w:p>
        </w:tc>
        <w:tc>
          <w:tcPr>
            <w:shd w:val="clear" w:color="auto" w:fill="auto"/>
          </w:tcPr>
          <w:p w14:paraId="4221810E">
            <w:pPr>
              <w:rPr>
                <w:lang w:val="en-US"/>
              </w:rPr>
            </w:pPr>
            <w:r>
              <w:rPr>
                <w:lang w:val="en-US"/>
              </w:rPr>
              <w:t>-0.67</w:t>
            </w:r>
          </w:p>
        </w:tc>
      </w:tr>
      <w:tr w14:paraId="038A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4231CE">
            <w:pPr>
              <w:rPr>
                <w:lang w:val="en-US"/>
              </w:rPr>
            </w:pPr>
          </w:p>
        </w:tc>
        <w:tc>
          <w:tcPr>
            <w:vMerge w:val="continue"/>
            <w:shd w:val="clear" w:color="auto" w:fill="auto"/>
          </w:tcPr>
          <w:p w14:paraId="41ADBE95">
            <w:pPr>
              <w:rPr>
                <w:lang w:val="en-US"/>
              </w:rPr>
            </w:pPr>
          </w:p>
        </w:tc>
        <w:tc>
          <w:p w14:paraId="0C9623AD">
            <w:pPr>
              <w:rPr>
                <w:lang w:val="en-US"/>
              </w:rPr>
            </w:pPr>
            <w:r>
              <w:rPr>
                <w:lang w:val="en-US"/>
              </w:rPr>
              <w:t>C3915</w:t>
            </w:r>
          </w:p>
        </w:tc>
        <w:tc>
          <w:p w14:paraId="210A4EA6">
            <w:pPr>
              <w:rPr>
                <w:lang w:val="en-US"/>
              </w:rPr>
            </w:pPr>
            <w:r>
              <w:rPr>
                <w:lang w:val="en-US"/>
              </w:rPr>
              <w:t>西</w:t>
            </w:r>
          </w:p>
        </w:tc>
        <w:tc>
          <w:tcPr>
            <w:shd w:val="clear" w:color="auto" w:fill="auto"/>
          </w:tcPr>
          <w:p w14:paraId="70025B03">
            <w:pPr>
              <w:rPr>
                <w:lang w:val="en-US"/>
              </w:rPr>
            </w:pPr>
            <w:r>
              <w:rPr>
                <w:lang w:val="en-US"/>
              </w:rPr>
              <w:t>-0.62</w:t>
            </w:r>
          </w:p>
        </w:tc>
      </w:tr>
      <w:tr w14:paraId="2EE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AA4C11">
            <w:pPr>
              <w:rPr>
                <w:lang w:val="en-US"/>
              </w:rPr>
            </w:pPr>
          </w:p>
        </w:tc>
        <w:tc>
          <w:tcPr>
            <w:vMerge w:val="restart"/>
            <w:shd w:val="clear" w:color="auto" w:fill="auto"/>
          </w:tcPr>
          <w:p w14:paraId="6C473AE9">
            <w:pPr>
              <w:rPr>
                <w:lang w:val="en-US"/>
              </w:rPr>
            </w:pPr>
            <w:r>
              <w:rPr>
                <w:lang w:val="en-US"/>
              </w:rPr>
              <w:t>3012[乒乓球室]</w:t>
            </w:r>
          </w:p>
        </w:tc>
        <w:tc>
          <w:p w14:paraId="5A3391FE">
            <w:pPr>
              <w:rPr>
                <w:lang w:val="en-US"/>
              </w:rPr>
            </w:pPr>
            <w:r>
              <w:rPr>
                <w:lang w:val="en-US"/>
              </w:rPr>
              <w:t>C3615</w:t>
            </w:r>
          </w:p>
        </w:tc>
        <w:tc>
          <w:p w14:paraId="30400E1A">
            <w:pPr>
              <w:rPr>
                <w:lang w:val="en-US"/>
              </w:rPr>
            </w:pPr>
            <w:r>
              <w:rPr>
                <w:lang w:val="en-US"/>
              </w:rPr>
              <w:t>北</w:t>
            </w:r>
          </w:p>
        </w:tc>
        <w:tc>
          <w:tcPr>
            <w:shd w:val="clear" w:color="auto" w:fill="auto"/>
          </w:tcPr>
          <w:p w14:paraId="3D2E43E7">
            <w:pPr>
              <w:rPr>
                <w:lang w:val="en-US"/>
              </w:rPr>
            </w:pPr>
            <w:r>
              <w:rPr>
                <w:lang w:val="en-US"/>
              </w:rPr>
              <w:t>-0.16</w:t>
            </w:r>
          </w:p>
        </w:tc>
      </w:tr>
      <w:tr w14:paraId="6F58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51D0D3">
            <w:pPr>
              <w:rPr>
                <w:lang w:val="en-US"/>
              </w:rPr>
            </w:pPr>
          </w:p>
        </w:tc>
        <w:tc>
          <w:tcPr>
            <w:vMerge w:val="continue"/>
            <w:shd w:val="clear" w:color="auto" w:fill="auto"/>
          </w:tcPr>
          <w:p w14:paraId="7F165BCD">
            <w:pPr>
              <w:rPr>
                <w:lang w:val="en-US"/>
              </w:rPr>
            </w:pPr>
          </w:p>
        </w:tc>
        <w:tc>
          <w:p w14:paraId="2C86AC73">
            <w:pPr>
              <w:rPr>
                <w:lang w:val="en-US"/>
              </w:rPr>
            </w:pPr>
            <w:r>
              <w:rPr>
                <w:lang w:val="en-US"/>
              </w:rPr>
              <w:t>C3615</w:t>
            </w:r>
          </w:p>
        </w:tc>
        <w:tc>
          <w:p w14:paraId="5FA33954">
            <w:pPr>
              <w:rPr>
                <w:lang w:val="en-US"/>
              </w:rPr>
            </w:pPr>
            <w:r>
              <w:rPr>
                <w:lang w:val="en-US"/>
              </w:rPr>
              <w:t>北</w:t>
            </w:r>
          </w:p>
        </w:tc>
        <w:tc>
          <w:tcPr>
            <w:shd w:val="clear" w:color="auto" w:fill="auto"/>
          </w:tcPr>
          <w:p w14:paraId="2DD58183">
            <w:pPr>
              <w:rPr>
                <w:lang w:val="en-US"/>
              </w:rPr>
            </w:pPr>
            <w:r>
              <w:rPr>
                <w:lang w:val="en-US"/>
              </w:rPr>
              <w:t>-0.64</w:t>
            </w:r>
          </w:p>
        </w:tc>
      </w:tr>
      <w:tr w14:paraId="1CCF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D8E611">
            <w:pPr>
              <w:rPr>
                <w:lang w:val="en-US"/>
              </w:rPr>
            </w:pPr>
          </w:p>
        </w:tc>
        <w:tc>
          <w:tcPr>
            <w:vMerge w:val="continue"/>
            <w:shd w:val="clear" w:color="auto" w:fill="auto"/>
          </w:tcPr>
          <w:p w14:paraId="133CE9D8">
            <w:pPr>
              <w:rPr>
                <w:lang w:val="en-US"/>
              </w:rPr>
            </w:pPr>
          </w:p>
        </w:tc>
        <w:tc>
          <w:p w14:paraId="6C2E0531">
            <w:pPr>
              <w:rPr>
                <w:lang w:val="en-US"/>
              </w:rPr>
            </w:pPr>
            <w:r>
              <w:rPr>
                <w:lang w:val="en-US"/>
              </w:rPr>
              <w:t>C3915</w:t>
            </w:r>
          </w:p>
        </w:tc>
        <w:tc>
          <w:p w14:paraId="479439AC">
            <w:pPr>
              <w:rPr>
                <w:lang w:val="en-US"/>
              </w:rPr>
            </w:pPr>
            <w:r>
              <w:rPr>
                <w:lang w:val="en-US"/>
              </w:rPr>
              <w:t>西</w:t>
            </w:r>
          </w:p>
        </w:tc>
        <w:tc>
          <w:tcPr>
            <w:shd w:val="clear" w:color="auto" w:fill="auto"/>
          </w:tcPr>
          <w:p w14:paraId="7D01A865">
            <w:pPr>
              <w:rPr>
                <w:lang w:val="en-US"/>
              </w:rPr>
            </w:pPr>
            <w:r>
              <w:rPr>
                <w:lang w:val="en-US"/>
              </w:rPr>
              <w:t>-0.81</w:t>
            </w:r>
          </w:p>
        </w:tc>
      </w:tr>
      <w:tr w14:paraId="65E8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ABAD8E">
            <w:pPr>
              <w:rPr>
                <w:lang w:val="en-US"/>
              </w:rPr>
            </w:pPr>
          </w:p>
        </w:tc>
        <w:tc>
          <w:tcPr>
            <w:vMerge w:val="continue"/>
            <w:shd w:val="clear" w:color="auto" w:fill="auto"/>
          </w:tcPr>
          <w:p w14:paraId="7D384098">
            <w:pPr>
              <w:rPr>
                <w:lang w:val="en-US"/>
              </w:rPr>
            </w:pPr>
          </w:p>
        </w:tc>
        <w:tc>
          <w:p w14:paraId="2A7D30C9">
            <w:pPr>
              <w:rPr>
                <w:lang w:val="en-US"/>
              </w:rPr>
            </w:pPr>
            <w:r>
              <w:rPr>
                <w:lang w:val="en-US"/>
              </w:rPr>
              <w:t>C3915</w:t>
            </w:r>
          </w:p>
        </w:tc>
        <w:tc>
          <w:p w14:paraId="270B48B6">
            <w:pPr>
              <w:rPr>
                <w:lang w:val="en-US"/>
              </w:rPr>
            </w:pPr>
            <w:r>
              <w:rPr>
                <w:lang w:val="en-US"/>
              </w:rPr>
              <w:t>西</w:t>
            </w:r>
          </w:p>
        </w:tc>
        <w:tc>
          <w:tcPr>
            <w:shd w:val="clear" w:color="auto" w:fill="auto"/>
          </w:tcPr>
          <w:p w14:paraId="75F71C3D">
            <w:pPr>
              <w:rPr>
                <w:lang w:val="en-US"/>
              </w:rPr>
            </w:pPr>
            <w:r>
              <w:rPr>
                <w:lang w:val="en-US"/>
              </w:rPr>
              <w:t>-0.87</w:t>
            </w:r>
          </w:p>
        </w:tc>
      </w:tr>
      <w:tr w14:paraId="3538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3E7FA1">
            <w:pPr>
              <w:rPr>
                <w:lang w:val="en-US"/>
              </w:rPr>
            </w:pPr>
          </w:p>
        </w:tc>
        <w:tc>
          <w:tcPr>
            <w:vMerge w:val="continue"/>
            <w:shd w:val="clear" w:color="auto" w:fill="auto"/>
          </w:tcPr>
          <w:p w14:paraId="789EAC97">
            <w:pPr>
              <w:rPr>
                <w:lang w:val="en-US"/>
              </w:rPr>
            </w:pPr>
          </w:p>
        </w:tc>
        <w:tc>
          <w:p w14:paraId="2B73F5FF">
            <w:pPr>
              <w:rPr>
                <w:lang w:val="en-US"/>
              </w:rPr>
            </w:pPr>
            <w:r>
              <w:rPr>
                <w:lang w:val="en-US"/>
              </w:rPr>
              <w:t>C3915</w:t>
            </w:r>
          </w:p>
        </w:tc>
        <w:tc>
          <w:p w14:paraId="65866D31">
            <w:pPr>
              <w:rPr>
                <w:lang w:val="en-US"/>
              </w:rPr>
            </w:pPr>
            <w:r>
              <w:rPr>
                <w:lang w:val="en-US"/>
              </w:rPr>
              <w:t>西</w:t>
            </w:r>
          </w:p>
        </w:tc>
        <w:tc>
          <w:tcPr>
            <w:shd w:val="clear" w:color="auto" w:fill="auto"/>
          </w:tcPr>
          <w:p w14:paraId="42A4B32F">
            <w:pPr>
              <w:rPr>
                <w:lang w:val="en-US"/>
              </w:rPr>
            </w:pPr>
            <w:r>
              <w:rPr>
                <w:lang w:val="en-US"/>
              </w:rPr>
              <w:t>-0.89</w:t>
            </w:r>
          </w:p>
        </w:tc>
      </w:tr>
      <w:tr w14:paraId="370D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632E74">
            <w:pPr>
              <w:rPr>
                <w:lang w:val="en-US"/>
              </w:rPr>
            </w:pPr>
          </w:p>
        </w:tc>
        <w:tc>
          <w:tcPr>
            <w:vMerge w:val="continue"/>
            <w:shd w:val="clear" w:color="auto" w:fill="auto"/>
          </w:tcPr>
          <w:p w14:paraId="5880351F">
            <w:pPr>
              <w:rPr>
                <w:lang w:val="en-US"/>
              </w:rPr>
            </w:pPr>
          </w:p>
        </w:tc>
        <w:tc>
          <w:p w14:paraId="7D05A743">
            <w:pPr>
              <w:rPr>
                <w:lang w:val="en-US"/>
              </w:rPr>
            </w:pPr>
            <w:r>
              <w:rPr>
                <w:lang w:val="en-US"/>
              </w:rPr>
              <w:t>C3915</w:t>
            </w:r>
          </w:p>
        </w:tc>
        <w:tc>
          <w:p w14:paraId="79BFE499">
            <w:pPr>
              <w:rPr>
                <w:lang w:val="en-US"/>
              </w:rPr>
            </w:pPr>
            <w:r>
              <w:rPr>
                <w:lang w:val="en-US"/>
              </w:rPr>
              <w:t>西</w:t>
            </w:r>
          </w:p>
        </w:tc>
        <w:tc>
          <w:tcPr>
            <w:shd w:val="clear" w:color="auto" w:fill="auto"/>
          </w:tcPr>
          <w:p w14:paraId="4839D622">
            <w:pPr>
              <w:rPr>
                <w:lang w:val="en-US"/>
              </w:rPr>
            </w:pPr>
            <w:r>
              <w:rPr>
                <w:lang w:val="en-US"/>
              </w:rPr>
              <w:t>-0.84</w:t>
            </w:r>
          </w:p>
        </w:tc>
      </w:tr>
      <w:tr w14:paraId="1AC6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C29CA8">
            <w:pPr>
              <w:rPr>
                <w:lang w:val="en-US"/>
              </w:rPr>
            </w:pPr>
          </w:p>
        </w:tc>
        <w:tc>
          <w:tcPr>
            <w:shd w:val="clear" w:color="auto" w:fill="auto"/>
          </w:tcPr>
          <w:p w14:paraId="7BB0F7F0">
            <w:pPr>
              <w:rPr>
                <w:lang w:val="en-US"/>
              </w:rPr>
            </w:pPr>
            <w:r>
              <w:rPr>
                <w:lang w:val="en-US"/>
              </w:rPr>
              <w:t>3023[咖啡厅]</w:t>
            </w:r>
          </w:p>
        </w:tc>
        <w:tc>
          <w:p w14:paraId="49A92693">
            <w:pPr>
              <w:rPr>
                <w:lang w:val="en-US"/>
              </w:rPr>
            </w:pPr>
            <w:r>
              <w:rPr>
                <w:lang w:val="en-US"/>
              </w:rPr>
              <w:t>C3615</w:t>
            </w:r>
          </w:p>
        </w:tc>
        <w:tc>
          <w:p w14:paraId="658EA5EC">
            <w:pPr>
              <w:rPr>
                <w:lang w:val="en-US"/>
              </w:rPr>
            </w:pPr>
            <w:r>
              <w:rPr>
                <w:lang w:val="en-US"/>
              </w:rPr>
              <w:t>南</w:t>
            </w:r>
          </w:p>
        </w:tc>
        <w:tc>
          <w:tcPr>
            <w:shd w:val="clear" w:color="auto" w:fill="auto"/>
          </w:tcPr>
          <w:p w14:paraId="5F93ED99">
            <w:pPr>
              <w:rPr>
                <w:lang w:val="en-US"/>
              </w:rPr>
            </w:pPr>
            <w:r>
              <w:rPr>
                <w:lang w:val="en-US"/>
              </w:rPr>
              <w:t>-0.96</w:t>
            </w:r>
          </w:p>
        </w:tc>
      </w:tr>
      <w:tr w14:paraId="4D69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E96A8C">
            <w:pPr>
              <w:rPr>
                <w:lang w:val="en-US"/>
              </w:rPr>
            </w:pPr>
          </w:p>
        </w:tc>
        <w:tc>
          <w:tcPr>
            <w:shd w:val="clear" w:color="auto" w:fill="auto"/>
          </w:tcPr>
          <w:p w14:paraId="68CF9603">
            <w:pPr>
              <w:rPr>
                <w:lang w:val="en-US"/>
              </w:rPr>
            </w:pPr>
            <w:r>
              <w:rPr>
                <w:lang w:val="en-US"/>
              </w:rPr>
              <w:t>3024[水吧]</w:t>
            </w:r>
          </w:p>
        </w:tc>
        <w:tc>
          <w:p w14:paraId="424CCF95">
            <w:pPr>
              <w:rPr>
                <w:lang w:val="en-US"/>
              </w:rPr>
            </w:pPr>
            <w:r>
              <w:rPr>
                <w:lang w:val="en-US"/>
              </w:rPr>
              <w:t>C3615</w:t>
            </w:r>
          </w:p>
        </w:tc>
        <w:tc>
          <w:p w14:paraId="7BDC7E4C">
            <w:pPr>
              <w:rPr>
                <w:lang w:val="en-US"/>
              </w:rPr>
            </w:pPr>
            <w:r>
              <w:rPr>
                <w:lang w:val="en-US"/>
              </w:rPr>
              <w:t>南</w:t>
            </w:r>
          </w:p>
        </w:tc>
        <w:tc>
          <w:tcPr>
            <w:shd w:val="clear" w:color="auto" w:fill="auto"/>
          </w:tcPr>
          <w:p w14:paraId="00D2EC69">
            <w:pPr>
              <w:rPr>
                <w:lang w:val="en-US"/>
              </w:rPr>
            </w:pPr>
            <w:r>
              <w:rPr>
                <w:lang w:val="en-US"/>
              </w:rPr>
              <w:t>-0.74</w:t>
            </w:r>
          </w:p>
        </w:tc>
      </w:tr>
      <w:tr w14:paraId="5473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8481A2">
            <w:pPr>
              <w:rPr>
                <w:lang w:val="en-US"/>
              </w:rPr>
            </w:pPr>
          </w:p>
        </w:tc>
        <w:tc>
          <w:tcPr>
            <w:shd w:val="clear" w:color="auto" w:fill="auto"/>
          </w:tcPr>
          <w:p w14:paraId="51106BD3">
            <w:pPr>
              <w:rPr>
                <w:lang w:val="en-US"/>
              </w:rPr>
            </w:pPr>
            <w:r>
              <w:rPr>
                <w:lang w:val="en-US"/>
              </w:rPr>
              <w:t>3025[商店]</w:t>
            </w:r>
          </w:p>
        </w:tc>
        <w:tc>
          <w:p w14:paraId="3D46530E">
            <w:pPr>
              <w:rPr>
                <w:lang w:val="en-US"/>
              </w:rPr>
            </w:pPr>
            <w:r>
              <w:rPr>
                <w:lang w:val="en-US"/>
              </w:rPr>
              <w:t>C3615</w:t>
            </w:r>
          </w:p>
        </w:tc>
        <w:tc>
          <w:p w14:paraId="7FE149C7">
            <w:pPr>
              <w:rPr>
                <w:lang w:val="en-US"/>
              </w:rPr>
            </w:pPr>
            <w:r>
              <w:rPr>
                <w:lang w:val="en-US"/>
              </w:rPr>
              <w:t>南</w:t>
            </w:r>
          </w:p>
        </w:tc>
        <w:tc>
          <w:tcPr>
            <w:shd w:val="clear" w:color="auto" w:fill="auto"/>
          </w:tcPr>
          <w:p w14:paraId="3BC3BFF3">
            <w:pPr>
              <w:rPr>
                <w:lang w:val="en-US"/>
              </w:rPr>
            </w:pPr>
            <w:r>
              <w:rPr>
                <w:lang w:val="en-US"/>
              </w:rPr>
              <w:t>-1.09</w:t>
            </w:r>
          </w:p>
        </w:tc>
      </w:tr>
      <w:tr w14:paraId="49D7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260702">
            <w:pPr>
              <w:rPr>
                <w:lang w:val="en-US"/>
              </w:rPr>
            </w:pPr>
          </w:p>
        </w:tc>
        <w:tc>
          <w:tcPr>
            <w:shd w:val="clear" w:color="auto" w:fill="auto"/>
          </w:tcPr>
          <w:p w14:paraId="7275F52C">
            <w:pPr>
              <w:rPr>
                <w:lang w:val="en-US"/>
              </w:rPr>
            </w:pPr>
            <w:r>
              <w:rPr>
                <w:lang w:val="en-US"/>
              </w:rPr>
              <w:t>3037[储藏间]</w:t>
            </w:r>
          </w:p>
        </w:tc>
        <w:tc>
          <w:p w14:paraId="7BE76B78">
            <w:pPr>
              <w:rPr>
                <w:lang w:val="en-US"/>
              </w:rPr>
            </w:pPr>
            <w:r>
              <w:rPr>
                <w:lang w:val="en-US"/>
              </w:rPr>
              <w:t>C3315</w:t>
            </w:r>
          </w:p>
        </w:tc>
        <w:tc>
          <w:p w14:paraId="2A06612D">
            <w:pPr>
              <w:rPr>
                <w:lang w:val="en-US"/>
              </w:rPr>
            </w:pPr>
            <w:r>
              <w:rPr>
                <w:lang w:val="en-US"/>
              </w:rPr>
              <w:t>北</w:t>
            </w:r>
          </w:p>
        </w:tc>
        <w:tc>
          <w:tcPr>
            <w:shd w:val="clear" w:color="auto" w:fill="auto"/>
          </w:tcPr>
          <w:p w14:paraId="7A76F52D">
            <w:pPr>
              <w:rPr>
                <w:lang w:val="en-US"/>
              </w:rPr>
            </w:pPr>
            <w:r>
              <w:rPr>
                <w:lang w:val="en-US"/>
              </w:rPr>
              <w:t>0.33</w:t>
            </w:r>
          </w:p>
        </w:tc>
      </w:tr>
      <w:tr w14:paraId="4018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8C0B81">
            <w:pPr>
              <w:rPr>
                <w:lang w:val="en-US"/>
              </w:rPr>
            </w:pPr>
          </w:p>
        </w:tc>
        <w:tc>
          <w:tcPr>
            <w:shd w:val="clear" w:color="auto" w:fill="auto"/>
          </w:tcPr>
          <w:p w14:paraId="16DF1C35">
            <w:pPr>
              <w:rPr>
                <w:lang w:val="en-US"/>
              </w:rPr>
            </w:pPr>
            <w:r>
              <w:rPr>
                <w:lang w:val="en-US"/>
              </w:rPr>
              <w:t>3044[设备间]</w:t>
            </w:r>
          </w:p>
        </w:tc>
        <w:tc>
          <w:p w14:paraId="4F01E077">
            <w:pPr>
              <w:rPr>
                <w:lang w:val="en-US"/>
              </w:rPr>
            </w:pPr>
            <w:r>
              <w:rPr>
                <w:lang w:val="en-US"/>
              </w:rPr>
              <w:t>C3315</w:t>
            </w:r>
          </w:p>
        </w:tc>
        <w:tc>
          <w:p w14:paraId="082EF4EB">
            <w:pPr>
              <w:rPr>
                <w:lang w:val="en-US"/>
              </w:rPr>
            </w:pPr>
            <w:r>
              <w:rPr>
                <w:lang w:val="en-US"/>
              </w:rPr>
              <w:t>北</w:t>
            </w:r>
          </w:p>
        </w:tc>
        <w:tc>
          <w:tcPr>
            <w:shd w:val="clear" w:color="auto" w:fill="auto"/>
          </w:tcPr>
          <w:p w14:paraId="32F78356">
            <w:pPr>
              <w:rPr>
                <w:lang w:val="en-US"/>
              </w:rPr>
            </w:pPr>
            <w:r>
              <w:rPr>
                <w:lang w:val="en-US"/>
              </w:rPr>
              <w:t>0.16</w:t>
            </w:r>
          </w:p>
        </w:tc>
      </w:tr>
      <w:tr w14:paraId="1C18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15E5CC">
            <w:pPr>
              <w:rPr>
                <w:lang w:val="en-US"/>
              </w:rPr>
            </w:pPr>
          </w:p>
        </w:tc>
        <w:tc>
          <w:tcPr>
            <w:shd w:val="clear" w:color="auto" w:fill="auto"/>
          </w:tcPr>
          <w:p w14:paraId="275E0D86">
            <w:pPr>
              <w:rPr>
                <w:lang w:val="en-US"/>
              </w:rPr>
            </w:pPr>
            <w:r>
              <w:rPr>
                <w:lang w:val="en-US"/>
              </w:rPr>
              <w:t>3045[机房]</w:t>
            </w:r>
          </w:p>
        </w:tc>
        <w:tc>
          <w:p w14:paraId="603F8986">
            <w:pPr>
              <w:rPr>
                <w:lang w:val="en-US"/>
              </w:rPr>
            </w:pPr>
            <w:r>
              <w:rPr>
                <w:lang w:val="en-US"/>
              </w:rPr>
              <w:t>C3315</w:t>
            </w:r>
          </w:p>
        </w:tc>
        <w:tc>
          <w:p w14:paraId="49A5D102">
            <w:pPr>
              <w:rPr>
                <w:lang w:val="en-US"/>
              </w:rPr>
            </w:pPr>
            <w:r>
              <w:rPr>
                <w:lang w:val="en-US"/>
              </w:rPr>
              <w:t>北</w:t>
            </w:r>
          </w:p>
        </w:tc>
        <w:tc>
          <w:tcPr>
            <w:shd w:val="clear" w:color="auto" w:fill="auto"/>
          </w:tcPr>
          <w:p w14:paraId="6DB45F26">
            <w:pPr>
              <w:rPr>
                <w:lang w:val="en-US"/>
              </w:rPr>
            </w:pPr>
            <w:r>
              <w:rPr>
                <w:lang w:val="en-US"/>
              </w:rPr>
              <w:t>0.15</w:t>
            </w:r>
          </w:p>
        </w:tc>
      </w:tr>
      <w:tr w14:paraId="4844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27BD27">
            <w:pPr>
              <w:rPr>
                <w:lang w:val="en-US"/>
              </w:rPr>
            </w:pPr>
          </w:p>
        </w:tc>
        <w:tc>
          <w:tcPr>
            <w:shd w:val="clear" w:color="auto" w:fill="auto"/>
          </w:tcPr>
          <w:p w14:paraId="6988B77E">
            <w:pPr>
              <w:rPr>
                <w:lang w:val="en-US"/>
              </w:rPr>
            </w:pPr>
            <w:r>
              <w:rPr>
                <w:lang w:val="en-US"/>
              </w:rPr>
              <w:t>3054[灯光控制室]</w:t>
            </w:r>
          </w:p>
        </w:tc>
        <w:tc>
          <w:p w14:paraId="04387820">
            <w:pPr>
              <w:rPr>
                <w:lang w:val="en-US"/>
              </w:rPr>
            </w:pPr>
          </w:p>
        </w:tc>
        <w:tc>
          <w:p w14:paraId="0AA6F22F">
            <w:pPr>
              <w:rPr>
                <w:lang w:val="en-US"/>
              </w:rPr>
            </w:pPr>
          </w:p>
        </w:tc>
        <w:tc>
          <w:tcPr>
            <w:shd w:val="clear" w:color="auto" w:fill="auto"/>
          </w:tcPr>
          <w:p w14:paraId="04EC001E">
            <w:pPr>
              <w:rPr>
                <w:lang w:val="en-US"/>
              </w:rPr>
            </w:pPr>
          </w:p>
        </w:tc>
      </w:tr>
      <w:tr w14:paraId="7BF0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5F9089">
            <w:pPr>
              <w:rPr>
                <w:lang w:val="en-US"/>
              </w:rPr>
            </w:pPr>
          </w:p>
        </w:tc>
        <w:tc>
          <w:tcPr>
            <w:shd w:val="clear" w:color="auto" w:fill="auto"/>
          </w:tcPr>
          <w:p w14:paraId="11D4F018">
            <w:pPr>
              <w:rPr>
                <w:lang w:val="en-US"/>
              </w:rPr>
            </w:pPr>
            <w:r>
              <w:rPr>
                <w:lang w:val="en-US"/>
              </w:rPr>
              <w:t>3055[播音室]</w:t>
            </w:r>
          </w:p>
        </w:tc>
        <w:tc>
          <w:p w14:paraId="7961DFFF">
            <w:pPr>
              <w:rPr>
                <w:lang w:val="en-US"/>
              </w:rPr>
            </w:pPr>
          </w:p>
        </w:tc>
        <w:tc>
          <w:p w14:paraId="55FCC645">
            <w:pPr>
              <w:rPr>
                <w:lang w:val="en-US"/>
              </w:rPr>
            </w:pPr>
          </w:p>
        </w:tc>
        <w:tc>
          <w:tcPr>
            <w:shd w:val="clear" w:color="auto" w:fill="auto"/>
          </w:tcPr>
          <w:p w14:paraId="2682D24F">
            <w:pPr>
              <w:rPr>
                <w:lang w:val="en-US"/>
              </w:rPr>
            </w:pPr>
          </w:p>
        </w:tc>
      </w:tr>
      <w:tr w14:paraId="0038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CF2EFC">
            <w:pPr>
              <w:rPr>
                <w:lang w:val="en-US"/>
              </w:rPr>
            </w:pPr>
          </w:p>
        </w:tc>
        <w:tc>
          <w:tcPr>
            <w:shd w:val="clear" w:color="auto" w:fill="auto"/>
          </w:tcPr>
          <w:p w14:paraId="0BB802EF">
            <w:pPr>
              <w:rPr>
                <w:lang w:val="en-US"/>
              </w:rPr>
            </w:pPr>
            <w:r>
              <w:rPr>
                <w:lang w:val="en-US"/>
              </w:rPr>
              <w:t>3056[显示屏控制室]</w:t>
            </w:r>
          </w:p>
        </w:tc>
        <w:tc>
          <w:p w14:paraId="395BF650">
            <w:pPr>
              <w:rPr>
                <w:lang w:val="en-US"/>
              </w:rPr>
            </w:pPr>
          </w:p>
        </w:tc>
        <w:tc>
          <w:p w14:paraId="49201FD9">
            <w:pPr>
              <w:rPr>
                <w:lang w:val="en-US"/>
              </w:rPr>
            </w:pPr>
          </w:p>
        </w:tc>
        <w:tc>
          <w:tcPr>
            <w:shd w:val="clear" w:color="auto" w:fill="auto"/>
          </w:tcPr>
          <w:p w14:paraId="03247E2A">
            <w:pPr>
              <w:rPr>
                <w:lang w:val="en-US"/>
              </w:rPr>
            </w:pPr>
          </w:p>
        </w:tc>
      </w:tr>
      <w:tr w14:paraId="5A70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4E17A0">
            <w:pPr>
              <w:rPr>
                <w:lang w:val="en-US"/>
              </w:rPr>
            </w:pPr>
          </w:p>
        </w:tc>
        <w:tc>
          <w:tcPr>
            <w:shd w:val="clear" w:color="auto" w:fill="auto"/>
          </w:tcPr>
          <w:p w14:paraId="6C684D7C">
            <w:pPr>
              <w:rPr>
                <w:lang w:val="en-US"/>
              </w:rPr>
            </w:pPr>
            <w:r>
              <w:rPr>
                <w:lang w:val="en-US"/>
              </w:rPr>
              <w:t>3062[卫生间]</w:t>
            </w:r>
          </w:p>
        </w:tc>
        <w:tc>
          <w:p w14:paraId="5FC03173">
            <w:pPr>
              <w:rPr>
                <w:lang w:val="en-US"/>
              </w:rPr>
            </w:pPr>
            <w:r>
              <w:rPr>
                <w:lang w:val="en-US"/>
              </w:rPr>
              <w:t>C1515</w:t>
            </w:r>
          </w:p>
        </w:tc>
        <w:tc>
          <w:p w14:paraId="12FBC701">
            <w:pPr>
              <w:rPr>
                <w:lang w:val="en-US"/>
              </w:rPr>
            </w:pPr>
            <w:r>
              <w:rPr>
                <w:lang w:val="en-US"/>
              </w:rPr>
              <w:t>南</w:t>
            </w:r>
          </w:p>
        </w:tc>
        <w:tc>
          <w:tcPr>
            <w:shd w:val="clear" w:color="auto" w:fill="auto"/>
          </w:tcPr>
          <w:p w14:paraId="3654CFC1">
            <w:pPr>
              <w:rPr>
                <w:lang w:val="en-US"/>
              </w:rPr>
            </w:pPr>
            <w:r>
              <w:rPr>
                <w:lang w:val="en-US"/>
              </w:rPr>
              <w:t>-1.05</w:t>
            </w:r>
          </w:p>
        </w:tc>
      </w:tr>
      <w:tr w14:paraId="012C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A8E4C3">
            <w:pPr>
              <w:rPr>
                <w:lang w:val="en-US"/>
              </w:rPr>
            </w:pPr>
          </w:p>
        </w:tc>
        <w:tc>
          <w:tcPr>
            <w:shd w:val="clear" w:color="auto" w:fill="auto"/>
          </w:tcPr>
          <w:p w14:paraId="34458505">
            <w:pPr>
              <w:rPr>
                <w:lang w:val="en-US"/>
              </w:rPr>
            </w:pPr>
            <w:r>
              <w:rPr>
                <w:lang w:val="en-US"/>
              </w:rPr>
              <w:t>3064[卫生间]</w:t>
            </w:r>
          </w:p>
        </w:tc>
        <w:tc>
          <w:p w14:paraId="3219F88D">
            <w:pPr>
              <w:rPr>
                <w:lang w:val="en-US"/>
              </w:rPr>
            </w:pPr>
            <w:r>
              <w:rPr>
                <w:lang w:val="en-US"/>
              </w:rPr>
              <w:t>C1515</w:t>
            </w:r>
          </w:p>
        </w:tc>
        <w:tc>
          <w:p w14:paraId="369EC19A">
            <w:pPr>
              <w:rPr>
                <w:lang w:val="en-US"/>
              </w:rPr>
            </w:pPr>
            <w:r>
              <w:rPr>
                <w:lang w:val="en-US"/>
              </w:rPr>
              <w:t>南</w:t>
            </w:r>
          </w:p>
        </w:tc>
        <w:tc>
          <w:tcPr>
            <w:shd w:val="clear" w:color="auto" w:fill="auto"/>
          </w:tcPr>
          <w:p w14:paraId="3E68EFA2">
            <w:pPr>
              <w:rPr>
                <w:lang w:val="en-US"/>
              </w:rPr>
            </w:pPr>
            <w:r>
              <w:rPr>
                <w:lang w:val="en-US"/>
              </w:rPr>
              <w:t>-1.13</w:t>
            </w:r>
          </w:p>
        </w:tc>
      </w:tr>
      <w:tr w14:paraId="1B5A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8F6E9">
            <w:pPr>
              <w:rPr>
                <w:lang w:val="en-US"/>
              </w:rPr>
            </w:pPr>
          </w:p>
        </w:tc>
        <w:tc>
          <w:tcPr>
            <w:shd w:val="clear" w:color="auto" w:fill="auto"/>
          </w:tcPr>
          <w:p w14:paraId="6B030906">
            <w:pPr>
              <w:rPr>
                <w:lang w:val="en-US"/>
              </w:rPr>
            </w:pPr>
            <w:r>
              <w:rPr>
                <w:lang w:val="en-US"/>
              </w:rPr>
              <w:t>3072[楼梯间]</w:t>
            </w:r>
          </w:p>
        </w:tc>
        <w:tc>
          <w:p w14:paraId="0D094549">
            <w:pPr>
              <w:rPr>
                <w:lang w:val="en-US"/>
              </w:rPr>
            </w:pPr>
          </w:p>
        </w:tc>
        <w:tc>
          <w:p w14:paraId="7A16C961">
            <w:pPr>
              <w:rPr>
                <w:lang w:val="en-US"/>
              </w:rPr>
            </w:pPr>
          </w:p>
        </w:tc>
        <w:tc>
          <w:tcPr>
            <w:shd w:val="clear" w:color="auto" w:fill="auto"/>
          </w:tcPr>
          <w:p w14:paraId="72A2A9E7">
            <w:pPr>
              <w:rPr>
                <w:lang w:val="en-US"/>
              </w:rPr>
            </w:pPr>
          </w:p>
        </w:tc>
      </w:tr>
      <w:tr w14:paraId="5470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F4A70">
            <w:pPr>
              <w:rPr>
                <w:lang w:val="en-US"/>
              </w:rPr>
            </w:pPr>
          </w:p>
        </w:tc>
        <w:tc>
          <w:tcPr>
            <w:shd w:val="clear" w:color="auto" w:fill="auto"/>
          </w:tcPr>
          <w:p w14:paraId="191BD1D8">
            <w:pPr>
              <w:rPr>
                <w:lang w:val="en-US"/>
              </w:rPr>
            </w:pPr>
            <w:r>
              <w:rPr>
                <w:lang w:val="en-US"/>
              </w:rPr>
              <w:t>3077[楼梯间]</w:t>
            </w:r>
          </w:p>
        </w:tc>
        <w:tc>
          <w:p w14:paraId="5AB7C6FE">
            <w:pPr>
              <w:rPr>
                <w:lang w:val="en-US"/>
              </w:rPr>
            </w:pPr>
          </w:p>
        </w:tc>
        <w:tc>
          <w:p w14:paraId="50329839">
            <w:pPr>
              <w:rPr>
                <w:lang w:val="en-US"/>
              </w:rPr>
            </w:pPr>
          </w:p>
        </w:tc>
        <w:tc>
          <w:tcPr>
            <w:shd w:val="clear" w:color="auto" w:fill="auto"/>
          </w:tcPr>
          <w:p w14:paraId="080CF968">
            <w:pPr>
              <w:rPr>
                <w:lang w:val="en-US"/>
              </w:rPr>
            </w:pPr>
          </w:p>
        </w:tc>
      </w:tr>
      <w:tr w14:paraId="5B23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01C394">
            <w:pPr>
              <w:rPr>
                <w:lang w:val="en-US"/>
              </w:rPr>
            </w:pPr>
          </w:p>
        </w:tc>
        <w:tc>
          <w:tcPr>
            <w:shd w:val="clear" w:color="auto" w:fill="auto"/>
          </w:tcPr>
          <w:p w14:paraId="36DAC29B">
            <w:pPr>
              <w:rPr>
                <w:lang w:val="en-US"/>
              </w:rPr>
            </w:pPr>
            <w:r>
              <w:rPr>
                <w:lang w:val="en-US"/>
              </w:rPr>
              <w:t>3085[楼梯间]</w:t>
            </w:r>
          </w:p>
        </w:tc>
        <w:tc>
          <w:p w14:paraId="454D2A72">
            <w:pPr>
              <w:rPr>
                <w:lang w:val="en-US"/>
              </w:rPr>
            </w:pPr>
            <w:r>
              <w:rPr>
                <w:lang w:val="en-US"/>
              </w:rPr>
              <w:t>C1815</w:t>
            </w:r>
          </w:p>
        </w:tc>
        <w:tc>
          <w:p w14:paraId="45F91988">
            <w:pPr>
              <w:rPr>
                <w:lang w:val="en-US"/>
              </w:rPr>
            </w:pPr>
            <w:r>
              <w:rPr>
                <w:lang w:val="en-US"/>
              </w:rPr>
              <w:t>南</w:t>
            </w:r>
          </w:p>
        </w:tc>
        <w:tc>
          <w:tcPr>
            <w:shd w:val="clear" w:color="auto" w:fill="auto"/>
          </w:tcPr>
          <w:p w14:paraId="28C6E9E5">
            <w:pPr>
              <w:rPr>
                <w:lang w:val="en-US"/>
              </w:rPr>
            </w:pPr>
            <w:r>
              <w:rPr>
                <w:lang w:val="en-US"/>
              </w:rPr>
              <w:t>-1.18</w:t>
            </w:r>
          </w:p>
        </w:tc>
      </w:tr>
      <w:tr w14:paraId="42CD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04BCA6">
            <w:pPr>
              <w:rPr>
                <w:lang w:val="en-US"/>
              </w:rPr>
            </w:pPr>
          </w:p>
        </w:tc>
        <w:tc>
          <w:tcPr>
            <w:shd w:val="clear" w:color="auto" w:fill="auto"/>
          </w:tcPr>
          <w:p w14:paraId="4233B4E9">
            <w:pPr>
              <w:rPr>
                <w:lang w:val="en-US"/>
              </w:rPr>
            </w:pPr>
            <w:r>
              <w:rPr>
                <w:lang w:val="en-US"/>
              </w:rPr>
              <w:t>3086[楼梯间]</w:t>
            </w:r>
          </w:p>
        </w:tc>
        <w:tc>
          <w:p w14:paraId="390D8EC3">
            <w:pPr>
              <w:rPr>
                <w:lang w:val="en-US"/>
              </w:rPr>
            </w:pPr>
            <w:r>
              <w:rPr>
                <w:lang w:val="en-US"/>
              </w:rPr>
              <w:t>C1815</w:t>
            </w:r>
          </w:p>
        </w:tc>
        <w:tc>
          <w:p w14:paraId="05A35C08">
            <w:pPr>
              <w:rPr>
                <w:lang w:val="en-US"/>
              </w:rPr>
            </w:pPr>
            <w:r>
              <w:rPr>
                <w:lang w:val="en-US"/>
              </w:rPr>
              <w:t>北</w:t>
            </w:r>
          </w:p>
        </w:tc>
        <w:tc>
          <w:tcPr>
            <w:shd w:val="clear" w:color="auto" w:fill="auto"/>
          </w:tcPr>
          <w:p w14:paraId="1CB9A656">
            <w:pPr>
              <w:rPr>
                <w:lang w:val="en-US"/>
              </w:rPr>
            </w:pPr>
            <w:r>
              <w:rPr>
                <w:lang w:val="en-US"/>
              </w:rPr>
              <w:t>0.33</w:t>
            </w:r>
          </w:p>
        </w:tc>
      </w:tr>
      <w:tr w14:paraId="1D2F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641E2B">
            <w:pPr>
              <w:rPr>
                <w:lang w:val="en-US"/>
              </w:rPr>
            </w:pPr>
          </w:p>
        </w:tc>
        <w:tc>
          <w:tcPr>
            <w:shd w:val="clear" w:color="auto" w:fill="auto"/>
          </w:tcPr>
          <w:p w14:paraId="68BE7D03">
            <w:pPr>
              <w:rPr>
                <w:lang w:val="en-US"/>
              </w:rPr>
            </w:pPr>
            <w:r>
              <w:rPr>
                <w:lang w:val="en-US"/>
              </w:rPr>
              <w:t>3088[电梯厅]</w:t>
            </w:r>
          </w:p>
        </w:tc>
        <w:tc>
          <w:p w14:paraId="65E874A8">
            <w:pPr>
              <w:rPr>
                <w:lang w:val="en-US"/>
              </w:rPr>
            </w:pPr>
          </w:p>
        </w:tc>
        <w:tc>
          <w:p w14:paraId="508370FC">
            <w:pPr>
              <w:rPr>
                <w:lang w:val="en-US"/>
              </w:rPr>
            </w:pPr>
          </w:p>
        </w:tc>
        <w:tc>
          <w:tcPr>
            <w:shd w:val="clear" w:color="auto" w:fill="auto"/>
          </w:tcPr>
          <w:p w14:paraId="29208027">
            <w:pPr>
              <w:rPr>
                <w:lang w:val="en-US"/>
              </w:rPr>
            </w:pPr>
          </w:p>
        </w:tc>
      </w:tr>
      <w:tr w14:paraId="2858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1B24F5">
            <w:pPr>
              <w:rPr>
                <w:lang w:val="en-US"/>
              </w:rPr>
            </w:pPr>
          </w:p>
        </w:tc>
        <w:tc>
          <w:tcPr>
            <w:shd w:val="clear" w:color="auto" w:fill="auto"/>
          </w:tcPr>
          <w:p w14:paraId="4BA9CF8F">
            <w:pPr>
              <w:rPr>
                <w:lang w:val="en-US"/>
              </w:rPr>
            </w:pPr>
            <w:r>
              <w:rPr>
                <w:lang w:val="en-US"/>
              </w:rPr>
              <w:t>3090[电梯厅]</w:t>
            </w:r>
          </w:p>
        </w:tc>
        <w:tc>
          <w:p w14:paraId="2D96C61C">
            <w:pPr>
              <w:rPr>
                <w:lang w:val="en-US"/>
              </w:rPr>
            </w:pPr>
          </w:p>
        </w:tc>
        <w:tc>
          <w:p w14:paraId="12BA4C2F">
            <w:pPr>
              <w:rPr>
                <w:lang w:val="en-US"/>
              </w:rPr>
            </w:pPr>
          </w:p>
        </w:tc>
        <w:tc>
          <w:tcPr>
            <w:shd w:val="clear" w:color="auto" w:fill="auto"/>
          </w:tcPr>
          <w:p w14:paraId="1359131B">
            <w:pPr>
              <w:rPr>
                <w:lang w:val="en-US"/>
              </w:rPr>
            </w:pPr>
          </w:p>
        </w:tc>
      </w:tr>
      <w:tr w14:paraId="28AC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EC961C">
            <w:pPr>
              <w:rPr>
                <w:lang w:val="en-US"/>
              </w:rPr>
            </w:pPr>
          </w:p>
        </w:tc>
        <w:tc>
          <w:tcPr>
            <w:shd w:val="clear" w:color="auto" w:fill="auto"/>
          </w:tcPr>
          <w:p w14:paraId="45E352E0">
            <w:pPr>
              <w:rPr>
                <w:lang w:val="en-US"/>
              </w:rPr>
            </w:pPr>
            <w:r>
              <w:rPr>
                <w:lang w:val="en-US"/>
              </w:rPr>
              <w:t>3091[卫生间]</w:t>
            </w:r>
          </w:p>
        </w:tc>
        <w:tc>
          <w:p w14:paraId="6AEC351C">
            <w:pPr>
              <w:rPr>
                <w:lang w:val="en-US"/>
              </w:rPr>
            </w:pPr>
            <w:r>
              <w:rPr>
                <w:lang w:val="en-US"/>
              </w:rPr>
              <w:t>C1515</w:t>
            </w:r>
          </w:p>
        </w:tc>
        <w:tc>
          <w:p w14:paraId="7CF5F770">
            <w:pPr>
              <w:rPr>
                <w:lang w:val="en-US"/>
              </w:rPr>
            </w:pPr>
            <w:r>
              <w:rPr>
                <w:lang w:val="en-US"/>
              </w:rPr>
              <w:t>北</w:t>
            </w:r>
          </w:p>
        </w:tc>
        <w:tc>
          <w:tcPr>
            <w:shd w:val="clear" w:color="auto" w:fill="auto"/>
          </w:tcPr>
          <w:p w14:paraId="699E64E0">
            <w:pPr>
              <w:rPr>
                <w:lang w:val="en-US"/>
              </w:rPr>
            </w:pPr>
            <w:r>
              <w:rPr>
                <w:lang w:val="en-US"/>
              </w:rPr>
              <w:t>0.17</w:t>
            </w:r>
          </w:p>
        </w:tc>
      </w:tr>
      <w:tr w14:paraId="247E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655E7C">
            <w:pPr>
              <w:rPr>
                <w:lang w:val="en-US"/>
              </w:rPr>
            </w:pPr>
          </w:p>
        </w:tc>
        <w:tc>
          <w:tcPr>
            <w:shd w:val="clear" w:color="auto" w:fill="auto"/>
          </w:tcPr>
          <w:p w14:paraId="4FA49957">
            <w:pPr>
              <w:rPr>
                <w:lang w:val="en-US"/>
              </w:rPr>
            </w:pPr>
            <w:r>
              <w:rPr>
                <w:lang w:val="en-US"/>
              </w:rPr>
              <w:t>3092[卫生间]</w:t>
            </w:r>
          </w:p>
        </w:tc>
        <w:tc>
          <w:p w14:paraId="6EB5F228">
            <w:pPr>
              <w:rPr>
                <w:lang w:val="en-US"/>
              </w:rPr>
            </w:pPr>
            <w:r>
              <w:rPr>
                <w:lang w:val="en-US"/>
              </w:rPr>
              <w:t>C1515</w:t>
            </w:r>
          </w:p>
        </w:tc>
        <w:tc>
          <w:p w14:paraId="40649047">
            <w:pPr>
              <w:rPr>
                <w:lang w:val="en-US"/>
              </w:rPr>
            </w:pPr>
            <w:r>
              <w:rPr>
                <w:lang w:val="en-US"/>
              </w:rPr>
              <w:t>北</w:t>
            </w:r>
          </w:p>
        </w:tc>
        <w:tc>
          <w:tcPr>
            <w:shd w:val="clear" w:color="auto" w:fill="auto"/>
          </w:tcPr>
          <w:p w14:paraId="29FA938E">
            <w:pPr>
              <w:rPr>
                <w:lang w:val="en-US"/>
              </w:rPr>
            </w:pPr>
            <w:r>
              <w:rPr>
                <w:lang w:val="en-US"/>
              </w:rPr>
              <w:t>0.23</w:t>
            </w:r>
          </w:p>
        </w:tc>
      </w:tr>
      <w:tr w14:paraId="2E6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DA3765">
            <w:pPr>
              <w:rPr>
                <w:lang w:val="en-US"/>
              </w:rPr>
            </w:pPr>
          </w:p>
        </w:tc>
        <w:tc>
          <w:tcPr>
            <w:shd w:val="clear" w:color="auto" w:fill="auto"/>
          </w:tcPr>
          <w:p w14:paraId="1DDEFDEC">
            <w:pPr>
              <w:rPr>
                <w:lang w:val="en-US"/>
              </w:rPr>
            </w:pPr>
            <w:r>
              <w:rPr>
                <w:lang w:val="en-US"/>
              </w:rPr>
              <w:t>3099[电梯间]</w:t>
            </w:r>
          </w:p>
        </w:tc>
        <w:tc>
          <w:p w14:paraId="5871E7CE">
            <w:pPr>
              <w:rPr>
                <w:lang w:val="en-US"/>
              </w:rPr>
            </w:pPr>
          </w:p>
        </w:tc>
        <w:tc>
          <w:p w14:paraId="66425317">
            <w:pPr>
              <w:rPr>
                <w:lang w:val="en-US"/>
              </w:rPr>
            </w:pPr>
          </w:p>
        </w:tc>
        <w:tc>
          <w:tcPr>
            <w:shd w:val="clear" w:color="auto" w:fill="auto"/>
          </w:tcPr>
          <w:p w14:paraId="6914D769">
            <w:pPr>
              <w:rPr>
                <w:lang w:val="en-US"/>
              </w:rPr>
            </w:pPr>
          </w:p>
        </w:tc>
      </w:tr>
      <w:tr w14:paraId="1FC6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02CBC7">
            <w:pPr>
              <w:rPr>
                <w:lang w:val="en-US"/>
              </w:rPr>
            </w:pPr>
          </w:p>
        </w:tc>
        <w:tc>
          <w:tcPr>
            <w:shd w:val="clear" w:color="auto" w:fill="auto"/>
          </w:tcPr>
          <w:p w14:paraId="4F68B14B">
            <w:pPr>
              <w:rPr>
                <w:lang w:val="en-US"/>
              </w:rPr>
            </w:pPr>
            <w:r>
              <w:rPr>
                <w:lang w:val="en-US"/>
              </w:rPr>
              <w:t>3108[电梯间]</w:t>
            </w:r>
          </w:p>
        </w:tc>
        <w:tc>
          <w:p w14:paraId="617330DE">
            <w:pPr>
              <w:rPr>
                <w:lang w:val="en-US"/>
              </w:rPr>
            </w:pPr>
          </w:p>
        </w:tc>
        <w:tc>
          <w:p w14:paraId="092A55F7">
            <w:pPr>
              <w:rPr>
                <w:lang w:val="en-US"/>
              </w:rPr>
            </w:pPr>
          </w:p>
        </w:tc>
        <w:tc>
          <w:tcPr>
            <w:shd w:val="clear" w:color="auto" w:fill="auto"/>
          </w:tcPr>
          <w:p w14:paraId="766E3D3A">
            <w:pPr>
              <w:rPr>
                <w:lang w:val="en-US"/>
              </w:rPr>
            </w:pPr>
          </w:p>
        </w:tc>
      </w:tr>
      <w:tr w14:paraId="028F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BFD52A">
            <w:pPr>
              <w:rPr>
                <w:lang w:val="en-US"/>
              </w:rPr>
            </w:pPr>
          </w:p>
        </w:tc>
        <w:tc>
          <w:tcPr>
            <w:shd w:val="clear" w:color="auto" w:fill="auto"/>
          </w:tcPr>
          <w:p w14:paraId="218C32C1">
            <w:pPr>
              <w:rPr>
                <w:lang w:val="en-US"/>
              </w:rPr>
            </w:pPr>
            <w:r>
              <w:rPr>
                <w:lang w:val="en-US"/>
              </w:rPr>
              <w:t>3112[电梯间]</w:t>
            </w:r>
          </w:p>
        </w:tc>
        <w:tc>
          <w:p w14:paraId="336CDD5C">
            <w:pPr>
              <w:rPr>
                <w:lang w:val="en-US"/>
              </w:rPr>
            </w:pPr>
          </w:p>
        </w:tc>
        <w:tc>
          <w:p w14:paraId="2D80FEA3">
            <w:pPr>
              <w:rPr>
                <w:lang w:val="en-US"/>
              </w:rPr>
            </w:pPr>
          </w:p>
        </w:tc>
        <w:tc>
          <w:tcPr>
            <w:shd w:val="clear" w:color="auto" w:fill="auto"/>
          </w:tcPr>
          <w:p w14:paraId="5B804899">
            <w:pPr>
              <w:rPr>
                <w:lang w:val="en-US"/>
              </w:rPr>
            </w:pPr>
          </w:p>
        </w:tc>
      </w:tr>
      <w:tr w14:paraId="2D4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E806A0">
            <w:pPr>
              <w:rPr>
                <w:lang w:val="en-US"/>
              </w:rPr>
            </w:pPr>
          </w:p>
        </w:tc>
        <w:tc>
          <w:tcPr>
            <w:shd w:val="clear" w:color="auto" w:fill="auto"/>
          </w:tcPr>
          <w:p w14:paraId="05E03F11">
            <w:pPr>
              <w:rPr>
                <w:lang w:val="en-US"/>
              </w:rPr>
            </w:pPr>
            <w:r>
              <w:rPr>
                <w:lang w:val="en-US"/>
              </w:rPr>
              <w:t>3113[电梯间]</w:t>
            </w:r>
          </w:p>
        </w:tc>
        <w:tc>
          <w:p w14:paraId="028722E1">
            <w:pPr>
              <w:rPr>
                <w:lang w:val="en-US"/>
              </w:rPr>
            </w:pPr>
          </w:p>
        </w:tc>
        <w:tc>
          <w:p w14:paraId="5FD33B13">
            <w:pPr>
              <w:rPr>
                <w:lang w:val="en-US"/>
              </w:rPr>
            </w:pPr>
          </w:p>
        </w:tc>
        <w:tc>
          <w:tcPr>
            <w:shd w:val="clear" w:color="auto" w:fill="auto"/>
          </w:tcPr>
          <w:p w14:paraId="717117B9">
            <w:pPr>
              <w:rPr>
                <w:lang w:val="en-US"/>
              </w:rPr>
            </w:pPr>
          </w:p>
        </w:tc>
      </w:tr>
      <w:tr w14:paraId="0D7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4E7E3B">
            <w:pPr>
              <w:rPr>
                <w:lang w:val="en-US"/>
              </w:rPr>
            </w:pPr>
          </w:p>
        </w:tc>
        <w:tc>
          <w:tcPr>
            <w:shd w:val="clear" w:color="auto" w:fill="auto"/>
          </w:tcPr>
          <w:p w14:paraId="725AF95A">
            <w:pPr>
              <w:rPr>
                <w:lang w:val="en-US"/>
              </w:rPr>
            </w:pPr>
            <w:r>
              <w:rPr>
                <w:lang w:val="en-US"/>
              </w:rPr>
              <w:t>3115[电梯间]</w:t>
            </w:r>
          </w:p>
        </w:tc>
        <w:tc>
          <w:p w14:paraId="4337B4A2">
            <w:pPr>
              <w:rPr>
                <w:lang w:val="en-US"/>
              </w:rPr>
            </w:pPr>
          </w:p>
        </w:tc>
        <w:tc>
          <w:p w14:paraId="610E52A3">
            <w:pPr>
              <w:rPr>
                <w:lang w:val="en-US"/>
              </w:rPr>
            </w:pPr>
          </w:p>
        </w:tc>
        <w:tc>
          <w:tcPr>
            <w:shd w:val="clear" w:color="auto" w:fill="auto"/>
          </w:tcPr>
          <w:p w14:paraId="23500D33">
            <w:pPr>
              <w:rPr>
                <w:lang w:val="en-US"/>
              </w:rPr>
            </w:pPr>
          </w:p>
        </w:tc>
      </w:tr>
      <w:tr w14:paraId="547F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1F5C0D">
            <w:pPr>
              <w:rPr>
                <w:lang w:val="en-US"/>
              </w:rPr>
            </w:pPr>
          </w:p>
        </w:tc>
        <w:tc>
          <w:tcPr>
            <w:shd w:val="clear" w:color="auto" w:fill="auto"/>
          </w:tcPr>
          <w:p w14:paraId="093DE1D2">
            <w:pPr>
              <w:rPr>
                <w:lang w:val="en-US"/>
              </w:rPr>
            </w:pPr>
            <w:r>
              <w:rPr>
                <w:lang w:val="en-US"/>
              </w:rPr>
              <w:t>3116[电梯间]</w:t>
            </w:r>
          </w:p>
        </w:tc>
        <w:tc>
          <w:p w14:paraId="19EB1F6F">
            <w:pPr>
              <w:rPr>
                <w:lang w:val="en-US"/>
              </w:rPr>
            </w:pPr>
          </w:p>
        </w:tc>
        <w:tc>
          <w:p w14:paraId="400A85A5">
            <w:pPr>
              <w:rPr>
                <w:lang w:val="en-US"/>
              </w:rPr>
            </w:pPr>
          </w:p>
        </w:tc>
        <w:tc>
          <w:tcPr>
            <w:shd w:val="clear" w:color="auto" w:fill="auto"/>
          </w:tcPr>
          <w:p w14:paraId="3645965E">
            <w:pPr>
              <w:rPr>
                <w:lang w:val="en-US"/>
              </w:rPr>
            </w:pPr>
          </w:p>
        </w:tc>
      </w:tr>
      <w:tr w14:paraId="2E44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77B321">
            <w:pPr>
              <w:rPr>
                <w:lang w:val="en-US"/>
              </w:rPr>
            </w:pPr>
          </w:p>
        </w:tc>
        <w:tc>
          <w:tcPr>
            <w:shd w:val="clear" w:color="auto" w:fill="auto"/>
          </w:tcPr>
          <w:p w14:paraId="22A60C2B">
            <w:pPr>
              <w:rPr>
                <w:lang w:val="en-US"/>
              </w:rPr>
            </w:pPr>
            <w:r>
              <w:rPr>
                <w:lang w:val="en-US"/>
              </w:rPr>
              <w:t>3117[电梯间]</w:t>
            </w:r>
          </w:p>
        </w:tc>
        <w:tc>
          <w:p w14:paraId="5F67E566">
            <w:pPr>
              <w:rPr>
                <w:lang w:val="en-US"/>
              </w:rPr>
            </w:pPr>
          </w:p>
        </w:tc>
        <w:tc>
          <w:p w14:paraId="11F40B6B">
            <w:pPr>
              <w:rPr>
                <w:lang w:val="en-US"/>
              </w:rPr>
            </w:pPr>
          </w:p>
        </w:tc>
        <w:tc>
          <w:tcPr>
            <w:shd w:val="clear" w:color="auto" w:fill="auto"/>
          </w:tcPr>
          <w:p w14:paraId="6D07FF5E">
            <w:pPr>
              <w:rPr>
                <w:lang w:val="en-US"/>
              </w:rPr>
            </w:pPr>
          </w:p>
        </w:tc>
      </w:tr>
      <w:tr w14:paraId="102A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103AA9">
            <w:pPr>
              <w:rPr>
                <w:lang w:val="en-US"/>
              </w:rPr>
            </w:pPr>
          </w:p>
        </w:tc>
        <w:tc>
          <w:tcPr>
            <w:shd w:val="clear" w:color="auto" w:fill="auto"/>
          </w:tcPr>
          <w:p w14:paraId="259DF31B">
            <w:pPr>
              <w:rPr>
                <w:lang w:val="en-US"/>
              </w:rPr>
            </w:pPr>
            <w:r>
              <w:rPr>
                <w:lang w:val="en-US"/>
              </w:rPr>
              <w:t>3119[电梯间]</w:t>
            </w:r>
          </w:p>
        </w:tc>
        <w:tc>
          <w:p w14:paraId="347F4BA5">
            <w:pPr>
              <w:rPr>
                <w:lang w:val="en-US"/>
              </w:rPr>
            </w:pPr>
          </w:p>
        </w:tc>
        <w:tc>
          <w:p w14:paraId="1C65F02A">
            <w:pPr>
              <w:rPr>
                <w:lang w:val="en-US"/>
              </w:rPr>
            </w:pPr>
          </w:p>
        </w:tc>
        <w:tc>
          <w:tcPr>
            <w:shd w:val="clear" w:color="auto" w:fill="auto"/>
          </w:tcPr>
          <w:p w14:paraId="09D89EA0">
            <w:pPr>
              <w:rPr>
                <w:lang w:val="en-US"/>
              </w:rPr>
            </w:pPr>
          </w:p>
        </w:tc>
      </w:tr>
      <w:tr w14:paraId="0BAC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C6779D">
            <w:pPr>
              <w:rPr>
                <w:lang w:val="en-US"/>
              </w:rPr>
            </w:pPr>
          </w:p>
        </w:tc>
        <w:tc>
          <w:tcPr>
            <w:shd w:val="clear" w:color="auto" w:fill="auto"/>
          </w:tcPr>
          <w:p w14:paraId="4BAE61EF">
            <w:pPr>
              <w:rPr>
                <w:lang w:val="en-US"/>
              </w:rPr>
            </w:pPr>
            <w:r>
              <w:rPr>
                <w:lang w:val="en-US"/>
              </w:rPr>
              <w:t>3124[电梯间]</w:t>
            </w:r>
          </w:p>
        </w:tc>
        <w:tc>
          <w:p w14:paraId="642CD165">
            <w:pPr>
              <w:rPr>
                <w:lang w:val="en-US"/>
              </w:rPr>
            </w:pPr>
          </w:p>
        </w:tc>
        <w:tc>
          <w:p w14:paraId="6A09CA23">
            <w:pPr>
              <w:rPr>
                <w:lang w:val="en-US"/>
              </w:rPr>
            </w:pPr>
          </w:p>
        </w:tc>
        <w:tc>
          <w:tcPr>
            <w:shd w:val="clear" w:color="auto" w:fill="auto"/>
          </w:tcPr>
          <w:p w14:paraId="5984E127">
            <w:pPr>
              <w:rPr>
                <w:lang w:val="en-US"/>
              </w:rPr>
            </w:pPr>
          </w:p>
        </w:tc>
      </w:tr>
      <w:tr w14:paraId="625F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ED43E1">
            <w:pPr>
              <w:rPr>
                <w:lang w:val="en-US"/>
              </w:rPr>
            </w:pPr>
          </w:p>
        </w:tc>
        <w:tc>
          <w:tcPr>
            <w:shd w:val="clear" w:color="auto" w:fill="auto"/>
          </w:tcPr>
          <w:p w14:paraId="2D4D7486">
            <w:pPr>
              <w:rPr>
                <w:lang w:val="en-US"/>
              </w:rPr>
            </w:pPr>
            <w:r>
              <w:rPr>
                <w:lang w:val="en-US"/>
              </w:rPr>
              <w:t>3125[电梯间]</w:t>
            </w:r>
          </w:p>
        </w:tc>
        <w:tc>
          <w:p w14:paraId="3BFBA31C">
            <w:pPr>
              <w:rPr>
                <w:lang w:val="en-US"/>
              </w:rPr>
            </w:pPr>
          </w:p>
        </w:tc>
        <w:tc>
          <w:p w14:paraId="6E99D21C">
            <w:pPr>
              <w:rPr>
                <w:lang w:val="en-US"/>
              </w:rPr>
            </w:pPr>
          </w:p>
        </w:tc>
        <w:tc>
          <w:tcPr>
            <w:shd w:val="clear" w:color="auto" w:fill="auto"/>
          </w:tcPr>
          <w:p w14:paraId="6A55EEF7">
            <w:pPr>
              <w:rPr>
                <w:lang w:val="en-US"/>
              </w:rPr>
            </w:pPr>
          </w:p>
        </w:tc>
      </w:tr>
    </w:tbl>
    <w:p w14:paraId="7CA113D5">
      <w:pPr>
        <w:pStyle w:val="3"/>
        <w:ind w:firstLine="0" w:firstLineChars="0"/>
        <w:rPr>
          <w:lang w:val="en-US"/>
        </w:rPr>
      </w:pPr>
    </w:p>
    <w:bookmarkEnd w:id="36"/>
    <w:p w14:paraId="2544BA89">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8F1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14:paraId="6A7FD266">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7AA31898">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E9B9218">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7EE16CFC">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F3F4">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26D8D"/>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5492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tmp6.dotx</Template>
  <Pages>3</Pages>
  <Words>1085</Words>
  <Characters>1932</Characters>
  <Lines>8</Lines>
  <Paragraphs>2</Paragraphs>
  <TotalTime>5</TotalTime>
  <ScaleCrop>false</ScaleCrop>
  <LinksUpToDate>false</LinksUpToDate>
  <CharactersWithSpaces>1999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Cesare</dc:creator>
  <cp:lastModifiedBy>Cesare</cp:lastModifiedBy>
  <dcterms:modified xsi:type="dcterms:W3CDTF">2024-11-25T08:27:12Z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070C55C3C898411CBFFFDB726C6D6092_11</vt:lpwstr>
  </property>
  <property fmtid="{D5CDD505-2E9C-101B-9397-08002B2CF9AE}" pid="3" name="KSOProductBuildVer">
    <vt:lpwstr>2052-12.1.0.18912</vt:lpwstr>
  </property>
</Properties>
</file>