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0B5B4">
      <w:pPr>
        <w:pStyle w:val="11"/>
        <w:ind w:firstLine="643"/>
        <w:rPr>
          <w:rFonts w:hint="eastAsia" w:ascii="宋体" w:hAnsi="宋体" w:eastAsia="宋体" w:cs="宋体"/>
          <w:sz w:val="52"/>
          <w:szCs w:val="52"/>
          <w:lang w:bidi="ar"/>
        </w:rPr>
      </w:pPr>
    </w:p>
    <w:p w14:paraId="2CEA2CD0">
      <w:pPr>
        <w:pStyle w:val="11"/>
        <w:ind w:firstLine="643"/>
        <w:rPr>
          <w:rFonts w:hint="eastAsia" w:ascii="宋体" w:hAnsi="宋体" w:eastAsia="宋体" w:cs="宋体"/>
          <w:sz w:val="52"/>
          <w:szCs w:val="52"/>
          <w:lang w:bidi="ar"/>
        </w:rPr>
      </w:pPr>
    </w:p>
    <w:p w14:paraId="37E3F9FC">
      <w:pPr>
        <w:pStyle w:val="11"/>
        <w:ind w:firstLine="643"/>
        <w:rPr>
          <w:rFonts w:hint="eastAsia" w:ascii="宋体" w:hAnsi="宋体" w:eastAsia="宋体" w:cs="宋体"/>
          <w:sz w:val="52"/>
          <w:szCs w:val="52"/>
          <w:lang w:bidi="ar"/>
        </w:rPr>
      </w:pPr>
    </w:p>
    <w:p w14:paraId="24B882B2">
      <w:pPr>
        <w:pStyle w:val="11"/>
        <w:ind w:firstLine="643"/>
        <w:rPr>
          <w:rFonts w:hint="eastAsia" w:ascii="宋体" w:hAnsi="宋体" w:eastAsia="宋体" w:cs="宋体"/>
          <w:sz w:val="52"/>
          <w:szCs w:val="52"/>
          <w:lang w:bidi="ar"/>
        </w:rPr>
      </w:pPr>
    </w:p>
    <w:p w14:paraId="5ADBCB4A">
      <w:pPr>
        <w:pStyle w:val="11"/>
        <w:ind w:firstLine="643"/>
        <w:rPr>
          <w:rFonts w:hint="eastAsia" w:ascii="宋体" w:hAnsi="宋体" w:eastAsia="宋体" w:cs="宋体"/>
          <w:sz w:val="72"/>
          <w:szCs w:val="72"/>
          <w:lang w:bidi="ar"/>
        </w:rPr>
      </w:pPr>
      <w:bookmarkStart w:id="0" w:name="_Toc155198134"/>
      <w:r>
        <w:rPr>
          <w:rFonts w:hint="eastAsia" w:ascii="宋体" w:hAnsi="宋体" w:eastAsia="宋体" w:cs="宋体"/>
          <w:sz w:val="72"/>
          <w:szCs w:val="72"/>
          <w:lang w:bidi="ar"/>
        </w:rPr>
        <w:t>“</w:t>
      </w:r>
      <w:r>
        <w:rPr>
          <w:rFonts w:hint="eastAsia" w:ascii="宋体" w:hAnsi="宋体" w:eastAsia="宋体" w:cs="宋体"/>
          <w:sz w:val="72"/>
          <w:szCs w:val="72"/>
          <w:lang w:val="en-US" w:eastAsia="zh-CN" w:bidi="ar"/>
        </w:rPr>
        <w:t>绿绘童梦</w:t>
      </w:r>
      <w:r>
        <w:rPr>
          <w:rFonts w:hint="eastAsia" w:ascii="宋体" w:hAnsi="宋体" w:eastAsia="宋体" w:cs="宋体"/>
          <w:sz w:val="72"/>
          <w:szCs w:val="72"/>
          <w:lang w:bidi="ar"/>
        </w:rPr>
        <w:t>，</w:t>
      </w:r>
      <w:r>
        <w:rPr>
          <w:rFonts w:hint="eastAsia" w:ascii="宋体" w:hAnsi="宋体" w:eastAsia="宋体" w:cs="宋体"/>
          <w:sz w:val="72"/>
          <w:szCs w:val="72"/>
          <w:lang w:val="en-US" w:eastAsia="zh-CN" w:bidi="ar"/>
        </w:rPr>
        <w:t>碳启新境</w:t>
      </w:r>
      <w:r>
        <w:rPr>
          <w:rFonts w:hint="eastAsia" w:ascii="宋体" w:hAnsi="宋体" w:eastAsia="宋体" w:cs="宋体"/>
          <w:sz w:val="72"/>
          <w:szCs w:val="72"/>
          <w:lang w:bidi="ar"/>
        </w:rPr>
        <w:t>”</w:t>
      </w:r>
      <w:bookmarkEnd w:id="0"/>
    </w:p>
    <w:p w14:paraId="1EA6188B">
      <w:pPr>
        <w:pStyle w:val="11"/>
        <w:ind w:firstLine="643"/>
        <w:rPr>
          <w:rFonts w:hint="eastAsia" w:ascii="宋体" w:hAnsi="宋体" w:eastAsia="宋体" w:cs="宋体"/>
          <w:sz w:val="72"/>
          <w:szCs w:val="72"/>
          <w:lang w:bidi="ar"/>
        </w:rPr>
      </w:pPr>
      <w:bookmarkStart w:id="1" w:name="_Toc155198135"/>
      <w:r>
        <w:rPr>
          <w:rFonts w:hint="eastAsia" w:ascii="宋体" w:hAnsi="宋体" w:eastAsia="宋体" w:cs="宋体"/>
          <w:sz w:val="72"/>
          <w:szCs w:val="72"/>
          <w:lang w:bidi="ar"/>
        </w:rPr>
        <w:t>项目</w:t>
      </w:r>
      <w:r>
        <w:rPr>
          <w:rFonts w:hint="eastAsia" w:ascii="宋体" w:hAnsi="宋体" w:eastAsia="宋体" w:cs="宋体"/>
          <w:sz w:val="72"/>
          <w:szCs w:val="72"/>
          <w:lang w:val="en-US" w:eastAsia="zh-CN" w:bidi="ar"/>
        </w:rPr>
        <w:t>设计</w:t>
      </w:r>
      <w:r>
        <w:rPr>
          <w:rFonts w:hint="eastAsia" w:ascii="宋体" w:hAnsi="宋体" w:eastAsia="宋体" w:cs="宋体"/>
          <w:sz w:val="72"/>
          <w:szCs w:val="72"/>
          <w:lang w:bidi="ar"/>
        </w:rPr>
        <w:t>方案</w:t>
      </w:r>
      <w:bookmarkEnd w:id="1"/>
    </w:p>
    <w:p w14:paraId="60835D53">
      <w:pPr>
        <w:pStyle w:val="11"/>
        <w:ind w:firstLine="643"/>
        <w:rPr>
          <w:rFonts w:hint="eastAsia" w:ascii="宋体" w:hAnsi="宋体" w:eastAsia="宋体" w:cs="宋体"/>
          <w:sz w:val="72"/>
          <w:szCs w:val="72"/>
          <w:lang w:bidi="ar"/>
        </w:rPr>
        <w:sectPr>
          <w:pgSz w:w="11906" w:h="16838"/>
          <w:pgMar w:top="1440" w:right="1800" w:bottom="1440" w:left="1800" w:header="851" w:footer="992" w:gutter="0"/>
          <w:cols w:space="720" w:num="1"/>
          <w:docGrid w:type="lines" w:linePitch="312" w:charSpace="0"/>
        </w:sectPr>
      </w:pPr>
    </w:p>
    <w:p w14:paraId="100C9B86">
      <w:pPr>
        <w:pStyle w:val="16"/>
        <w:jc w:val="center"/>
        <w:rPr>
          <w:rFonts w:hint="eastAsia" w:ascii="宋体" w:hAnsi="宋体" w:eastAsia="宋体" w:cs="宋体"/>
        </w:rPr>
      </w:pPr>
      <w:r>
        <w:rPr>
          <w:rFonts w:hint="eastAsia" w:ascii="宋体" w:hAnsi="宋体" w:eastAsia="宋体" w:cs="宋体"/>
          <w:lang w:val="zh-CN"/>
        </w:rPr>
        <w:t>目录</w:t>
      </w:r>
    </w:p>
    <w:p w14:paraId="5417707E">
      <w:pPr>
        <w:pStyle w:val="9"/>
        <w:tabs>
          <w:tab w:val="right" w:leader="dot" w:pos="8296"/>
        </w:tabs>
        <w:rPr>
          <w:rFonts w:hint="eastAsia" w:ascii="宋体" w:hAnsi="宋体" w:eastAsia="宋体" w:cs="宋体"/>
          <w:b/>
          <w:bCs/>
          <w:sz w:val="21"/>
          <w:szCs w:val="22"/>
        </w:rPr>
      </w:pPr>
      <w:r>
        <w:rPr>
          <w:rFonts w:hint="eastAsia" w:ascii="宋体" w:hAnsi="宋体" w:eastAsia="宋体" w:cs="宋体"/>
          <w:b/>
          <w:bCs/>
        </w:rPr>
        <w:fldChar w:fldCharType="begin"/>
      </w:r>
      <w:r>
        <w:rPr>
          <w:rFonts w:hint="eastAsia" w:ascii="宋体" w:hAnsi="宋体" w:eastAsia="宋体" w:cs="宋体"/>
          <w:b/>
          <w:bCs/>
        </w:rPr>
        <w:instrText xml:space="preserve"> TOC \o "1-3" \h \z \u </w:instrText>
      </w:r>
      <w:r>
        <w:rPr>
          <w:rFonts w:hint="eastAsia" w:ascii="宋体" w:hAnsi="宋体" w:eastAsia="宋体" w:cs="宋体"/>
          <w:b/>
          <w:bCs/>
        </w:rPr>
        <w:fldChar w:fldCharType="separate"/>
      </w:r>
    </w:p>
    <w:p w14:paraId="11EADC9D">
      <w:pPr>
        <w:pStyle w:val="10"/>
        <w:tabs>
          <w:tab w:val="left" w:pos="840"/>
          <w:tab w:val="right" w:leader="dot" w:pos="8296"/>
        </w:tabs>
        <w:ind w:left="400"/>
        <w:rPr>
          <w:rFonts w:hint="eastAsia" w:ascii="宋体" w:hAnsi="宋体" w:eastAsia="宋体" w:cs="宋体"/>
          <w:b/>
          <w:bCs/>
          <w:sz w:val="21"/>
          <w:szCs w:val="22"/>
        </w:rPr>
      </w:pPr>
      <w:r>
        <w:rPr>
          <w:rStyle w:val="15"/>
          <w:rFonts w:hint="eastAsia" w:ascii="宋体" w:hAnsi="宋体" w:eastAsia="宋体" w:cs="宋体"/>
          <w:b/>
          <w:bCs/>
        </w:rPr>
        <w:fldChar w:fldCharType="begin"/>
      </w:r>
      <w:r>
        <w:rPr>
          <w:rStyle w:val="15"/>
          <w:rFonts w:hint="eastAsia" w:ascii="宋体" w:hAnsi="宋体" w:eastAsia="宋体" w:cs="宋体"/>
          <w:b/>
          <w:bCs/>
        </w:rPr>
        <w:instrText xml:space="preserve"> </w:instrText>
      </w:r>
      <w:r>
        <w:rPr>
          <w:rFonts w:hint="eastAsia" w:ascii="宋体" w:hAnsi="宋体" w:eastAsia="宋体" w:cs="宋体"/>
          <w:b/>
          <w:bCs/>
        </w:rPr>
        <w:instrText xml:space="preserve">HYPERLINK \l "_Toc155198136"</w:instrText>
      </w:r>
      <w:r>
        <w:rPr>
          <w:rStyle w:val="15"/>
          <w:rFonts w:hint="eastAsia" w:ascii="宋体" w:hAnsi="宋体" w:eastAsia="宋体" w:cs="宋体"/>
          <w:b/>
          <w:bCs/>
        </w:rPr>
        <w:instrText xml:space="preserve"> </w:instrText>
      </w:r>
      <w:r>
        <w:rPr>
          <w:rStyle w:val="15"/>
          <w:rFonts w:hint="eastAsia" w:ascii="宋体" w:hAnsi="宋体" w:eastAsia="宋体" w:cs="宋体"/>
          <w:b/>
          <w:bCs/>
        </w:rPr>
        <w:fldChar w:fldCharType="separate"/>
      </w:r>
      <w:r>
        <w:rPr>
          <w:rStyle w:val="15"/>
          <w:rFonts w:hint="eastAsia" w:ascii="宋体" w:hAnsi="宋体" w:eastAsia="宋体" w:cs="宋体"/>
          <w:b/>
          <w:bCs/>
          <w:lang w:bidi="ar"/>
        </w:rPr>
        <w:t>1.</w:t>
      </w:r>
      <w:r>
        <w:rPr>
          <w:rFonts w:hint="eastAsia" w:ascii="宋体" w:hAnsi="宋体" w:eastAsia="宋体" w:cs="宋体"/>
          <w:b/>
          <w:bCs/>
          <w:sz w:val="21"/>
          <w:szCs w:val="22"/>
        </w:rPr>
        <w:tab/>
      </w:r>
      <w:r>
        <w:rPr>
          <w:rStyle w:val="15"/>
          <w:rFonts w:hint="eastAsia" w:ascii="宋体" w:hAnsi="宋体" w:eastAsia="宋体" w:cs="宋体"/>
          <w:b/>
          <w:bCs/>
          <w:lang w:bidi="ar"/>
        </w:rPr>
        <w:t>方案总览：</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_Toc155198136 \h </w:instrText>
      </w:r>
      <w:r>
        <w:rPr>
          <w:rFonts w:hint="eastAsia" w:ascii="宋体" w:hAnsi="宋体" w:eastAsia="宋体" w:cs="宋体"/>
          <w:b/>
          <w:bCs/>
        </w:rPr>
        <w:fldChar w:fldCharType="separate"/>
      </w:r>
      <w:r>
        <w:rPr>
          <w:rFonts w:hint="eastAsia" w:ascii="宋体" w:hAnsi="宋体" w:eastAsia="宋体" w:cs="宋体"/>
          <w:b/>
          <w:bCs/>
        </w:rPr>
        <w:t>3</w:t>
      </w:r>
      <w:r>
        <w:rPr>
          <w:rFonts w:hint="eastAsia" w:ascii="宋体" w:hAnsi="宋体" w:eastAsia="宋体" w:cs="宋体"/>
          <w:b/>
          <w:bCs/>
        </w:rPr>
        <w:fldChar w:fldCharType="end"/>
      </w:r>
      <w:r>
        <w:rPr>
          <w:rStyle w:val="15"/>
          <w:rFonts w:hint="eastAsia" w:ascii="宋体" w:hAnsi="宋体" w:eastAsia="宋体" w:cs="宋体"/>
          <w:b/>
          <w:bCs/>
        </w:rPr>
        <w:fldChar w:fldCharType="end"/>
      </w:r>
    </w:p>
    <w:p w14:paraId="245D77B1">
      <w:pPr>
        <w:pStyle w:val="10"/>
        <w:tabs>
          <w:tab w:val="left" w:pos="840"/>
          <w:tab w:val="right" w:leader="dot" w:pos="8296"/>
        </w:tabs>
        <w:ind w:left="400"/>
        <w:rPr>
          <w:rFonts w:hint="eastAsia" w:ascii="宋体" w:hAnsi="宋体" w:eastAsia="宋体" w:cs="宋体"/>
          <w:b/>
          <w:bCs/>
          <w:sz w:val="21"/>
          <w:szCs w:val="22"/>
        </w:rPr>
      </w:pPr>
      <w:r>
        <w:rPr>
          <w:rStyle w:val="15"/>
          <w:rFonts w:hint="eastAsia" w:ascii="宋体" w:hAnsi="宋体" w:eastAsia="宋体" w:cs="宋体"/>
          <w:b/>
          <w:bCs/>
        </w:rPr>
        <w:fldChar w:fldCharType="begin"/>
      </w:r>
      <w:r>
        <w:rPr>
          <w:rStyle w:val="15"/>
          <w:rFonts w:hint="eastAsia" w:ascii="宋体" w:hAnsi="宋体" w:eastAsia="宋体" w:cs="宋体"/>
          <w:b/>
          <w:bCs/>
        </w:rPr>
        <w:instrText xml:space="preserve"> </w:instrText>
      </w:r>
      <w:r>
        <w:rPr>
          <w:rFonts w:hint="eastAsia" w:ascii="宋体" w:hAnsi="宋体" w:eastAsia="宋体" w:cs="宋体"/>
          <w:b/>
          <w:bCs/>
        </w:rPr>
        <w:instrText xml:space="preserve">HYPERLINK \l "_Toc155198138"</w:instrText>
      </w:r>
      <w:r>
        <w:rPr>
          <w:rStyle w:val="15"/>
          <w:rFonts w:hint="eastAsia" w:ascii="宋体" w:hAnsi="宋体" w:eastAsia="宋体" w:cs="宋体"/>
          <w:b/>
          <w:bCs/>
        </w:rPr>
        <w:instrText xml:space="preserve"> </w:instrText>
      </w:r>
      <w:r>
        <w:rPr>
          <w:rStyle w:val="15"/>
          <w:rFonts w:hint="eastAsia" w:ascii="宋体" w:hAnsi="宋体" w:eastAsia="宋体" w:cs="宋体"/>
          <w:b/>
          <w:bCs/>
        </w:rPr>
        <w:fldChar w:fldCharType="separate"/>
      </w:r>
      <w:r>
        <w:rPr>
          <w:rStyle w:val="15"/>
          <w:rFonts w:hint="eastAsia" w:ascii="宋体" w:hAnsi="宋体" w:eastAsia="宋体" w:cs="宋体"/>
          <w:b/>
          <w:bCs/>
          <w:lang w:val="en-US" w:eastAsia="zh-CN"/>
        </w:rPr>
        <w:t>2.</w:t>
      </w:r>
      <w:r>
        <w:rPr>
          <w:rFonts w:hint="eastAsia" w:ascii="宋体" w:hAnsi="宋体" w:eastAsia="宋体" w:cs="宋体"/>
          <w:b/>
          <w:bCs/>
          <w:sz w:val="21"/>
          <w:szCs w:val="22"/>
        </w:rPr>
        <w:tab/>
      </w:r>
      <w:r>
        <w:rPr>
          <w:rStyle w:val="15"/>
          <w:rFonts w:hint="eastAsia" w:ascii="宋体" w:hAnsi="宋体" w:eastAsia="宋体" w:cs="宋体"/>
          <w:b/>
          <w:bCs/>
          <w:lang w:bidi="ar"/>
        </w:rPr>
        <w:t>问题说明：</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_Toc155198138 \h </w:instrText>
      </w:r>
      <w:r>
        <w:rPr>
          <w:rFonts w:hint="eastAsia" w:ascii="宋体" w:hAnsi="宋体" w:eastAsia="宋体" w:cs="宋体"/>
          <w:b/>
          <w:bCs/>
        </w:rPr>
        <w:fldChar w:fldCharType="separate"/>
      </w:r>
      <w:r>
        <w:rPr>
          <w:rFonts w:hint="eastAsia" w:ascii="宋体" w:hAnsi="宋体" w:eastAsia="宋体" w:cs="宋体"/>
          <w:b/>
          <w:bCs/>
        </w:rPr>
        <w:t>4</w:t>
      </w:r>
      <w:r>
        <w:rPr>
          <w:rFonts w:hint="eastAsia" w:ascii="宋体" w:hAnsi="宋体" w:eastAsia="宋体" w:cs="宋体"/>
          <w:b/>
          <w:bCs/>
        </w:rPr>
        <w:fldChar w:fldCharType="end"/>
      </w:r>
      <w:r>
        <w:rPr>
          <w:rStyle w:val="15"/>
          <w:rFonts w:hint="eastAsia" w:ascii="宋体" w:hAnsi="宋体" w:eastAsia="宋体" w:cs="宋体"/>
          <w:b/>
          <w:bCs/>
        </w:rPr>
        <w:fldChar w:fldCharType="end"/>
      </w:r>
    </w:p>
    <w:p w14:paraId="62B25F4C">
      <w:pPr>
        <w:pStyle w:val="10"/>
        <w:tabs>
          <w:tab w:val="left" w:pos="840"/>
          <w:tab w:val="right" w:leader="dot" w:pos="8296"/>
        </w:tabs>
        <w:ind w:left="400"/>
        <w:rPr>
          <w:rFonts w:hint="eastAsia" w:ascii="宋体" w:hAnsi="宋体" w:eastAsia="宋体" w:cs="宋体"/>
          <w:b/>
          <w:bCs/>
          <w:sz w:val="21"/>
          <w:szCs w:val="22"/>
        </w:rPr>
      </w:pPr>
      <w:r>
        <w:rPr>
          <w:rStyle w:val="15"/>
          <w:rFonts w:hint="eastAsia" w:ascii="宋体" w:hAnsi="宋体" w:eastAsia="宋体" w:cs="宋体"/>
          <w:b/>
          <w:bCs/>
        </w:rPr>
        <w:fldChar w:fldCharType="begin"/>
      </w:r>
      <w:r>
        <w:rPr>
          <w:rStyle w:val="15"/>
          <w:rFonts w:hint="eastAsia" w:ascii="宋体" w:hAnsi="宋体" w:eastAsia="宋体" w:cs="宋体"/>
          <w:b/>
          <w:bCs/>
        </w:rPr>
        <w:instrText xml:space="preserve"> </w:instrText>
      </w:r>
      <w:r>
        <w:rPr>
          <w:rFonts w:hint="eastAsia" w:ascii="宋体" w:hAnsi="宋体" w:eastAsia="宋体" w:cs="宋体"/>
          <w:b/>
          <w:bCs/>
        </w:rPr>
        <w:instrText xml:space="preserve">HYPERLINK \l "_Toc155198139"</w:instrText>
      </w:r>
      <w:r>
        <w:rPr>
          <w:rStyle w:val="15"/>
          <w:rFonts w:hint="eastAsia" w:ascii="宋体" w:hAnsi="宋体" w:eastAsia="宋体" w:cs="宋体"/>
          <w:b/>
          <w:bCs/>
        </w:rPr>
        <w:instrText xml:space="preserve"> </w:instrText>
      </w:r>
      <w:r>
        <w:rPr>
          <w:rStyle w:val="15"/>
          <w:rFonts w:hint="eastAsia" w:ascii="宋体" w:hAnsi="宋体" w:eastAsia="宋体" w:cs="宋体"/>
          <w:b/>
          <w:bCs/>
        </w:rPr>
        <w:fldChar w:fldCharType="separate"/>
      </w:r>
      <w:r>
        <w:rPr>
          <w:rStyle w:val="15"/>
          <w:rFonts w:hint="eastAsia" w:ascii="宋体" w:hAnsi="宋体" w:eastAsia="宋体" w:cs="宋体"/>
          <w:b/>
          <w:bCs/>
          <w:lang w:val="en-US" w:eastAsia="zh-CN"/>
        </w:rPr>
        <w:t>3</w:t>
      </w:r>
      <w:r>
        <w:rPr>
          <w:rStyle w:val="15"/>
          <w:rFonts w:hint="eastAsia" w:ascii="宋体" w:hAnsi="宋体" w:eastAsia="宋体" w:cs="宋体"/>
          <w:b/>
          <w:bCs/>
        </w:rPr>
        <w:t>.</w:t>
      </w:r>
      <w:r>
        <w:rPr>
          <w:rFonts w:hint="eastAsia" w:ascii="宋体" w:hAnsi="宋体" w:eastAsia="宋体" w:cs="宋体"/>
          <w:b/>
          <w:bCs/>
          <w:sz w:val="21"/>
          <w:szCs w:val="22"/>
        </w:rPr>
        <w:tab/>
      </w:r>
      <w:r>
        <w:rPr>
          <w:rStyle w:val="15"/>
          <w:rFonts w:hint="eastAsia" w:ascii="宋体" w:hAnsi="宋体" w:eastAsia="宋体" w:cs="宋体"/>
          <w:b/>
          <w:bCs/>
          <w:lang w:bidi="ar"/>
        </w:rPr>
        <w:t>改造亮点：</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_Toc155198139 \h </w:instrText>
      </w:r>
      <w:r>
        <w:rPr>
          <w:rFonts w:hint="eastAsia" w:ascii="宋体" w:hAnsi="宋体" w:eastAsia="宋体" w:cs="宋体"/>
          <w:b/>
          <w:bCs/>
        </w:rPr>
        <w:fldChar w:fldCharType="separate"/>
      </w:r>
      <w:r>
        <w:rPr>
          <w:rFonts w:hint="eastAsia" w:ascii="宋体" w:hAnsi="宋体" w:eastAsia="宋体" w:cs="宋体"/>
          <w:b/>
          <w:bCs/>
        </w:rPr>
        <w:t>4</w:t>
      </w:r>
      <w:r>
        <w:rPr>
          <w:rFonts w:hint="eastAsia" w:ascii="宋体" w:hAnsi="宋体" w:eastAsia="宋体" w:cs="宋体"/>
          <w:b/>
          <w:bCs/>
        </w:rPr>
        <w:fldChar w:fldCharType="end"/>
      </w:r>
      <w:r>
        <w:rPr>
          <w:rStyle w:val="15"/>
          <w:rFonts w:hint="eastAsia" w:ascii="宋体" w:hAnsi="宋体" w:eastAsia="宋体" w:cs="宋体"/>
          <w:b/>
          <w:bCs/>
        </w:rPr>
        <w:fldChar w:fldCharType="end"/>
      </w:r>
    </w:p>
    <w:p w14:paraId="0786ED7E">
      <w:pPr>
        <w:pStyle w:val="8"/>
        <w:tabs>
          <w:tab w:val="left" w:pos="1260"/>
          <w:tab w:val="right" w:leader="dot" w:pos="8296"/>
        </w:tabs>
        <w:ind w:left="800"/>
        <w:rPr>
          <w:rFonts w:hint="eastAsia" w:ascii="宋体" w:hAnsi="宋体" w:eastAsia="宋体" w:cs="宋体"/>
          <w:b/>
          <w:bCs/>
          <w:sz w:val="21"/>
          <w:szCs w:val="22"/>
        </w:rPr>
      </w:pPr>
      <w:r>
        <w:rPr>
          <w:rStyle w:val="15"/>
          <w:rFonts w:hint="eastAsia" w:ascii="宋体" w:hAnsi="宋体" w:eastAsia="宋体" w:cs="宋体"/>
          <w:b/>
          <w:bCs/>
        </w:rPr>
        <w:fldChar w:fldCharType="begin"/>
      </w:r>
      <w:r>
        <w:rPr>
          <w:rStyle w:val="15"/>
          <w:rFonts w:hint="eastAsia" w:ascii="宋体" w:hAnsi="宋体" w:eastAsia="宋体" w:cs="宋体"/>
          <w:b/>
          <w:bCs/>
        </w:rPr>
        <w:instrText xml:space="preserve"> </w:instrText>
      </w:r>
      <w:r>
        <w:rPr>
          <w:rFonts w:hint="eastAsia" w:ascii="宋体" w:hAnsi="宋体" w:eastAsia="宋体" w:cs="宋体"/>
          <w:b/>
          <w:bCs/>
        </w:rPr>
        <w:instrText xml:space="preserve">HYPERLINK \l "_Toc155198140"</w:instrText>
      </w:r>
      <w:r>
        <w:rPr>
          <w:rStyle w:val="15"/>
          <w:rFonts w:hint="eastAsia" w:ascii="宋体" w:hAnsi="宋体" w:eastAsia="宋体" w:cs="宋体"/>
          <w:b/>
          <w:bCs/>
        </w:rPr>
        <w:instrText xml:space="preserve"> </w:instrText>
      </w:r>
      <w:r>
        <w:rPr>
          <w:rStyle w:val="15"/>
          <w:rFonts w:hint="eastAsia" w:ascii="宋体" w:hAnsi="宋体" w:eastAsia="宋体" w:cs="宋体"/>
          <w:b/>
          <w:bCs/>
        </w:rPr>
        <w:fldChar w:fldCharType="separate"/>
      </w:r>
      <w:r>
        <w:rPr>
          <w:rStyle w:val="15"/>
          <w:rFonts w:hint="eastAsia" w:ascii="宋体" w:hAnsi="宋体" w:eastAsia="宋体" w:cs="宋体"/>
          <w:b/>
          <w:bCs/>
          <w:lang w:val="en-US" w:eastAsia="zh-CN"/>
        </w:rPr>
        <w:t>a</w:t>
      </w:r>
      <w:r>
        <w:rPr>
          <w:rStyle w:val="15"/>
          <w:rFonts w:hint="eastAsia" w:ascii="宋体" w:hAnsi="宋体" w:eastAsia="宋体" w:cs="宋体"/>
          <w:b/>
          <w:bCs/>
        </w:rPr>
        <w:t>.</w:t>
      </w:r>
      <w:r>
        <w:rPr>
          <w:rFonts w:hint="eastAsia" w:ascii="宋体" w:hAnsi="宋体" w:eastAsia="宋体" w:cs="宋体"/>
          <w:b/>
          <w:bCs/>
          <w:sz w:val="21"/>
          <w:szCs w:val="22"/>
        </w:rPr>
        <w:tab/>
      </w:r>
      <w:r>
        <w:rPr>
          <w:rStyle w:val="15"/>
          <w:rFonts w:hint="eastAsia" w:ascii="宋体" w:hAnsi="宋体" w:eastAsia="宋体" w:cs="宋体"/>
          <w:b/>
          <w:bCs/>
        </w:rPr>
        <w:t>绿化改造</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_Toc155198140 \h </w:instrText>
      </w:r>
      <w:r>
        <w:rPr>
          <w:rFonts w:hint="eastAsia" w:ascii="宋体" w:hAnsi="宋体" w:eastAsia="宋体" w:cs="宋体"/>
          <w:b/>
          <w:bCs/>
        </w:rPr>
        <w:fldChar w:fldCharType="separate"/>
      </w:r>
      <w:r>
        <w:rPr>
          <w:rFonts w:hint="eastAsia" w:ascii="宋体" w:hAnsi="宋体" w:eastAsia="宋体" w:cs="宋体"/>
          <w:b/>
          <w:bCs/>
        </w:rPr>
        <w:t>4</w:t>
      </w:r>
      <w:r>
        <w:rPr>
          <w:rFonts w:hint="eastAsia" w:ascii="宋体" w:hAnsi="宋体" w:eastAsia="宋体" w:cs="宋体"/>
          <w:b/>
          <w:bCs/>
        </w:rPr>
        <w:fldChar w:fldCharType="end"/>
      </w:r>
      <w:r>
        <w:rPr>
          <w:rStyle w:val="15"/>
          <w:rFonts w:hint="eastAsia" w:ascii="宋体" w:hAnsi="宋体" w:eastAsia="宋体" w:cs="宋体"/>
          <w:b/>
          <w:bCs/>
        </w:rPr>
        <w:fldChar w:fldCharType="end"/>
      </w:r>
    </w:p>
    <w:p w14:paraId="346F9857">
      <w:pPr>
        <w:pStyle w:val="8"/>
        <w:tabs>
          <w:tab w:val="left" w:pos="1260"/>
          <w:tab w:val="right" w:leader="dot" w:pos="8296"/>
        </w:tabs>
        <w:ind w:left="800"/>
        <w:rPr>
          <w:rFonts w:hint="eastAsia" w:ascii="宋体" w:hAnsi="宋体" w:eastAsia="宋体" w:cs="宋体"/>
          <w:b/>
          <w:bCs/>
          <w:sz w:val="21"/>
          <w:szCs w:val="22"/>
        </w:rPr>
      </w:pPr>
      <w:r>
        <w:rPr>
          <w:rStyle w:val="15"/>
          <w:rFonts w:hint="eastAsia" w:ascii="宋体" w:hAnsi="宋体" w:eastAsia="宋体" w:cs="宋体"/>
          <w:b/>
          <w:bCs/>
        </w:rPr>
        <w:fldChar w:fldCharType="begin"/>
      </w:r>
      <w:r>
        <w:rPr>
          <w:rStyle w:val="15"/>
          <w:rFonts w:hint="eastAsia" w:ascii="宋体" w:hAnsi="宋体" w:eastAsia="宋体" w:cs="宋体"/>
          <w:b/>
          <w:bCs/>
        </w:rPr>
        <w:instrText xml:space="preserve"> </w:instrText>
      </w:r>
      <w:r>
        <w:rPr>
          <w:rFonts w:hint="eastAsia" w:ascii="宋体" w:hAnsi="宋体" w:eastAsia="宋体" w:cs="宋体"/>
          <w:b/>
          <w:bCs/>
        </w:rPr>
        <w:instrText xml:space="preserve">HYPERLINK \l "_Toc155198141"</w:instrText>
      </w:r>
      <w:r>
        <w:rPr>
          <w:rStyle w:val="15"/>
          <w:rFonts w:hint="eastAsia" w:ascii="宋体" w:hAnsi="宋体" w:eastAsia="宋体" w:cs="宋体"/>
          <w:b/>
          <w:bCs/>
        </w:rPr>
        <w:instrText xml:space="preserve"> </w:instrText>
      </w:r>
      <w:r>
        <w:rPr>
          <w:rStyle w:val="15"/>
          <w:rFonts w:hint="eastAsia" w:ascii="宋体" w:hAnsi="宋体" w:eastAsia="宋体" w:cs="宋体"/>
          <w:b/>
          <w:bCs/>
        </w:rPr>
        <w:fldChar w:fldCharType="separate"/>
      </w:r>
      <w:r>
        <w:rPr>
          <w:rStyle w:val="15"/>
          <w:rFonts w:hint="eastAsia" w:ascii="宋体" w:hAnsi="宋体" w:eastAsia="宋体" w:cs="宋体"/>
          <w:b/>
          <w:bCs/>
          <w:lang w:val="en-US" w:eastAsia="zh-CN"/>
        </w:rPr>
        <w:t>b.</w:t>
      </w:r>
      <w:r>
        <w:rPr>
          <w:rFonts w:hint="eastAsia" w:ascii="宋体" w:hAnsi="宋体" w:eastAsia="宋体" w:cs="宋体"/>
          <w:b/>
          <w:bCs/>
          <w:sz w:val="21"/>
          <w:szCs w:val="22"/>
        </w:rPr>
        <w:tab/>
      </w:r>
      <w:r>
        <w:rPr>
          <w:rFonts w:hint="eastAsia" w:ascii="宋体" w:hAnsi="宋体" w:eastAsia="宋体" w:cs="宋体"/>
          <w:b/>
          <w:bCs/>
          <w:sz w:val="21"/>
          <w:szCs w:val="22"/>
          <w:lang w:val="en-US" w:eastAsia="zh-CN"/>
        </w:rPr>
        <w:t>可再生能源</w:t>
      </w:r>
      <w:r>
        <w:rPr>
          <w:rStyle w:val="15"/>
          <w:rFonts w:hint="eastAsia" w:ascii="宋体" w:hAnsi="宋体" w:eastAsia="宋体" w:cs="宋体"/>
          <w:b/>
          <w:bCs/>
          <w:lang w:bidi="ar"/>
        </w:rPr>
        <w:t>利用</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_Toc155198141 \h </w:instrText>
      </w:r>
      <w:r>
        <w:rPr>
          <w:rFonts w:hint="eastAsia" w:ascii="宋体" w:hAnsi="宋体" w:eastAsia="宋体" w:cs="宋体"/>
          <w:b/>
          <w:bCs/>
        </w:rPr>
        <w:fldChar w:fldCharType="separate"/>
      </w:r>
      <w:r>
        <w:rPr>
          <w:rFonts w:hint="eastAsia" w:ascii="宋体" w:hAnsi="宋体" w:eastAsia="宋体" w:cs="宋体"/>
          <w:b/>
          <w:bCs/>
        </w:rPr>
        <w:t>9</w:t>
      </w:r>
      <w:r>
        <w:rPr>
          <w:rFonts w:hint="eastAsia" w:ascii="宋体" w:hAnsi="宋体" w:eastAsia="宋体" w:cs="宋体"/>
          <w:b/>
          <w:bCs/>
        </w:rPr>
        <w:fldChar w:fldCharType="end"/>
      </w:r>
      <w:r>
        <w:rPr>
          <w:rStyle w:val="15"/>
          <w:rFonts w:hint="eastAsia" w:ascii="宋体" w:hAnsi="宋体" w:eastAsia="宋体" w:cs="宋体"/>
          <w:b/>
          <w:bCs/>
        </w:rPr>
        <w:fldChar w:fldCharType="end"/>
      </w:r>
    </w:p>
    <w:p w14:paraId="26E6FB57">
      <w:pPr>
        <w:pStyle w:val="8"/>
        <w:tabs>
          <w:tab w:val="left" w:pos="1260"/>
          <w:tab w:val="right" w:leader="dot" w:pos="8296"/>
        </w:tabs>
        <w:ind w:left="800"/>
        <w:rPr>
          <w:rFonts w:hint="eastAsia" w:ascii="宋体" w:hAnsi="宋体" w:eastAsia="宋体" w:cs="宋体"/>
          <w:b/>
          <w:bCs/>
          <w:sz w:val="21"/>
          <w:szCs w:val="22"/>
        </w:rPr>
      </w:pPr>
      <w:r>
        <w:rPr>
          <w:rStyle w:val="15"/>
          <w:rFonts w:hint="eastAsia" w:ascii="宋体" w:hAnsi="宋体" w:eastAsia="宋体" w:cs="宋体"/>
          <w:b/>
          <w:bCs/>
        </w:rPr>
        <w:fldChar w:fldCharType="begin"/>
      </w:r>
      <w:r>
        <w:rPr>
          <w:rStyle w:val="15"/>
          <w:rFonts w:hint="eastAsia" w:ascii="宋体" w:hAnsi="宋体" w:eastAsia="宋体" w:cs="宋体"/>
          <w:b/>
          <w:bCs/>
        </w:rPr>
        <w:instrText xml:space="preserve"> </w:instrText>
      </w:r>
      <w:r>
        <w:rPr>
          <w:rFonts w:hint="eastAsia" w:ascii="宋体" w:hAnsi="宋体" w:eastAsia="宋体" w:cs="宋体"/>
          <w:b/>
          <w:bCs/>
        </w:rPr>
        <w:instrText xml:space="preserve">HYPERLINK \l "_Toc155198142"</w:instrText>
      </w:r>
      <w:r>
        <w:rPr>
          <w:rStyle w:val="15"/>
          <w:rFonts w:hint="eastAsia" w:ascii="宋体" w:hAnsi="宋体" w:eastAsia="宋体" w:cs="宋体"/>
          <w:b/>
          <w:bCs/>
        </w:rPr>
        <w:instrText xml:space="preserve"> </w:instrText>
      </w:r>
      <w:r>
        <w:rPr>
          <w:rStyle w:val="15"/>
          <w:rFonts w:hint="eastAsia" w:ascii="宋体" w:hAnsi="宋体" w:eastAsia="宋体" w:cs="宋体"/>
          <w:b/>
          <w:bCs/>
        </w:rPr>
        <w:fldChar w:fldCharType="separate"/>
      </w:r>
      <w:r>
        <w:rPr>
          <w:rStyle w:val="15"/>
          <w:rFonts w:hint="eastAsia" w:ascii="宋体" w:hAnsi="宋体" w:eastAsia="宋体" w:cs="宋体"/>
          <w:b/>
          <w:bCs/>
          <w:lang w:val="en-US" w:eastAsia="zh-CN"/>
        </w:rPr>
        <w:t>c.</w:t>
      </w:r>
      <w:r>
        <w:rPr>
          <w:rFonts w:hint="eastAsia" w:ascii="宋体" w:hAnsi="宋体" w:eastAsia="宋体" w:cs="宋体"/>
          <w:b/>
          <w:bCs/>
          <w:sz w:val="21"/>
          <w:szCs w:val="22"/>
        </w:rPr>
        <w:tab/>
      </w:r>
      <w:r>
        <w:rPr>
          <w:rStyle w:val="15"/>
          <w:rFonts w:hint="eastAsia" w:ascii="宋体" w:hAnsi="宋体" w:eastAsia="宋体" w:cs="宋体"/>
          <w:b/>
          <w:bCs/>
          <w:lang w:bidi="ar"/>
        </w:rPr>
        <w:t>空调系统改造</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_Toc155198142 \h </w:instrText>
      </w:r>
      <w:r>
        <w:rPr>
          <w:rFonts w:hint="eastAsia" w:ascii="宋体" w:hAnsi="宋体" w:eastAsia="宋体" w:cs="宋体"/>
          <w:b/>
          <w:bCs/>
        </w:rPr>
        <w:fldChar w:fldCharType="separate"/>
      </w:r>
      <w:r>
        <w:rPr>
          <w:rFonts w:hint="eastAsia" w:ascii="宋体" w:hAnsi="宋体" w:eastAsia="宋体" w:cs="宋体"/>
          <w:b/>
          <w:bCs/>
        </w:rPr>
        <w:t>15</w:t>
      </w:r>
      <w:r>
        <w:rPr>
          <w:rFonts w:hint="eastAsia" w:ascii="宋体" w:hAnsi="宋体" w:eastAsia="宋体" w:cs="宋体"/>
          <w:b/>
          <w:bCs/>
        </w:rPr>
        <w:fldChar w:fldCharType="end"/>
      </w:r>
      <w:r>
        <w:rPr>
          <w:rStyle w:val="15"/>
          <w:rFonts w:hint="eastAsia" w:ascii="宋体" w:hAnsi="宋体" w:eastAsia="宋体" w:cs="宋体"/>
          <w:b/>
          <w:bCs/>
        </w:rPr>
        <w:fldChar w:fldCharType="end"/>
      </w:r>
    </w:p>
    <w:p w14:paraId="3C51B35E">
      <w:pPr>
        <w:pStyle w:val="8"/>
        <w:tabs>
          <w:tab w:val="left" w:pos="1260"/>
          <w:tab w:val="right" w:leader="dot" w:pos="8296"/>
        </w:tabs>
        <w:ind w:left="800"/>
        <w:rPr>
          <w:rFonts w:hint="eastAsia" w:ascii="宋体" w:hAnsi="宋体" w:eastAsia="宋体" w:cs="宋体"/>
          <w:b/>
          <w:bCs/>
          <w:sz w:val="21"/>
          <w:szCs w:val="22"/>
        </w:rPr>
      </w:pPr>
      <w:r>
        <w:rPr>
          <w:rStyle w:val="15"/>
          <w:rFonts w:hint="eastAsia" w:ascii="宋体" w:hAnsi="宋体" w:eastAsia="宋体" w:cs="宋体"/>
          <w:b/>
          <w:bCs/>
        </w:rPr>
        <w:fldChar w:fldCharType="begin"/>
      </w:r>
      <w:r>
        <w:rPr>
          <w:rStyle w:val="15"/>
          <w:rFonts w:hint="eastAsia" w:ascii="宋体" w:hAnsi="宋体" w:eastAsia="宋体" w:cs="宋体"/>
          <w:b/>
          <w:bCs/>
        </w:rPr>
        <w:instrText xml:space="preserve"> </w:instrText>
      </w:r>
      <w:r>
        <w:rPr>
          <w:rFonts w:hint="eastAsia" w:ascii="宋体" w:hAnsi="宋体" w:eastAsia="宋体" w:cs="宋体"/>
          <w:b/>
          <w:bCs/>
        </w:rPr>
        <w:instrText xml:space="preserve">HYPERLINK \l "_Toc155198143"</w:instrText>
      </w:r>
      <w:r>
        <w:rPr>
          <w:rStyle w:val="15"/>
          <w:rFonts w:hint="eastAsia" w:ascii="宋体" w:hAnsi="宋体" w:eastAsia="宋体" w:cs="宋体"/>
          <w:b/>
          <w:bCs/>
        </w:rPr>
        <w:instrText xml:space="preserve"> </w:instrText>
      </w:r>
      <w:r>
        <w:rPr>
          <w:rStyle w:val="15"/>
          <w:rFonts w:hint="eastAsia" w:ascii="宋体" w:hAnsi="宋体" w:eastAsia="宋体" w:cs="宋体"/>
          <w:b/>
          <w:bCs/>
        </w:rPr>
        <w:fldChar w:fldCharType="separate"/>
      </w:r>
      <w:r>
        <w:rPr>
          <w:rStyle w:val="15"/>
          <w:rFonts w:hint="eastAsia" w:ascii="宋体" w:hAnsi="宋体" w:eastAsia="宋体" w:cs="宋体"/>
          <w:b/>
          <w:bCs/>
          <w:lang w:val="en-US" w:eastAsia="zh-CN"/>
        </w:rPr>
        <w:t>d.</w:t>
      </w:r>
      <w:r>
        <w:rPr>
          <w:rFonts w:hint="eastAsia" w:ascii="宋体" w:hAnsi="宋体" w:eastAsia="宋体" w:cs="宋体"/>
          <w:b/>
          <w:bCs/>
          <w:sz w:val="21"/>
          <w:szCs w:val="22"/>
        </w:rPr>
        <w:tab/>
      </w:r>
      <w:r>
        <w:rPr>
          <w:rStyle w:val="15"/>
          <w:rFonts w:hint="eastAsia" w:ascii="宋体" w:hAnsi="宋体" w:eastAsia="宋体" w:cs="宋体"/>
          <w:b/>
          <w:bCs/>
          <w:lang w:bidi="ar"/>
        </w:rPr>
        <w:t>采光</w:t>
      </w:r>
      <w:bookmarkStart w:id="2" w:name="_Hlt155198149"/>
      <w:r>
        <w:rPr>
          <w:rStyle w:val="15"/>
          <w:rFonts w:hint="eastAsia" w:ascii="宋体" w:hAnsi="宋体" w:eastAsia="宋体" w:cs="宋体"/>
          <w:b/>
          <w:bCs/>
          <w:lang w:bidi="ar"/>
        </w:rPr>
        <w:t>改</w:t>
      </w:r>
      <w:bookmarkEnd w:id="2"/>
      <w:r>
        <w:rPr>
          <w:rStyle w:val="15"/>
          <w:rFonts w:hint="eastAsia" w:ascii="宋体" w:hAnsi="宋体" w:eastAsia="宋体" w:cs="宋体"/>
          <w:b/>
          <w:bCs/>
          <w:lang w:bidi="ar"/>
        </w:rPr>
        <w:t>造</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_Toc155198143 \h </w:instrText>
      </w:r>
      <w:r>
        <w:rPr>
          <w:rFonts w:hint="eastAsia" w:ascii="宋体" w:hAnsi="宋体" w:eastAsia="宋体" w:cs="宋体"/>
          <w:b/>
          <w:bCs/>
        </w:rPr>
        <w:fldChar w:fldCharType="separate"/>
      </w:r>
      <w:r>
        <w:rPr>
          <w:rFonts w:hint="eastAsia" w:ascii="宋体" w:hAnsi="宋体" w:eastAsia="宋体" w:cs="宋体"/>
          <w:b/>
          <w:bCs/>
        </w:rPr>
        <w:t>18</w:t>
      </w:r>
      <w:r>
        <w:rPr>
          <w:rFonts w:hint="eastAsia" w:ascii="宋体" w:hAnsi="宋体" w:eastAsia="宋体" w:cs="宋体"/>
          <w:b/>
          <w:bCs/>
        </w:rPr>
        <w:fldChar w:fldCharType="end"/>
      </w:r>
      <w:r>
        <w:rPr>
          <w:rStyle w:val="15"/>
          <w:rFonts w:hint="eastAsia" w:ascii="宋体" w:hAnsi="宋体" w:eastAsia="宋体" w:cs="宋体"/>
          <w:b/>
          <w:bCs/>
        </w:rPr>
        <w:fldChar w:fldCharType="end"/>
      </w:r>
    </w:p>
    <w:p w14:paraId="4CD51FA7">
      <w:pPr>
        <w:pStyle w:val="8"/>
        <w:tabs>
          <w:tab w:val="left" w:pos="1260"/>
          <w:tab w:val="right" w:leader="dot" w:pos="8296"/>
        </w:tabs>
        <w:ind w:left="800"/>
        <w:rPr>
          <w:rFonts w:hint="eastAsia" w:ascii="宋体" w:hAnsi="宋体" w:eastAsia="宋体" w:cs="宋体"/>
          <w:b/>
          <w:bCs/>
          <w:sz w:val="21"/>
          <w:szCs w:val="22"/>
        </w:rPr>
      </w:pPr>
      <w:r>
        <w:rPr>
          <w:rStyle w:val="15"/>
          <w:rFonts w:hint="eastAsia" w:ascii="宋体" w:hAnsi="宋体" w:eastAsia="宋体" w:cs="宋体"/>
          <w:b/>
          <w:bCs/>
        </w:rPr>
        <w:fldChar w:fldCharType="begin"/>
      </w:r>
      <w:r>
        <w:rPr>
          <w:rStyle w:val="15"/>
          <w:rFonts w:hint="eastAsia" w:ascii="宋体" w:hAnsi="宋体" w:eastAsia="宋体" w:cs="宋体"/>
          <w:b/>
          <w:bCs/>
        </w:rPr>
        <w:instrText xml:space="preserve"> </w:instrText>
      </w:r>
      <w:r>
        <w:rPr>
          <w:rFonts w:hint="eastAsia" w:ascii="宋体" w:hAnsi="宋体" w:eastAsia="宋体" w:cs="宋体"/>
          <w:b/>
          <w:bCs/>
        </w:rPr>
        <w:instrText xml:space="preserve">HYPERLINK \l "_Toc155198144"</w:instrText>
      </w:r>
      <w:r>
        <w:rPr>
          <w:rStyle w:val="15"/>
          <w:rFonts w:hint="eastAsia" w:ascii="宋体" w:hAnsi="宋体" w:eastAsia="宋体" w:cs="宋体"/>
          <w:b/>
          <w:bCs/>
        </w:rPr>
        <w:instrText xml:space="preserve"> </w:instrText>
      </w:r>
      <w:r>
        <w:rPr>
          <w:rStyle w:val="15"/>
          <w:rFonts w:hint="eastAsia" w:ascii="宋体" w:hAnsi="宋体" w:eastAsia="宋体" w:cs="宋体"/>
          <w:b/>
          <w:bCs/>
        </w:rPr>
        <w:fldChar w:fldCharType="separate"/>
      </w:r>
      <w:r>
        <w:rPr>
          <w:rStyle w:val="15"/>
          <w:rFonts w:hint="eastAsia" w:ascii="宋体" w:hAnsi="宋体" w:eastAsia="宋体" w:cs="宋体"/>
          <w:b/>
          <w:bCs/>
          <w:lang w:val="en-US" w:eastAsia="zh-CN"/>
        </w:rPr>
        <w:t>e.</w:t>
      </w:r>
      <w:r>
        <w:rPr>
          <w:rFonts w:hint="eastAsia" w:ascii="宋体" w:hAnsi="宋体" w:eastAsia="宋体" w:cs="宋体"/>
          <w:b/>
          <w:bCs/>
          <w:sz w:val="21"/>
          <w:szCs w:val="22"/>
        </w:rPr>
        <w:tab/>
      </w:r>
      <w:r>
        <w:rPr>
          <w:rStyle w:val="15"/>
          <w:rFonts w:hint="eastAsia" w:ascii="宋体" w:hAnsi="宋体" w:eastAsia="宋体" w:cs="宋体"/>
          <w:b/>
          <w:bCs/>
          <w:lang w:bidi="ar"/>
        </w:rPr>
        <w:t>材料</w:t>
      </w:r>
      <w:bookmarkStart w:id="3" w:name="_Hlt155381625"/>
      <w:bookmarkStart w:id="4" w:name="_Hlt155381626"/>
      <w:r>
        <w:rPr>
          <w:rStyle w:val="15"/>
          <w:rFonts w:hint="eastAsia" w:ascii="宋体" w:hAnsi="宋体" w:eastAsia="宋体" w:cs="宋体"/>
          <w:b/>
          <w:bCs/>
          <w:lang w:bidi="ar"/>
        </w:rPr>
        <w:t>改</w:t>
      </w:r>
      <w:bookmarkEnd w:id="3"/>
      <w:bookmarkEnd w:id="4"/>
      <w:r>
        <w:rPr>
          <w:rStyle w:val="15"/>
          <w:rFonts w:hint="eastAsia" w:ascii="宋体" w:hAnsi="宋体" w:eastAsia="宋体" w:cs="宋体"/>
          <w:b/>
          <w:bCs/>
          <w:lang w:bidi="ar"/>
        </w:rPr>
        <w:t>造</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_Toc155198144 \h </w:instrText>
      </w:r>
      <w:r>
        <w:rPr>
          <w:rFonts w:hint="eastAsia" w:ascii="宋体" w:hAnsi="宋体" w:eastAsia="宋体" w:cs="宋体"/>
          <w:b/>
          <w:bCs/>
        </w:rPr>
        <w:fldChar w:fldCharType="separate"/>
      </w:r>
      <w:r>
        <w:rPr>
          <w:rFonts w:hint="eastAsia" w:ascii="宋体" w:hAnsi="宋体" w:eastAsia="宋体" w:cs="宋体"/>
          <w:b/>
          <w:bCs/>
        </w:rPr>
        <w:t>21</w:t>
      </w:r>
      <w:r>
        <w:rPr>
          <w:rFonts w:hint="eastAsia" w:ascii="宋体" w:hAnsi="宋体" w:eastAsia="宋体" w:cs="宋体"/>
          <w:b/>
          <w:bCs/>
        </w:rPr>
        <w:fldChar w:fldCharType="end"/>
      </w:r>
      <w:r>
        <w:rPr>
          <w:rStyle w:val="15"/>
          <w:rFonts w:hint="eastAsia" w:ascii="宋体" w:hAnsi="宋体" w:eastAsia="宋体" w:cs="宋体"/>
          <w:b/>
          <w:bCs/>
        </w:rPr>
        <w:fldChar w:fldCharType="end"/>
      </w:r>
    </w:p>
    <w:p w14:paraId="293575EF">
      <w:pPr>
        <w:pStyle w:val="8"/>
        <w:tabs>
          <w:tab w:val="left" w:pos="1260"/>
          <w:tab w:val="right" w:leader="dot" w:pos="8296"/>
        </w:tabs>
        <w:rPr>
          <w:rStyle w:val="15"/>
          <w:rFonts w:hint="eastAsia" w:ascii="宋体" w:hAnsi="宋体" w:eastAsia="宋体" w:cs="宋体"/>
          <w:b/>
          <w:bCs/>
        </w:rPr>
      </w:pPr>
      <w:r>
        <w:rPr>
          <w:rStyle w:val="15"/>
          <w:rFonts w:hint="eastAsia" w:ascii="宋体" w:hAnsi="宋体" w:eastAsia="宋体" w:cs="宋体"/>
          <w:b/>
          <w:bCs/>
        </w:rPr>
        <w:fldChar w:fldCharType="begin"/>
      </w:r>
      <w:r>
        <w:rPr>
          <w:rStyle w:val="15"/>
          <w:rFonts w:hint="eastAsia" w:ascii="宋体" w:hAnsi="宋体" w:eastAsia="宋体" w:cs="宋体"/>
          <w:b/>
          <w:bCs/>
        </w:rPr>
        <w:instrText xml:space="preserve"> </w:instrText>
      </w:r>
      <w:r>
        <w:rPr>
          <w:rFonts w:hint="eastAsia" w:ascii="宋体" w:hAnsi="宋体" w:eastAsia="宋体" w:cs="宋体"/>
          <w:b/>
          <w:bCs/>
        </w:rPr>
        <w:instrText xml:space="preserve">HYPERLINK \l "_Toc155198146"</w:instrText>
      </w:r>
      <w:r>
        <w:rPr>
          <w:rStyle w:val="15"/>
          <w:rFonts w:hint="eastAsia" w:ascii="宋体" w:hAnsi="宋体" w:eastAsia="宋体" w:cs="宋体"/>
          <w:b/>
          <w:bCs/>
        </w:rPr>
        <w:instrText xml:space="preserve"> </w:instrText>
      </w:r>
      <w:r>
        <w:rPr>
          <w:rStyle w:val="15"/>
          <w:rFonts w:hint="eastAsia" w:ascii="宋体" w:hAnsi="宋体" w:eastAsia="宋体" w:cs="宋体"/>
          <w:b/>
          <w:bCs/>
        </w:rPr>
        <w:fldChar w:fldCharType="separate"/>
      </w:r>
      <w:r>
        <w:rPr>
          <w:rStyle w:val="15"/>
          <w:rFonts w:hint="eastAsia" w:ascii="宋体" w:hAnsi="宋体" w:eastAsia="宋体" w:cs="宋体"/>
          <w:b/>
          <w:bCs/>
          <w:lang w:val="en-US" w:eastAsia="zh-CN"/>
        </w:rPr>
        <w:t>f.</w:t>
      </w:r>
      <w:r>
        <w:rPr>
          <w:rFonts w:hint="eastAsia" w:ascii="宋体" w:hAnsi="宋体" w:eastAsia="宋体" w:cs="宋体"/>
          <w:b/>
          <w:bCs/>
          <w:sz w:val="21"/>
          <w:szCs w:val="22"/>
        </w:rPr>
        <w:tab/>
      </w:r>
      <w:r>
        <w:rPr>
          <w:rStyle w:val="15"/>
          <w:rFonts w:hint="eastAsia" w:ascii="宋体" w:hAnsi="宋体" w:eastAsia="宋体" w:cs="宋体"/>
          <w:b/>
          <w:bCs/>
          <w:lang w:bidi="ar"/>
        </w:rPr>
        <w:t>雨水收集系统</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_Toc155198146 \h </w:instrText>
      </w:r>
      <w:r>
        <w:rPr>
          <w:rFonts w:hint="eastAsia" w:ascii="宋体" w:hAnsi="宋体" w:eastAsia="宋体" w:cs="宋体"/>
          <w:b/>
          <w:bCs/>
        </w:rPr>
        <w:fldChar w:fldCharType="separate"/>
      </w:r>
      <w:r>
        <w:rPr>
          <w:rFonts w:hint="eastAsia" w:ascii="宋体" w:hAnsi="宋体" w:eastAsia="宋体" w:cs="宋体"/>
          <w:b/>
          <w:bCs/>
        </w:rPr>
        <w:t>22</w:t>
      </w:r>
      <w:r>
        <w:rPr>
          <w:rFonts w:hint="eastAsia" w:ascii="宋体" w:hAnsi="宋体" w:eastAsia="宋体" w:cs="宋体"/>
          <w:b/>
          <w:bCs/>
        </w:rPr>
        <w:fldChar w:fldCharType="end"/>
      </w:r>
      <w:r>
        <w:rPr>
          <w:rStyle w:val="15"/>
          <w:rFonts w:hint="eastAsia" w:ascii="宋体" w:hAnsi="宋体" w:eastAsia="宋体" w:cs="宋体"/>
          <w:b/>
          <w:bCs/>
        </w:rPr>
        <w:fldChar w:fldCharType="end"/>
      </w:r>
    </w:p>
    <w:p w14:paraId="1B0DBB46">
      <w:pPr>
        <w:pStyle w:val="8"/>
        <w:tabs>
          <w:tab w:val="left" w:pos="1260"/>
          <w:tab w:val="right" w:leader="dot" w:pos="8296"/>
        </w:tabs>
        <w:rPr>
          <w:rStyle w:val="15"/>
          <w:rFonts w:hint="eastAsia" w:ascii="宋体" w:hAnsi="宋体" w:eastAsia="宋体" w:cs="宋体"/>
          <w:b/>
          <w:bCs/>
        </w:rPr>
      </w:pPr>
      <w:r>
        <w:rPr>
          <w:rStyle w:val="15"/>
          <w:rFonts w:hint="eastAsia" w:ascii="宋体" w:hAnsi="宋体" w:eastAsia="宋体" w:cs="宋体"/>
          <w:b/>
          <w:bCs/>
        </w:rPr>
        <w:fldChar w:fldCharType="begin"/>
      </w:r>
      <w:r>
        <w:rPr>
          <w:rStyle w:val="15"/>
          <w:rFonts w:hint="eastAsia" w:ascii="宋体" w:hAnsi="宋体" w:eastAsia="宋体" w:cs="宋体"/>
          <w:b/>
          <w:bCs/>
        </w:rPr>
        <w:instrText xml:space="preserve"> </w:instrText>
      </w:r>
      <w:r>
        <w:rPr>
          <w:rFonts w:hint="eastAsia" w:ascii="宋体" w:hAnsi="宋体" w:eastAsia="宋体" w:cs="宋体"/>
          <w:b/>
          <w:bCs/>
        </w:rPr>
        <w:instrText xml:space="preserve">HYPERLINK \l "_Toc155198146"</w:instrText>
      </w:r>
      <w:r>
        <w:rPr>
          <w:rStyle w:val="15"/>
          <w:rFonts w:hint="eastAsia" w:ascii="宋体" w:hAnsi="宋体" w:eastAsia="宋体" w:cs="宋体"/>
          <w:b/>
          <w:bCs/>
        </w:rPr>
        <w:instrText xml:space="preserve"> </w:instrText>
      </w:r>
      <w:r>
        <w:rPr>
          <w:rStyle w:val="15"/>
          <w:rFonts w:hint="eastAsia" w:ascii="宋体" w:hAnsi="宋体" w:eastAsia="宋体" w:cs="宋体"/>
          <w:b/>
          <w:bCs/>
        </w:rPr>
        <w:fldChar w:fldCharType="separate"/>
      </w:r>
      <w:r>
        <w:rPr>
          <w:rStyle w:val="15"/>
          <w:rFonts w:hint="eastAsia" w:ascii="宋体" w:hAnsi="宋体" w:cs="宋体"/>
          <w:b/>
          <w:bCs/>
          <w:lang w:val="en-US" w:eastAsia="zh-CN"/>
        </w:rPr>
        <w:t>g</w:t>
      </w:r>
      <w:r>
        <w:rPr>
          <w:rStyle w:val="15"/>
          <w:rFonts w:hint="eastAsia" w:ascii="宋体" w:hAnsi="宋体" w:eastAsia="宋体" w:cs="宋体"/>
          <w:b/>
          <w:bCs/>
          <w:lang w:val="en-US" w:eastAsia="zh-CN"/>
        </w:rPr>
        <w:t>.</w:t>
      </w:r>
      <w:r>
        <w:rPr>
          <w:rStyle w:val="15"/>
          <w:rFonts w:hint="eastAsia" w:ascii="宋体" w:hAnsi="宋体" w:cs="宋体"/>
          <w:b/>
          <w:bCs/>
          <w:lang w:val="en-US" w:eastAsia="zh-CN"/>
        </w:rPr>
        <w:t xml:space="preserve">  灵活的空间布局</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_Toc155198146 \h </w:instrText>
      </w:r>
      <w:r>
        <w:rPr>
          <w:rFonts w:hint="eastAsia" w:ascii="宋体" w:hAnsi="宋体" w:eastAsia="宋体" w:cs="宋体"/>
          <w:b/>
          <w:bCs/>
        </w:rPr>
        <w:fldChar w:fldCharType="separate"/>
      </w:r>
      <w:r>
        <w:rPr>
          <w:rFonts w:hint="eastAsia" w:ascii="宋体" w:hAnsi="宋体" w:eastAsia="宋体" w:cs="宋体"/>
          <w:b/>
          <w:bCs/>
        </w:rPr>
        <w:t>22</w:t>
      </w:r>
      <w:r>
        <w:rPr>
          <w:rFonts w:hint="eastAsia" w:ascii="宋体" w:hAnsi="宋体" w:eastAsia="宋体" w:cs="宋体"/>
          <w:b/>
          <w:bCs/>
        </w:rPr>
        <w:fldChar w:fldCharType="end"/>
      </w:r>
      <w:r>
        <w:rPr>
          <w:rStyle w:val="15"/>
          <w:rFonts w:hint="eastAsia" w:ascii="宋体" w:hAnsi="宋体" w:eastAsia="宋体" w:cs="宋体"/>
          <w:b/>
          <w:bCs/>
        </w:rPr>
        <w:fldChar w:fldCharType="end"/>
      </w:r>
    </w:p>
    <w:p w14:paraId="4296EDE5">
      <w:pPr>
        <w:pStyle w:val="8"/>
        <w:tabs>
          <w:tab w:val="left" w:pos="1260"/>
          <w:tab w:val="right" w:leader="dot" w:pos="8296"/>
        </w:tabs>
        <w:rPr>
          <w:rFonts w:hint="eastAsia" w:ascii="宋体" w:hAnsi="宋体" w:eastAsia="宋体" w:cs="宋体"/>
          <w:b/>
          <w:bCs/>
          <w:sz w:val="21"/>
          <w:szCs w:val="22"/>
        </w:rPr>
      </w:pPr>
      <w:r>
        <w:rPr>
          <w:rStyle w:val="15"/>
          <w:rFonts w:hint="eastAsia" w:ascii="宋体" w:hAnsi="宋体" w:eastAsia="宋体" w:cs="宋体"/>
          <w:b/>
          <w:bCs/>
        </w:rPr>
        <w:fldChar w:fldCharType="begin"/>
      </w:r>
      <w:r>
        <w:rPr>
          <w:rStyle w:val="15"/>
          <w:rFonts w:hint="eastAsia" w:ascii="宋体" w:hAnsi="宋体" w:eastAsia="宋体" w:cs="宋体"/>
          <w:b/>
          <w:bCs/>
        </w:rPr>
        <w:instrText xml:space="preserve"> </w:instrText>
      </w:r>
      <w:r>
        <w:rPr>
          <w:rFonts w:hint="eastAsia" w:ascii="宋体" w:hAnsi="宋体" w:eastAsia="宋体" w:cs="宋体"/>
          <w:b/>
          <w:bCs/>
        </w:rPr>
        <w:instrText xml:space="preserve">HYPERLINK \l "_Toc155198146"</w:instrText>
      </w:r>
      <w:r>
        <w:rPr>
          <w:rStyle w:val="15"/>
          <w:rFonts w:hint="eastAsia" w:ascii="宋体" w:hAnsi="宋体" w:eastAsia="宋体" w:cs="宋体"/>
          <w:b/>
          <w:bCs/>
        </w:rPr>
        <w:instrText xml:space="preserve"> </w:instrText>
      </w:r>
      <w:r>
        <w:rPr>
          <w:rStyle w:val="15"/>
          <w:rFonts w:hint="eastAsia" w:ascii="宋体" w:hAnsi="宋体" w:eastAsia="宋体" w:cs="宋体"/>
          <w:b/>
          <w:bCs/>
        </w:rPr>
        <w:fldChar w:fldCharType="separate"/>
      </w:r>
      <w:r>
        <w:rPr>
          <w:rStyle w:val="15"/>
          <w:rFonts w:hint="eastAsia" w:ascii="宋体" w:hAnsi="宋体" w:cs="宋体"/>
          <w:b/>
          <w:bCs/>
          <w:lang w:val="en-US" w:eastAsia="zh-CN"/>
        </w:rPr>
        <w:t>h</w:t>
      </w:r>
      <w:r>
        <w:rPr>
          <w:rStyle w:val="15"/>
          <w:rFonts w:hint="eastAsia" w:ascii="宋体" w:hAnsi="宋体" w:eastAsia="宋体" w:cs="宋体"/>
          <w:b/>
          <w:bCs/>
          <w:lang w:val="en-US" w:eastAsia="zh-CN"/>
        </w:rPr>
        <w:t>.</w:t>
      </w:r>
      <w:r>
        <w:rPr>
          <w:rStyle w:val="15"/>
          <w:rFonts w:hint="eastAsia" w:ascii="宋体" w:hAnsi="宋体" w:cs="宋体"/>
          <w:b/>
          <w:bCs/>
          <w:lang w:val="en-US" w:eastAsia="zh-CN"/>
        </w:rPr>
        <w:t xml:space="preserve">  绿色连廊</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_Toc155198146 \h </w:instrText>
      </w:r>
      <w:r>
        <w:rPr>
          <w:rFonts w:hint="eastAsia" w:ascii="宋体" w:hAnsi="宋体" w:eastAsia="宋体" w:cs="宋体"/>
          <w:b/>
          <w:bCs/>
        </w:rPr>
        <w:fldChar w:fldCharType="separate"/>
      </w:r>
      <w:r>
        <w:rPr>
          <w:rFonts w:hint="eastAsia" w:ascii="宋体" w:hAnsi="宋体" w:eastAsia="宋体" w:cs="宋体"/>
          <w:b/>
          <w:bCs/>
        </w:rPr>
        <w:t>22</w:t>
      </w:r>
      <w:r>
        <w:rPr>
          <w:rFonts w:hint="eastAsia" w:ascii="宋体" w:hAnsi="宋体" w:eastAsia="宋体" w:cs="宋体"/>
          <w:b/>
          <w:bCs/>
        </w:rPr>
        <w:fldChar w:fldCharType="end"/>
      </w:r>
      <w:r>
        <w:rPr>
          <w:rStyle w:val="15"/>
          <w:rFonts w:hint="eastAsia" w:ascii="宋体" w:hAnsi="宋体" w:eastAsia="宋体" w:cs="宋体"/>
          <w:b/>
          <w:bCs/>
        </w:rPr>
        <w:fldChar w:fldCharType="end"/>
      </w:r>
    </w:p>
    <w:p w14:paraId="15526E9F">
      <w:pPr>
        <w:pStyle w:val="10"/>
        <w:tabs>
          <w:tab w:val="left" w:pos="840"/>
          <w:tab w:val="right" w:leader="dot" w:pos="8296"/>
        </w:tabs>
        <w:ind w:left="0" w:leftChars="0" w:firstLine="402" w:firstLineChars="200"/>
        <w:rPr>
          <w:rFonts w:hint="eastAsia" w:ascii="宋体" w:hAnsi="宋体" w:eastAsia="宋体" w:cs="宋体"/>
          <w:b/>
          <w:bCs/>
          <w:sz w:val="21"/>
          <w:szCs w:val="22"/>
        </w:rPr>
      </w:pPr>
      <w:r>
        <w:rPr>
          <w:rStyle w:val="15"/>
          <w:rFonts w:hint="eastAsia" w:ascii="宋体" w:hAnsi="宋体" w:eastAsia="宋体" w:cs="宋体"/>
          <w:b/>
          <w:bCs/>
        </w:rPr>
        <w:fldChar w:fldCharType="begin"/>
      </w:r>
      <w:r>
        <w:rPr>
          <w:rStyle w:val="15"/>
          <w:rFonts w:hint="eastAsia" w:ascii="宋体" w:hAnsi="宋体" w:eastAsia="宋体" w:cs="宋体"/>
          <w:b/>
          <w:bCs/>
        </w:rPr>
        <w:instrText xml:space="preserve"> </w:instrText>
      </w:r>
      <w:r>
        <w:rPr>
          <w:rFonts w:hint="eastAsia" w:ascii="宋体" w:hAnsi="宋体" w:eastAsia="宋体" w:cs="宋体"/>
          <w:b/>
          <w:bCs/>
        </w:rPr>
        <w:instrText xml:space="preserve">HYPERLINK \l "_Toc155198147"</w:instrText>
      </w:r>
      <w:r>
        <w:rPr>
          <w:rStyle w:val="15"/>
          <w:rFonts w:hint="eastAsia" w:ascii="宋体" w:hAnsi="宋体" w:eastAsia="宋体" w:cs="宋体"/>
          <w:b/>
          <w:bCs/>
        </w:rPr>
        <w:instrText xml:space="preserve"> </w:instrText>
      </w:r>
      <w:r>
        <w:rPr>
          <w:rStyle w:val="15"/>
          <w:rFonts w:hint="eastAsia" w:ascii="宋体" w:hAnsi="宋体" w:eastAsia="宋体" w:cs="宋体"/>
          <w:b/>
          <w:bCs/>
        </w:rPr>
        <w:fldChar w:fldCharType="separate"/>
      </w:r>
      <w:r>
        <w:rPr>
          <w:rStyle w:val="15"/>
          <w:rFonts w:hint="eastAsia" w:ascii="宋体" w:hAnsi="宋体" w:eastAsia="宋体" w:cs="宋体"/>
          <w:b/>
          <w:bCs/>
          <w:lang w:val="en-US" w:eastAsia="zh-CN"/>
        </w:rPr>
        <w:t>4</w:t>
      </w:r>
      <w:r>
        <w:rPr>
          <w:rStyle w:val="15"/>
          <w:rFonts w:hint="eastAsia" w:ascii="宋体" w:hAnsi="宋体" w:eastAsia="宋体" w:cs="宋体"/>
          <w:b/>
          <w:bCs/>
        </w:rPr>
        <w:t>.</w:t>
      </w:r>
      <w:r>
        <w:rPr>
          <w:rFonts w:hint="eastAsia" w:ascii="宋体" w:hAnsi="宋体" w:eastAsia="宋体" w:cs="宋体"/>
          <w:b/>
          <w:bCs/>
          <w:sz w:val="21"/>
          <w:szCs w:val="22"/>
        </w:rPr>
        <w:tab/>
      </w:r>
      <w:r>
        <w:rPr>
          <w:rStyle w:val="15"/>
          <w:rFonts w:hint="eastAsia" w:ascii="宋体" w:hAnsi="宋体" w:eastAsia="宋体" w:cs="宋体"/>
          <w:b/>
          <w:bCs/>
          <w:lang w:bidi="ar"/>
        </w:rPr>
        <w:t>总结：</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_Toc155198147 \h </w:instrText>
      </w:r>
      <w:r>
        <w:rPr>
          <w:rFonts w:hint="eastAsia" w:ascii="宋体" w:hAnsi="宋体" w:eastAsia="宋体" w:cs="宋体"/>
          <w:b/>
          <w:bCs/>
        </w:rPr>
        <w:fldChar w:fldCharType="separate"/>
      </w:r>
      <w:r>
        <w:rPr>
          <w:rFonts w:hint="eastAsia" w:ascii="宋体" w:hAnsi="宋体" w:eastAsia="宋体" w:cs="宋体"/>
          <w:b/>
          <w:bCs/>
        </w:rPr>
        <w:t>22</w:t>
      </w:r>
      <w:r>
        <w:rPr>
          <w:rFonts w:hint="eastAsia" w:ascii="宋体" w:hAnsi="宋体" w:eastAsia="宋体" w:cs="宋体"/>
          <w:b/>
          <w:bCs/>
        </w:rPr>
        <w:fldChar w:fldCharType="end"/>
      </w:r>
      <w:r>
        <w:rPr>
          <w:rStyle w:val="15"/>
          <w:rFonts w:hint="eastAsia" w:ascii="宋体" w:hAnsi="宋体" w:eastAsia="宋体" w:cs="宋体"/>
          <w:b/>
          <w:bCs/>
        </w:rPr>
        <w:fldChar w:fldCharType="end"/>
      </w:r>
    </w:p>
    <w:p w14:paraId="5C08FBC4">
      <w:pPr>
        <w:rPr>
          <w:rFonts w:hint="eastAsia" w:ascii="宋体" w:hAnsi="宋体" w:eastAsia="宋体" w:cs="宋体"/>
        </w:rPr>
      </w:pPr>
      <w:r>
        <w:rPr>
          <w:rFonts w:hint="eastAsia" w:ascii="宋体" w:hAnsi="宋体" w:eastAsia="宋体" w:cs="宋体"/>
          <w:b/>
          <w:bCs/>
          <w:lang w:val="zh-CN"/>
        </w:rPr>
        <w:fldChar w:fldCharType="end"/>
      </w:r>
    </w:p>
    <w:p w14:paraId="4746B8CC">
      <w:pPr>
        <w:widowControl/>
        <w:ind w:firstLine="620"/>
        <w:jc w:val="left"/>
        <w:rPr>
          <w:rFonts w:hint="eastAsia" w:ascii="宋体" w:hAnsi="宋体" w:eastAsia="宋体" w:cs="宋体"/>
          <w:b/>
          <w:bCs/>
          <w:color w:val="000000"/>
          <w:kern w:val="0"/>
          <w:sz w:val="31"/>
          <w:szCs w:val="31"/>
          <w:lang w:bidi="ar"/>
        </w:rPr>
        <w:sectPr>
          <w:pgSz w:w="11906" w:h="16838"/>
          <w:pgMar w:top="1440" w:right="1800" w:bottom="1440" w:left="1800" w:header="851" w:footer="992" w:gutter="0"/>
          <w:cols w:space="720" w:num="1"/>
          <w:docGrid w:type="lines" w:linePitch="312" w:charSpace="0"/>
        </w:sectPr>
      </w:pPr>
    </w:p>
    <w:p w14:paraId="78CCD310">
      <w:pPr>
        <w:pStyle w:val="4"/>
        <w:rPr>
          <w:rFonts w:hint="eastAsia" w:ascii="宋体" w:hAnsi="宋体" w:eastAsia="宋体" w:cs="宋体"/>
          <w:lang w:bidi="ar"/>
        </w:rPr>
      </w:pPr>
      <w:bookmarkStart w:id="5" w:name="_Toc155198136"/>
      <w:r>
        <w:rPr>
          <w:rFonts w:hint="eastAsia" w:ascii="宋体" w:hAnsi="宋体" w:eastAsia="宋体" w:cs="宋体"/>
          <w:lang w:val="en-US" w:eastAsia="zh-CN" w:bidi="ar"/>
        </w:rPr>
        <w:t>方案</w:t>
      </w:r>
      <w:r>
        <w:rPr>
          <w:rFonts w:hint="eastAsia" w:ascii="宋体" w:hAnsi="宋体" w:eastAsia="宋体" w:cs="宋体"/>
          <w:lang w:bidi="ar"/>
        </w:rPr>
        <w:t>总览：</w:t>
      </w:r>
      <w:bookmarkEnd w:id="5"/>
      <w:r>
        <w:rPr>
          <w:rFonts w:hint="eastAsia" w:ascii="宋体" w:hAnsi="宋体" w:eastAsia="宋体" w:cs="宋体"/>
          <w:lang w:bidi="ar"/>
        </w:rPr>
        <w:t xml:space="preserve"> </w:t>
      </w:r>
    </w:p>
    <w:p w14:paraId="27C67B92">
      <w:pPr>
        <w:widowControl/>
        <w:ind w:firstLine="400" w:firstLineChars="200"/>
        <w:jc w:val="left"/>
        <w:rPr>
          <w:rFonts w:hint="eastAsia" w:ascii="宋体" w:hAnsi="宋体" w:eastAsia="宋体" w:cs="宋体"/>
          <w:color w:val="000000"/>
          <w:kern w:val="0"/>
          <w:szCs w:val="20"/>
          <w:lang w:bidi="ar"/>
        </w:rPr>
      </w:pPr>
      <w:r>
        <w:rPr>
          <w:rFonts w:hint="eastAsia" w:ascii="宋体" w:hAnsi="宋体" w:eastAsia="宋体" w:cs="宋体"/>
          <w:color w:val="000000"/>
          <w:kern w:val="0"/>
          <w:szCs w:val="20"/>
          <w:lang w:bidi="ar"/>
        </w:rPr>
        <w:t>本设计目标建筑</w:t>
      </w:r>
      <w:r>
        <w:rPr>
          <w:rFonts w:hint="eastAsia" w:ascii="宋体" w:hAnsi="宋体" w:eastAsia="宋体" w:cs="宋体"/>
          <w:color w:val="000000"/>
          <w:kern w:val="0"/>
          <w:szCs w:val="20"/>
          <w:lang w:val="en-US" w:eastAsia="zh-CN" w:bidi="ar"/>
        </w:rPr>
        <w:t>幼儿园</w:t>
      </w:r>
      <w:r>
        <w:rPr>
          <w:rFonts w:hint="eastAsia" w:ascii="宋体" w:hAnsi="宋体" w:eastAsia="宋体" w:cs="宋体"/>
          <w:color w:val="000000"/>
          <w:kern w:val="0"/>
          <w:szCs w:val="20"/>
          <w:lang w:bidi="ar"/>
        </w:rPr>
        <w:t>位于南昌</w:t>
      </w:r>
      <w:r>
        <w:rPr>
          <w:rFonts w:hint="eastAsia" w:ascii="宋体" w:hAnsi="宋体" w:eastAsia="宋体" w:cs="宋体"/>
          <w:color w:val="000000"/>
          <w:kern w:val="0"/>
          <w:szCs w:val="20"/>
          <w:lang w:val="en-US" w:eastAsia="zh-CN" w:bidi="ar"/>
        </w:rPr>
        <w:t>市内某核心地段</w:t>
      </w:r>
      <w:r>
        <w:rPr>
          <w:rFonts w:hint="eastAsia" w:ascii="宋体" w:hAnsi="宋体" w:eastAsia="宋体" w:cs="宋体"/>
          <w:color w:val="000000"/>
          <w:kern w:val="0"/>
          <w:szCs w:val="20"/>
          <w:lang w:bidi="ar"/>
        </w:rPr>
        <w:t>，属于甲类公共建筑，初始功能定位为</w:t>
      </w:r>
      <w:r>
        <w:rPr>
          <w:rFonts w:hint="eastAsia" w:ascii="宋体" w:hAnsi="宋体" w:eastAsia="宋体" w:cs="宋体"/>
          <w:color w:val="000000"/>
          <w:kern w:val="0"/>
          <w:szCs w:val="20"/>
          <w:lang w:val="en-US" w:eastAsia="zh-CN" w:bidi="ar"/>
        </w:rPr>
        <w:t>一所教学质量高、教学环境优良、低碳绿色环保节能的儿童教育乐园。</w:t>
      </w:r>
      <w:r>
        <w:rPr>
          <w:rFonts w:hint="eastAsia" w:ascii="宋体" w:hAnsi="宋体" w:eastAsia="宋体" w:cs="宋体"/>
          <w:color w:val="000000"/>
          <w:kern w:val="0"/>
          <w:szCs w:val="20"/>
          <w:lang w:bidi="ar"/>
        </w:rPr>
        <w:t>目前处于</w:t>
      </w:r>
      <w:r>
        <w:rPr>
          <w:rFonts w:hint="eastAsia" w:ascii="宋体" w:hAnsi="宋体" w:eastAsia="宋体" w:cs="宋体"/>
          <w:b/>
          <w:bCs/>
          <w:color w:val="000000"/>
          <w:kern w:val="0"/>
          <w:szCs w:val="20"/>
          <w:lang w:bidi="ar"/>
        </w:rPr>
        <w:t>运营维护阶段，改造方案</w:t>
      </w:r>
      <w:r>
        <w:rPr>
          <w:rFonts w:hint="eastAsia" w:ascii="宋体" w:hAnsi="宋体" w:eastAsia="宋体" w:cs="宋体"/>
          <w:b/>
          <w:bCs/>
          <w:color w:val="000000"/>
          <w:kern w:val="0"/>
          <w:szCs w:val="20"/>
          <w:lang w:val="en-US" w:eastAsia="zh-CN" w:bidi="ar"/>
        </w:rPr>
        <w:t>必须兼顾如何在</w:t>
      </w:r>
      <w:r>
        <w:rPr>
          <w:rFonts w:hint="eastAsia" w:ascii="宋体" w:hAnsi="宋体" w:eastAsia="宋体" w:cs="宋体"/>
          <w:b/>
          <w:bCs/>
          <w:color w:val="000000"/>
          <w:kern w:val="0"/>
          <w:szCs w:val="20"/>
          <w:lang w:bidi="ar"/>
        </w:rPr>
        <w:t>运营维护过程中降低成本</w:t>
      </w:r>
      <w:r>
        <w:rPr>
          <w:rFonts w:hint="eastAsia" w:ascii="宋体" w:hAnsi="宋体" w:eastAsia="宋体" w:cs="宋体"/>
          <w:color w:val="000000"/>
          <w:kern w:val="0"/>
          <w:szCs w:val="20"/>
          <w:lang w:bidi="ar"/>
        </w:rPr>
        <w:t>。</w:t>
      </w:r>
      <w:r>
        <w:rPr>
          <w:rFonts w:hint="eastAsia" w:ascii="宋体" w:hAnsi="宋体" w:eastAsia="宋体" w:cs="宋体"/>
          <w:color w:val="000000"/>
          <w:kern w:val="0"/>
          <w:szCs w:val="20"/>
          <w:lang w:val="en-US" w:eastAsia="zh-CN" w:bidi="ar"/>
        </w:rPr>
        <w:t>幼儿园周围环境优美、景色宜人</w:t>
      </w:r>
      <w:r>
        <w:rPr>
          <w:rFonts w:hint="eastAsia" w:ascii="宋体" w:hAnsi="宋体" w:eastAsia="宋体" w:cs="宋体"/>
          <w:color w:val="000000"/>
          <w:kern w:val="0"/>
          <w:szCs w:val="20"/>
          <w:lang w:bidi="ar"/>
        </w:rPr>
        <w:t>，</w:t>
      </w:r>
      <w:r>
        <w:rPr>
          <w:rFonts w:hint="eastAsia" w:ascii="宋体" w:hAnsi="宋体" w:eastAsia="宋体" w:cs="宋体"/>
          <w:color w:val="000000"/>
          <w:kern w:val="0"/>
          <w:szCs w:val="20"/>
          <w:lang w:val="en-US" w:eastAsia="zh-CN" w:bidi="ar"/>
        </w:rPr>
        <w:t>坐落在湖泊之畔，</w:t>
      </w:r>
      <w:r>
        <w:rPr>
          <w:rFonts w:hint="eastAsia" w:ascii="宋体" w:hAnsi="宋体" w:eastAsia="宋体" w:cs="宋体"/>
          <w:color w:val="000000"/>
          <w:kern w:val="0"/>
          <w:szCs w:val="20"/>
          <w:lang w:bidi="ar"/>
        </w:rPr>
        <w:t>沿湖种植着柳树、杨树、香樟树，这里地势平坦开阔，遍布绿植</w:t>
      </w:r>
      <w:r>
        <w:rPr>
          <w:rFonts w:hint="eastAsia" w:ascii="宋体" w:hAnsi="宋体" w:eastAsia="宋体" w:cs="宋体"/>
          <w:color w:val="000000"/>
          <w:kern w:val="0"/>
          <w:szCs w:val="20"/>
          <w:lang w:eastAsia="zh-CN" w:bidi="ar"/>
        </w:rPr>
        <w:t>。</w:t>
      </w:r>
      <w:r>
        <w:rPr>
          <w:rFonts w:hint="eastAsia" w:ascii="宋体" w:hAnsi="宋体" w:eastAsia="宋体" w:cs="宋体"/>
          <w:color w:val="000000"/>
          <w:kern w:val="0"/>
          <w:szCs w:val="20"/>
          <w:lang w:bidi="ar"/>
        </w:rPr>
        <w:t>我们通过改造屋顶增加</w:t>
      </w:r>
      <w:r>
        <w:rPr>
          <w:rFonts w:hint="eastAsia" w:ascii="宋体" w:hAnsi="宋体" w:eastAsia="宋体" w:cs="宋体"/>
          <w:b/>
          <w:bCs/>
          <w:color w:val="000000"/>
          <w:kern w:val="0"/>
          <w:szCs w:val="20"/>
          <w:lang w:bidi="ar"/>
        </w:rPr>
        <w:t>屋顶绿化</w:t>
      </w:r>
      <w:r>
        <w:rPr>
          <w:rFonts w:hint="eastAsia" w:ascii="宋体" w:hAnsi="宋体" w:eastAsia="宋体" w:cs="宋体"/>
          <w:color w:val="000000"/>
          <w:kern w:val="0"/>
          <w:szCs w:val="20"/>
          <w:lang w:bidi="ar"/>
        </w:rPr>
        <w:t>，在立面开窗处理上</w:t>
      </w:r>
      <w:r>
        <w:rPr>
          <w:rFonts w:hint="eastAsia" w:ascii="宋体" w:hAnsi="宋体" w:eastAsia="宋体" w:cs="宋体"/>
          <w:b/>
          <w:bCs/>
          <w:color w:val="000000"/>
          <w:kern w:val="0"/>
          <w:szCs w:val="20"/>
          <w:lang w:bidi="ar"/>
        </w:rPr>
        <w:t>改善开窗设计和遮阳措施</w:t>
      </w:r>
      <w:r>
        <w:rPr>
          <w:rFonts w:hint="eastAsia" w:ascii="宋体" w:hAnsi="宋体" w:eastAsia="宋体" w:cs="宋体"/>
          <w:color w:val="000000"/>
          <w:kern w:val="0"/>
          <w:szCs w:val="20"/>
          <w:lang w:bidi="ar"/>
        </w:rPr>
        <w:t>，利用光伏板进行</w:t>
      </w:r>
      <w:r>
        <w:rPr>
          <w:rFonts w:hint="eastAsia" w:ascii="宋体" w:hAnsi="宋体" w:eastAsia="宋体" w:cs="宋体"/>
          <w:b/>
          <w:bCs/>
          <w:color w:val="000000"/>
          <w:kern w:val="0"/>
          <w:szCs w:val="20"/>
          <w:lang w:bidi="ar"/>
        </w:rPr>
        <w:t>太阳能回收利用</w:t>
      </w:r>
      <w:r>
        <w:rPr>
          <w:rFonts w:hint="eastAsia" w:ascii="宋体" w:hAnsi="宋体" w:eastAsia="宋体" w:cs="宋体"/>
          <w:color w:val="000000"/>
          <w:kern w:val="0"/>
          <w:szCs w:val="20"/>
          <w:lang w:bidi="ar"/>
        </w:rPr>
        <w:t>，</w:t>
      </w:r>
      <w:r>
        <w:rPr>
          <w:rFonts w:hint="eastAsia" w:ascii="宋体" w:hAnsi="宋体" w:eastAsia="宋体" w:cs="宋体"/>
          <w:color w:val="000000"/>
          <w:kern w:val="0"/>
          <w:szCs w:val="20"/>
          <w:lang w:val="en-US" w:eastAsia="zh-CN" w:bidi="ar"/>
        </w:rPr>
        <w:t>采用碳动力跑道，设置动能回收装置，最大限度的利用可再生能源从而减少一次能源的浪费。同时</w:t>
      </w:r>
      <w:r>
        <w:rPr>
          <w:rFonts w:hint="eastAsia" w:ascii="宋体" w:hAnsi="宋体" w:eastAsia="宋体" w:cs="宋体"/>
          <w:color w:val="000000"/>
          <w:kern w:val="0"/>
          <w:szCs w:val="20"/>
          <w:lang w:bidi="ar"/>
        </w:rPr>
        <w:t>合理安排绿地分布并改善建筑结构及材料，</w:t>
      </w:r>
      <w:r>
        <w:rPr>
          <w:rFonts w:hint="eastAsia" w:ascii="宋体" w:hAnsi="宋体" w:eastAsia="宋体" w:cs="宋体"/>
          <w:b/>
          <w:bCs/>
          <w:color w:val="000000"/>
          <w:kern w:val="0"/>
          <w:szCs w:val="20"/>
          <w:lang w:bidi="ar"/>
        </w:rPr>
        <w:t>被动式的减少能耗</w:t>
      </w:r>
      <w:r>
        <w:rPr>
          <w:rFonts w:hint="eastAsia" w:ascii="宋体" w:hAnsi="宋体" w:eastAsia="宋体" w:cs="宋体"/>
          <w:color w:val="000000"/>
          <w:kern w:val="0"/>
          <w:szCs w:val="20"/>
          <w:lang w:bidi="ar"/>
        </w:rPr>
        <w:t>尽可能实现建筑能源自给自足；</w:t>
      </w:r>
      <w:r>
        <w:rPr>
          <w:rFonts w:hint="eastAsia" w:ascii="宋体" w:hAnsi="宋体" w:eastAsia="宋体" w:cs="宋体"/>
          <w:b/>
          <w:bCs/>
          <w:color w:val="000000"/>
          <w:kern w:val="0"/>
          <w:szCs w:val="20"/>
          <w:lang w:bidi="ar"/>
        </w:rPr>
        <w:t>设计新型的空调系统</w:t>
      </w:r>
      <w:r>
        <w:rPr>
          <w:rFonts w:hint="eastAsia" w:ascii="宋体" w:hAnsi="宋体" w:eastAsia="宋体" w:cs="宋体"/>
          <w:color w:val="000000"/>
          <w:kern w:val="0"/>
          <w:szCs w:val="20"/>
          <w:lang w:bidi="ar"/>
        </w:rPr>
        <w:t>，巧妙地利用湖泊内能</w:t>
      </w:r>
      <w:r>
        <w:rPr>
          <w:rFonts w:hint="eastAsia" w:ascii="宋体" w:hAnsi="宋体" w:eastAsia="宋体" w:cs="宋体"/>
          <w:b/>
          <w:bCs/>
          <w:color w:val="000000"/>
          <w:kern w:val="0"/>
          <w:szCs w:val="20"/>
          <w:lang w:bidi="ar"/>
        </w:rPr>
        <w:t>主动式地达到节能减排</w:t>
      </w:r>
      <w:r>
        <w:rPr>
          <w:rFonts w:hint="eastAsia" w:ascii="宋体" w:hAnsi="宋体" w:eastAsia="宋体" w:cs="宋体"/>
          <w:color w:val="000000"/>
          <w:kern w:val="0"/>
          <w:szCs w:val="20"/>
          <w:lang w:bidi="ar"/>
        </w:rPr>
        <w:t>的效果。</w:t>
      </w:r>
      <w:bookmarkStart w:id="6" w:name="_Toc155198137"/>
    </w:p>
    <w:p w14:paraId="694D79CE">
      <w:pPr>
        <w:widowControl/>
        <w:ind w:firstLine="400" w:firstLineChars="200"/>
        <w:jc w:val="left"/>
        <w:rPr>
          <w:rFonts w:hint="eastAsia" w:ascii="宋体" w:hAnsi="宋体" w:eastAsia="宋体" w:cs="宋体"/>
          <w:b w:val="0"/>
          <w:bCs w:val="0"/>
          <w:sz w:val="20"/>
          <w:szCs w:val="20"/>
          <w:lang w:bidi="ar"/>
        </w:rPr>
      </w:pPr>
    </w:p>
    <w:p w14:paraId="0FA9F5A6">
      <w:pPr>
        <w:widowControl/>
        <w:ind w:firstLine="400" w:firstLineChars="200"/>
        <w:jc w:val="left"/>
        <w:rPr>
          <w:rFonts w:hint="eastAsia" w:ascii="宋体" w:hAnsi="宋体" w:eastAsia="宋体" w:cs="宋体"/>
          <w:b w:val="0"/>
          <w:bCs w:val="0"/>
          <w:sz w:val="20"/>
          <w:szCs w:val="20"/>
          <w:lang w:bidi="ar"/>
        </w:rPr>
      </w:pPr>
      <w:r>
        <w:rPr>
          <w:rFonts w:hint="eastAsia" w:ascii="宋体" w:hAnsi="宋体" w:eastAsia="宋体" w:cs="宋体"/>
          <w:b w:val="0"/>
          <w:bCs w:val="0"/>
          <w:sz w:val="20"/>
          <w:szCs w:val="20"/>
          <w:lang w:bidi="ar"/>
        </w:rPr>
        <w:t>“绿绘童梦”，那葱郁的绿色仿若灵动的画笔，在幼儿园这片纯真的天地里肆意挥洒。它是生机盎然的草地，是枝繁叶茂的树木，是孩子们嬉戏其间时，映入眼帘的蓬勃希望。绿色编织着孩子们的梦幻国度，让他们在自然的怀抱中，幻想与小鸟对话，与花朵比美，每一抹绿意都成为童年画卷上最鲜活的底色，晕染出无尽的欢乐与遐想。</w:t>
      </w:r>
    </w:p>
    <w:p w14:paraId="6E63A34C">
      <w:pPr>
        <w:widowControl/>
        <w:ind w:firstLine="400" w:firstLineChars="200"/>
        <w:jc w:val="left"/>
        <w:rPr>
          <w:rFonts w:hint="eastAsia" w:ascii="宋体" w:hAnsi="宋体" w:eastAsia="宋体" w:cs="宋体"/>
          <w:b w:val="0"/>
          <w:bCs w:val="0"/>
          <w:sz w:val="20"/>
          <w:szCs w:val="20"/>
          <w:lang w:bidi="ar"/>
        </w:rPr>
      </w:pPr>
    </w:p>
    <w:p w14:paraId="582E3BFD">
      <w:pPr>
        <w:widowControl/>
        <w:ind w:firstLine="400" w:firstLineChars="200"/>
        <w:jc w:val="left"/>
        <w:rPr>
          <w:rFonts w:hint="eastAsia" w:ascii="宋体" w:hAnsi="宋体" w:eastAsia="宋体" w:cs="宋体"/>
          <w:b w:val="0"/>
          <w:bCs w:val="0"/>
          <w:sz w:val="20"/>
          <w:szCs w:val="20"/>
          <w:lang w:bidi="ar"/>
        </w:rPr>
      </w:pPr>
      <w:r>
        <w:rPr>
          <w:rFonts w:hint="eastAsia" w:ascii="宋体" w:hAnsi="宋体" w:eastAsia="宋体" w:cs="宋体"/>
          <w:b w:val="0"/>
          <w:bCs w:val="0"/>
          <w:sz w:val="20"/>
          <w:szCs w:val="20"/>
          <w:lang w:bidi="ar"/>
        </w:rPr>
        <w:t>“碳启新境”，则如同一把开启未来之门的神奇钥匙。在全球共赴低碳之约的时代浪潮里，幼儿园以先行者的姿态，用减少碳排放的实际行动，营造全新的成长环境。这里的一砖一瓦、一草一木都渗透着环保与节能，孩子们于其中呼吸着清新的空气，感受着低碳生活的魅力，在幼小的心灵中种下绿色的种子，未来定能绽放出引领世界走向可持续发展新境的绚烂之花，让低碳的美好愿景从童年起步，绵延向无限的远方。</w:t>
      </w:r>
    </w:p>
    <w:p w14:paraId="2EBD9FEA">
      <w:pPr>
        <w:widowControl/>
        <w:ind w:firstLine="400" w:firstLineChars="200"/>
        <w:jc w:val="left"/>
        <w:rPr>
          <w:rFonts w:hint="eastAsia" w:ascii="宋体" w:hAnsi="宋体" w:eastAsia="宋体" w:cs="宋体"/>
          <w:b w:val="0"/>
          <w:bCs w:val="0"/>
          <w:sz w:val="20"/>
          <w:szCs w:val="20"/>
          <w:lang w:bidi="ar"/>
        </w:rPr>
      </w:pPr>
    </w:p>
    <w:bookmarkEnd w:id="6"/>
    <w:p w14:paraId="7761A2EE">
      <w:pPr>
        <w:widowControl/>
        <w:jc w:val="left"/>
        <w:rPr>
          <w:rFonts w:hint="eastAsia" w:ascii="宋体" w:hAnsi="宋体" w:eastAsia="宋体" w:cs="宋体"/>
          <w:color w:val="000000"/>
          <w:kern w:val="0"/>
          <w:szCs w:val="20"/>
          <w:lang w:bidi="ar"/>
        </w:rPr>
      </w:pPr>
    </w:p>
    <w:p w14:paraId="0071DA80">
      <w:pPr>
        <w:pStyle w:val="4"/>
        <w:rPr>
          <w:rFonts w:hint="eastAsia" w:ascii="宋体" w:hAnsi="宋体" w:eastAsia="宋体" w:cs="宋体"/>
        </w:rPr>
      </w:pPr>
      <w:bookmarkStart w:id="7" w:name="_Toc155198139"/>
      <w:r>
        <w:rPr>
          <w:rFonts w:hint="eastAsia" w:ascii="宋体" w:hAnsi="宋体" w:eastAsia="宋体" w:cs="宋体"/>
          <w:lang w:bidi="ar"/>
        </w:rPr>
        <w:t>改造亮点：</w:t>
      </w:r>
      <w:bookmarkEnd w:id="7"/>
    </w:p>
    <w:p w14:paraId="12347589">
      <w:pPr>
        <w:pStyle w:val="5"/>
        <w:numPr>
          <w:numId w:val="0"/>
        </w:numPr>
        <w:ind w:leftChars="0"/>
        <w:rPr>
          <w:rFonts w:hint="eastAsia" w:ascii="宋体" w:hAnsi="宋体" w:eastAsia="宋体" w:cs="宋体"/>
        </w:rPr>
      </w:pPr>
      <w:bookmarkStart w:id="8" w:name="_Toc155198140"/>
      <w:r>
        <w:rPr>
          <w:rFonts w:hint="eastAsia" w:ascii="宋体" w:hAnsi="宋体" w:eastAsia="宋体" w:cs="宋体"/>
          <w:lang w:val="en-US" w:eastAsia="zh-CN"/>
        </w:rPr>
        <w:t>a.</w:t>
      </w:r>
      <w:r>
        <w:rPr>
          <w:rFonts w:hint="eastAsia" w:ascii="宋体" w:hAnsi="宋体" w:eastAsia="宋体" w:cs="宋体"/>
        </w:rPr>
        <w:t>绿化改造</w:t>
      </w:r>
      <w:bookmarkEnd w:id="8"/>
    </w:p>
    <w:p w14:paraId="3EB34326">
      <w:pPr>
        <w:rPr>
          <w:rFonts w:hint="eastAsia" w:ascii="宋体" w:hAnsi="宋体" w:eastAsia="宋体" w:cs="宋体"/>
          <w:szCs w:val="20"/>
        </w:rPr>
      </w:pPr>
      <w:r>
        <w:rPr>
          <w:rFonts w:hint="eastAsia" w:ascii="宋体" w:hAnsi="宋体" w:eastAsia="宋体" w:cs="宋体"/>
          <w:b/>
          <w:bCs/>
          <w:szCs w:val="20"/>
        </w:rPr>
        <w:t>概述</w:t>
      </w:r>
    </w:p>
    <w:p w14:paraId="4590F194">
      <w:pPr>
        <w:ind w:firstLine="400"/>
        <w:rPr>
          <w:rFonts w:hint="eastAsia" w:ascii="宋体" w:hAnsi="宋体" w:eastAsia="宋体" w:cs="宋体"/>
          <w:szCs w:val="20"/>
        </w:rPr>
      </w:pPr>
      <w:r>
        <w:rPr>
          <w:rFonts w:hint="eastAsia" w:ascii="宋体" w:hAnsi="宋体" w:eastAsia="宋体" w:cs="宋体"/>
          <w:szCs w:val="20"/>
        </w:rPr>
        <w:t>本项目对于绿化改造方面的说明主要分为两个方面，一是原有建筑的屋顶绿化改造，其次是建筑周边场地的绿化改造，主要目的在于积极相应国家双碳目标，为</w:t>
      </w:r>
      <w:r>
        <w:rPr>
          <w:rFonts w:hint="eastAsia" w:ascii="宋体" w:hAnsi="宋体" w:eastAsia="宋体" w:cs="宋体"/>
          <w:szCs w:val="20"/>
          <w:lang w:val="en-US" w:eastAsia="zh-CN"/>
        </w:rPr>
        <w:t>幼儿园儿童</w:t>
      </w:r>
      <w:r>
        <w:rPr>
          <w:rFonts w:hint="eastAsia" w:ascii="宋体" w:hAnsi="宋体" w:eastAsia="宋体" w:cs="宋体"/>
          <w:szCs w:val="20"/>
        </w:rPr>
        <w:t>打造一个良好的</w:t>
      </w:r>
      <w:r>
        <w:rPr>
          <w:rFonts w:hint="eastAsia" w:ascii="宋体" w:hAnsi="宋体" w:eastAsia="宋体" w:cs="宋体"/>
          <w:szCs w:val="20"/>
          <w:lang w:val="en-US" w:eastAsia="zh-CN"/>
        </w:rPr>
        <w:t>学习成长</w:t>
      </w:r>
      <w:r>
        <w:rPr>
          <w:rFonts w:hint="eastAsia" w:ascii="宋体" w:hAnsi="宋体" w:eastAsia="宋体" w:cs="宋体"/>
          <w:szCs w:val="20"/>
        </w:rPr>
        <w:t>环境。</w:t>
      </w:r>
    </w:p>
    <w:p w14:paraId="2869E02D">
      <w:pPr>
        <w:ind w:firstLine="400" w:firstLineChars="200"/>
        <w:rPr>
          <w:rFonts w:hint="eastAsia" w:ascii="宋体" w:hAnsi="宋体" w:eastAsia="宋体" w:cs="宋体"/>
          <w:szCs w:val="20"/>
        </w:rPr>
      </w:pPr>
      <w:r>
        <w:rPr>
          <w:rFonts w:hint="eastAsia" w:ascii="宋体" w:hAnsi="宋体" w:eastAsia="宋体" w:cs="宋体"/>
          <w:szCs w:val="20"/>
        </w:rPr>
        <w:t>屋顶绿化一直以来都是建筑改造的重点及特点，在本项目中，由于</w:t>
      </w:r>
      <w:r>
        <w:rPr>
          <w:rFonts w:hint="eastAsia" w:ascii="宋体" w:hAnsi="宋体" w:eastAsia="宋体" w:cs="宋体"/>
          <w:szCs w:val="20"/>
          <w:lang w:val="en-US" w:eastAsia="zh-CN"/>
        </w:rPr>
        <w:t>幼儿园</w:t>
      </w:r>
      <w:r>
        <w:rPr>
          <w:rFonts w:hint="eastAsia" w:ascii="宋体" w:hAnsi="宋体" w:eastAsia="宋体" w:cs="宋体"/>
          <w:szCs w:val="20"/>
        </w:rPr>
        <w:t>的屋顶面积较小，使用草坪式绿化布置，采用抗逆性强的草本植被和灌木平铺栽植于屋顶绿化结构层上，同时合理布置了一系列的光伏板，既减轻了热岛效应，又降低了碳排放，积极响应国家的双碳目标；同时改造地面绿植分布，既增加了绿地面积，同时增强空间美感，与周边绿化相融合。</w:t>
      </w:r>
    </w:p>
    <w:p w14:paraId="5ACD553E">
      <w:pPr>
        <w:ind w:firstLine="400"/>
        <w:rPr>
          <w:rFonts w:hint="eastAsia" w:ascii="宋体" w:hAnsi="宋体" w:eastAsia="宋体" w:cs="宋体"/>
          <w:szCs w:val="20"/>
        </w:rPr>
      </w:pPr>
      <w:r>
        <w:rPr>
          <w:rFonts w:hint="eastAsia" w:ascii="宋体" w:hAnsi="宋体" w:eastAsia="宋体" w:cs="宋体"/>
          <w:szCs w:val="20"/>
        </w:rPr>
        <w:t>根据我们现场调研发现，</w:t>
      </w:r>
      <w:r>
        <w:rPr>
          <w:rFonts w:hint="eastAsia" w:ascii="宋体" w:hAnsi="宋体" w:eastAsia="宋体" w:cs="宋体"/>
          <w:szCs w:val="20"/>
          <w:lang w:val="en-US" w:eastAsia="zh-CN"/>
        </w:rPr>
        <w:t>幼儿园</w:t>
      </w:r>
      <w:r>
        <w:rPr>
          <w:rFonts w:hint="eastAsia" w:ascii="宋体" w:hAnsi="宋体" w:eastAsia="宋体" w:cs="宋体"/>
          <w:szCs w:val="20"/>
        </w:rPr>
        <w:t>场地周围有大片绿地可以进行树木种植，我们将在此基础上，对大量树种进行筛选，选择出固碳量高且易于养护的树种进行大面积栽培，并适当布置生态步道，营造轻松舒适减压的室外环境。</w:t>
      </w:r>
    </w:p>
    <w:p w14:paraId="29411879">
      <w:pPr>
        <w:ind w:firstLine="400"/>
        <w:rPr>
          <w:rFonts w:hint="eastAsia" w:ascii="宋体" w:hAnsi="宋体" w:eastAsia="宋体" w:cs="宋体"/>
          <w:szCs w:val="20"/>
        </w:rPr>
      </w:pPr>
    </w:p>
    <w:p w14:paraId="6B442961">
      <w:pPr>
        <w:rPr>
          <w:rFonts w:hint="eastAsia" w:ascii="宋体" w:hAnsi="宋体" w:eastAsia="宋体" w:cs="宋体"/>
          <w:b/>
          <w:bCs/>
          <w:szCs w:val="20"/>
        </w:rPr>
      </w:pPr>
      <w:r>
        <w:rPr>
          <w:rFonts w:hint="eastAsia" w:ascii="宋体" w:hAnsi="宋体" w:eastAsia="宋体" w:cs="宋体"/>
          <w:b/>
          <w:bCs/>
          <w:szCs w:val="20"/>
        </w:rPr>
        <w:t>估算方法</w:t>
      </w:r>
    </w:p>
    <w:p w14:paraId="761386CD">
      <w:pPr>
        <w:ind w:firstLine="400" w:firstLineChars="200"/>
        <w:rPr>
          <w:rFonts w:hint="eastAsia" w:ascii="宋体" w:hAnsi="宋体" w:eastAsia="宋体" w:cs="宋体"/>
          <w:szCs w:val="20"/>
        </w:rPr>
      </w:pPr>
      <w:r>
        <w:rPr>
          <w:rFonts w:hint="eastAsia" w:ascii="宋体" w:hAnsi="宋体" w:eastAsia="宋体" w:cs="宋体"/>
          <w:szCs w:val="20"/>
        </w:rPr>
        <w:t>根据我们的资料收集，将采用树木生物量估算方法和树木固碳量估算方法来测算最适宜种植的树木。</w:t>
      </w:r>
    </w:p>
    <w:p w14:paraId="61ACE43B">
      <w:pPr>
        <w:ind w:firstLine="402"/>
        <w:rPr>
          <w:rFonts w:hint="eastAsia" w:ascii="宋体" w:hAnsi="宋体" w:eastAsia="宋体" w:cs="宋体"/>
          <w:szCs w:val="20"/>
        </w:rPr>
      </w:pPr>
      <w:r>
        <w:rPr>
          <w:rFonts w:hint="eastAsia" w:ascii="宋体" w:hAnsi="宋体" w:eastAsia="宋体" w:cs="宋体"/>
          <w:b/>
          <w:bCs/>
          <w:szCs w:val="20"/>
        </w:rPr>
        <w:t>树木生物量估算方法</w:t>
      </w:r>
      <w:r>
        <w:rPr>
          <w:rFonts w:hint="eastAsia" w:ascii="宋体" w:hAnsi="宋体" w:eastAsia="宋体" w:cs="宋体"/>
          <w:szCs w:val="20"/>
        </w:rPr>
        <w:t xml:space="preserve"> 根据单位面积生物量、森林面积、生物量在树木各器官中的分配比例、树木各器官的平均碳含量等参数计算而成。通过实测调查数据，按照下式估算树木生物量：</w:t>
      </w:r>
    </w:p>
    <w:p w14:paraId="1F3864C3">
      <w:pPr>
        <w:ind w:firstLine="400"/>
        <w:rPr>
          <w:rFonts w:hint="eastAsia" w:ascii="宋体" w:hAnsi="宋体" w:eastAsia="宋体" w:cs="宋体"/>
          <w:szCs w:val="20"/>
        </w:rPr>
      </w:pPr>
      <w:r>
        <w:rPr>
          <w:rFonts w:hint="eastAsia" w:ascii="宋体" w:hAnsi="宋体" w:eastAsia="宋体" w:cs="宋体"/>
          <w:szCs w:val="20"/>
        </w:rPr>
        <w:t>Ti =V i ×D i ×R i</w:t>
      </w:r>
    </w:p>
    <w:p w14:paraId="053BD3FD">
      <w:pPr>
        <w:ind w:firstLine="400"/>
        <w:rPr>
          <w:rFonts w:hint="eastAsia" w:ascii="宋体" w:hAnsi="宋体" w:eastAsia="宋体" w:cs="宋体"/>
          <w:szCs w:val="20"/>
        </w:rPr>
      </w:pPr>
      <w:r>
        <w:rPr>
          <w:rFonts w:hint="eastAsia" w:ascii="宋体" w:hAnsi="宋体" w:eastAsia="宋体" w:cs="宋体"/>
          <w:szCs w:val="20"/>
        </w:rPr>
        <w:t>式中，i 为树木种类，T i 为该树种生物量（kg），V i 为 i 树种材积量（m3），Di 为 i 树种木材密度（kg/m 3），R i 为生物量扩展系数（即树干生物量占树木总生物量的比例，查资料为 2.01）。</w:t>
      </w:r>
    </w:p>
    <w:p w14:paraId="3DE11E49">
      <w:pPr>
        <w:ind w:firstLine="400"/>
        <w:rPr>
          <w:rFonts w:hint="eastAsia" w:ascii="宋体" w:hAnsi="宋体" w:eastAsia="宋体" w:cs="宋体"/>
          <w:szCs w:val="20"/>
        </w:rPr>
      </w:pPr>
      <w:r>
        <w:rPr>
          <w:rFonts w:hint="eastAsia" w:ascii="宋体" w:hAnsi="宋体" w:eastAsia="宋体" w:cs="宋体"/>
          <w:szCs w:val="20"/>
        </w:rPr>
        <w:t>树干材积量最准确的确定方法是收获法，测定其材积。由于某些树木的特殊性，不能采取收获法来实测其材积量。本试验采用立木材积表法进行计算，该方法通过树木的胸径、树高两参数进行估算，即根据下式计算出树木的材积（V）：</w:t>
      </w:r>
    </w:p>
    <w:p w14:paraId="39E8AFC6">
      <w:pPr>
        <w:ind w:firstLine="400"/>
        <w:rPr>
          <w:rFonts w:hint="eastAsia" w:ascii="宋体" w:hAnsi="宋体" w:eastAsia="宋体" w:cs="宋体"/>
          <w:szCs w:val="20"/>
        </w:rPr>
      </w:pPr>
      <w:r>
        <w:rPr>
          <w:rFonts w:hint="eastAsia" w:ascii="宋体" w:hAnsi="宋体" w:eastAsia="宋体" w:cs="宋体"/>
          <w:szCs w:val="20"/>
        </w:rPr>
        <w:t>V=DBH×（HBH+3）×f</w:t>
      </w:r>
    </w:p>
    <w:p w14:paraId="4480ED3A">
      <w:pPr>
        <w:ind w:firstLine="400"/>
        <w:rPr>
          <w:rFonts w:hint="eastAsia" w:ascii="宋体" w:hAnsi="宋体" w:eastAsia="宋体" w:cs="宋体"/>
          <w:szCs w:val="20"/>
        </w:rPr>
      </w:pPr>
      <w:r>
        <w:rPr>
          <w:rFonts w:hint="eastAsia" w:ascii="宋体" w:hAnsi="宋体" w:eastAsia="宋体" w:cs="宋体"/>
          <w:szCs w:val="20"/>
        </w:rPr>
        <w:t>其中，V 为树木的平均材积，DBH 为树木的平均胸径，HBH 为树木的平均高度，f 为树木的形数，针叶树 f 为0.39，阔叶树 f 为 0.4。</w:t>
      </w:r>
    </w:p>
    <w:p w14:paraId="3E878608">
      <w:pPr>
        <w:ind w:firstLine="402"/>
        <w:rPr>
          <w:rFonts w:hint="eastAsia" w:ascii="宋体" w:hAnsi="宋体" w:eastAsia="宋体" w:cs="宋体"/>
          <w:szCs w:val="20"/>
        </w:rPr>
      </w:pPr>
      <w:r>
        <w:rPr>
          <w:rFonts w:hint="eastAsia" w:ascii="宋体" w:hAnsi="宋体" w:eastAsia="宋体" w:cs="宋体"/>
          <w:b/>
          <w:bCs/>
          <w:szCs w:val="20"/>
        </w:rPr>
        <w:t>树木固碳量估算方法</w:t>
      </w:r>
      <w:r>
        <w:rPr>
          <w:rFonts w:hint="eastAsia" w:ascii="宋体" w:hAnsi="宋体" w:eastAsia="宋体" w:cs="宋体"/>
          <w:szCs w:val="20"/>
        </w:rPr>
        <w:t xml:space="preserve"> 对于绿化树种固碳量的估计，在参考森林生态系统中植物生物量估计等方法的基础上，根据生物量与固碳量之间的相互关系，按照下式估算树木固碳量：</w:t>
      </w:r>
    </w:p>
    <w:p w14:paraId="24229591">
      <w:pPr>
        <w:ind w:firstLine="400"/>
        <w:rPr>
          <w:rFonts w:hint="eastAsia" w:ascii="宋体" w:hAnsi="宋体" w:eastAsia="宋体" w:cs="宋体"/>
          <w:szCs w:val="20"/>
        </w:rPr>
      </w:pPr>
      <w:r>
        <w:rPr>
          <w:rFonts w:hint="eastAsia" w:ascii="宋体" w:hAnsi="宋体" w:eastAsia="宋体" w:cs="宋体"/>
          <w:szCs w:val="20"/>
        </w:rPr>
        <w:t>Ts=Ti ×C i</w:t>
      </w:r>
    </w:p>
    <w:p w14:paraId="0546C071">
      <w:pPr>
        <w:ind w:firstLine="400"/>
        <w:rPr>
          <w:rFonts w:hint="eastAsia" w:ascii="宋体" w:hAnsi="宋体" w:eastAsia="宋体" w:cs="宋体"/>
          <w:szCs w:val="20"/>
        </w:rPr>
      </w:pPr>
      <w:r>
        <w:rPr>
          <w:rFonts w:hint="eastAsia" w:ascii="宋体" w:hAnsi="宋体" w:eastAsia="宋体" w:cs="宋体"/>
          <w:szCs w:val="20"/>
        </w:rPr>
        <w:t>C i 为树木生物量的 C 含量，该值在不同植物间变化不大，为简便起见，采用 IPCC 缺省值 0.50）。其中，Ts 为某树木固碳量，Ti 为某树木生物量。</w:t>
      </w:r>
    </w:p>
    <w:p w14:paraId="042CFD70">
      <w:pPr>
        <w:ind w:firstLine="400"/>
        <w:rPr>
          <w:rFonts w:hint="eastAsia" w:ascii="宋体" w:hAnsi="宋体" w:eastAsia="宋体" w:cs="宋体"/>
          <w:szCs w:val="20"/>
        </w:rPr>
      </w:pPr>
    </w:p>
    <w:p w14:paraId="5956937C">
      <w:pPr>
        <w:rPr>
          <w:rFonts w:hint="eastAsia" w:ascii="宋体" w:hAnsi="宋体" w:eastAsia="宋体" w:cs="宋体"/>
          <w:b/>
          <w:bCs/>
          <w:szCs w:val="20"/>
        </w:rPr>
      </w:pPr>
      <w:r>
        <w:rPr>
          <w:rFonts w:hint="eastAsia" w:ascii="宋体" w:hAnsi="宋体" w:eastAsia="宋体" w:cs="宋体"/>
          <w:b/>
          <w:bCs/>
          <w:szCs w:val="20"/>
        </w:rPr>
        <w:t>计算结果</w:t>
      </w:r>
    </w:p>
    <w:p w14:paraId="132F3C4E">
      <w:pPr>
        <w:ind w:firstLine="402"/>
        <w:rPr>
          <w:rFonts w:hint="eastAsia" w:ascii="宋体" w:hAnsi="宋体" w:eastAsia="宋体" w:cs="宋体"/>
          <w:szCs w:val="20"/>
        </w:rPr>
      </w:pPr>
      <w:r>
        <w:rPr>
          <w:rFonts w:hint="eastAsia" w:ascii="宋体" w:hAnsi="宋体" w:eastAsia="宋体" w:cs="宋体"/>
          <w:szCs w:val="20"/>
        </w:rPr>
        <w:t>我们将一些树木的数据进行计算，并将网上一些较为可靠的树木固碳量数据进行整理，最终得到下表。</w:t>
      </w:r>
    </w:p>
    <w:p w14:paraId="777E14CD">
      <w:pPr>
        <w:rPr>
          <w:rFonts w:hint="eastAsia" w:ascii="宋体" w:hAnsi="宋体" w:eastAsia="宋体" w:cs="宋体"/>
          <w:szCs w:val="20"/>
        </w:rPr>
      </w:pPr>
      <w:r>
        <w:rPr>
          <w:rFonts w:hint="eastAsia" w:ascii="宋体" w:hAnsi="宋体" w:eastAsia="宋体" w:cs="宋体"/>
          <w:szCs w:val="20"/>
        </w:rPr>
        <w:drawing>
          <wp:inline distT="0" distB="0" distL="114300" distR="114300">
            <wp:extent cx="5161280" cy="3075305"/>
            <wp:effectExtent l="0" t="0" r="5080" b="3175"/>
            <wp:docPr id="2" name="图片 2" descr="屏幕截图 2023-12-19 204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屏幕截图 2023-12-19 204624"/>
                    <pic:cNvPicPr>
                      <a:picLocks noChangeAspect="1"/>
                    </pic:cNvPicPr>
                  </pic:nvPicPr>
                  <pic:blipFill>
                    <a:blip r:embed="rId4"/>
                    <a:srcRect t="1448"/>
                    <a:stretch>
                      <a:fillRect/>
                    </a:stretch>
                  </pic:blipFill>
                  <pic:spPr>
                    <a:xfrm>
                      <a:off x="0" y="0"/>
                      <a:ext cx="5161280" cy="3075305"/>
                    </a:xfrm>
                    <a:prstGeom prst="rect">
                      <a:avLst/>
                    </a:prstGeom>
                    <a:noFill/>
                    <a:ln>
                      <a:noFill/>
                    </a:ln>
                  </pic:spPr>
                </pic:pic>
              </a:graphicData>
            </a:graphic>
          </wp:inline>
        </w:drawing>
      </w:r>
      <w:r>
        <w:rPr>
          <w:rFonts w:hint="eastAsia" w:ascii="宋体" w:hAnsi="宋体" w:eastAsia="宋体" w:cs="宋体"/>
          <w:szCs w:val="20"/>
        </w:rPr>
        <w:drawing>
          <wp:inline distT="0" distB="0" distL="114300" distR="114300">
            <wp:extent cx="5270500" cy="2431415"/>
            <wp:effectExtent l="0" t="0" r="2540" b="6985"/>
            <wp:docPr id="13" name="图片 3" descr="屏幕截图 2023-12-19 22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屏幕截图 2023-12-19 220701"/>
                    <pic:cNvPicPr>
                      <a:picLocks noChangeAspect="1"/>
                    </pic:cNvPicPr>
                  </pic:nvPicPr>
                  <pic:blipFill>
                    <a:blip r:embed="rId5"/>
                    <a:stretch>
                      <a:fillRect/>
                    </a:stretch>
                  </pic:blipFill>
                  <pic:spPr>
                    <a:xfrm>
                      <a:off x="0" y="0"/>
                      <a:ext cx="5270500" cy="2431415"/>
                    </a:xfrm>
                    <a:prstGeom prst="rect">
                      <a:avLst/>
                    </a:prstGeom>
                    <a:noFill/>
                    <a:ln>
                      <a:noFill/>
                    </a:ln>
                  </pic:spPr>
                </pic:pic>
              </a:graphicData>
            </a:graphic>
          </wp:inline>
        </w:drawing>
      </w:r>
    </w:p>
    <w:p w14:paraId="360A0F87">
      <w:pPr>
        <w:rPr>
          <w:rFonts w:hint="eastAsia" w:ascii="宋体" w:hAnsi="宋体" w:eastAsia="宋体" w:cs="宋体"/>
          <w:szCs w:val="20"/>
        </w:rPr>
      </w:pPr>
      <w:r>
        <w:rPr>
          <w:rFonts w:hint="eastAsia" w:ascii="宋体" w:hAnsi="宋体" w:eastAsia="宋体" w:cs="宋体"/>
          <w:b/>
          <w:bCs/>
          <w:szCs w:val="20"/>
        </w:rPr>
        <w:t>树种选择</w:t>
      </w:r>
      <w:r>
        <w:rPr>
          <w:rFonts w:hint="eastAsia" w:ascii="宋体" w:hAnsi="宋体" w:eastAsia="宋体" w:cs="宋体"/>
          <w:szCs w:val="20"/>
        </w:rPr>
        <w:t xml:space="preserve">    </w:t>
      </w:r>
    </w:p>
    <w:p w14:paraId="57AF2F2A">
      <w:pPr>
        <w:ind w:firstLine="400" w:firstLineChars="200"/>
        <w:rPr>
          <w:rFonts w:hint="eastAsia" w:ascii="宋体" w:hAnsi="宋体" w:eastAsia="宋体" w:cs="宋体"/>
          <w:szCs w:val="20"/>
        </w:rPr>
      </w:pPr>
      <w:r>
        <w:rPr>
          <w:rFonts w:hint="eastAsia" w:ascii="宋体" w:hAnsi="宋体" w:eastAsia="宋体" w:cs="宋体"/>
          <w:szCs w:val="20"/>
        </w:rPr>
        <w:t>根据上表我们发现榉树、夹竹桃、黄栌等树种的日净固碳量较高，但提高树种的固碳能力应优先选择吸收固定CO2 能力强、优良乡土树种、稳定性和抗逆性强的树种。但对于城市绿化树种，还要应遵循以下原则 ：</w:t>
      </w:r>
    </w:p>
    <w:p w14:paraId="1948D4FA">
      <w:pPr>
        <w:ind w:firstLine="400"/>
        <w:rPr>
          <w:rFonts w:hint="eastAsia" w:ascii="宋体" w:hAnsi="宋体" w:eastAsia="宋体" w:cs="宋体"/>
          <w:szCs w:val="20"/>
        </w:rPr>
      </w:pPr>
      <w:r>
        <w:rPr>
          <w:rFonts w:hint="eastAsia" w:ascii="宋体" w:hAnsi="宋体" w:eastAsia="宋体" w:cs="宋体"/>
          <w:szCs w:val="20"/>
        </w:rPr>
        <w:t>（1）选择生长速度快的阔叶树种，以增加单位面积碳密度。通过生物量法对场地附近的23个主要乔木树种的碳储量进行比较，单株碳储量由高到低依次为香樟（654.35 kg）、黄连木（631.47 kg）、榔榆（538.47 kg）、重阳木（435.50 kg）、榉树（386.76 kg）等阔叶树种。在城市绿地群落中，生长期较长、生长速度较快的成年树固碳释氧效益更高。</w:t>
      </w:r>
    </w:p>
    <w:p w14:paraId="3D0DA3B9">
      <w:pPr>
        <w:ind w:firstLine="400"/>
        <w:rPr>
          <w:rFonts w:hint="eastAsia" w:ascii="宋体" w:hAnsi="宋体" w:eastAsia="宋体" w:cs="宋体"/>
          <w:szCs w:val="20"/>
        </w:rPr>
      </w:pPr>
      <w:r>
        <w:rPr>
          <w:rFonts w:hint="eastAsia" w:ascii="宋体" w:hAnsi="宋体" w:eastAsia="宋体" w:cs="宋体"/>
          <w:szCs w:val="20"/>
        </w:rPr>
        <w:t>（2）选择树种胸径在25 cm左右的乔木树种，有效提升绿地的碳汇能力。树木的碳储量会随着树龄的增加而增加，当树木胸径从6 cm生长到13 cm时，树木的碳储量增加幅度小 ；当树木胸径从13 cm左右生长到22 cm左右，进入旺盛期的树木年固碳量最大 。</w:t>
      </w:r>
    </w:p>
    <w:p w14:paraId="0999F184">
      <w:pPr>
        <w:ind w:firstLine="400"/>
        <w:rPr>
          <w:rFonts w:hint="eastAsia" w:ascii="宋体" w:hAnsi="宋体" w:eastAsia="宋体" w:cs="宋体"/>
          <w:szCs w:val="20"/>
        </w:rPr>
      </w:pPr>
      <w:r>
        <w:rPr>
          <w:rFonts w:hint="eastAsia" w:ascii="宋体" w:hAnsi="宋体" w:eastAsia="宋体" w:cs="宋体"/>
          <w:szCs w:val="20"/>
        </w:rPr>
        <w:t>（3）选择易养护的树种，减少后期的养护管理，如修剪、施肥等对碳储量的影响。草坪修剪、树木修剪、施肥与灌溉所产生的碳排放量比例为56%、38.4%、0.06%。因养护管理而产生的年碳排量约37.0～264.9 t/hm</w:t>
      </w:r>
    </w:p>
    <w:p w14:paraId="2EC91AD0">
      <w:pPr>
        <w:ind w:firstLine="400"/>
        <w:rPr>
          <w:rFonts w:hint="eastAsia" w:ascii="宋体" w:hAnsi="宋体" w:eastAsia="宋体" w:cs="宋体"/>
          <w:szCs w:val="20"/>
        </w:rPr>
      </w:pPr>
      <w:r>
        <w:rPr>
          <w:rFonts w:hint="eastAsia" w:ascii="宋体" w:hAnsi="宋体" w:eastAsia="宋体" w:cs="宋体"/>
          <w:szCs w:val="20"/>
        </w:rPr>
        <w:t xml:space="preserve">    </w:t>
      </w:r>
    </w:p>
    <w:p w14:paraId="22A8C73D">
      <w:pPr>
        <w:rPr>
          <w:rFonts w:hint="eastAsia" w:ascii="宋体" w:hAnsi="宋体" w:eastAsia="宋体" w:cs="宋体"/>
          <w:szCs w:val="20"/>
        </w:rPr>
      </w:pPr>
      <w:r>
        <w:rPr>
          <w:rFonts w:hint="eastAsia" w:ascii="宋体" w:hAnsi="宋体" w:eastAsia="宋体" w:cs="宋体"/>
          <w:szCs w:val="20"/>
        </w:rPr>
        <w:t>综合以上各种因素，我们选择</w:t>
      </w:r>
      <w:r>
        <w:rPr>
          <w:rFonts w:hint="eastAsia" w:ascii="宋体" w:hAnsi="宋体" w:eastAsia="宋体" w:cs="宋体"/>
          <w:b/>
          <w:bCs/>
          <w:szCs w:val="20"/>
        </w:rPr>
        <w:t>香樟</w:t>
      </w:r>
      <w:r>
        <w:rPr>
          <w:rFonts w:hint="eastAsia" w:ascii="宋体" w:hAnsi="宋体" w:eastAsia="宋体" w:cs="宋体"/>
          <w:szCs w:val="20"/>
        </w:rPr>
        <w:t>作为主要种植树种。</w:t>
      </w:r>
    </w:p>
    <w:p w14:paraId="663C6E3D">
      <w:pPr>
        <w:ind w:firstLine="400"/>
        <w:rPr>
          <w:rFonts w:hint="eastAsia" w:ascii="宋体" w:hAnsi="宋体" w:eastAsia="宋体" w:cs="宋体"/>
          <w:szCs w:val="20"/>
        </w:rPr>
      </w:pPr>
      <w:r>
        <w:rPr>
          <w:rFonts w:hint="eastAsia" w:ascii="宋体" w:hAnsi="宋体" w:eastAsia="宋体" w:cs="宋体"/>
          <w:b/>
          <w:bCs/>
          <w:szCs w:val="20"/>
        </w:rPr>
        <w:t>香樟</w:t>
      </w:r>
      <w:r>
        <w:rPr>
          <w:rFonts w:hint="eastAsia" w:ascii="宋体" w:hAnsi="宋体" w:eastAsia="宋体" w:cs="宋体"/>
          <w:szCs w:val="20"/>
        </w:rPr>
        <w:t>性喜温暖湿润的气候条件，不耐寒冷。适生于年平均温度16～17℃以上,绝对低温-7℃以上地域。香樟对土壤要求不严,于深厚肥沃的粘壤土、砂壤土及酸性土、中性土中发育均佳，在含盐量0.2%以下的盐碱土内亦可生长。香樟树形雄伟壮观，四季常绿，树冠开展，枝叶繁茂，浓荫覆地，枝叶秀丽而有香气，是作为行道树、庭荫树、风景林、防风林和隔音林带的优良树种。香樟对氯气、二氧化碳、氟等有毒气体的抗性较强，也是工厂绿化的好材料。</w:t>
      </w:r>
    </w:p>
    <w:p w14:paraId="53BF4718">
      <w:pPr>
        <w:ind w:firstLine="400"/>
        <w:rPr>
          <w:rFonts w:hint="eastAsia" w:ascii="宋体" w:hAnsi="宋体" w:eastAsia="宋体" w:cs="宋体"/>
          <w:szCs w:val="20"/>
        </w:rPr>
      </w:pPr>
    </w:p>
    <w:p w14:paraId="59E1F795">
      <w:pPr>
        <w:rPr>
          <w:rFonts w:hint="eastAsia" w:ascii="宋体" w:hAnsi="宋体" w:eastAsia="宋体" w:cs="宋体"/>
          <w:szCs w:val="20"/>
        </w:rPr>
      </w:pPr>
      <w:r>
        <w:rPr>
          <w:rFonts w:hint="eastAsia" w:ascii="宋体" w:hAnsi="宋体" w:eastAsia="宋体" w:cs="宋体"/>
          <w:b/>
          <w:bCs/>
          <w:szCs w:val="20"/>
        </w:rPr>
        <w:t>其他因素</w:t>
      </w:r>
    </w:p>
    <w:p w14:paraId="4CC80F30">
      <w:pPr>
        <w:ind w:firstLine="400"/>
        <w:rPr>
          <w:rFonts w:hint="eastAsia" w:ascii="宋体" w:hAnsi="宋体" w:eastAsia="宋体" w:cs="宋体"/>
          <w:szCs w:val="20"/>
        </w:rPr>
      </w:pPr>
      <w:r>
        <w:rPr>
          <w:rFonts w:hint="eastAsia" w:ascii="宋体" w:hAnsi="宋体" w:eastAsia="宋体" w:cs="宋体"/>
          <w:szCs w:val="20"/>
        </w:rPr>
        <w:t>受植物群落配置内在因素，包括</w:t>
      </w:r>
      <w:r>
        <w:rPr>
          <w:rFonts w:hint="eastAsia" w:ascii="宋体" w:hAnsi="宋体" w:eastAsia="宋体" w:cs="宋体"/>
          <w:b/>
          <w:bCs/>
          <w:szCs w:val="20"/>
        </w:rPr>
        <w:t>树种组成、树木规格、群落结构</w:t>
      </w:r>
      <w:r>
        <w:rPr>
          <w:rFonts w:hint="eastAsia" w:ascii="宋体" w:hAnsi="宋体" w:eastAsia="宋体" w:cs="宋体"/>
          <w:szCs w:val="20"/>
        </w:rPr>
        <w:t>等，以及立地条件和人为干扰等外界因素影响，即使在同一区域，不同功能区内绿地植被碳储量也相差悬殊。</w:t>
      </w:r>
    </w:p>
    <w:p w14:paraId="3110964C">
      <w:pPr>
        <w:ind w:firstLine="400" w:firstLineChars="200"/>
        <w:rPr>
          <w:rFonts w:hint="eastAsia" w:ascii="宋体" w:hAnsi="宋体" w:eastAsia="宋体" w:cs="宋体"/>
          <w:szCs w:val="20"/>
        </w:rPr>
      </w:pPr>
      <w:r>
        <w:rPr>
          <w:rFonts w:hint="eastAsia" w:ascii="宋体" w:hAnsi="宋体" w:eastAsia="宋体" w:cs="宋体"/>
          <w:szCs w:val="20"/>
        </w:rPr>
        <w:t>通过相关性分析，6个与群落配置有关因子对群落碳密度贡献率从大到小依次为 ：乔木层树龄（31.44%）、种植密度（25.66%）、乔木层种类（11.95%）、配置结构（10.52%）、物种丰富度（10.50%）、立地类型（9.92%）。因此，除了选择固碳量较大树种外，应考虑从群落密度、乔木层种类和结构等方面增加绿地群落的碳汇能力。</w:t>
      </w:r>
    </w:p>
    <w:p w14:paraId="584471CC">
      <w:pPr>
        <w:ind w:firstLine="400"/>
        <w:rPr>
          <w:rFonts w:hint="eastAsia" w:ascii="宋体" w:hAnsi="宋体" w:eastAsia="宋体" w:cs="宋体"/>
          <w:szCs w:val="20"/>
        </w:rPr>
      </w:pPr>
      <w:r>
        <w:rPr>
          <w:rFonts w:hint="eastAsia" w:ascii="宋体" w:hAnsi="宋体" w:eastAsia="宋体" w:cs="宋体"/>
          <w:szCs w:val="20"/>
        </w:rPr>
        <w:t>（1）</w:t>
      </w:r>
      <w:r>
        <w:rPr>
          <w:rFonts w:hint="eastAsia" w:ascii="宋体" w:hAnsi="宋体" w:eastAsia="宋体" w:cs="宋体"/>
          <w:b/>
          <w:bCs/>
          <w:szCs w:val="20"/>
        </w:rPr>
        <w:t>适当增加群落内乔木树种的栽植密度。</w:t>
      </w:r>
      <w:r>
        <w:rPr>
          <w:rFonts w:hint="eastAsia" w:ascii="宋体" w:hAnsi="宋体" w:eastAsia="宋体" w:cs="宋体"/>
          <w:szCs w:val="20"/>
        </w:rPr>
        <w:t>植物群落的树木栽植密度与其整体碳汇能力具有一定的关联，300～450株/hm2 栽植密度范围内的植物群落固碳效益最高 [33]。由</w:t>
      </w:r>
    </w:p>
    <w:p w14:paraId="470D09AC">
      <w:pPr>
        <w:ind w:firstLine="400"/>
        <w:rPr>
          <w:rFonts w:hint="eastAsia" w:ascii="宋体" w:hAnsi="宋体" w:eastAsia="宋体" w:cs="宋体"/>
          <w:szCs w:val="20"/>
        </w:rPr>
      </w:pPr>
      <w:r>
        <w:rPr>
          <w:rFonts w:hint="eastAsia" w:ascii="宋体" w:hAnsi="宋体" w:eastAsia="宋体" w:cs="宋体"/>
          <w:szCs w:val="20"/>
        </w:rPr>
        <w:t>于老树和成年树本身储存的碳量高，而幼树则每年吸收的碳多，将不同树龄的树木进行</w:t>
      </w:r>
    </w:p>
    <w:p w14:paraId="3B00946F">
      <w:pPr>
        <w:ind w:firstLine="400"/>
        <w:rPr>
          <w:rFonts w:hint="eastAsia" w:ascii="宋体" w:hAnsi="宋体" w:eastAsia="宋体" w:cs="宋体"/>
          <w:szCs w:val="20"/>
        </w:rPr>
      </w:pPr>
      <w:r>
        <w:rPr>
          <w:rFonts w:hint="eastAsia" w:ascii="宋体" w:hAnsi="宋体" w:eastAsia="宋体" w:cs="宋体"/>
          <w:szCs w:val="20"/>
        </w:rPr>
        <w:t>混栽，可以保持植物固碳的稳定性 。</w:t>
      </w:r>
    </w:p>
    <w:p w14:paraId="4F36EA06">
      <w:pPr>
        <w:numPr>
          <w:ilvl w:val="0"/>
          <w:numId w:val="4"/>
        </w:numPr>
        <w:ind w:firstLine="400"/>
        <w:rPr>
          <w:rFonts w:hint="eastAsia" w:ascii="宋体" w:hAnsi="宋体" w:eastAsia="宋体" w:cs="宋体"/>
          <w:szCs w:val="20"/>
        </w:rPr>
      </w:pPr>
      <w:r>
        <w:rPr>
          <w:rFonts w:hint="eastAsia" w:ascii="宋体" w:hAnsi="宋体" w:eastAsia="宋体" w:cs="宋体"/>
          <w:b/>
          <w:bCs/>
          <w:szCs w:val="20"/>
        </w:rPr>
        <w:t>构建乔灌草复层、针阔叶混交的植物群落。</w:t>
      </w:r>
      <w:r>
        <w:rPr>
          <w:rFonts w:hint="eastAsia" w:ascii="宋体" w:hAnsi="宋体" w:eastAsia="宋体" w:cs="宋体"/>
          <w:szCs w:val="20"/>
        </w:rPr>
        <w:t>许多研究表明，植物群落单层结构不利于增加绿地单位面积的碳储量。植物群落层次越复杂，固碳效果越好，植物群落密度越高，碳汇功能越强。从植物特性考虑，固碳能力分别由高到低为乔木&gt;灌木&gt;地被及草本植物、落叶植物&gt;常绿植物、阔叶林＞针阔混交林＞针叶林。</w:t>
      </w:r>
    </w:p>
    <w:p w14:paraId="182A8D6B">
      <w:pPr>
        <w:ind w:firstLine="402"/>
        <w:rPr>
          <w:rFonts w:hint="eastAsia" w:ascii="宋体" w:hAnsi="宋体" w:eastAsia="宋体" w:cs="宋体"/>
          <w:b/>
          <w:bCs/>
          <w:szCs w:val="20"/>
        </w:rPr>
      </w:pPr>
    </w:p>
    <w:p w14:paraId="29C6D697">
      <w:pPr>
        <w:rPr>
          <w:rFonts w:hint="eastAsia" w:ascii="宋体" w:hAnsi="宋体" w:eastAsia="宋体" w:cs="宋体"/>
          <w:b/>
          <w:bCs/>
          <w:szCs w:val="20"/>
        </w:rPr>
      </w:pPr>
      <w:r>
        <w:rPr>
          <w:rFonts w:hint="eastAsia" w:ascii="宋体" w:hAnsi="宋体" w:eastAsia="宋体" w:cs="宋体"/>
          <w:b/>
          <w:bCs/>
          <w:szCs w:val="20"/>
        </w:rPr>
        <w:t>屋顶绿化选择</w:t>
      </w:r>
    </w:p>
    <w:p w14:paraId="407276BE">
      <w:pPr>
        <w:ind w:firstLine="400"/>
        <w:rPr>
          <w:rFonts w:hint="eastAsia" w:ascii="宋体" w:hAnsi="宋体" w:eastAsia="宋体" w:cs="宋体"/>
          <w:szCs w:val="20"/>
        </w:rPr>
      </w:pPr>
      <w:r>
        <w:rPr>
          <w:rFonts w:hint="eastAsia" w:ascii="宋体" w:hAnsi="宋体" w:eastAsia="宋体" w:cs="宋体"/>
          <w:szCs w:val="20"/>
        </w:rPr>
        <w:t>屋顶绿化的选择中，因为原本建筑层高较高且屋顶面积较小，我们因此选用对于结构负担较小的灌木种植，采用简式屋顶绿化的方式，并查询到了以下14种屋顶绿化的数据。</w:t>
      </w:r>
    </w:p>
    <w:p w14:paraId="501EBA99">
      <w:pPr>
        <w:ind w:firstLine="400"/>
        <w:rPr>
          <w:rFonts w:hint="eastAsia" w:ascii="宋体" w:hAnsi="宋体" w:eastAsia="宋体" w:cs="宋体"/>
          <w:szCs w:val="20"/>
        </w:rPr>
      </w:pPr>
      <w:r>
        <w:rPr>
          <w:rFonts w:hint="eastAsia" w:ascii="宋体" w:hAnsi="宋体" w:eastAsia="宋体" w:cs="宋体"/>
          <w:szCs w:val="20"/>
        </w:rPr>
        <w:drawing>
          <wp:inline distT="0" distB="0" distL="114300" distR="114300">
            <wp:extent cx="5260340" cy="2874010"/>
            <wp:effectExtent l="0" t="0" r="12700" b="6350"/>
            <wp:docPr id="22" name="图片 4" descr="屏幕截图 2023-12-19 21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descr="屏幕截图 2023-12-19 212307"/>
                    <pic:cNvPicPr>
                      <a:picLocks noChangeAspect="1"/>
                    </pic:cNvPicPr>
                  </pic:nvPicPr>
                  <pic:blipFill>
                    <a:blip r:embed="rId6"/>
                    <a:stretch>
                      <a:fillRect/>
                    </a:stretch>
                  </pic:blipFill>
                  <pic:spPr>
                    <a:xfrm>
                      <a:off x="0" y="0"/>
                      <a:ext cx="5260340" cy="2874010"/>
                    </a:xfrm>
                    <a:prstGeom prst="rect">
                      <a:avLst/>
                    </a:prstGeom>
                    <a:noFill/>
                    <a:ln>
                      <a:noFill/>
                    </a:ln>
                  </pic:spPr>
                </pic:pic>
              </a:graphicData>
            </a:graphic>
          </wp:inline>
        </w:drawing>
      </w:r>
    </w:p>
    <w:p w14:paraId="094B1200">
      <w:pPr>
        <w:ind w:firstLine="400"/>
        <w:rPr>
          <w:rFonts w:hint="eastAsia" w:ascii="宋体" w:hAnsi="宋体" w:eastAsia="宋体" w:cs="宋体"/>
          <w:szCs w:val="20"/>
        </w:rPr>
      </w:pPr>
      <w:r>
        <w:rPr>
          <w:rFonts w:hint="eastAsia" w:ascii="宋体" w:hAnsi="宋体" w:eastAsia="宋体" w:cs="宋体"/>
          <w:szCs w:val="20"/>
        </w:rPr>
        <w:t>对此我们选择固碳量高且适宜在南昌培养的大花马齿苋和锦绣苋作为栽培对象。</w:t>
      </w:r>
    </w:p>
    <w:p w14:paraId="32B32197">
      <w:pPr>
        <w:ind w:firstLine="400" w:firstLineChars="200"/>
        <w:rPr>
          <w:rFonts w:hint="eastAsia" w:ascii="宋体" w:hAnsi="宋体" w:eastAsia="宋体" w:cs="宋体"/>
          <w:szCs w:val="20"/>
        </w:rPr>
      </w:pPr>
      <w:r>
        <w:rPr>
          <w:rFonts w:hint="eastAsia" w:ascii="宋体" w:hAnsi="宋体" w:eastAsia="宋体" w:cs="宋体"/>
          <w:szCs w:val="20"/>
        </w:rPr>
        <w:t>大花马齿苋，一年生草本，高10-30厘米。茎平卧或斜升，紫红色，多分枝，节上丛生毛。叶密集枝端，较下的叶不规则互生，叶片细圆柱形，无毛。花单生或数朵簇生枝端，直径2.5-4厘米，日开夜闭；叶状总苞8-9片，轮生，具白色长柔毛；花瓣5片或重瓣，倒卵形，顶端微凹，长12-30毫米，红色、紫色或黄白色。蒴果近椭圆形，盖裂；种子细小，多数，圆肾形，直径不及1毫米。花期6-9月，果期8-11月。此外具有易于繁殖，存活容易等优点。</w:t>
      </w:r>
    </w:p>
    <w:p w14:paraId="144C8CCA">
      <w:pPr>
        <w:ind w:firstLine="400" w:firstLineChars="200"/>
        <w:rPr>
          <w:rFonts w:hint="eastAsia" w:ascii="宋体" w:hAnsi="宋体" w:eastAsia="宋体" w:cs="宋体"/>
          <w:szCs w:val="20"/>
        </w:rPr>
      </w:pPr>
      <w:r>
        <w:rPr>
          <w:rFonts w:hint="eastAsia" w:ascii="宋体" w:hAnsi="宋体" w:eastAsia="宋体" w:cs="宋体"/>
          <w:szCs w:val="20"/>
        </w:rPr>
        <w:t>锦绣苋原产于巴西，现在中国各大城市均有栽培。锦绣苋喜温暖，耐热、不耐寒，喜充足光照，对土壤要求不严，适应性强，但以疏松、排水性好的肥沃土壤栽培为佳。锦绣苋的繁殖方式为扦插繁殖。</w:t>
      </w:r>
    </w:p>
    <w:p w14:paraId="7038825A">
      <w:pPr>
        <w:rPr>
          <w:rFonts w:hint="eastAsia" w:ascii="宋体" w:hAnsi="宋体" w:eastAsia="宋体" w:cs="宋体"/>
          <w:szCs w:val="20"/>
        </w:rPr>
      </w:pPr>
      <w:r>
        <w:rPr>
          <w:rFonts w:hint="eastAsia" w:ascii="宋体" w:hAnsi="宋体" w:eastAsia="宋体" w:cs="宋体"/>
          <w:szCs w:val="20"/>
        </w:rPr>
        <w:drawing>
          <wp:inline distT="0" distB="0" distL="114300" distR="114300">
            <wp:extent cx="5782945" cy="3288665"/>
            <wp:effectExtent l="0" t="0" r="8255" b="3175"/>
            <wp:docPr id="12" name="图片 5" descr="屏幕截图 2023-12-19 2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屏幕截图 2023-12-19 211111"/>
                    <pic:cNvPicPr>
                      <a:picLocks noChangeAspect="1"/>
                    </pic:cNvPicPr>
                  </pic:nvPicPr>
                  <pic:blipFill>
                    <a:blip r:embed="rId7"/>
                    <a:stretch>
                      <a:fillRect/>
                    </a:stretch>
                  </pic:blipFill>
                  <pic:spPr>
                    <a:xfrm>
                      <a:off x="0" y="0"/>
                      <a:ext cx="5782945" cy="3288665"/>
                    </a:xfrm>
                    <a:prstGeom prst="rect">
                      <a:avLst/>
                    </a:prstGeom>
                    <a:noFill/>
                    <a:ln>
                      <a:noFill/>
                    </a:ln>
                  </pic:spPr>
                </pic:pic>
              </a:graphicData>
            </a:graphic>
          </wp:inline>
        </w:drawing>
      </w:r>
    </w:p>
    <w:p w14:paraId="5E364D22">
      <w:pPr>
        <w:rPr>
          <w:rFonts w:hint="eastAsia" w:ascii="宋体" w:hAnsi="宋体" w:eastAsia="宋体" w:cs="宋体"/>
          <w:b/>
          <w:bCs/>
          <w:szCs w:val="20"/>
        </w:rPr>
      </w:pPr>
      <w:r>
        <w:rPr>
          <w:rFonts w:hint="eastAsia" w:ascii="宋体" w:hAnsi="宋体" w:eastAsia="宋体" w:cs="宋体"/>
          <w:b/>
          <w:bCs/>
          <w:sz w:val="21"/>
          <w:szCs w:val="21"/>
        </w:rPr>
        <w:t>价值计算</w:t>
      </w:r>
    </w:p>
    <w:p w14:paraId="35DC162C">
      <w:pPr>
        <w:ind w:firstLine="422"/>
        <w:rPr>
          <w:rFonts w:hint="eastAsia" w:ascii="宋体" w:hAnsi="宋体" w:eastAsia="宋体" w:cs="宋体"/>
          <w:b/>
          <w:bCs/>
          <w:sz w:val="21"/>
          <w:szCs w:val="21"/>
        </w:rPr>
      </w:pPr>
      <w:r>
        <w:rPr>
          <w:rFonts w:hint="eastAsia" w:ascii="宋体" w:hAnsi="宋体" w:eastAsia="宋体" w:cs="宋体"/>
          <w:b/>
          <w:bCs/>
          <w:sz w:val="21"/>
          <w:szCs w:val="21"/>
        </w:rPr>
        <w:t xml:space="preserve">固碳价值 </w:t>
      </w:r>
    </w:p>
    <w:p w14:paraId="5729C13A">
      <w:pPr>
        <w:ind w:firstLine="420"/>
        <w:jc w:val="center"/>
        <w:rPr>
          <w:rFonts w:hint="eastAsia" w:ascii="宋体" w:hAnsi="宋体" w:eastAsia="宋体" w:cs="宋体"/>
          <w:sz w:val="21"/>
          <w:szCs w:val="21"/>
        </w:rPr>
      </w:pPr>
      <w:r>
        <w:rPr>
          <w:rFonts w:hint="eastAsia" w:ascii="宋体" w:hAnsi="宋体" w:eastAsia="宋体" w:cs="宋体"/>
          <w:sz w:val="21"/>
          <w:szCs w:val="21"/>
        </w:rPr>
        <w:drawing>
          <wp:inline distT="0" distB="0" distL="114300" distR="114300">
            <wp:extent cx="1397635" cy="393700"/>
            <wp:effectExtent l="0" t="0" r="4445" b="0"/>
            <wp:docPr id="24" name="图片 6"/>
            <wp:cNvGraphicFramePr/>
            <a:graphic xmlns:a="http://schemas.openxmlformats.org/drawingml/2006/main">
              <a:graphicData uri="http://schemas.openxmlformats.org/drawingml/2006/picture">
                <pic:pic xmlns:pic="http://schemas.openxmlformats.org/drawingml/2006/picture">
                  <pic:nvPicPr>
                    <pic:cNvPr id="24" name="图片 6"/>
                    <pic:cNvPicPr/>
                  </pic:nvPicPr>
                  <pic:blipFill>
                    <a:blip r:embed="rId8"/>
                    <a:stretch>
                      <a:fillRect/>
                    </a:stretch>
                  </pic:blipFill>
                  <pic:spPr>
                    <a:xfrm>
                      <a:off x="0" y="0"/>
                      <a:ext cx="1397635" cy="393700"/>
                    </a:xfrm>
                    <a:prstGeom prst="rect">
                      <a:avLst/>
                    </a:prstGeom>
                    <a:noFill/>
                    <a:ln>
                      <a:noFill/>
                    </a:ln>
                  </pic:spPr>
                </pic:pic>
              </a:graphicData>
            </a:graphic>
          </wp:inline>
        </w:drawing>
      </w:r>
    </w:p>
    <w:p w14:paraId="0ECCD508">
      <w:pPr>
        <w:ind w:firstLine="420" w:firstLineChars="200"/>
        <w:rPr>
          <w:rFonts w:hint="eastAsia" w:ascii="宋体" w:hAnsi="宋体" w:eastAsia="宋体" w:cs="宋体"/>
          <w:szCs w:val="21"/>
        </w:rPr>
      </w:pPr>
      <w:r>
        <w:rPr>
          <w:rFonts w:hint="eastAsia" w:ascii="宋体" w:hAnsi="宋体" w:eastAsia="宋体" w:cs="宋体"/>
          <w:sz w:val="21"/>
          <w:szCs w:val="21"/>
        </w:rPr>
        <w:t>式中：Ug为城市绿地年固碳价值（元/a);A 为城市绿地面积（hm</w:t>
      </w:r>
      <w:r>
        <w:rPr>
          <w:rFonts w:hint="eastAsia" w:ascii="宋体" w:hAnsi="宋体" w:eastAsia="宋体" w:cs="宋体"/>
          <w:sz w:val="21"/>
          <w:szCs w:val="21"/>
          <w:vertAlign w:val="superscript"/>
        </w:rPr>
        <w:t>2</w:t>
      </w:r>
      <w:r>
        <w:rPr>
          <w:rFonts w:hint="eastAsia" w:ascii="宋体" w:hAnsi="宋体" w:eastAsia="宋体" w:cs="宋体"/>
          <w:sz w:val="21"/>
          <w:szCs w:val="21"/>
        </w:rPr>
        <w:t xml:space="preserve"> ）；C 为固碳价格（元／t） 为CO</w:t>
      </w:r>
      <w:r>
        <w:rPr>
          <w:rFonts w:hint="eastAsia" w:ascii="宋体" w:hAnsi="宋体" w:eastAsia="宋体" w:cs="宋体"/>
          <w:sz w:val="21"/>
          <w:szCs w:val="21"/>
          <w:vertAlign w:val="subscript"/>
        </w:rPr>
        <w:t>2</w:t>
      </w:r>
      <w:r>
        <w:rPr>
          <w:rFonts w:hint="eastAsia" w:ascii="宋体" w:hAnsi="宋体" w:eastAsia="宋体" w:cs="宋体"/>
          <w:sz w:val="21"/>
          <w:szCs w:val="21"/>
        </w:rPr>
        <w:t>中碳的含量；B</w:t>
      </w:r>
      <w:r>
        <w:rPr>
          <w:rFonts w:hint="eastAsia" w:ascii="宋体" w:hAnsi="宋体" w:eastAsia="宋体" w:cs="宋体"/>
          <w:sz w:val="21"/>
          <w:szCs w:val="21"/>
          <w:vertAlign w:val="subscript"/>
        </w:rPr>
        <w:t>年</w:t>
      </w:r>
      <w:r>
        <w:rPr>
          <w:rFonts w:hint="eastAsia" w:ascii="宋体" w:hAnsi="宋体" w:eastAsia="宋体" w:cs="宋体"/>
          <w:sz w:val="21"/>
          <w:szCs w:val="21"/>
        </w:rPr>
        <w:t>为单位面积绿地净生产力。曾慧卿等对江西的研究结果表明，南昌市近40年自然植被NPP平均值分别为13.19kg/(hm</w:t>
      </w:r>
      <w:r>
        <w:rPr>
          <w:rFonts w:hint="eastAsia" w:ascii="宋体" w:hAnsi="宋体" w:eastAsia="宋体" w:cs="宋体"/>
          <w:sz w:val="21"/>
          <w:szCs w:val="21"/>
          <w:vertAlign w:val="superscript"/>
        </w:rPr>
        <w:t>2.</w:t>
      </w:r>
      <w:r>
        <w:rPr>
          <w:rFonts w:hint="eastAsia" w:ascii="宋体" w:hAnsi="宋体" w:eastAsia="宋体" w:cs="宋体"/>
          <w:sz w:val="21"/>
          <w:szCs w:val="21"/>
        </w:rPr>
        <w:t>a），转化为固定二氮化碳量为21．5 kg/(hm</w:t>
      </w:r>
      <w:r>
        <w:rPr>
          <w:rFonts w:hint="eastAsia" w:ascii="宋体" w:hAnsi="宋体" w:eastAsia="宋体" w:cs="宋体"/>
          <w:sz w:val="21"/>
          <w:szCs w:val="21"/>
          <w:vertAlign w:val="superscript"/>
        </w:rPr>
        <w:t>2.</w:t>
      </w:r>
      <w:r>
        <w:rPr>
          <w:rFonts w:hint="eastAsia" w:ascii="宋体" w:hAnsi="宋体" w:eastAsia="宋体" w:cs="宋体"/>
          <w:sz w:val="21"/>
          <w:szCs w:val="21"/>
        </w:rPr>
        <w:t>a）C</w:t>
      </w:r>
      <w:r>
        <w:rPr>
          <w:rFonts w:hint="eastAsia" w:ascii="宋体" w:hAnsi="宋体" w:eastAsia="宋体" w:cs="宋体"/>
          <w:sz w:val="21"/>
          <w:szCs w:val="21"/>
          <w:vertAlign w:val="subscript"/>
        </w:rPr>
        <w:t>碳</w:t>
      </w:r>
      <w:r>
        <w:rPr>
          <w:rFonts w:hint="eastAsia" w:ascii="宋体" w:hAnsi="宋体" w:eastAsia="宋体" w:cs="宋体"/>
          <w:sz w:val="21"/>
          <w:szCs w:val="21"/>
        </w:rPr>
        <w:t xml:space="preserve"> 为固碳价格取目前利用较多的碳税价格（150美元／1）不同年份用不同的汇率，年汇率为8.3，自2005年开始逐年下降，2011年降为6.3</w:t>
      </w:r>
      <w:r>
        <w:rPr>
          <w:rFonts w:hint="eastAsia" w:ascii="宋体" w:hAnsi="宋体" w:eastAsia="宋体" w:cs="宋体"/>
          <w:szCs w:val="21"/>
        </w:rPr>
        <w:t>。</w:t>
      </w:r>
    </w:p>
    <w:p w14:paraId="6D17D026">
      <w:pPr>
        <w:ind w:firstLine="420"/>
        <w:rPr>
          <w:rFonts w:hint="eastAsia" w:ascii="宋体" w:hAnsi="宋体" w:eastAsia="宋体" w:cs="宋体"/>
          <w:sz w:val="21"/>
          <w:szCs w:val="21"/>
        </w:rPr>
      </w:pPr>
    </w:p>
    <w:p w14:paraId="66714099">
      <w:pPr>
        <w:ind w:firstLine="422"/>
        <w:rPr>
          <w:rFonts w:hint="eastAsia" w:ascii="宋体" w:hAnsi="宋体" w:eastAsia="宋体" w:cs="宋体"/>
          <w:b/>
          <w:bCs/>
          <w:sz w:val="21"/>
          <w:szCs w:val="21"/>
        </w:rPr>
      </w:pPr>
      <w:r>
        <w:rPr>
          <w:rFonts w:hint="eastAsia" w:ascii="宋体" w:hAnsi="宋体" w:eastAsia="宋体" w:cs="宋体"/>
          <w:b/>
          <w:bCs/>
          <w:sz w:val="21"/>
          <w:szCs w:val="21"/>
        </w:rPr>
        <w:t xml:space="preserve">释氧价值 </w:t>
      </w:r>
    </w:p>
    <w:p w14:paraId="74367DE0">
      <w:pPr>
        <w:ind w:firstLine="420"/>
        <w:jc w:val="center"/>
        <w:rPr>
          <w:rFonts w:hint="eastAsia" w:ascii="宋体" w:hAnsi="宋体" w:eastAsia="宋体" w:cs="宋体"/>
          <w:sz w:val="21"/>
          <w:szCs w:val="21"/>
        </w:rPr>
      </w:pPr>
      <w:r>
        <w:rPr>
          <w:rFonts w:hint="eastAsia" w:ascii="宋体" w:hAnsi="宋体" w:eastAsia="宋体" w:cs="宋体"/>
          <w:sz w:val="21"/>
          <w:szCs w:val="21"/>
        </w:rPr>
        <w:drawing>
          <wp:inline distT="0" distB="0" distL="114300" distR="114300">
            <wp:extent cx="1054100" cy="393700"/>
            <wp:effectExtent l="0" t="0" r="12700" b="0"/>
            <wp:docPr id="23" name="图片 7"/>
            <wp:cNvGraphicFramePr/>
            <a:graphic xmlns:a="http://schemas.openxmlformats.org/drawingml/2006/main">
              <a:graphicData uri="http://schemas.openxmlformats.org/drawingml/2006/picture">
                <pic:pic xmlns:pic="http://schemas.openxmlformats.org/drawingml/2006/picture">
                  <pic:nvPicPr>
                    <pic:cNvPr id="23" name="图片 7"/>
                    <pic:cNvPicPr/>
                  </pic:nvPicPr>
                  <pic:blipFill>
                    <a:blip r:embed="rId9"/>
                    <a:stretch>
                      <a:fillRect/>
                    </a:stretch>
                  </pic:blipFill>
                  <pic:spPr>
                    <a:xfrm>
                      <a:off x="0" y="0"/>
                      <a:ext cx="1054100" cy="393700"/>
                    </a:xfrm>
                    <a:prstGeom prst="rect">
                      <a:avLst/>
                    </a:prstGeom>
                    <a:noFill/>
                    <a:ln>
                      <a:noFill/>
                    </a:ln>
                  </pic:spPr>
                </pic:pic>
              </a:graphicData>
            </a:graphic>
          </wp:inline>
        </w:drawing>
      </w:r>
    </w:p>
    <w:p w14:paraId="6655FF6B">
      <w:pPr>
        <w:ind w:firstLine="420"/>
        <w:rPr>
          <w:rFonts w:hint="eastAsia" w:ascii="宋体" w:hAnsi="宋体" w:eastAsia="宋体" w:cs="宋体"/>
          <w:sz w:val="21"/>
          <w:szCs w:val="21"/>
        </w:rPr>
      </w:pPr>
      <w:r>
        <w:rPr>
          <w:rFonts w:hint="eastAsia" w:ascii="宋体" w:hAnsi="宋体" w:eastAsia="宋体" w:cs="宋体"/>
          <w:sz w:val="21"/>
          <w:szCs w:val="21"/>
        </w:rPr>
        <w:t>式中：U</w:t>
      </w:r>
      <w:r>
        <w:rPr>
          <w:rFonts w:hint="eastAsia" w:ascii="宋体" w:hAnsi="宋体" w:eastAsia="宋体" w:cs="宋体"/>
          <w:sz w:val="21"/>
          <w:szCs w:val="21"/>
          <w:vertAlign w:val="subscript"/>
        </w:rPr>
        <w:t>氧</w:t>
      </w:r>
      <w:r>
        <w:rPr>
          <w:rFonts w:hint="eastAsia" w:ascii="宋体" w:hAnsi="宋体" w:eastAsia="宋体" w:cs="宋体"/>
          <w:sz w:val="21"/>
          <w:szCs w:val="21"/>
        </w:rPr>
        <w:t>为城市绿地年释氧价值（元/a)</w:t>
      </w:r>
      <w:r>
        <w:rPr>
          <w:rFonts w:hint="eastAsia" w:ascii="宋体" w:hAnsi="宋体" w:eastAsia="宋体" w:cs="宋体"/>
          <w:szCs w:val="21"/>
        </w:rPr>
        <w:t>；</w:t>
      </w:r>
      <w:r>
        <w:rPr>
          <w:rFonts w:hint="eastAsia" w:ascii="宋体" w:hAnsi="宋体" w:eastAsia="宋体" w:cs="宋体"/>
          <w:sz w:val="21"/>
          <w:szCs w:val="21"/>
        </w:rPr>
        <w:t>C</w:t>
      </w:r>
      <w:r>
        <w:rPr>
          <w:rFonts w:hint="eastAsia" w:ascii="宋体" w:hAnsi="宋体" w:eastAsia="宋体" w:cs="宋体"/>
          <w:sz w:val="21"/>
          <w:szCs w:val="21"/>
          <w:vertAlign w:val="subscript"/>
        </w:rPr>
        <w:t>氧</w:t>
      </w:r>
      <w:r>
        <w:rPr>
          <w:rFonts w:hint="eastAsia" w:ascii="宋体" w:hAnsi="宋体" w:eastAsia="宋体" w:cs="宋体"/>
          <w:sz w:val="21"/>
          <w:szCs w:val="21"/>
        </w:rPr>
        <w:t>为氧气价格A 为城市绿地面积（hm</w:t>
      </w:r>
      <w:r>
        <w:rPr>
          <w:rFonts w:hint="eastAsia" w:ascii="宋体" w:hAnsi="宋体" w:eastAsia="宋体" w:cs="宋体"/>
          <w:sz w:val="21"/>
          <w:szCs w:val="21"/>
          <w:vertAlign w:val="superscript"/>
        </w:rPr>
        <w:t>2</w:t>
      </w:r>
      <w:r>
        <w:rPr>
          <w:rFonts w:hint="eastAsia" w:ascii="宋体" w:hAnsi="宋体" w:eastAsia="宋体" w:cs="宋体"/>
          <w:sz w:val="21"/>
          <w:szCs w:val="21"/>
        </w:rPr>
        <w:t xml:space="preserve"> ）；B为单位面积绿地净生产力。南昌市近40年自然植被NPP平均值分别为13.19转化为释放氧气量为15.8t/(hm</w:t>
      </w:r>
      <w:r>
        <w:rPr>
          <w:rFonts w:hint="eastAsia" w:ascii="宋体" w:hAnsi="宋体" w:eastAsia="宋体" w:cs="宋体"/>
          <w:sz w:val="21"/>
          <w:szCs w:val="21"/>
          <w:vertAlign w:val="superscript"/>
        </w:rPr>
        <w:t>2.</w:t>
      </w:r>
      <w:r>
        <w:rPr>
          <w:rFonts w:hint="eastAsia" w:ascii="宋体" w:hAnsi="宋体" w:eastAsia="宋体" w:cs="宋体"/>
          <w:sz w:val="21"/>
          <w:szCs w:val="21"/>
        </w:rPr>
        <w:t>a）。 C</w:t>
      </w:r>
      <w:r>
        <w:rPr>
          <w:rFonts w:hint="eastAsia" w:ascii="宋体" w:hAnsi="宋体" w:eastAsia="宋体" w:cs="宋体"/>
          <w:sz w:val="21"/>
          <w:szCs w:val="21"/>
          <w:vertAlign w:val="subscript"/>
        </w:rPr>
        <w:t>氧</w:t>
      </w:r>
      <w:r>
        <w:rPr>
          <w:rFonts w:hint="eastAsia" w:ascii="宋体" w:hAnsi="宋体" w:eastAsia="宋体" w:cs="宋体"/>
          <w:sz w:val="21"/>
          <w:szCs w:val="21"/>
        </w:rPr>
        <w:t>采用我国近年来工业氧气的平均价格，为700元／t。</w:t>
      </w:r>
    </w:p>
    <w:p w14:paraId="516ACD43">
      <w:pPr>
        <w:ind w:left="422"/>
        <w:rPr>
          <w:rFonts w:hint="eastAsia" w:ascii="宋体" w:hAnsi="宋体" w:eastAsia="宋体" w:cs="宋体"/>
          <w:b/>
          <w:bCs/>
          <w:sz w:val="21"/>
          <w:szCs w:val="21"/>
        </w:rPr>
      </w:pPr>
      <w:r>
        <w:rPr>
          <w:rFonts w:hint="eastAsia" w:ascii="宋体" w:hAnsi="宋体" w:eastAsia="宋体" w:cs="宋体"/>
          <w:b/>
          <w:bCs/>
          <w:sz w:val="21"/>
          <w:szCs w:val="21"/>
        </w:rPr>
        <w:t xml:space="preserve">吸收二氧化硫价值 </w:t>
      </w:r>
    </w:p>
    <w:p w14:paraId="453912B8">
      <w:pPr>
        <w:jc w:val="center"/>
        <w:rPr>
          <w:rFonts w:hint="eastAsia" w:ascii="宋体" w:hAnsi="宋体" w:eastAsia="宋体" w:cs="宋体"/>
          <w:sz w:val="28"/>
          <w:szCs w:val="28"/>
        </w:rPr>
      </w:pPr>
      <w:r>
        <w:rPr>
          <w:rFonts w:hint="eastAsia" w:ascii="宋体" w:hAnsi="宋体" w:eastAsia="宋体" w:cs="宋体"/>
          <w:sz w:val="28"/>
          <w:szCs w:val="28"/>
        </w:rPr>
        <w:t>U</w:t>
      </w:r>
      <w:r>
        <w:rPr>
          <w:rFonts w:hint="eastAsia" w:ascii="宋体" w:hAnsi="宋体" w:eastAsia="宋体" w:cs="宋体"/>
          <w:sz w:val="28"/>
          <w:szCs w:val="28"/>
          <w:vertAlign w:val="subscript"/>
        </w:rPr>
        <w:t>二氧化碳</w:t>
      </w:r>
      <w:r>
        <w:rPr>
          <w:rFonts w:hint="eastAsia" w:ascii="宋体" w:hAnsi="宋体" w:eastAsia="宋体" w:cs="宋体"/>
          <w:sz w:val="28"/>
          <w:szCs w:val="28"/>
        </w:rPr>
        <w:t>=K</w:t>
      </w:r>
      <w:r>
        <w:rPr>
          <w:rFonts w:hint="eastAsia" w:ascii="宋体" w:hAnsi="宋体" w:eastAsia="宋体" w:cs="宋体"/>
          <w:sz w:val="28"/>
          <w:szCs w:val="28"/>
          <w:vertAlign w:val="subscript"/>
        </w:rPr>
        <w:t>二氧化碳</w:t>
      </w:r>
      <w:r>
        <w:rPr>
          <w:rFonts w:hint="eastAsia" w:ascii="宋体" w:hAnsi="宋体" w:eastAsia="宋体" w:cs="宋体"/>
          <w:sz w:val="28"/>
          <w:szCs w:val="28"/>
        </w:rPr>
        <w:t>Q</w:t>
      </w:r>
      <w:r>
        <w:rPr>
          <w:rFonts w:hint="eastAsia" w:ascii="宋体" w:hAnsi="宋体" w:eastAsia="宋体" w:cs="宋体"/>
          <w:sz w:val="28"/>
          <w:szCs w:val="28"/>
          <w:vertAlign w:val="subscript"/>
        </w:rPr>
        <w:t>二氧化碳</w:t>
      </w:r>
      <w:r>
        <w:rPr>
          <w:rFonts w:hint="eastAsia" w:ascii="宋体" w:hAnsi="宋体" w:eastAsia="宋体" w:cs="宋体"/>
          <w:sz w:val="28"/>
          <w:szCs w:val="28"/>
        </w:rPr>
        <w:t>A</w:t>
      </w:r>
    </w:p>
    <w:p w14:paraId="70BE3C33">
      <w:pPr>
        <w:ind w:firstLine="420"/>
        <w:rPr>
          <w:rFonts w:hint="eastAsia" w:ascii="宋体" w:hAnsi="宋体" w:eastAsia="宋体" w:cs="宋体"/>
          <w:sz w:val="21"/>
          <w:szCs w:val="21"/>
        </w:rPr>
      </w:pPr>
      <w:r>
        <w:rPr>
          <w:rFonts w:hint="eastAsia" w:ascii="宋体" w:hAnsi="宋体" w:eastAsia="宋体" w:cs="宋体"/>
          <w:sz w:val="21"/>
          <w:szCs w:val="21"/>
        </w:rPr>
        <w:t>式中： U</w:t>
      </w:r>
      <w:r>
        <w:rPr>
          <w:rFonts w:hint="eastAsia" w:ascii="宋体" w:hAnsi="宋体" w:eastAsia="宋体" w:cs="宋体"/>
          <w:sz w:val="21"/>
          <w:szCs w:val="21"/>
          <w:vertAlign w:val="subscript"/>
        </w:rPr>
        <w:t>二氧化碳</w:t>
      </w:r>
      <w:r>
        <w:rPr>
          <w:rFonts w:hint="eastAsia" w:ascii="宋体" w:hAnsi="宋体" w:eastAsia="宋体" w:cs="宋体"/>
          <w:sz w:val="21"/>
          <w:szCs w:val="21"/>
        </w:rPr>
        <w:t>为绿地年吸收SO</w:t>
      </w:r>
      <w:r>
        <w:rPr>
          <w:rFonts w:hint="eastAsia" w:ascii="宋体" w:hAnsi="宋体" w:eastAsia="宋体" w:cs="宋体"/>
          <w:sz w:val="21"/>
          <w:szCs w:val="21"/>
          <w:vertAlign w:val="subscript"/>
        </w:rPr>
        <w:t>2</w:t>
      </w:r>
      <w:r>
        <w:rPr>
          <w:rFonts w:hint="eastAsia" w:ascii="宋体" w:hAnsi="宋体" w:eastAsia="宋体" w:cs="宋体"/>
          <w:sz w:val="21"/>
          <w:szCs w:val="21"/>
        </w:rPr>
        <w:t>价值（元/a); K</w:t>
      </w:r>
      <w:r>
        <w:rPr>
          <w:rFonts w:hint="eastAsia" w:ascii="宋体" w:hAnsi="宋体" w:eastAsia="宋体" w:cs="宋体"/>
          <w:sz w:val="21"/>
          <w:szCs w:val="21"/>
          <w:vertAlign w:val="subscript"/>
        </w:rPr>
        <w:t>二氧化碳</w:t>
      </w:r>
      <w:r>
        <w:rPr>
          <w:rFonts w:hint="eastAsia" w:ascii="宋体" w:hAnsi="宋体" w:eastAsia="宋体" w:cs="宋体"/>
          <w:sz w:val="21"/>
          <w:szCs w:val="21"/>
        </w:rPr>
        <w:t>为SO</w:t>
      </w:r>
      <w:r>
        <w:rPr>
          <w:rFonts w:hint="eastAsia" w:ascii="宋体" w:hAnsi="宋体" w:eastAsia="宋体" w:cs="宋体"/>
          <w:sz w:val="21"/>
          <w:szCs w:val="21"/>
          <w:vertAlign w:val="subscript"/>
        </w:rPr>
        <w:t>2</w:t>
      </w:r>
      <w:r>
        <w:rPr>
          <w:rFonts w:hint="eastAsia" w:ascii="宋体" w:hAnsi="宋体" w:eastAsia="宋体" w:cs="宋体"/>
          <w:sz w:val="21"/>
          <w:szCs w:val="21"/>
        </w:rPr>
        <w:t>治理费用（元/kg), Q</w:t>
      </w:r>
      <w:r>
        <w:rPr>
          <w:rFonts w:hint="eastAsia" w:ascii="宋体" w:hAnsi="宋体" w:eastAsia="宋体" w:cs="宋体"/>
          <w:sz w:val="21"/>
          <w:szCs w:val="21"/>
          <w:vertAlign w:val="subscript"/>
        </w:rPr>
        <w:t>二氧化碳</w:t>
      </w:r>
      <w:r>
        <w:rPr>
          <w:rFonts w:hint="eastAsia" w:ascii="宋体" w:hAnsi="宋体" w:eastAsia="宋体" w:cs="宋体"/>
          <w:sz w:val="21"/>
          <w:szCs w:val="21"/>
        </w:rPr>
        <w:t>为单位面积绿地年吸收SO2量kg/(hm</w:t>
      </w:r>
      <w:r>
        <w:rPr>
          <w:rFonts w:hint="eastAsia" w:ascii="宋体" w:hAnsi="宋体" w:eastAsia="宋体" w:cs="宋体"/>
          <w:sz w:val="21"/>
          <w:szCs w:val="21"/>
          <w:vertAlign w:val="superscript"/>
        </w:rPr>
        <w:t>2.</w:t>
      </w:r>
      <w:r>
        <w:rPr>
          <w:rFonts w:hint="eastAsia" w:ascii="宋体" w:hAnsi="宋体" w:eastAsia="宋体" w:cs="宋体"/>
          <w:sz w:val="21"/>
          <w:szCs w:val="21"/>
        </w:rPr>
        <w:t>a）；A为绿地面积（hm</w:t>
      </w:r>
      <w:r>
        <w:rPr>
          <w:rFonts w:hint="eastAsia" w:ascii="宋体" w:hAnsi="宋体" w:eastAsia="宋体" w:cs="宋体"/>
          <w:sz w:val="21"/>
          <w:szCs w:val="21"/>
          <w:vertAlign w:val="superscript"/>
        </w:rPr>
        <w:t>2</w:t>
      </w:r>
      <w:r>
        <w:rPr>
          <w:rFonts w:hint="eastAsia" w:ascii="宋体" w:hAnsi="宋体" w:eastAsia="宋体" w:cs="宋体"/>
          <w:sz w:val="21"/>
          <w:szCs w:val="21"/>
        </w:rPr>
        <w:t xml:space="preserve"> ）。</w:t>
      </w:r>
    </w:p>
    <w:p w14:paraId="559F8D12">
      <w:pPr>
        <w:ind w:firstLine="420"/>
        <w:rPr>
          <w:rFonts w:hint="eastAsia" w:ascii="宋体" w:hAnsi="宋体" w:eastAsia="宋体" w:cs="宋体"/>
          <w:sz w:val="21"/>
          <w:szCs w:val="21"/>
        </w:rPr>
      </w:pPr>
    </w:p>
    <w:p w14:paraId="11A6A92B">
      <w:pPr>
        <w:ind w:left="400"/>
        <w:rPr>
          <w:rFonts w:hint="eastAsia" w:ascii="宋体" w:hAnsi="宋体" w:eastAsia="宋体" w:cs="宋体"/>
          <w:b/>
          <w:bCs/>
          <w:sz w:val="21"/>
          <w:szCs w:val="21"/>
        </w:rPr>
      </w:pPr>
      <w:r>
        <w:rPr>
          <w:rFonts w:hint="eastAsia" w:ascii="宋体" w:hAnsi="宋体" w:eastAsia="宋体" w:cs="宋体"/>
          <w:b/>
          <w:bCs/>
          <w:sz w:val="21"/>
          <w:szCs w:val="21"/>
        </w:rPr>
        <w:t>吸收氮氧化物价值</w:t>
      </w:r>
    </w:p>
    <w:p w14:paraId="100A96F7">
      <w:pPr>
        <w:jc w:val="center"/>
        <w:rPr>
          <w:rFonts w:hint="eastAsia" w:ascii="宋体" w:hAnsi="宋体" w:eastAsia="宋体" w:cs="宋体"/>
          <w:sz w:val="28"/>
          <w:szCs w:val="28"/>
        </w:rPr>
      </w:pPr>
      <w:r>
        <w:rPr>
          <w:rFonts w:hint="eastAsia" w:ascii="宋体" w:hAnsi="宋体" w:eastAsia="宋体" w:cs="宋体"/>
          <w:sz w:val="28"/>
          <w:szCs w:val="28"/>
        </w:rPr>
        <w:t>U</w:t>
      </w:r>
      <w:r>
        <w:rPr>
          <w:rFonts w:hint="eastAsia" w:ascii="宋体" w:hAnsi="宋体" w:eastAsia="宋体" w:cs="宋体"/>
          <w:sz w:val="28"/>
          <w:szCs w:val="28"/>
          <w:vertAlign w:val="subscript"/>
        </w:rPr>
        <w:t>氮氧化物</w:t>
      </w:r>
      <w:r>
        <w:rPr>
          <w:rFonts w:hint="eastAsia" w:ascii="宋体" w:hAnsi="宋体" w:eastAsia="宋体" w:cs="宋体"/>
          <w:sz w:val="28"/>
          <w:szCs w:val="28"/>
        </w:rPr>
        <w:t>=K</w:t>
      </w:r>
      <w:r>
        <w:rPr>
          <w:rFonts w:hint="eastAsia" w:ascii="宋体" w:hAnsi="宋体" w:eastAsia="宋体" w:cs="宋体"/>
          <w:sz w:val="28"/>
          <w:szCs w:val="28"/>
          <w:vertAlign w:val="subscript"/>
        </w:rPr>
        <w:t>氮氧化物</w:t>
      </w:r>
      <w:r>
        <w:rPr>
          <w:rFonts w:hint="eastAsia" w:ascii="宋体" w:hAnsi="宋体" w:eastAsia="宋体" w:cs="宋体"/>
          <w:sz w:val="28"/>
          <w:szCs w:val="28"/>
        </w:rPr>
        <w:t>Q</w:t>
      </w:r>
      <w:r>
        <w:rPr>
          <w:rFonts w:hint="eastAsia" w:ascii="宋体" w:hAnsi="宋体" w:eastAsia="宋体" w:cs="宋体"/>
          <w:sz w:val="28"/>
          <w:szCs w:val="28"/>
          <w:vertAlign w:val="subscript"/>
        </w:rPr>
        <w:t>氮氧化物</w:t>
      </w:r>
      <w:r>
        <w:rPr>
          <w:rFonts w:hint="eastAsia" w:ascii="宋体" w:hAnsi="宋体" w:eastAsia="宋体" w:cs="宋体"/>
          <w:sz w:val="28"/>
          <w:szCs w:val="28"/>
        </w:rPr>
        <w:t>A</w:t>
      </w:r>
    </w:p>
    <w:p w14:paraId="23B165BE">
      <w:pPr>
        <w:ind w:firstLine="420"/>
        <w:rPr>
          <w:rFonts w:hint="eastAsia" w:ascii="宋体" w:hAnsi="宋体" w:eastAsia="宋体" w:cs="宋体"/>
          <w:sz w:val="21"/>
          <w:szCs w:val="21"/>
        </w:rPr>
      </w:pPr>
      <w:r>
        <w:rPr>
          <w:rFonts w:hint="eastAsia" w:ascii="宋体" w:hAnsi="宋体" w:eastAsia="宋体" w:cs="宋体"/>
          <w:sz w:val="21"/>
          <w:szCs w:val="21"/>
        </w:rPr>
        <w:t>式中：U</w:t>
      </w:r>
      <w:r>
        <w:rPr>
          <w:rFonts w:hint="eastAsia" w:ascii="宋体" w:hAnsi="宋体" w:eastAsia="宋体" w:cs="宋体"/>
          <w:sz w:val="21"/>
          <w:szCs w:val="21"/>
          <w:vertAlign w:val="subscript"/>
        </w:rPr>
        <w:t>氮氧化物</w:t>
      </w:r>
      <w:r>
        <w:rPr>
          <w:rFonts w:hint="eastAsia" w:ascii="宋体" w:hAnsi="宋体" w:eastAsia="宋体" w:cs="宋体"/>
          <w:sz w:val="21"/>
          <w:szCs w:val="21"/>
        </w:rPr>
        <w:t>为绿地年吸收NO价值（元/a)； K</w:t>
      </w:r>
      <w:r>
        <w:rPr>
          <w:rFonts w:hint="eastAsia" w:ascii="宋体" w:hAnsi="宋体" w:eastAsia="宋体" w:cs="宋体"/>
          <w:sz w:val="21"/>
          <w:szCs w:val="21"/>
          <w:vertAlign w:val="subscript"/>
        </w:rPr>
        <w:t>氮氧化物</w:t>
      </w:r>
      <w:r>
        <w:rPr>
          <w:rFonts w:hint="eastAsia" w:ascii="宋体" w:hAnsi="宋体" w:eastAsia="宋体" w:cs="宋体"/>
          <w:sz w:val="21"/>
          <w:szCs w:val="21"/>
        </w:rPr>
        <w:t>为NO治理费用（元/kg)；Q</w:t>
      </w:r>
      <w:r>
        <w:rPr>
          <w:rFonts w:hint="eastAsia" w:ascii="宋体" w:hAnsi="宋体" w:eastAsia="宋体" w:cs="宋体"/>
          <w:sz w:val="21"/>
          <w:szCs w:val="21"/>
          <w:vertAlign w:val="subscript"/>
        </w:rPr>
        <w:t>氮氧化物</w:t>
      </w:r>
      <w:r>
        <w:rPr>
          <w:rFonts w:hint="eastAsia" w:ascii="宋体" w:hAnsi="宋体" w:eastAsia="宋体" w:cs="宋体"/>
          <w:sz w:val="21"/>
          <w:szCs w:val="21"/>
        </w:rPr>
        <w:t xml:space="preserve"> 为单位面积绿地年吸收NO量kg/(hm</w:t>
      </w:r>
      <w:r>
        <w:rPr>
          <w:rFonts w:hint="eastAsia" w:ascii="宋体" w:hAnsi="宋体" w:eastAsia="宋体" w:cs="宋体"/>
          <w:sz w:val="21"/>
          <w:szCs w:val="21"/>
          <w:vertAlign w:val="superscript"/>
        </w:rPr>
        <w:t>2.</w:t>
      </w:r>
      <w:r>
        <w:rPr>
          <w:rFonts w:hint="eastAsia" w:ascii="宋体" w:hAnsi="宋体" w:eastAsia="宋体" w:cs="宋体"/>
          <w:sz w:val="21"/>
          <w:szCs w:val="21"/>
        </w:rPr>
        <w:t>a）；A 为绿地面积（hm</w:t>
      </w:r>
      <w:r>
        <w:rPr>
          <w:rFonts w:hint="eastAsia" w:ascii="宋体" w:hAnsi="宋体" w:eastAsia="宋体" w:cs="宋体"/>
          <w:sz w:val="21"/>
          <w:szCs w:val="21"/>
          <w:vertAlign w:val="superscript"/>
        </w:rPr>
        <w:t>2</w:t>
      </w:r>
      <w:r>
        <w:rPr>
          <w:rFonts w:hint="eastAsia" w:ascii="宋体" w:hAnsi="宋体" w:eastAsia="宋体" w:cs="宋体"/>
          <w:sz w:val="21"/>
          <w:szCs w:val="21"/>
        </w:rPr>
        <w:t xml:space="preserve"> ）。因南昌城市绿地以常绿阔叶型比例最高，本此研究取单位面积阔叶林年吸收N0能力，每年阔叶林对NO的吸收能力为0.38t／hm</w:t>
      </w:r>
      <w:r>
        <w:rPr>
          <w:rFonts w:hint="eastAsia" w:ascii="宋体" w:hAnsi="宋体" w:eastAsia="宋体" w:cs="宋体"/>
          <w:sz w:val="21"/>
          <w:szCs w:val="21"/>
          <w:vertAlign w:val="superscript"/>
        </w:rPr>
        <w:t xml:space="preserve">2 </w:t>
      </w:r>
      <w:r>
        <w:rPr>
          <w:rFonts w:hint="eastAsia" w:ascii="宋体" w:hAnsi="宋体" w:eastAsia="宋体" w:cs="宋体"/>
          <w:sz w:val="21"/>
          <w:szCs w:val="21"/>
        </w:rPr>
        <w:t>。K</w:t>
      </w:r>
      <w:r>
        <w:rPr>
          <w:rFonts w:hint="eastAsia" w:ascii="宋体" w:hAnsi="宋体" w:eastAsia="宋体" w:cs="宋体"/>
          <w:sz w:val="21"/>
          <w:szCs w:val="21"/>
          <w:vertAlign w:val="subscript"/>
        </w:rPr>
        <w:t>氮氧化物</w:t>
      </w:r>
      <w:r>
        <w:rPr>
          <w:rFonts w:hint="eastAsia" w:ascii="宋体" w:hAnsi="宋体" w:eastAsia="宋体" w:cs="宋体"/>
          <w:sz w:val="21"/>
          <w:szCs w:val="21"/>
        </w:rPr>
        <w:t>取值为630元／t。</w:t>
      </w:r>
    </w:p>
    <w:p w14:paraId="5524AB2D">
      <w:pPr>
        <w:ind w:firstLine="420"/>
        <w:rPr>
          <w:rFonts w:hint="eastAsia" w:ascii="宋体" w:hAnsi="宋体" w:eastAsia="宋体" w:cs="宋体"/>
          <w:b/>
          <w:bCs/>
          <w:sz w:val="21"/>
          <w:szCs w:val="21"/>
        </w:rPr>
      </w:pPr>
      <w:r>
        <w:rPr>
          <w:rFonts w:hint="eastAsia" w:ascii="宋体" w:hAnsi="宋体" w:eastAsia="宋体" w:cs="宋体"/>
          <w:b/>
          <w:bCs/>
          <w:sz w:val="21"/>
          <w:szCs w:val="21"/>
        </w:rPr>
        <w:t xml:space="preserve">滞尘价值                       </w:t>
      </w:r>
    </w:p>
    <w:p w14:paraId="462548A7">
      <w:pPr>
        <w:jc w:val="center"/>
        <w:rPr>
          <w:rFonts w:hint="eastAsia" w:ascii="宋体" w:hAnsi="宋体" w:eastAsia="宋体" w:cs="宋体"/>
          <w:sz w:val="28"/>
          <w:szCs w:val="28"/>
        </w:rPr>
      </w:pPr>
      <w:r>
        <w:rPr>
          <w:rFonts w:hint="eastAsia" w:ascii="宋体" w:hAnsi="宋体" w:eastAsia="宋体" w:cs="宋体"/>
          <w:sz w:val="28"/>
          <w:szCs w:val="28"/>
        </w:rPr>
        <w:t>U</w:t>
      </w:r>
      <w:r>
        <w:rPr>
          <w:rFonts w:hint="eastAsia" w:ascii="宋体" w:hAnsi="宋体" w:eastAsia="宋体" w:cs="宋体"/>
          <w:sz w:val="28"/>
          <w:szCs w:val="28"/>
          <w:vertAlign w:val="subscript"/>
        </w:rPr>
        <w:t>滞尘</w:t>
      </w:r>
      <w:r>
        <w:rPr>
          <w:rFonts w:hint="eastAsia" w:ascii="宋体" w:hAnsi="宋体" w:eastAsia="宋体" w:cs="宋体"/>
          <w:sz w:val="28"/>
          <w:szCs w:val="28"/>
        </w:rPr>
        <w:t>=K</w:t>
      </w:r>
      <w:r>
        <w:rPr>
          <w:rFonts w:hint="eastAsia" w:ascii="宋体" w:hAnsi="宋体" w:eastAsia="宋体" w:cs="宋体"/>
          <w:sz w:val="28"/>
          <w:szCs w:val="28"/>
          <w:vertAlign w:val="subscript"/>
        </w:rPr>
        <w:t>滞尘</w:t>
      </w:r>
      <w:r>
        <w:rPr>
          <w:rFonts w:hint="eastAsia" w:ascii="宋体" w:hAnsi="宋体" w:eastAsia="宋体" w:cs="宋体"/>
          <w:sz w:val="28"/>
          <w:szCs w:val="28"/>
        </w:rPr>
        <w:t>Q</w:t>
      </w:r>
      <w:r>
        <w:rPr>
          <w:rFonts w:hint="eastAsia" w:ascii="宋体" w:hAnsi="宋体" w:eastAsia="宋体" w:cs="宋体"/>
          <w:sz w:val="28"/>
          <w:szCs w:val="28"/>
          <w:vertAlign w:val="subscript"/>
        </w:rPr>
        <w:t>滞尘</w:t>
      </w:r>
      <w:r>
        <w:rPr>
          <w:rFonts w:hint="eastAsia" w:ascii="宋体" w:hAnsi="宋体" w:eastAsia="宋体" w:cs="宋体"/>
          <w:sz w:val="28"/>
          <w:szCs w:val="28"/>
        </w:rPr>
        <w:t>A</w:t>
      </w:r>
    </w:p>
    <w:p w14:paraId="2A128445">
      <w:pPr>
        <w:ind w:firstLine="400"/>
        <w:rPr>
          <w:rFonts w:hint="eastAsia" w:ascii="宋体" w:hAnsi="宋体" w:eastAsia="宋体" w:cs="宋体"/>
        </w:rPr>
      </w:pPr>
      <w:r>
        <w:rPr>
          <w:rFonts w:hint="eastAsia" w:ascii="宋体" w:hAnsi="宋体" w:eastAsia="宋体" w:cs="宋体"/>
        </w:rPr>
        <w:t>式中： U</w:t>
      </w:r>
      <w:r>
        <w:rPr>
          <w:rFonts w:hint="eastAsia" w:ascii="宋体" w:hAnsi="宋体" w:eastAsia="宋体" w:cs="宋体"/>
          <w:vertAlign w:val="subscript"/>
        </w:rPr>
        <w:t>滞尘</w:t>
      </w:r>
      <w:r>
        <w:rPr>
          <w:rFonts w:hint="eastAsia" w:ascii="宋体" w:hAnsi="宋体" w:eastAsia="宋体" w:cs="宋体"/>
        </w:rPr>
        <w:t>为绿地年滞尘价值（元/a)； K</w:t>
      </w:r>
      <w:r>
        <w:rPr>
          <w:rFonts w:hint="eastAsia" w:ascii="宋体" w:hAnsi="宋体" w:eastAsia="宋体" w:cs="宋体"/>
          <w:vertAlign w:val="subscript"/>
        </w:rPr>
        <w:t>滞尘</w:t>
      </w:r>
      <w:r>
        <w:rPr>
          <w:rFonts w:hint="eastAsia" w:ascii="宋体" w:hAnsi="宋体" w:eastAsia="宋体" w:cs="宋体"/>
        </w:rPr>
        <w:t>为降尘清理费用；Q</w:t>
      </w:r>
      <w:r>
        <w:rPr>
          <w:rFonts w:hint="eastAsia" w:ascii="宋体" w:hAnsi="宋体" w:eastAsia="宋体" w:cs="宋体"/>
          <w:vertAlign w:val="subscript"/>
        </w:rPr>
        <w:t>滞尘</w:t>
      </w:r>
      <w:r>
        <w:rPr>
          <w:rFonts w:hint="eastAsia" w:ascii="宋体" w:hAnsi="宋体" w:eastAsia="宋体" w:cs="宋体"/>
        </w:rPr>
        <w:t>为单位面积绿地年滞尘量 kg/(hm</w:t>
      </w:r>
      <w:r>
        <w:rPr>
          <w:rFonts w:hint="eastAsia" w:ascii="宋体" w:hAnsi="宋体" w:eastAsia="宋体" w:cs="宋体"/>
          <w:vertAlign w:val="superscript"/>
        </w:rPr>
        <w:t>2.</w:t>
      </w:r>
      <w:r>
        <w:rPr>
          <w:rFonts w:hint="eastAsia" w:ascii="宋体" w:hAnsi="宋体" w:eastAsia="宋体" w:cs="宋体"/>
        </w:rPr>
        <w:t>a）；A为绿地面积（hm</w:t>
      </w:r>
      <w:r>
        <w:rPr>
          <w:rFonts w:hint="eastAsia" w:ascii="宋体" w:hAnsi="宋体" w:eastAsia="宋体" w:cs="宋体"/>
          <w:vertAlign w:val="superscript"/>
        </w:rPr>
        <w:t>2</w:t>
      </w:r>
      <w:r>
        <w:rPr>
          <w:rFonts w:hint="eastAsia" w:ascii="宋体" w:hAnsi="宋体" w:eastAsia="宋体" w:cs="宋体"/>
        </w:rPr>
        <w:t xml:space="preserve"> ）。不同的绿化植物滞尘能力差异显著，江胜利等对杭州的研究表明乔木植物中枫香滞尘能力为0.5；灌木植物中金边黄杨滞尘能力为1.745 ；草本植物中沿阶草滞尘能力为0.8195。 </w:t>
      </w:r>
    </w:p>
    <w:p w14:paraId="08C6EB2E">
      <w:pPr>
        <w:ind w:firstLine="402"/>
        <w:rPr>
          <w:rFonts w:hint="eastAsia" w:ascii="宋体" w:hAnsi="宋体" w:eastAsia="宋体" w:cs="宋体"/>
          <w:b/>
          <w:bCs/>
        </w:rPr>
      </w:pPr>
      <w:r>
        <w:rPr>
          <w:rFonts w:hint="eastAsia" w:ascii="宋体" w:hAnsi="宋体" w:eastAsia="宋体" w:cs="宋体"/>
          <w:b/>
          <w:bCs/>
        </w:rPr>
        <w:t xml:space="preserve">降低噪声价值 </w:t>
      </w:r>
    </w:p>
    <w:p w14:paraId="3DA650C2">
      <w:pPr>
        <w:jc w:val="center"/>
        <w:rPr>
          <w:rFonts w:hint="eastAsia" w:ascii="宋体" w:hAnsi="宋体" w:eastAsia="宋体" w:cs="宋体"/>
          <w:sz w:val="28"/>
          <w:szCs w:val="28"/>
        </w:rPr>
      </w:pPr>
      <w:r>
        <w:rPr>
          <w:rFonts w:hint="eastAsia" w:ascii="宋体" w:hAnsi="宋体" w:eastAsia="宋体" w:cs="宋体"/>
          <w:sz w:val="28"/>
          <w:szCs w:val="28"/>
        </w:rPr>
        <w:t>U</w:t>
      </w:r>
      <w:r>
        <w:rPr>
          <w:rFonts w:hint="eastAsia" w:ascii="宋体" w:hAnsi="宋体" w:eastAsia="宋体" w:cs="宋体"/>
          <w:sz w:val="28"/>
          <w:szCs w:val="28"/>
          <w:vertAlign w:val="subscript"/>
        </w:rPr>
        <w:t>降噪</w:t>
      </w:r>
      <w:r>
        <w:rPr>
          <w:rFonts w:hint="eastAsia" w:ascii="宋体" w:hAnsi="宋体" w:eastAsia="宋体" w:cs="宋体"/>
          <w:sz w:val="28"/>
          <w:szCs w:val="28"/>
        </w:rPr>
        <w:t>=K</w:t>
      </w:r>
      <w:r>
        <w:rPr>
          <w:rFonts w:hint="eastAsia" w:ascii="宋体" w:hAnsi="宋体" w:eastAsia="宋体" w:cs="宋体"/>
          <w:sz w:val="28"/>
          <w:szCs w:val="28"/>
          <w:vertAlign w:val="subscript"/>
        </w:rPr>
        <w:t>降噪</w:t>
      </w:r>
      <w:r>
        <w:rPr>
          <w:rFonts w:hint="eastAsia" w:ascii="宋体" w:hAnsi="宋体" w:eastAsia="宋体" w:cs="宋体"/>
          <w:sz w:val="28"/>
          <w:szCs w:val="28"/>
        </w:rPr>
        <w:t>A/40</w:t>
      </w:r>
    </w:p>
    <w:p w14:paraId="78C7C125">
      <w:pPr>
        <w:ind w:firstLine="420"/>
        <w:rPr>
          <w:rFonts w:hint="eastAsia" w:ascii="宋体" w:hAnsi="宋体" w:eastAsia="宋体" w:cs="宋体"/>
          <w:sz w:val="21"/>
          <w:szCs w:val="21"/>
        </w:rPr>
      </w:pPr>
      <w:r>
        <w:rPr>
          <w:rFonts w:hint="eastAsia" w:ascii="宋体" w:hAnsi="宋体" w:eastAsia="宋体" w:cs="宋体"/>
          <w:sz w:val="21"/>
          <w:szCs w:val="21"/>
        </w:rPr>
        <w:t>式中，U</w:t>
      </w:r>
      <w:r>
        <w:rPr>
          <w:rFonts w:hint="eastAsia" w:ascii="宋体" w:hAnsi="宋体" w:eastAsia="宋体" w:cs="宋体"/>
          <w:sz w:val="21"/>
          <w:szCs w:val="21"/>
          <w:vertAlign w:val="subscript"/>
        </w:rPr>
        <w:t>降噪</w:t>
      </w:r>
      <w:r>
        <w:rPr>
          <w:rFonts w:hint="eastAsia" w:ascii="宋体" w:hAnsi="宋体" w:eastAsia="宋体" w:cs="宋体"/>
          <w:sz w:val="21"/>
          <w:szCs w:val="21"/>
        </w:rPr>
        <w:t>为减弱噪声价值（元/a)；K</w:t>
      </w:r>
      <w:r>
        <w:rPr>
          <w:rFonts w:hint="eastAsia" w:ascii="宋体" w:hAnsi="宋体" w:eastAsia="宋体" w:cs="宋体"/>
          <w:sz w:val="21"/>
          <w:szCs w:val="21"/>
          <w:vertAlign w:val="subscript"/>
        </w:rPr>
        <w:t>降噪</w:t>
      </w:r>
      <w:r>
        <w:rPr>
          <w:rFonts w:hint="eastAsia" w:ascii="宋体" w:hAnsi="宋体" w:eastAsia="宋体" w:cs="宋体"/>
          <w:sz w:val="21"/>
          <w:szCs w:val="21"/>
        </w:rPr>
        <w:t>为减弱噪声费用（元／km），A为城市绿地总面积（hm）。据研究，1km长40m宽的城市绿化地相当于1km长的城市隔音墙，将城市绿地面积折算为城市隔音墙，K减噪取400000元／km。</w:t>
      </w:r>
    </w:p>
    <w:p w14:paraId="0F741030">
      <w:pPr>
        <w:ind w:firstLine="420"/>
        <w:rPr>
          <w:rFonts w:hint="eastAsia" w:ascii="宋体" w:hAnsi="宋体" w:eastAsia="宋体" w:cs="宋体"/>
          <w:sz w:val="21"/>
          <w:szCs w:val="21"/>
        </w:rPr>
      </w:pPr>
    </w:p>
    <w:p w14:paraId="05091229">
      <w:pPr>
        <w:ind w:left="422"/>
        <w:rPr>
          <w:rFonts w:hint="eastAsia" w:ascii="宋体" w:hAnsi="宋体" w:eastAsia="宋体" w:cs="宋体"/>
          <w:b/>
          <w:bCs/>
          <w:sz w:val="21"/>
          <w:szCs w:val="21"/>
        </w:rPr>
      </w:pPr>
      <w:r>
        <w:rPr>
          <w:rFonts w:hint="eastAsia" w:ascii="宋体" w:hAnsi="宋体" w:eastAsia="宋体" w:cs="宋体"/>
          <w:b/>
          <w:bCs/>
          <w:sz w:val="21"/>
          <w:szCs w:val="21"/>
        </w:rPr>
        <w:t xml:space="preserve">降低温度价值   </w:t>
      </w:r>
    </w:p>
    <w:p w14:paraId="6AD5DF89">
      <w:pPr>
        <w:jc w:val="center"/>
        <w:rPr>
          <w:rFonts w:hint="eastAsia" w:ascii="宋体" w:hAnsi="宋体" w:eastAsia="宋体" w:cs="宋体"/>
          <w:sz w:val="28"/>
          <w:szCs w:val="28"/>
        </w:rPr>
      </w:pPr>
      <w:r>
        <w:rPr>
          <w:rFonts w:hint="eastAsia" w:ascii="宋体" w:hAnsi="宋体" w:eastAsia="宋体" w:cs="宋体"/>
          <w:sz w:val="28"/>
          <w:szCs w:val="28"/>
        </w:rPr>
        <w:t>U</w:t>
      </w:r>
      <w:r>
        <w:rPr>
          <w:rFonts w:hint="eastAsia" w:ascii="宋体" w:hAnsi="宋体" w:eastAsia="宋体" w:cs="宋体"/>
          <w:sz w:val="28"/>
          <w:szCs w:val="28"/>
          <w:vertAlign w:val="subscript"/>
        </w:rPr>
        <w:t>降温</w:t>
      </w:r>
      <w:r>
        <w:rPr>
          <w:rFonts w:hint="eastAsia" w:ascii="宋体" w:hAnsi="宋体" w:eastAsia="宋体" w:cs="宋体"/>
          <w:sz w:val="28"/>
          <w:szCs w:val="28"/>
        </w:rPr>
        <w:t>=0.278x10</w:t>
      </w:r>
      <w:r>
        <w:rPr>
          <w:rFonts w:hint="eastAsia" w:ascii="宋体" w:hAnsi="宋体" w:eastAsia="宋体" w:cs="宋体"/>
          <w:sz w:val="28"/>
          <w:szCs w:val="28"/>
          <w:vertAlign w:val="superscript"/>
        </w:rPr>
        <w:t>-6</w:t>
      </w:r>
      <w:r>
        <w:rPr>
          <w:rFonts w:hint="eastAsia" w:ascii="宋体" w:hAnsi="宋体" w:eastAsia="宋体" w:cs="宋体"/>
          <w:sz w:val="28"/>
          <w:szCs w:val="28"/>
          <w:vertAlign w:val="subscript"/>
        </w:rPr>
        <w:t xml:space="preserve"> </w:t>
      </w:r>
      <w:r>
        <w:rPr>
          <w:rFonts w:hint="eastAsia" w:ascii="宋体" w:hAnsi="宋体" w:eastAsia="宋体" w:cs="宋体"/>
          <w:sz w:val="28"/>
          <w:szCs w:val="28"/>
        </w:rPr>
        <w:t>Q</w:t>
      </w:r>
      <w:r>
        <w:rPr>
          <w:rFonts w:hint="eastAsia" w:ascii="宋体" w:hAnsi="宋体" w:eastAsia="宋体" w:cs="宋体"/>
          <w:sz w:val="28"/>
          <w:szCs w:val="28"/>
          <w:vertAlign w:val="subscript"/>
        </w:rPr>
        <w:t>降温</w:t>
      </w:r>
      <w:r>
        <w:rPr>
          <w:rFonts w:hint="eastAsia" w:ascii="宋体" w:hAnsi="宋体" w:eastAsia="宋体" w:cs="宋体"/>
          <w:sz w:val="28"/>
          <w:szCs w:val="28"/>
        </w:rPr>
        <w:t>D</w:t>
      </w:r>
      <w:r>
        <w:rPr>
          <w:rFonts w:hint="eastAsia" w:ascii="宋体" w:hAnsi="宋体" w:eastAsia="宋体" w:cs="宋体"/>
          <w:sz w:val="28"/>
          <w:szCs w:val="28"/>
          <w:vertAlign w:val="subscript"/>
        </w:rPr>
        <w:t>降温</w:t>
      </w:r>
      <w:r>
        <w:rPr>
          <w:rFonts w:hint="eastAsia" w:ascii="宋体" w:hAnsi="宋体" w:eastAsia="宋体" w:cs="宋体"/>
          <w:sz w:val="28"/>
          <w:szCs w:val="28"/>
        </w:rPr>
        <w:t>AP</w:t>
      </w:r>
    </w:p>
    <w:p w14:paraId="53FF6FC8">
      <w:pPr>
        <w:ind w:firstLine="420"/>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vertAlign w:val="subscript"/>
        </w:rPr>
        <w:t>降温</w:t>
      </w:r>
      <w:r>
        <w:rPr>
          <w:rFonts w:hint="eastAsia" w:ascii="宋体" w:hAnsi="宋体" w:eastAsia="宋体" w:cs="宋体"/>
          <w:sz w:val="21"/>
          <w:szCs w:val="21"/>
        </w:rPr>
        <w:t>为城市绿地夏季每天的蒸腾吸热量 ，D</w:t>
      </w:r>
      <w:r>
        <w:rPr>
          <w:rFonts w:hint="eastAsia" w:ascii="宋体" w:hAnsi="宋体" w:eastAsia="宋体" w:cs="宋体"/>
          <w:sz w:val="21"/>
          <w:szCs w:val="21"/>
          <w:vertAlign w:val="subscript"/>
        </w:rPr>
        <w:t>降温</w:t>
      </w:r>
      <w:r>
        <w:rPr>
          <w:rFonts w:hint="eastAsia" w:ascii="宋体" w:hAnsi="宋体" w:eastAsia="宋体" w:cs="宋体"/>
          <w:sz w:val="21"/>
          <w:szCs w:val="21"/>
        </w:rPr>
        <w:t xml:space="preserve"> 为城市绿地夏季的降温天数，A 为城市绿地面积（h㎡），P为电价（元／度） 自张彪等文献中的平均值，南昌市是我国四大火炉之一，每年使用空调降温的天数约150d ,P  取1994 -2011年南昌电价的平均值即0.5元。</w:t>
      </w:r>
    </w:p>
    <w:p w14:paraId="7FD6F0AF">
      <w:pPr>
        <w:ind w:firstLine="400"/>
        <w:rPr>
          <w:rFonts w:hint="eastAsia" w:ascii="宋体" w:hAnsi="宋体" w:eastAsia="宋体" w:cs="宋体"/>
          <w:szCs w:val="20"/>
        </w:rPr>
      </w:pPr>
    </w:p>
    <w:p w14:paraId="0F855D6D">
      <w:pPr>
        <w:widowControl/>
        <w:ind w:firstLine="400" w:firstLineChars="200"/>
        <w:jc w:val="left"/>
        <w:rPr>
          <w:rFonts w:hint="eastAsia" w:ascii="宋体" w:hAnsi="宋体" w:eastAsia="宋体" w:cs="宋体"/>
        </w:rPr>
      </w:pPr>
      <w:r>
        <w:rPr>
          <w:rFonts w:hint="eastAsia" w:ascii="宋体" w:hAnsi="宋体" w:eastAsia="宋体" w:cs="宋体"/>
        </w:rPr>
        <w:t>根据初步估算，进行绿化改造后的场地固碳量可以达到26095.8kg/年 </w:t>
      </w:r>
      <w:r>
        <w:rPr>
          <w:rFonts w:hint="eastAsia" w:ascii="宋体" w:hAnsi="宋体" w:eastAsia="宋体" w:cs="宋体"/>
        </w:rPr>
        <w:t>，</w:t>
      </w:r>
      <w:r>
        <w:rPr>
          <w:rFonts w:hint="eastAsia" w:ascii="宋体" w:hAnsi="宋体" w:eastAsia="宋体" w:cs="宋体"/>
        </w:rPr>
        <w:t>建筑绿化屋顶可以达到6966.03kg/年，每年大约可以产生3.12万元的价值。</w:t>
      </w:r>
    </w:p>
    <w:p w14:paraId="368FE6AD">
      <w:pPr>
        <w:pStyle w:val="5"/>
        <w:numPr>
          <w:numId w:val="0"/>
        </w:numPr>
        <w:ind w:leftChars="0"/>
        <w:rPr>
          <w:rFonts w:hint="eastAsia" w:ascii="宋体" w:hAnsi="宋体" w:eastAsia="宋体" w:cs="宋体"/>
        </w:rPr>
      </w:pPr>
      <w:bookmarkStart w:id="9" w:name="_Toc155198141"/>
      <w:r>
        <w:rPr>
          <w:rFonts w:hint="eastAsia" w:ascii="宋体" w:hAnsi="宋体" w:eastAsia="宋体" w:cs="宋体"/>
          <w:lang w:val="en-US" w:eastAsia="zh-CN" w:bidi="ar"/>
        </w:rPr>
        <w:t>b.可再生能源</w:t>
      </w:r>
      <w:r>
        <w:rPr>
          <w:rFonts w:hint="eastAsia" w:ascii="宋体" w:hAnsi="宋体" w:eastAsia="宋体" w:cs="宋体"/>
          <w:lang w:bidi="ar"/>
        </w:rPr>
        <w:t>利用</w:t>
      </w:r>
      <w:bookmarkEnd w:id="9"/>
    </w:p>
    <w:p w14:paraId="2EE9880D">
      <w:pPr>
        <w:widowControl/>
        <w:ind w:firstLine="400" w:firstLineChars="200"/>
        <w:jc w:val="left"/>
        <w:rPr>
          <w:rFonts w:hint="eastAsia" w:ascii="宋体" w:hAnsi="宋体" w:eastAsia="宋体" w:cs="宋体"/>
          <w:color w:val="000000"/>
          <w:kern w:val="0"/>
          <w:szCs w:val="20"/>
          <w:lang w:bidi="ar"/>
        </w:rPr>
      </w:pPr>
      <w:r>
        <w:rPr>
          <w:rFonts w:hint="eastAsia" w:ascii="宋体" w:hAnsi="宋体" w:eastAsia="宋体" w:cs="宋体"/>
          <w:color w:val="000000"/>
          <w:kern w:val="0"/>
          <w:szCs w:val="20"/>
          <w:lang w:bidi="ar"/>
        </w:rPr>
        <w:t xml:space="preserve">南昌光照充足，历年平均日照时数 </w:t>
      </w:r>
      <w:r>
        <w:rPr>
          <w:rFonts w:hint="eastAsia" w:ascii="宋体" w:hAnsi="宋体" w:eastAsia="宋体" w:cs="宋体"/>
          <w:color w:val="000000"/>
          <w:kern w:val="0"/>
          <w:szCs w:val="20"/>
          <w:lang w:bidi="ar"/>
        </w:rPr>
        <w:t>1772</w:t>
      </w:r>
      <w:r>
        <w:rPr>
          <w:rFonts w:hint="eastAsia" w:ascii="宋体" w:hAnsi="宋体" w:eastAsia="宋体" w:cs="宋体"/>
          <w:color w:val="000000"/>
          <w:kern w:val="0"/>
          <w:szCs w:val="20"/>
          <w:lang w:bidi="ar"/>
        </w:rPr>
        <w:t>～</w:t>
      </w:r>
      <w:r>
        <w:rPr>
          <w:rFonts w:hint="eastAsia" w:ascii="宋体" w:hAnsi="宋体" w:eastAsia="宋体" w:cs="宋体"/>
          <w:color w:val="000000"/>
          <w:kern w:val="0"/>
          <w:szCs w:val="20"/>
          <w:lang w:bidi="ar"/>
        </w:rPr>
        <w:t xml:space="preserve">1845 </w:t>
      </w:r>
      <w:r>
        <w:rPr>
          <w:rFonts w:hint="eastAsia" w:ascii="宋体" w:hAnsi="宋体" w:eastAsia="宋体" w:cs="宋体"/>
          <w:color w:val="000000"/>
          <w:kern w:val="0"/>
          <w:szCs w:val="20"/>
          <w:lang w:bidi="ar"/>
        </w:rPr>
        <w:t>小时，</w:t>
      </w:r>
      <w:r>
        <w:rPr>
          <w:rFonts w:hint="eastAsia" w:ascii="宋体" w:hAnsi="宋体" w:eastAsia="宋体" w:cs="宋体"/>
          <w:color w:val="000000"/>
          <w:kern w:val="0"/>
          <w:szCs w:val="20"/>
          <w:lang w:bidi="ar"/>
        </w:rPr>
        <w:t>7</w:t>
      </w:r>
      <w:r>
        <w:rPr>
          <w:rFonts w:hint="eastAsia" w:ascii="宋体" w:hAnsi="宋体" w:eastAsia="宋体" w:cs="宋体"/>
          <w:color w:val="000000"/>
          <w:kern w:val="0"/>
          <w:szCs w:val="20"/>
          <w:lang w:bidi="ar"/>
        </w:rPr>
        <w:t>、</w:t>
      </w:r>
      <w:r>
        <w:rPr>
          <w:rFonts w:hint="eastAsia" w:ascii="宋体" w:hAnsi="宋体" w:eastAsia="宋体" w:cs="宋体"/>
          <w:color w:val="000000"/>
          <w:kern w:val="0"/>
          <w:szCs w:val="20"/>
          <w:lang w:bidi="ar"/>
        </w:rPr>
        <w:t xml:space="preserve">8 </w:t>
      </w:r>
      <w:r>
        <w:rPr>
          <w:rFonts w:hint="eastAsia" w:ascii="宋体" w:hAnsi="宋体" w:eastAsia="宋体" w:cs="宋体"/>
          <w:color w:val="000000"/>
          <w:kern w:val="0"/>
          <w:szCs w:val="20"/>
          <w:lang w:bidi="ar"/>
        </w:rPr>
        <w:t>月最多，</w:t>
      </w:r>
      <w:r>
        <w:rPr>
          <w:rFonts w:hint="eastAsia" w:ascii="宋体" w:hAnsi="宋体" w:eastAsia="宋体" w:cs="宋体"/>
          <w:color w:val="000000"/>
          <w:kern w:val="0"/>
          <w:szCs w:val="20"/>
          <w:lang w:bidi="ar"/>
        </w:rPr>
        <w:t>2</w:t>
      </w:r>
      <w:r>
        <w:rPr>
          <w:rFonts w:hint="eastAsia" w:ascii="宋体" w:hAnsi="宋体" w:eastAsia="宋体" w:cs="宋体"/>
          <w:color w:val="000000"/>
          <w:kern w:val="0"/>
          <w:szCs w:val="20"/>
          <w:lang w:bidi="ar"/>
        </w:rPr>
        <w:t>、</w:t>
      </w:r>
      <w:r>
        <w:rPr>
          <w:rFonts w:hint="eastAsia" w:ascii="宋体" w:hAnsi="宋体" w:eastAsia="宋体" w:cs="宋体"/>
          <w:color w:val="000000"/>
          <w:kern w:val="0"/>
          <w:szCs w:val="20"/>
          <w:lang w:bidi="ar"/>
        </w:rPr>
        <w:t xml:space="preserve">3 </w:t>
      </w:r>
      <w:r>
        <w:rPr>
          <w:rFonts w:hint="eastAsia" w:ascii="宋体" w:hAnsi="宋体" w:eastAsia="宋体" w:cs="宋体"/>
          <w:color w:val="000000"/>
          <w:kern w:val="0"/>
          <w:szCs w:val="20"/>
          <w:lang w:bidi="ar"/>
        </w:rPr>
        <w:t xml:space="preserve">月最少。 南昌位于江西中北部，年太阳能总辐射在 </w:t>
      </w:r>
      <w:r>
        <w:rPr>
          <w:rFonts w:hint="eastAsia" w:ascii="宋体" w:hAnsi="宋体" w:eastAsia="宋体" w:cs="宋体"/>
          <w:color w:val="000000"/>
          <w:kern w:val="0"/>
          <w:szCs w:val="20"/>
          <w:lang w:bidi="ar"/>
        </w:rPr>
        <w:t>4300MJ/</w:t>
      </w:r>
      <w:r>
        <w:rPr>
          <w:rFonts w:hint="eastAsia" w:ascii="宋体" w:hAnsi="宋体" w:eastAsia="宋体" w:cs="宋体"/>
          <w:color w:val="000000"/>
          <w:kern w:val="0"/>
          <w:szCs w:val="20"/>
          <w:lang w:bidi="ar"/>
        </w:rPr>
        <w:t xml:space="preserve">㎡以上，春季年总辐射在 </w:t>
      </w:r>
      <w:r>
        <w:rPr>
          <w:rFonts w:hint="eastAsia" w:ascii="宋体" w:hAnsi="宋体" w:eastAsia="宋体" w:cs="宋体"/>
          <w:color w:val="000000"/>
          <w:kern w:val="0"/>
          <w:szCs w:val="20"/>
          <w:lang w:bidi="ar"/>
        </w:rPr>
        <w:t>1050MJ/</w:t>
      </w:r>
      <w:r>
        <w:rPr>
          <w:rFonts w:hint="eastAsia" w:ascii="宋体" w:hAnsi="宋体" w:eastAsia="宋体" w:cs="宋体"/>
          <w:color w:val="000000"/>
          <w:kern w:val="0"/>
          <w:szCs w:val="20"/>
          <w:lang w:bidi="ar"/>
        </w:rPr>
        <w:t xml:space="preserve">㎡ 以上，夏季年总辐射在 </w:t>
      </w:r>
      <w:r>
        <w:rPr>
          <w:rFonts w:hint="eastAsia" w:ascii="宋体" w:hAnsi="宋体" w:eastAsia="宋体" w:cs="宋体"/>
          <w:color w:val="000000"/>
          <w:kern w:val="0"/>
          <w:szCs w:val="20"/>
          <w:lang w:bidi="ar"/>
        </w:rPr>
        <w:t>1550MJ/</w:t>
      </w:r>
      <w:r>
        <w:rPr>
          <w:rFonts w:hint="eastAsia" w:ascii="宋体" w:hAnsi="宋体" w:eastAsia="宋体" w:cs="宋体"/>
          <w:color w:val="000000"/>
          <w:kern w:val="0"/>
          <w:szCs w:val="20"/>
          <w:lang w:bidi="ar"/>
        </w:rPr>
        <w:t xml:space="preserve">㎡以上，秋季在 </w:t>
      </w:r>
      <w:r>
        <w:rPr>
          <w:rFonts w:hint="eastAsia" w:ascii="宋体" w:hAnsi="宋体" w:eastAsia="宋体" w:cs="宋体"/>
          <w:color w:val="000000"/>
          <w:kern w:val="0"/>
          <w:szCs w:val="20"/>
          <w:lang w:bidi="ar"/>
        </w:rPr>
        <w:t>1100 MJ/</w:t>
      </w:r>
      <w:r>
        <w:rPr>
          <w:rFonts w:hint="eastAsia" w:ascii="宋体" w:hAnsi="宋体" w:eastAsia="宋体" w:cs="宋体"/>
          <w:color w:val="000000"/>
          <w:kern w:val="0"/>
          <w:szCs w:val="20"/>
          <w:lang w:bidi="ar"/>
        </w:rPr>
        <w:t xml:space="preserve">㎡以上，冬季在 </w:t>
      </w:r>
      <w:r>
        <w:rPr>
          <w:rFonts w:hint="eastAsia" w:ascii="宋体" w:hAnsi="宋体" w:eastAsia="宋体" w:cs="宋体"/>
          <w:color w:val="000000"/>
          <w:kern w:val="0"/>
          <w:szCs w:val="20"/>
          <w:lang w:bidi="ar"/>
        </w:rPr>
        <w:t>750 MJ/</w:t>
      </w:r>
      <w:r>
        <w:rPr>
          <w:rFonts w:hint="eastAsia" w:ascii="宋体" w:hAnsi="宋体" w:eastAsia="宋体" w:cs="宋体"/>
          <w:color w:val="000000"/>
          <w:kern w:val="0"/>
          <w:szCs w:val="20"/>
          <w:lang w:bidi="ar"/>
        </w:rPr>
        <w:t>㎡以上，且太阳能资源较稳定，夏秋季为稳定季节，这两个季节有利于太阳能资源的开发，我们依据时空分布有效合理的布置光伏板，利用太阳能达到节能减排绿色低碳的目的。</w:t>
      </w:r>
    </w:p>
    <w:p w14:paraId="6E22AEFA">
      <w:pPr>
        <w:widowControl/>
        <w:ind w:firstLine="400" w:firstLineChars="200"/>
        <w:jc w:val="left"/>
        <w:rPr>
          <w:rFonts w:hint="eastAsia" w:ascii="宋体" w:hAnsi="宋体" w:eastAsia="宋体" w:cs="宋体"/>
          <w:color w:val="000000"/>
          <w:kern w:val="0"/>
          <w:szCs w:val="20"/>
          <w:lang w:bidi="ar"/>
        </w:rPr>
      </w:pPr>
      <w:r>
        <w:rPr>
          <w:rFonts w:hint="eastAsia" w:ascii="宋体" w:hAnsi="宋体" w:eastAsia="宋体" w:cs="宋体"/>
          <w:color w:val="000000"/>
          <w:kern w:val="0"/>
          <w:szCs w:val="20"/>
          <w:lang w:bidi="ar"/>
        </w:rPr>
        <w:t xml:space="preserve"> 利用太阳能达到被动式采暖的原理简单来说，就是太阳辐射直接通过建筑的窗口进入室内，或照射在外围护结构上将太阳辐射热传递至室内，从而获得舒适的室内热环境的过程。通过合理的设计建筑朝向、体型、空间以及外围护结构，可以很好的以被动的方式利用太阳能。</w:t>
      </w:r>
    </w:p>
    <w:p w14:paraId="612BA62E">
      <w:pPr>
        <w:widowControl/>
        <w:ind w:firstLine="400"/>
        <w:rPr>
          <w:rFonts w:hint="eastAsia" w:ascii="宋体" w:hAnsi="宋体" w:eastAsia="宋体" w:cs="宋体"/>
          <w:color w:val="000000"/>
          <w:kern w:val="0"/>
          <w:szCs w:val="20"/>
          <w:lang w:bidi="ar"/>
        </w:rPr>
      </w:pPr>
      <w:r>
        <w:rPr>
          <w:rFonts w:hint="eastAsia" w:ascii="宋体" w:hAnsi="宋体" w:eastAsia="宋体" w:cs="宋体"/>
          <w:color w:val="000000"/>
          <w:kern w:val="0"/>
          <w:szCs w:val="20"/>
          <w:lang w:bidi="ar"/>
        </w:rPr>
        <w:t>通过搭建模型进行</w:t>
      </w:r>
      <w:r>
        <w:rPr>
          <w:rFonts w:hint="eastAsia" w:ascii="宋体" w:hAnsi="宋体" w:eastAsia="宋体" w:cs="宋体"/>
        </w:rPr>
        <w:t>阴影仿真可以真实模拟建筑场景中的日照阴影投影情况</w:t>
      </w:r>
      <w:r>
        <w:rPr>
          <w:rFonts w:hint="eastAsia" w:ascii="宋体" w:hAnsi="宋体" w:eastAsia="宋体" w:cs="宋体"/>
          <w:color w:val="000000"/>
          <w:kern w:val="0"/>
          <w:szCs w:val="20"/>
          <w:lang w:bidi="ar"/>
        </w:rPr>
        <w:t>，我们得到</w:t>
      </w:r>
      <w:r>
        <w:rPr>
          <w:rFonts w:hint="eastAsia" w:ascii="宋体" w:hAnsi="宋体" w:eastAsia="宋体" w:cs="宋体"/>
        </w:rPr>
        <w:t>在指定地点和特定节气下，周边建筑、地形、光伏方阵之间的遮挡对发电量产生的遮挡影响概况，用于检查不同日期不同时刻遮挡情况。</w:t>
      </w:r>
    </w:p>
    <w:p w14:paraId="0B65C6D0">
      <w:pPr>
        <w:ind w:firstLine="400"/>
        <w:rPr>
          <w:rFonts w:hint="eastAsia" w:ascii="宋体" w:hAnsi="宋体" w:eastAsia="宋体" w:cs="宋体"/>
        </w:rPr>
      </w:pPr>
      <w:r>
        <w:rPr>
          <w:rFonts w:hint="eastAsia" w:ascii="宋体" w:hAnsi="宋体" w:eastAsia="宋体" w:cs="宋体"/>
        </w:rPr>
        <w:t>光伏方阵的安装倾角、朝向对光伏发电系统的效率影响很大，固定式安装的倾角一般采用全年接收太阳能辐射量最大的角度。而建筑光伏一体化一般将安装在建筑表面，如屋顶、外墙、幕墙等，倾角设置则需要考虑建筑自身情况。</w:t>
      </w:r>
    </w:p>
    <w:p w14:paraId="4A0DBDEB">
      <w:pPr>
        <w:ind w:firstLine="400"/>
        <w:jc w:val="left"/>
        <w:rPr>
          <w:rFonts w:hint="eastAsia" w:ascii="宋体" w:hAnsi="宋体" w:eastAsia="宋体" w:cs="宋体"/>
        </w:rPr>
      </w:pPr>
    </w:p>
    <w:p w14:paraId="550EB5A3">
      <w:pPr>
        <w:ind w:firstLine="400"/>
        <w:rPr>
          <w:rFonts w:hint="eastAsia" w:ascii="宋体" w:hAnsi="宋体" w:eastAsia="宋体" w:cs="宋体"/>
        </w:rPr>
      </w:pPr>
    </w:p>
    <w:p w14:paraId="795A0887">
      <w:pPr>
        <w:ind w:firstLine="400"/>
        <w:rPr>
          <w:rFonts w:hint="eastAsia" w:ascii="宋体" w:hAnsi="宋体" w:eastAsia="宋体" w:cs="宋体"/>
        </w:rPr>
      </w:pPr>
      <w:r>
        <w:rPr>
          <w:rFonts w:hint="eastAsia" w:ascii="宋体" w:hAnsi="宋体" w:eastAsia="宋体" w:cs="宋体"/>
        </w:rPr>
        <w:t>本项目光伏方阵的安装方案如下：</w:t>
      </w:r>
    </w:p>
    <w:p w14:paraId="2144291F">
      <w:pPr>
        <w:ind w:firstLine="400"/>
        <w:jc w:val="center"/>
        <w:rPr>
          <w:rFonts w:hint="eastAsia" w:ascii="宋体" w:hAnsi="宋体" w:eastAsia="宋体" w:cs="宋体"/>
          <w:bCs/>
          <w:color w:val="000000"/>
          <w:szCs w:val="18"/>
        </w:rPr>
      </w:pPr>
      <w:r>
        <w:rPr>
          <w:rFonts w:hint="eastAsia" w:ascii="宋体" w:hAnsi="宋体" w:eastAsia="宋体" w:cs="宋体"/>
        </w:rPr>
        <w:t>表 1</w:t>
      </w:r>
      <w:r>
        <w:rPr>
          <w:rFonts w:hint="eastAsia" w:ascii="宋体" w:hAnsi="宋体" w:eastAsia="宋体" w:cs="宋体"/>
          <w:bCs/>
          <w:color w:val="000000"/>
          <w:szCs w:val="18"/>
        </w:rPr>
        <w:t>光伏组件布置统计表</w:t>
      </w:r>
    </w:p>
    <w:tbl>
      <w:tblPr>
        <w:tblStyle w:val="18"/>
        <w:tblW w:w="8982" w:type="dxa"/>
        <w:tblInd w:w="0" w:type="dxa"/>
        <w:tblLayout w:type="fixed"/>
        <w:tblCellMar>
          <w:top w:w="0" w:type="dxa"/>
          <w:left w:w="108" w:type="dxa"/>
          <w:bottom w:w="0" w:type="dxa"/>
          <w:right w:w="108" w:type="dxa"/>
        </w:tblCellMar>
      </w:tblPr>
      <w:tblGrid>
        <w:gridCol w:w="2328"/>
        <w:gridCol w:w="2218"/>
        <w:gridCol w:w="2218"/>
        <w:gridCol w:w="2218"/>
      </w:tblGrid>
      <w:tr w14:paraId="5358422B">
        <w:tc>
          <w:tcPr>
            <w:tcW w:w="2328" w:type="dxa"/>
            <w:tcBorders>
              <w:top w:val="single" w:color="FFFFFF" w:themeColor="background1" w:sz="18" w:space="0"/>
              <w:left w:val="single" w:color="FFFFFF" w:themeColor="background1" w:sz="18" w:space="0"/>
              <w:bottom w:val="single" w:color="FDD960" w:themeColor="accent3" w:themeTint="99" w:sz="4" w:space="0"/>
              <w:insideH w:val="single" w:sz="4" w:space="0"/>
            </w:tcBorders>
            <w:shd w:val="clear" w:color="auto" w:fill="F57C00"/>
          </w:tcPr>
          <w:p w14:paraId="285502C1">
            <w:pPr>
              <w:jc w:val="center"/>
              <w:rPr>
                <w:rFonts w:hint="eastAsia" w:ascii="宋体" w:hAnsi="宋体" w:eastAsia="宋体" w:cs="宋体"/>
                <w:b w:val="0"/>
                <w:bCs w:val="0"/>
                <w:color w:val="FFFFFF" w:themeColor="background1"/>
                <w:szCs w:val="21"/>
                <w14:textFill>
                  <w14:solidFill>
                    <w14:schemeClr w14:val="bg1"/>
                  </w14:solidFill>
                </w14:textFill>
              </w:rPr>
            </w:pPr>
            <w:bookmarkStart w:id="10" w:name="光伏板参数表" w:colFirst="0" w:colLast="3"/>
            <w:r>
              <w:rPr>
                <w:rFonts w:hint="eastAsia" w:ascii="宋体" w:hAnsi="宋体" w:eastAsia="宋体" w:cs="宋体"/>
                <w:b/>
                <w:bCs/>
                <w:color w:val="FFFFFF" w:themeColor="background1"/>
                <w:szCs w:val="21"/>
                <w14:textFill>
                  <w14:solidFill>
                    <w14:schemeClr w14:val="bg1"/>
                  </w14:solidFill>
                </w14:textFill>
              </w:rPr>
              <w:t>尺寸/面积</w:t>
            </w:r>
          </w:p>
        </w:tc>
        <w:tc>
          <w:tcPr>
            <w:tcW w:w="2218" w:type="dxa"/>
            <w:tcBorders>
              <w:top w:val="single" w:color="FFFFFF" w:themeColor="background1" w:sz="18" w:space="0"/>
              <w:bottom w:val="single" w:color="FDD960" w:themeColor="accent3" w:themeTint="99" w:sz="4" w:space="0"/>
              <w:insideH w:val="single" w:sz="4" w:space="0"/>
            </w:tcBorders>
            <w:shd w:val="clear" w:color="auto" w:fill="F57C00"/>
          </w:tcPr>
          <w:p w14:paraId="605764E7">
            <w:pPr>
              <w:jc w:val="center"/>
              <w:rPr>
                <w:rFonts w:hint="eastAsia" w:ascii="宋体" w:hAnsi="宋体" w:eastAsia="宋体" w:cs="宋体"/>
                <w:b w:val="0"/>
                <w:bCs w:val="0"/>
                <w:color w:val="FFFFFF" w:themeColor="background1"/>
                <w:szCs w:val="21"/>
                <w14:textFill>
                  <w14:solidFill>
                    <w14:schemeClr w14:val="bg1"/>
                  </w14:solidFill>
                </w14:textFill>
              </w:rPr>
            </w:pPr>
            <w:r>
              <w:rPr>
                <w:rFonts w:hint="eastAsia" w:ascii="宋体" w:hAnsi="宋体" w:eastAsia="宋体" w:cs="宋体"/>
                <w:b/>
                <w:bCs/>
                <w:color w:val="FFFFFF" w:themeColor="background1"/>
                <w:szCs w:val="21"/>
                <w14:textFill>
                  <w14:solidFill>
                    <w14:schemeClr w14:val="bg1"/>
                  </w14:solidFill>
                </w14:textFill>
              </w:rPr>
              <w:t>朝向角</w:t>
            </w:r>
          </w:p>
        </w:tc>
        <w:tc>
          <w:tcPr>
            <w:tcW w:w="2218" w:type="dxa"/>
            <w:tcBorders>
              <w:top w:val="single" w:color="FFFFFF" w:themeColor="background1" w:sz="18" w:space="0"/>
              <w:bottom w:val="single" w:color="FDD960" w:themeColor="accent3" w:themeTint="99" w:sz="4" w:space="0"/>
              <w:insideH w:val="single" w:sz="4" w:space="0"/>
            </w:tcBorders>
            <w:shd w:val="clear" w:color="auto" w:fill="F57C00"/>
          </w:tcPr>
          <w:p w14:paraId="13C6D401">
            <w:pPr>
              <w:jc w:val="center"/>
              <w:rPr>
                <w:rFonts w:hint="eastAsia" w:ascii="宋体" w:hAnsi="宋体" w:eastAsia="宋体" w:cs="宋体"/>
                <w:b w:val="0"/>
                <w:bCs w:val="0"/>
                <w:color w:val="FFFFFF" w:themeColor="background1"/>
                <w:szCs w:val="21"/>
                <w14:textFill>
                  <w14:solidFill>
                    <w14:schemeClr w14:val="bg1"/>
                  </w14:solidFill>
                </w14:textFill>
              </w:rPr>
            </w:pPr>
            <w:r>
              <w:rPr>
                <w:rFonts w:hint="eastAsia" w:ascii="宋体" w:hAnsi="宋体" w:eastAsia="宋体" w:cs="宋体"/>
                <w:b/>
                <w:bCs/>
                <w:color w:val="FFFFFF" w:themeColor="background1"/>
                <w:szCs w:val="21"/>
                <w14:textFill>
                  <w14:solidFill>
                    <w14:schemeClr w14:val="bg1"/>
                  </w14:solidFill>
                </w14:textFill>
              </w:rPr>
              <w:t>倾角</w:t>
            </w:r>
          </w:p>
        </w:tc>
        <w:tc>
          <w:tcPr>
            <w:tcW w:w="2218" w:type="dxa"/>
            <w:tcBorders>
              <w:top w:val="single" w:color="FFFFFF" w:themeColor="background1" w:sz="18" w:space="0"/>
              <w:bottom w:val="single" w:color="FDD960" w:themeColor="accent3" w:themeTint="99" w:sz="4" w:space="0"/>
              <w:right w:val="single" w:color="FFFFFF" w:themeColor="background1" w:sz="18" w:space="0"/>
              <w:insideH w:val="single" w:sz="4" w:space="0"/>
            </w:tcBorders>
            <w:shd w:val="clear" w:color="auto" w:fill="F57C00"/>
          </w:tcPr>
          <w:p w14:paraId="4DBFD4EC">
            <w:pPr>
              <w:jc w:val="center"/>
              <w:rPr>
                <w:rFonts w:hint="eastAsia" w:ascii="宋体" w:hAnsi="宋体" w:eastAsia="宋体" w:cs="宋体"/>
                <w:b w:val="0"/>
                <w:bCs w:val="0"/>
                <w:color w:val="FFFFFF" w:themeColor="background1"/>
                <w:szCs w:val="21"/>
                <w14:textFill>
                  <w14:solidFill>
                    <w14:schemeClr w14:val="bg1"/>
                  </w14:solidFill>
                </w14:textFill>
              </w:rPr>
            </w:pPr>
            <w:r>
              <w:rPr>
                <w:rFonts w:hint="eastAsia" w:ascii="宋体" w:hAnsi="宋体" w:eastAsia="宋体" w:cs="宋体"/>
                <w:b/>
                <w:bCs/>
                <w:color w:val="FFFFFF" w:themeColor="background1"/>
                <w:szCs w:val="21"/>
                <w14:textFill>
                  <w14:solidFill>
                    <w14:schemeClr w14:val="bg1"/>
                  </w14:solidFill>
                </w14:textFill>
              </w:rPr>
              <w:t>数量</w:t>
            </w:r>
          </w:p>
        </w:tc>
      </w:tr>
      <w:tr w14:paraId="742279C0">
        <w:tblPrEx>
          <w:tblCellMar>
            <w:top w:w="0" w:type="dxa"/>
            <w:left w:w="108" w:type="dxa"/>
            <w:bottom w:w="0" w:type="dxa"/>
            <w:right w:w="108" w:type="dxa"/>
          </w:tblCellMar>
        </w:tblPrEx>
        <w:tc>
          <w:tcPr>
            <w:tcW w:w="2328" w:type="dxa"/>
            <w:tcBorders>
              <w:left w:val="single" w:color="FFFFFF" w:themeColor="background1" w:sz="18" w:space="0"/>
            </w:tcBorders>
            <w:shd w:val="clear" w:color="auto" w:fill="FEF2CA" w:themeFill="accent3" w:themeFillTint="33"/>
          </w:tcPr>
          <w:p w14:paraId="7BEF3CB1">
            <w:pPr>
              <w:jc w:val="center"/>
              <w:rPr>
                <w:rFonts w:hint="eastAsia" w:ascii="宋体" w:hAnsi="宋体" w:eastAsia="宋体" w:cs="宋体"/>
                <w:b/>
                <w:bCs/>
                <w:szCs w:val="21"/>
              </w:rPr>
            </w:pPr>
            <w:r>
              <w:rPr>
                <w:rFonts w:hint="eastAsia" w:ascii="宋体" w:hAnsi="宋体" w:eastAsia="宋体" w:cs="宋体"/>
                <w:b/>
                <w:bCs/>
                <w:szCs w:val="21"/>
              </w:rPr>
              <w:t>1.64(1.65X0.99)</w:t>
            </w:r>
          </w:p>
        </w:tc>
        <w:tc>
          <w:tcPr>
            <w:tcW w:w="2218" w:type="dxa"/>
            <w:shd w:val="clear" w:color="auto" w:fill="FEF2CA" w:themeFill="accent3" w:themeFillTint="33"/>
          </w:tcPr>
          <w:p w14:paraId="23F840AC">
            <w:pPr>
              <w:jc w:val="center"/>
              <w:rPr>
                <w:rFonts w:hint="eastAsia" w:ascii="宋体" w:hAnsi="宋体" w:eastAsia="宋体" w:cs="宋体"/>
                <w:szCs w:val="21"/>
              </w:rPr>
            </w:pPr>
            <w:r>
              <w:rPr>
                <w:rFonts w:hint="eastAsia" w:ascii="宋体" w:hAnsi="宋体" w:eastAsia="宋体" w:cs="宋体"/>
                <w:szCs w:val="21"/>
              </w:rPr>
              <w:t>南偏西32度</w:t>
            </w:r>
          </w:p>
        </w:tc>
        <w:tc>
          <w:tcPr>
            <w:tcW w:w="2218" w:type="dxa"/>
            <w:shd w:val="clear" w:color="auto" w:fill="FEF2CA" w:themeFill="accent3" w:themeFillTint="33"/>
          </w:tcPr>
          <w:p w14:paraId="05D5CF65">
            <w:pPr>
              <w:jc w:val="center"/>
              <w:rPr>
                <w:rFonts w:hint="eastAsia" w:ascii="宋体" w:hAnsi="宋体" w:eastAsia="宋体" w:cs="宋体"/>
                <w:szCs w:val="21"/>
              </w:rPr>
            </w:pPr>
            <w:r>
              <w:rPr>
                <w:rFonts w:hint="eastAsia" w:ascii="宋体" w:hAnsi="宋体" w:eastAsia="宋体" w:cs="宋体"/>
                <w:szCs w:val="21"/>
              </w:rPr>
              <w:t>30</w:t>
            </w:r>
          </w:p>
        </w:tc>
        <w:tc>
          <w:tcPr>
            <w:tcW w:w="2218" w:type="dxa"/>
            <w:tcBorders>
              <w:right w:val="single" w:color="FFFFFF" w:themeColor="background1" w:sz="18" w:space="0"/>
            </w:tcBorders>
            <w:shd w:val="clear" w:color="auto" w:fill="FEF2CA" w:themeFill="accent3" w:themeFillTint="33"/>
          </w:tcPr>
          <w:p w14:paraId="7681FF0C">
            <w:pPr>
              <w:jc w:val="center"/>
              <w:rPr>
                <w:rFonts w:hint="eastAsia" w:ascii="宋体" w:hAnsi="宋体" w:eastAsia="宋体" w:cs="宋体"/>
                <w:szCs w:val="21"/>
              </w:rPr>
            </w:pPr>
            <w:r>
              <w:rPr>
                <w:rFonts w:hint="eastAsia" w:ascii="宋体" w:hAnsi="宋体" w:eastAsia="宋体" w:cs="宋体"/>
                <w:szCs w:val="21"/>
              </w:rPr>
              <w:t>70</w:t>
            </w:r>
          </w:p>
        </w:tc>
      </w:tr>
      <w:tr w14:paraId="56711B7D">
        <w:tblPrEx>
          <w:tblCellMar>
            <w:top w:w="0" w:type="dxa"/>
            <w:left w:w="108" w:type="dxa"/>
            <w:bottom w:w="0" w:type="dxa"/>
            <w:right w:w="108" w:type="dxa"/>
          </w:tblCellMar>
        </w:tblPrEx>
        <w:tc>
          <w:tcPr>
            <w:tcW w:w="2328" w:type="dxa"/>
            <w:tcBorders>
              <w:left w:val="single" w:color="FFFFFF" w:themeColor="background1" w:sz="18" w:space="0"/>
            </w:tcBorders>
            <w:shd w:val="clear" w:color="auto" w:fill="FEF2CA" w:themeFill="accent3" w:themeFillTint="33"/>
          </w:tcPr>
          <w:p w14:paraId="39A32EB1">
            <w:pPr>
              <w:jc w:val="center"/>
              <w:rPr>
                <w:rFonts w:hint="eastAsia" w:ascii="宋体" w:hAnsi="宋体" w:eastAsia="宋体" w:cs="宋体"/>
                <w:b/>
                <w:bCs/>
                <w:szCs w:val="21"/>
              </w:rPr>
            </w:pPr>
            <w:r>
              <w:rPr>
                <w:rFonts w:hint="eastAsia" w:ascii="宋体" w:hAnsi="宋体" w:eastAsia="宋体" w:cs="宋体"/>
                <w:b/>
                <w:bCs/>
                <w:szCs w:val="21"/>
              </w:rPr>
              <w:t>1.64(1.65X0.99)</w:t>
            </w:r>
          </w:p>
        </w:tc>
        <w:tc>
          <w:tcPr>
            <w:tcW w:w="2218" w:type="dxa"/>
            <w:shd w:val="clear" w:color="auto" w:fill="FEF2CA" w:themeFill="accent3" w:themeFillTint="33"/>
          </w:tcPr>
          <w:p w14:paraId="4906EFEF">
            <w:pPr>
              <w:jc w:val="center"/>
              <w:rPr>
                <w:rFonts w:hint="eastAsia" w:ascii="宋体" w:hAnsi="宋体" w:eastAsia="宋体" w:cs="宋体"/>
                <w:szCs w:val="21"/>
              </w:rPr>
            </w:pPr>
            <w:r>
              <w:rPr>
                <w:rFonts w:hint="eastAsia" w:ascii="宋体" w:hAnsi="宋体" w:eastAsia="宋体" w:cs="宋体"/>
                <w:szCs w:val="21"/>
              </w:rPr>
              <w:t>南偏西31度</w:t>
            </w:r>
          </w:p>
        </w:tc>
        <w:tc>
          <w:tcPr>
            <w:tcW w:w="2218" w:type="dxa"/>
            <w:shd w:val="clear" w:color="auto" w:fill="FEF2CA" w:themeFill="accent3" w:themeFillTint="33"/>
          </w:tcPr>
          <w:p w14:paraId="67B6E9F8">
            <w:pPr>
              <w:jc w:val="center"/>
              <w:rPr>
                <w:rFonts w:hint="eastAsia" w:ascii="宋体" w:hAnsi="宋体" w:eastAsia="宋体" w:cs="宋体"/>
                <w:szCs w:val="21"/>
              </w:rPr>
            </w:pPr>
            <w:r>
              <w:rPr>
                <w:rFonts w:hint="eastAsia" w:ascii="宋体" w:hAnsi="宋体" w:eastAsia="宋体" w:cs="宋体"/>
                <w:szCs w:val="21"/>
              </w:rPr>
              <w:t>30</w:t>
            </w:r>
          </w:p>
        </w:tc>
        <w:tc>
          <w:tcPr>
            <w:tcW w:w="2218" w:type="dxa"/>
            <w:tcBorders>
              <w:right w:val="single" w:color="FFFFFF" w:themeColor="background1" w:sz="18" w:space="0"/>
            </w:tcBorders>
            <w:shd w:val="clear" w:color="auto" w:fill="FEF2CA" w:themeFill="accent3" w:themeFillTint="33"/>
          </w:tcPr>
          <w:p w14:paraId="5E173429">
            <w:pPr>
              <w:jc w:val="center"/>
              <w:rPr>
                <w:rFonts w:hint="eastAsia" w:ascii="宋体" w:hAnsi="宋体" w:eastAsia="宋体" w:cs="宋体"/>
                <w:szCs w:val="21"/>
              </w:rPr>
            </w:pPr>
            <w:r>
              <w:rPr>
                <w:rFonts w:hint="eastAsia" w:ascii="宋体" w:hAnsi="宋体" w:eastAsia="宋体" w:cs="宋体"/>
                <w:szCs w:val="21"/>
              </w:rPr>
              <w:t>58</w:t>
            </w:r>
          </w:p>
        </w:tc>
      </w:tr>
      <w:bookmarkEnd w:id="10"/>
    </w:tbl>
    <w:p w14:paraId="5F237963">
      <w:pPr>
        <w:pStyle w:val="3"/>
        <w:ind w:firstLine="643"/>
        <w:rPr>
          <w:rFonts w:hint="eastAsia" w:ascii="宋体" w:hAnsi="宋体" w:eastAsia="宋体" w:cs="宋体"/>
        </w:rPr>
      </w:pPr>
    </w:p>
    <w:p w14:paraId="3DB9BA18">
      <w:pPr>
        <w:widowControl/>
        <w:ind w:firstLine="400"/>
        <w:rPr>
          <w:rFonts w:hint="eastAsia" w:ascii="宋体" w:hAnsi="宋体" w:eastAsia="宋体" w:cs="宋体"/>
          <w:lang w:eastAsia="zh-CN"/>
        </w:rPr>
      </w:pPr>
      <w:r>
        <w:rPr>
          <w:rFonts w:hint="eastAsia" w:ascii="宋体" w:hAnsi="宋体" w:eastAsia="宋体" w:cs="宋体"/>
        </w:rPr>
        <w:t>光伏组件是光伏发电系统的核心部件，其光电转换效率、各项参数指标直接影响光伏发电系统的发电性能。光伏产业的太阳能电池分为晶体硅太阳能电池和非晶硅太阳能电池，常见的有单晶硅、多晶硅、薄膜、</w:t>
      </w:r>
      <w:r>
        <w:rPr>
          <w:rFonts w:hint="eastAsia" w:ascii="宋体" w:hAnsi="宋体" w:eastAsia="宋体" w:cs="宋体"/>
        </w:rPr>
        <w:t>铜铟硒太阳能电池</w:t>
      </w:r>
      <w:r>
        <w:rPr>
          <w:rFonts w:hint="eastAsia" w:ascii="宋体" w:hAnsi="宋体" w:eastAsia="宋体" w:cs="宋体"/>
        </w:rPr>
        <w:t>等。不同类型的光伏组件转换效率、衰减率、成本、应用范围均有差异。晶硅类主要有单晶硅和多晶组件，采用刚性结构。本项目中对于光伏发电板选用单晶硅太阳能电池</w:t>
      </w:r>
      <w:r>
        <w:rPr>
          <w:rFonts w:hint="eastAsia" w:ascii="宋体" w:hAnsi="宋体" w:eastAsia="宋体" w:cs="宋体"/>
          <w:lang w:eastAsia="zh-CN"/>
        </w:rPr>
        <w:t>。</w:t>
      </w:r>
    </w:p>
    <w:tbl>
      <w:tblPr>
        <w:tblStyle w:val="12"/>
        <w:tblpPr w:leftFromText="180" w:rightFromText="180" w:vertAnchor="text" w:horzAnchor="page" w:tblpX="1838" w:tblpY="171"/>
        <w:tblOverlap w:val="neve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2"/>
        <w:gridCol w:w="1546"/>
        <w:gridCol w:w="2196"/>
        <w:gridCol w:w="3636"/>
      </w:tblGrid>
      <w:tr w14:paraId="74BF5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940" w:type="dxa"/>
            <w:gridSpan w:val="4"/>
            <w:tcBorders>
              <w:top w:val="single" w:color="000000" w:sz="8" w:space="0"/>
              <w:left w:val="single" w:color="000000" w:sz="8" w:space="0"/>
              <w:bottom w:val="nil"/>
              <w:right w:val="single" w:color="000000" w:sz="8" w:space="0"/>
            </w:tcBorders>
            <w:shd w:val="clear" w:color="auto" w:fill="FFE0B2"/>
            <w:noWrap/>
            <w:vAlign w:val="bottom"/>
          </w:tcPr>
          <w:p w14:paraId="46DF57CD">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光伏系统信息</w:t>
            </w:r>
          </w:p>
        </w:tc>
      </w:tr>
      <w:tr w14:paraId="181E3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62" w:type="dxa"/>
            <w:tcBorders>
              <w:top w:val="single" w:color="000000" w:sz="8" w:space="0"/>
              <w:left w:val="single" w:color="000000" w:sz="8" w:space="0"/>
              <w:bottom w:val="single" w:color="000000" w:sz="4" w:space="0"/>
              <w:right w:val="single" w:color="000000" w:sz="4" w:space="0"/>
            </w:tcBorders>
            <w:shd w:val="clear" w:color="auto" w:fill="FFE0B2"/>
            <w:noWrap/>
            <w:vAlign w:val="center"/>
          </w:tcPr>
          <w:p w14:paraId="75642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组件类型</w:t>
            </w:r>
          </w:p>
        </w:tc>
        <w:tc>
          <w:tcPr>
            <w:tcW w:w="15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8B8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单晶硅</w:t>
            </w:r>
          </w:p>
        </w:tc>
        <w:tc>
          <w:tcPr>
            <w:tcW w:w="2196" w:type="dxa"/>
            <w:tcBorders>
              <w:top w:val="single" w:color="000000" w:sz="8" w:space="0"/>
              <w:left w:val="single" w:color="000000" w:sz="4" w:space="0"/>
              <w:bottom w:val="single" w:color="000000" w:sz="4" w:space="0"/>
              <w:right w:val="single" w:color="000000" w:sz="4" w:space="0"/>
            </w:tcBorders>
            <w:shd w:val="clear" w:color="auto" w:fill="FFE0B2"/>
            <w:noWrap/>
            <w:vAlign w:val="center"/>
          </w:tcPr>
          <w:p w14:paraId="44F62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峰值功率</w:t>
            </w:r>
          </w:p>
        </w:tc>
        <w:tc>
          <w:tcPr>
            <w:tcW w:w="3636"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28CC0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550Wp</w:t>
            </w:r>
          </w:p>
        </w:tc>
      </w:tr>
      <w:tr w14:paraId="61057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62" w:type="dxa"/>
            <w:tcBorders>
              <w:top w:val="single" w:color="000000" w:sz="4" w:space="0"/>
              <w:left w:val="single" w:color="000000" w:sz="8" w:space="0"/>
              <w:bottom w:val="single" w:color="000000" w:sz="4" w:space="0"/>
              <w:right w:val="single" w:color="000000" w:sz="4" w:space="0"/>
            </w:tcBorders>
            <w:shd w:val="clear" w:color="auto" w:fill="FFE0B2"/>
            <w:noWrap/>
            <w:vAlign w:val="center"/>
          </w:tcPr>
          <w:p w14:paraId="7C967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组件数量</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5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196" w:type="dxa"/>
            <w:tcBorders>
              <w:top w:val="single" w:color="000000" w:sz="4" w:space="0"/>
              <w:left w:val="single" w:color="000000" w:sz="4" w:space="0"/>
              <w:bottom w:val="single" w:color="000000" w:sz="4" w:space="0"/>
              <w:right w:val="single" w:color="000000" w:sz="4" w:space="0"/>
            </w:tcBorders>
            <w:shd w:val="clear" w:color="auto" w:fill="FFE0B2"/>
            <w:noWrap/>
            <w:vAlign w:val="center"/>
          </w:tcPr>
          <w:p w14:paraId="3CA49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总装机量</w:t>
            </w:r>
          </w:p>
        </w:tc>
        <w:tc>
          <w:tcPr>
            <w:tcW w:w="363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FB6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70kW</w:t>
            </w:r>
          </w:p>
        </w:tc>
      </w:tr>
      <w:tr w14:paraId="17DE3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62" w:type="dxa"/>
            <w:tcBorders>
              <w:top w:val="single" w:color="000000" w:sz="4" w:space="0"/>
              <w:left w:val="single" w:color="000000" w:sz="8" w:space="0"/>
              <w:bottom w:val="single" w:color="000000" w:sz="4" w:space="0"/>
              <w:right w:val="single" w:color="000000" w:sz="4" w:space="0"/>
            </w:tcBorders>
            <w:shd w:val="clear" w:color="auto" w:fill="FFE0B2"/>
            <w:noWrap/>
            <w:vAlign w:val="center"/>
          </w:tcPr>
          <w:p w14:paraId="4F3D0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组件安装方式</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7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固定集成</w:t>
            </w:r>
          </w:p>
        </w:tc>
        <w:tc>
          <w:tcPr>
            <w:tcW w:w="2196" w:type="dxa"/>
            <w:tcBorders>
              <w:top w:val="single" w:color="000000" w:sz="4" w:space="0"/>
              <w:left w:val="single" w:color="000000" w:sz="4" w:space="0"/>
              <w:bottom w:val="single" w:color="000000" w:sz="4" w:space="0"/>
              <w:right w:val="single" w:color="000000" w:sz="4" w:space="0"/>
            </w:tcBorders>
            <w:shd w:val="clear" w:color="auto" w:fill="FFE0B2"/>
            <w:noWrap/>
            <w:vAlign w:val="center"/>
          </w:tcPr>
          <w:p w14:paraId="66661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方向角度</w:t>
            </w:r>
          </w:p>
        </w:tc>
        <w:tc>
          <w:tcPr>
            <w:tcW w:w="363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D9A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方位角32.0°(南偏西)倾角30°</w:t>
            </w:r>
          </w:p>
        </w:tc>
      </w:tr>
      <w:tr w14:paraId="1E500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62" w:type="dxa"/>
            <w:tcBorders>
              <w:top w:val="single" w:color="000000" w:sz="4" w:space="0"/>
              <w:left w:val="single" w:color="000000" w:sz="8" w:space="0"/>
              <w:bottom w:val="single" w:color="000000" w:sz="4" w:space="0"/>
              <w:right w:val="single" w:color="000000" w:sz="4" w:space="0"/>
            </w:tcBorders>
            <w:shd w:val="clear" w:color="auto" w:fill="FFE0B2"/>
            <w:noWrap/>
            <w:vAlign w:val="center"/>
          </w:tcPr>
          <w:p w14:paraId="3519E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逆变器效率</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B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196" w:type="dxa"/>
            <w:tcBorders>
              <w:top w:val="single" w:color="000000" w:sz="4" w:space="0"/>
              <w:left w:val="single" w:color="000000" w:sz="4" w:space="0"/>
              <w:bottom w:val="single" w:color="000000" w:sz="4" w:space="0"/>
              <w:right w:val="single" w:color="000000" w:sz="4" w:space="0"/>
            </w:tcBorders>
            <w:shd w:val="clear" w:color="auto" w:fill="FFE0B2"/>
            <w:noWrap/>
            <w:vAlign w:val="center"/>
          </w:tcPr>
          <w:p w14:paraId="0BF52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逆变器功率</w:t>
            </w:r>
          </w:p>
        </w:tc>
        <w:tc>
          <w:tcPr>
            <w:tcW w:w="363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9CCB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25.5kW</w:t>
            </w:r>
          </w:p>
        </w:tc>
      </w:tr>
      <w:tr w14:paraId="3EBC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62" w:type="dxa"/>
            <w:tcBorders>
              <w:top w:val="single" w:color="000000" w:sz="4" w:space="0"/>
              <w:left w:val="single" w:color="000000" w:sz="8" w:space="0"/>
              <w:bottom w:val="single" w:color="000000" w:sz="4" w:space="0"/>
              <w:right w:val="single" w:color="000000" w:sz="4" w:space="0"/>
            </w:tcBorders>
            <w:shd w:val="clear" w:color="auto" w:fill="FFE0B2"/>
            <w:noWrap/>
            <w:vAlign w:val="center"/>
          </w:tcPr>
          <w:p w14:paraId="06E78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线路损耗效率</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8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96" w:type="dxa"/>
            <w:tcBorders>
              <w:top w:val="single" w:color="000000" w:sz="4" w:space="0"/>
              <w:left w:val="single" w:color="000000" w:sz="4" w:space="0"/>
              <w:bottom w:val="single" w:color="000000" w:sz="4" w:space="0"/>
              <w:right w:val="single" w:color="000000" w:sz="4" w:space="0"/>
            </w:tcBorders>
            <w:shd w:val="clear" w:color="auto" w:fill="FFE0B2"/>
            <w:noWrap/>
            <w:vAlign w:val="center"/>
          </w:tcPr>
          <w:p w14:paraId="0407A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材料表面污染效率</w:t>
            </w:r>
          </w:p>
        </w:tc>
        <w:tc>
          <w:tcPr>
            <w:tcW w:w="363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347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A5F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562" w:type="dxa"/>
            <w:tcBorders>
              <w:top w:val="single" w:color="000000" w:sz="4" w:space="0"/>
              <w:left w:val="single" w:color="000000" w:sz="8" w:space="0"/>
              <w:bottom w:val="single" w:color="000000" w:sz="8" w:space="0"/>
              <w:right w:val="single" w:color="000000" w:sz="4" w:space="0"/>
            </w:tcBorders>
            <w:shd w:val="clear" w:color="auto" w:fill="FFE0B2"/>
            <w:noWrap/>
            <w:vAlign w:val="center"/>
          </w:tcPr>
          <w:p w14:paraId="71711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修正系数</w:t>
            </w:r>
          </w:p>
        </w:tc>
        <w:tc>
          <w:tcPr>
            <w:tcW w:w="1546"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526CE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96" w:type="dxa"/>
            <w:tcBorders>
              <w:top w:val="single" w:color="000000" w:sz="4" w:space="0"/>
              <w:left w:val="single" w:color="000000" w:sz="4" w:space="0"/>
              <w:bottom w:val="single" w:color="000000" w:sz="8" w:space="0"/>
              <w:right w:val="single" w:color="000000" w:sz="4" w:space="0"/>
            </w:tcBorders>
            <w:shd w:val="clear" w:color="auto" w:fill="FFE0B2"/>
            <w:noWrap/>
            <w:vAlign w:val="center"/>
          </w:tcPr>
          <w:p w14:paraId="348BE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系统效率PR</w:t>
            </w:r>
          </w:p>
        </w:tc>
        <w:tc>
          <w:tcPr>
            <w:tcW w:w="3636" w:type="dxa"/>
            <w:tcBorders>
              <w:top w:val="single" w:color="000000" w:sz="4" w:space="0"/>
              <w:left w:val="single" w:color="000000" w:sz="4" w:space="0"/>
              <w:bottom w:val="single" w:color="000000" w:sz="8" w:space="0"/>
              <w:right w:val="single" w:color="000000" w:sz="8" w:space="0"/>
            </w:tcBorders>
            <w:shd w:val="clear" w:color="auto" w:fill="E65100"/>
            <w:noWrap/>
            <w:vAlign w:val="center"/>
          </w:tcPr>
          <w:p w14:paraId="7C93907A">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82.3%</w:t>
            </w:r>
          </w:p>
        </w:tc>
      </w:tr>
    </w:tbl>
    <w:p w14:paraId="50A5D580">
      <w:pPr>
        <w:widowControl/>
        <w:ind w:firstLine="400"/>
        <w:rPr>
          <w:rFonts w:hint="eastAsia" w:ascii="宋体" w:hAnsi="宋体" w:eastAsia="宋体" w:cs="宋体"/>
          <w:lang w:eastAsia="zh-CN"/>
        </w:rPr>
      </w:pPr>
    </w:p>
    <w:p w14:paraId="587A249B">
      <w:pPr>
        <w:widowControl/>
        <w:ind w:firstLine="400"/>
        <w:rPr>
          <w:rFonts w:hint="eastAsia" w:ascii="宋体" w:hAnsi="宋体" w:eastAsia="宋体" w:cs="宋体"/>
        </w:rPr>
      </w:pPr>
    </w:p>
    <w:p w14:paraId="261D344C">
      <w:pPr>
        <w:widowControl/>
        <w:ind w:firstLine="400"/>
        <w:rPr>
          <w:rFonts w:hint="eastAsia" w:ascii="宋体" w:hAnsi="宋体" w:eastAsia="宋体" w:cs="宋体"/>
        </w:rPr>
      </w:pPr>
    </w:p>
    <w:p w14:paraId="3EF0F08E">
      <w:pPr>
        <w:rPr>
          <w:rFonts w:hint="eastAsia" w:ascii="宋体" w:hAnsi="宋体" w:eastAsia="宋体" w:cs="宋体"/>
          <w:b/>
          <w:bCs/>
        </w:rPr>
      </w:pPr>
      <w:bookmarkStart w:id="11" w:name="_Toc134261600"/>
      <w:r>
        <w:rPr>
          <w:rFonts w:hint="eastAsia" w:ascii="宋体" w:hAnsi="宋体" w:eastAsia="宋体" w:cs="宋体"/>
          <w:b/>
          <w:bCs/>
        </w:rPr>
        <w:t>发电量算法</w:t>
      </w:r>
      <w:bookmarkEnd w:id="11"/>
    </w:p>
    <w:p w14:paraId="4E03D72B">
      <w:pPr>
        <w:pStyle w:val="3"/>
        <w:ind w:firstLine="480"/>
        <w:rPr>
          <w:rFonts w:hint="eastAsia" w:ascii="宋体" w:hAnsi="宋体" w:eastAsia="宋体" w:cs="宋体"/>
          <w:sz w:val="20"/>
          <w:szCs w:val="20"/>
          <w:lang w:val="en-US"/>
        </w:rPr>
      </w:pPr>
      <w:r>
        <w:rPr>
          <w:rFonts w:hint="eastAsia" w:ascii="宋体" w:hAnsi="宋体" w:eastAsia="宋体" w:cs="宋体"/>
          <w:sz w:val="20"/>
          <w:szCs w:val="20"/>
        </w:rPr>
        <w:t>建筑</w:t>
      </w:r>
      <w:r>
        <w:rPr>
          <w:rFonts w:hint="eastAsia" w:ascii="宋体" w:hAnsi="宋体" w:eastAsia="宋体" w:cs="宋体"/>
          <w:sz w:val="20"/>
          <w:szCs w:val="20"/>
        </w:rPr>
        <w:t>光伏系统的发电量应根据所在地的太阳能资源情况、光伏系统的设计、光伏方阵的布置和环境条件等因素计算确定。</w:t>
      </w:r>
      <w:r>
        <w:rPr>
          <w:rFonts w:hint="eastAsia" w:ascii="宋体" w:hAnsi="宋体" w:eastAsia="宋体" w:cs="宋体"/>
          <w:sz w:val="20"/>
          <w:szCs w:val="20"/>
        </w:rPr>
        <w:t>根据</w:t>
      </w:r>
      <w:r>
        <w:rPr>
          <w:rFonts w:hint="eastAsia" w:ascii="宋体" w:hAnsi="宋体" w:eastAsia="宋体" w:cs="宋体"/>
          <w:sz w:val="20"/>
          <w:szCs w:val="20"/>
        </w:rPr>
        <w:t>《光伏发电站设计规范》GB 50797</w:t>
      </w:r>
      <w:r>
        <w:rPr>
          <w:rFonts w:hint="eastAsia" w:ascii="宋体" w:hAnsi="宋体" w:eastAsia="宋体" w:cs="宋体"/>
          <w:sz w:val="20"/>
          <w:szCs w:val="20"/>
        </w:rPr>
        <w:t>等标准，可求得光伏系统的发电量值。</w:t>
      </w:r>
    </w:p>
    <w:p w14:paraId="1E311D6D">
      <w:pPr>
        <w:ind w:firstLine="600" w:firstLineChars="300"/>
        <w:jc w:val="center"/>
        <w:rPr>
          <w:rFonts w:hint="eastAsia" w:ascii="宋体" w:hAnsi="宋体" w:eastAsia="宋体" w:cs="宋体"/>
          <w:szCs w:val="20"/>
        </w:rPr>
      </w:pPr>
      <w:r>
        <w:rPr>
          <w:rFonts w:hint="eastAsia" w:ascii="宋体" w:hAnsi="宋体" w:eastAsia="宋体" w:cs="宋体"/>
          <w:szCs w:val="20"/>
        </w:rPr>
        <w:object>
          <v:shape id="_x0000_i1035" o:spt="75" type="#_x0000_t75" style="height:38.5pt;width:104.5pt;" o:ole="t" filled="f" o:preferrelative="t" stroked="f" coordsize="21600,21600">
            <v:path/>
            <v:fill on="f" focussize="0,0"/>
            <v:stroke on="f"/>
            <v:imagedata r:id="rId11" o:title=""/>
            <o:lock v:ext="edit" aspectratio="t"/>
            <w10:wrap type="none"/>
            <w10:anchorlock/>
          </v:shape>
          <o:OLEObject Type="Embed" ProgID="Equation.DSMT4" ShapeID="_x0000_i1035" DrawAspect="Content" ObjectID="_1468075725" r:id="rId10">
            <o:LockedField>false</o:LockedField>
          </o:OLEObject>
        </w:object>
      </w:r>
    </w:p>
    <w:p w14:paraId="544AAB8F">
      <w:pPr>
        <w:pStyle w:val="3"/>
        <w:ind w:left="400" w:leftChars="200"/>
        <w:rPr>
          <w:rFonts w:hint="eastAsia" w:ascii="宋体" w:hAnsi="宋体" w:eastAsia="宋体" w:cs="宋体"/>
          <w:sz w:val="20"/>
          <w:szCs w:val="20"/>
        </w:rPr>
      </w:pPr>
      <w:r>
        <w:rPr>
          <w:rFonts w:hint="eastAsia" w:ascii="宋体" w:hAnsi="宋体" w:eastAsia="宋体" w:cs="宋体"/>
          <w:sz w:val="20"/>
          <w:szCs w:val="20"/>
        </w:rPr>
        <w:t>式中E</w:t>
      </w:r>
      <w:r>
        <w:rPr>
          <w:rFonts w:hint="eastAsia" w:ascii="宋体" w:hAnsi="宋体" w:eastAsia="宋体" w:cs="宋体"/>
          <w:sz w:val="20"/>
          <w:szCs w:val="20"/>
          <w:vertAlign w:val="subscript"/>
        </w:rPr>
        <w:t>p</w:t>
      </w:r>
      <w:r>
        <w:rPr>
          <w:rFonts w:hint="eastAsia" w:ascii="宋体" w:hAnsi="宋体" w:eastAsia="宋体" w:cs="宋体"/>
          <w:sz w:val="20"/>
          <w:szCs w:val="20"/>
        </w:rPr>
        <w:t>——发电量（kWh）；</w:t>
      </w:r>
    </w:p>
    <w:p w14:paraId="54849517">
      <w:pPr>
        <w:pStyle w:val="3"/>
        <w:ind w:left="400" w:leftChars="200"/>
        <w:rPr>
          <w:rFonts w:hint="eastAsia" w:ascii="宋体" w:hAnsi="宋体" w:eastAsia="宋体" w:cs="宋体"/>
          <w:sz w:val="20"/>
          <w:szCs w:val="20"/>
        </w:rPr>
      </w:pPr>
      <w:r>
        <w:rPr>
          <w:rFonts w:hint="eastAsia" w:ascii="宋体" w:hAnsi="宋体" w:eastAsia="宋体" w:cs="宋体"/>
          <w:sz w:val="20"/>
          <w:szCs w:val="20"/>
        </w:rPr>
        <w:t>H</w:t>
      </w:r>
      <w:r>
        <w:rPr>
          <w:rFonts w:hint="eastAsia" w:ascii="宋体" w:hAnsi="宋体" w:eastAsia="宋体" w:cs="宋体"/>
          <w:sz w:val="20"/>
          <w:szCs w:val="20"/>
          <w:vertAlign w:val="subscript"/>
        </w:rPr>
        <w:t>A</w:t>
      </w:r>
      <w:r>
        <w:rPr>
          <w:rFonts w:hint="eastAsia" w:ascii="宋体" w:hAnsi="宋体" w:eastAsia="宋体" w:cs="宋体"/>
          <w:sz w:val="20"/>
          <w:szCs w:val="20"/>
        </w:rPr>
        <w:t>——水平面太阳总辐照量（kWh/m</w:t>
      </w:r>
      <w:r>
        <w:rPr>
          <w:rFonts w:hint="eastAsia" w:ascii="宋体" w:hAnsi="宋体" w:eastAsia="宋体" w:cs="宋体"/>
          <w:sz w:val="20"/>
          <w:szCs w:val="20"/>
          <w:vertAlign w:val="superscript"/>
        </w:rPr>
        <w:t>2</w:t>
      </w:r>
      <w:r>
        <w:rPr>
          <w:rFonts w:hint="eastAsia" w:ascii="宋体" w:hAnsi="宋体" w:eastAsia="宋体" w:cs="宋体"/>
          <w:sz w:val="20"/>
          <w:szCs w:val="20"/>
        </w:rPr>
        <w:t>）；</w:t>
      </w:r>
    </w:p>
    <w:p w14:paraId="369FD8AC">
      <w:pPr>
        <w:pStyle w:val="3"/>
        <w:ind w:left="400" w:leftChars="200"/>
        <w:rPr>
          <w:rFonts w:hint="eastAsia" w:ascii="宋体" w:hAnsi="宋体" w:eastAsia="宋体" w:cs="宋体"/>
          <w:sz w:val="20"/>
          <w:szCs w:val="20"/>
        </w:rPr>
      </w:pPr>
      <w:r>
        <w:rPr>
          <w:rFonts w:hint="eastAsia" w:ascii="宋体" w:hAnsi="宋体" w:eastAsia="宋体" w:cs="宋体"/>
          <w:sz w:val="20"/>
          <w:szCs w:val="20"/>
        </w:rPr>
        <w:t>E</w:t>
      </w:r>
      <w:r>
        <w:rPr>
          <w:rFonts w:hint="eastAsia" w:ascii="宋体" w:hAnsi="宋体" w:eastAsia="宋体" w:cs="宋体"/>
          <w:sz w:val="20"/>
          <w:szCs w:val="20"/>
          <w:vertAlign w:val="subscript"/>
        </w:rPr>
        <w:t>s</w:t>
      </w:r>
      <w:r>
        <w:rPr>
          <w:rFonts w:hint="eastAsia" w:ascii="宋体" w:hAnsi="宋体" w:eastAsia="宋体" w:cs="宋体"/>
          <w:sz w:val="20"/>
          <w:szCs w:val="20"/>
        </w:rPr>
        <w:t>——标准条件下的辐照度（常数），其值为1kW/m</w:t>
      </w:r>
      <w:r>
        <w:rPr>
          <w:rFonts w:hint="eastAsia" w:ascii="宋体" w:hAnsi="宋体" w:eastAsia="宋体" w:cs="宋体"/>
          <w:sz w:val="20"/>
          <w:szCs w:val="20"/>
          <w:vertAlign w:val="superscript"/>
        </w:rPr>
        <w:t>2</w:t>
      </w:r>
      <w:r>
        <w:rPr>
          <w:rFonts w:hint="eastAsia" w:ascii="宋体" w:hAnsi="宋体" w:eastAsia="宋体" w:cs="宋体"/>
          <w:sz w:val="20"/>
          <w:szCs w:val="20"/>
        </w:rPr>
        <w:t>；</w:t>
      </w:r>
    </w:p>
    <w:p w14:paraId="7C44E33A">
      <w:pPr>
        <w:pStyle w:val="3"/>
        <w:ind w:left="400" w:leftChars="200"/>
        <w:rPr>
          <w:rFonts w:hint="eastAsia" w:ascii="宋体" w:hAnsi="宋体" w:eastAsia="宋体" w:cs="宋体"/>
          <w:sz w:val="20"/>
          <w:szCs w:val="20"/>
        </w:rPr>
      </w:pPr>
      <w:r>
        <w:rPr>
          <w:rFonts w:hint="eastAsia" w:ascii="宋体" w:hAnsi="宋体" w:eastAsia="宋体" w:cs="宋体"/>
          <w:sz w:val="20"/>
          <w:szCs w:val="20"/>
        </w:rPr>
        <w:t>P</w:t>
      </w:r>
      <w:r>
        <w:rPr>
          <w:rFonts w:hint="eastAsia" w:ascii="宋体" w:hAnsi="宋体" w:eastAsia="宋体" w:cs="宋体"/>
          <w:sz w:val="20"/>
          <w:szCs w:val="20"/>
        </w:rPr>
        <w:t>——装机容量（kW</w:t>
      </w:r>
      <w:r>
        <w:rPr>
          <w:rFonts w:hint="eastAsia" w:ascii="宋体" w:hAnsi="宋体" w:eastAsia="宋体" w:cs="宋体"/>
          <w:sz w:val="20"/>
          <w:szCs w:val="20"/>
          <w:vertAlign w:val="subscript"/>
        </w:rPr>
        <w:t>p</w:t>
      </w:r>
      <w:r>
        <w:rPr>
          <w:rFonts w:hint="eastAsia" w:ascii="宋体" w:hAnsi="宋体" w:eastAsia="宋体" w:cs="宋体"/>
          <w:sz w:val="20"/>
          <w:szCs w:val="20"/>
        </w:rPr>
        <w:t>）；</w:t>
      </w:r>
    </w:p>
    <w:p w14:paraId="2D3E7EAF">
      <w:pPr>
        <w:pStyle w:val="3"/>
        <w:ind w:left="400" w:leftChars="200"/>
        <w:rPr>
          <w:rFonts w:hint="eastAsia" w:ascii="宋体" w:hAnsi="宋体" w:eastAsia="宋体" w:cs="宋体"/>
          <w:sz w:val="20"/>
          <w:szCs w:val="20"/>
        </w:rPr>
      </w:pPr>
      <w:r>
        <w:rPr>
          <w:rFonts w:hint="eastAsia" w:ascii="宋体" w:hAnsi="宋体" w:eastAsia="宋体" w:cs="宋体"/>
          <w:sz w:val="20"/>
          <w:szCs w:val="20"/>
        </w:rPr>
        <w:t>K——综合效率系数，受逆变器效率、集电线路损耗系数、光伏组件表面污染系数、修正系数等参数影响。</w:t>
      </w:r>
    </w:p>
    <w:p w14:paraId="4B13EFD0">
      <w:pPr>
        <w:rPr>
          <w:rFonts w:hint="eastAsia" w:ascii="宋体" w:hAnsi="宋体" w:eastAsia="宋体" w:cs="宋体"/>
          <w:b/>
          <w:bCs/>
        </w:rPr>
      </w:pPr>
      <w:bookmarkStart w:id="12" w:name="_Toc134261601"/>
      <w:r>
        <w:rPr>
          <w:rFonts w:hint="eastAsia" w:ascii="宋体" w:hAnsi="宋体" w:eastAsia="宋体" w:cs="宋体"/>
          <w:b/>
          <w:bCs/>
        </w:rPr>
        <w:t>系统效率和损失</w:t>
      </w:r>
      <w:bookmarkEnd w:id="12"/>
    </w:p>
    <w:p w14:paraId="47664ABD">
      <w:pPr>
        <w:pStyle w:val="3"/>
        <w:ind w:firstLine="400" w:firstLineChars="200"/>
        <w:rPr>
          <w:rFonts w:hint="eastAsia" w:ascii="宋体" w:hAnsi="宋体" w:eastAsia="宋体" w:cs="宋体"/>
          <w:sz w:val="20"/>
          <w:szCs w:val="20"/>
          <w:lang w:val="en-US"/>
        </w:rPr>
      </w:pPr>
      <w:r>
        <w:rPr>
          <w:rFonts w:hint="eastAsia" w:ascii="宋体" w:hAnsi="宋体" w:eastAsia="宋体" w:cs="宋体"/>
          <w:sz w:val="20"/>
          <w:szCs w:val="20"/>
          <w:lang w:val="en-US"/>
        </w:rPr>
        <w:t>光伏系统的发电效率受多方面的影响，总效率应包含光伏组件效率、逆变器效率、交流并网效率等。根据国内外已建光伏发电工程的运行经验，系统总效率约在</w:t>
      </w:r>
      <w:r>
        <w:rPr>
          <w:rFonts w:hint="eastAsia" w:ascii="宋体" w:hAnsi="宋体" w:eastAsia="宋体" w:cs="宋体"/>
          <w:sz w:val="20"/>
          <w:szCs w:val="20"/>
          <w:lang w:val="en-US"/>
        </w:rPr>
        <w:t>75%～82%之间</w:t>
      </w:r>
      <w:r>
        <w:rPr>
          <w:rFonts w:hint="eastAsia" w:ascii="宋体" w:hAnsi="宋体" w:eastAsia="宋体" w:cs="宋体"/>
          <w:sz w:val="20"/>
          <w:szCs w:val="20"/>
          <w:lang w:val="en-US"/>
        </w:rPr>
        <w:t>。</w:t>
      </w:r>
    </w:p>
    <w:p w14:paraId="0E8E2D0B">
      <w:pPr>
        <w:pStyle w:val="3"/>
        <w:ind w:firstLine="400" w:firstLineChars="200"/>
        <w:rPr>
          <w:rFonts w:hint="eastAsia" w:ascii="宋体" w:hAnsi="宋体" w:eastAsia="宋体" w:cs="宋体"/>
          <w:sz w:val="20"/>
          <w:szCs w:val="20"/>
          <w:lang w:val="en-US"/>
        </w:rPr>
      </w:pPr>
      <w:r>
        <w:rPr>
          <w:rFonts w:hint="eastAsia" w:ascii="宋体" w:hAnsi="宋体" w:eastAsia="宋体" w:cs="宋体"/>
          <w:sz w:val="20"/>
          <w:szCs w:val="20"/>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6AD40220">
      <w:pPr>
        <w:widowControl/>
        <w:ind w:firstLine="400"/>
        <w:rPr>
          <w:rFonts w:hint="eastAsia" w:ascii="宋体" w:hAnsi="宋体" w:eastAsia="宋体" w:cs="宋体"/>
          <w:color w:val="000000"/>
          <w:kern w:val="0"/>
          <w:szCs w:val="20"/>
          <w:lang w:bidi="ar"/>
        </w:rPr>
      </w:pPr>
    </w:p>
    <w:p w14:paraId="774E6BDC">
      <w:pPr>
        <w:widowControl/>
        <w:ind w:firstLine="400"/>
        <w:rPr>
          <w:rFonts w:hint="eastAsia" w:ascii="宋体" w:hAnsi="宋体" w:eastAsia="宋体" w:cs="宋体"/>
          <w:color w:val="000000"/>
          <w:kern w:val="0"/>
          <w:szCs w:val="20"/>
          <w:lang w:bidi="ar"/>
        </w:rPr>
      </w:pPr>
      <w:r>
        <w:rPr>
          <w:rFonts w:hint="eastAsia" w:ascii="宋体" w:hAnsi="宋体" w:eastAsia="宋体" w:cs="宋体"/>
          <w:color w:val="000000"/>
          <w:kern w:val="0"/>
          <w:szCs w:val="20"/>
          <w:lang w:bidi="ar"/>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1523EFF6">
      <w:pPr>
        <w:widowControl/>
        <w:ind w:firstLine="400"/>
        <w:rPr>
          <w:rFonts w:hint="eastAsia" w:ascii="宋体" w:hAnsi="宋体" w:eastAsia="宋体" w:cs="宋体"/>
          <w:color w:val="000000"/>
          <w:kern w:val="0"/>
          <w:szCs w:val="20"/>
          <w:lang w:bidi="ar"/>
        </w:rPr>
      </w:pPr>
    </w:p>
    <w:p w14:paraId="152CB04F">
      <w:pPr>
        <w:widowControl/>
        <w:ind w:firstLine="400"/>
        <w:rPr>
          <w:rFonts w:hint="eastAsia" w:ascii="宋体" w:hAnsi="宋体" w:eastAsia="宋体" w:cs="宋体"/>
          <w:color w:val="000000"/>
          <w:kern w:val="0"/>
          <w:szCs w:val="20"/>
          <w:lang w:bidi="ar"/>
        </w:rPr>
      </w:pPr>
    </w:p>
    <w:p w14:paraId="03606301">
      <w:pPr>
        <w:pStyle w:val="6"/>
        <w:rPr>
          <w:rFonts w:hint="eastAsia" w:ascii="宋体" w:hAnsi="宋体" w:eastAsia="宋体" w:cs="宋体"/>
          <w:bCs/>
          <w:color w:val="000000"/>
          <w:szCs w:val="18"/>
          <w:lang w:val="en-US"/>
        </w:rPr>
      </w:pPr>
      <w:bookmarkStart w:id="13" w:name="_Toc134261603"/>
      <w:r>
        <w:rPr>
          <w:rFonts w:hint="eastAsia" w:ascii="宋体" w:hAnsi="宋体" w:eastAsia="宋体" w:cs="宋体"/>
          <w:b/>
          <w:bCs/>
        </w:rPr>
        <w:t>首年发电量</w:t>
      </w:r>
      <w:bookmarkEnd w:id="13"/>
    </w:p>
    <w:tbl>
      <w:tblPr>
        <w:tblStyle w:val="18"/>
        <w:tblW w:w="9072" w:type="dxa"/>
        <w:tblInd w:w="0" w:type="dxa"/>
        <w:tblLayout w:type="fixed"/>
        <w:tblCellMar>
          <w:top w:w="0" w:type="dxa"/>
          <w:left w:w="108" w:type="dxa"/>
          <w:bottom w:w="0" w:type="dxa"/>
          <w:right w:w="108" w:type="dxa"/>
        </w:tblCellMar>
      </w:tblPr>
      <w:tblGrid>
        <w:gridCol w:w="1583"/>
        <w:gridCol w:w="2831"/>
        <w:gridCol w:w="2434"/>
        <w:gridCol w:w="2224"/>
      </w:tblGrid>
      <w:tr w14:paraId="6AA3E623">
        <w:tblPrEx>
          <w:tblCellMar>
            <w:top w:w="0" w:type="dxa"/>
            <w:left w:w="108" w:type="dxa"/>
            <w:bottom w:w="0" w:type="dxa"/>
            <w:right w:w="108" w:type="dxa"/>
          </w:tblCellMar>
        </w:tblPrEx>
        <w:tc>
          <w:tcPr>
            <w:tcW w:w="1583" w:type="dxa"/>
            <w:tcBorders>
              <w:bottom w:val="single" w:color="FDD960" w:themeColor="accent3" w:themeTint="99" w:sz="4" w:space="0"/>
              <w:insideH w:val="single" w:sz="4" w:space="0"/>
            </w:tcBorders>
            <w:shd w:val="clear" w:color="auto" w:fill="EE822F" w:themeFill="accent2"/>
          </w:tcPr>
          <w:p w14:paraId="31A99A5B">
            <w:pPr>
              <w:jc w:val="center"/>
              <w:rPr>
                <w:rFonts w:hint="eastAsia" w:ascii="宋体" w:hAnsi="宋体" w:eastAsia="宋体" w:cs="宋体"/>
                <w:b w:val="0"/>
                <w:bCs w:val="0"/>
                <w:color w:val="FFFFFF" w:themeColor="background1"/>
                <w:szCs w:val="21"/>
                <w14:textFill>
                  <w14:solidFill>
                    <w14:schemeClr w14:val="bg1"/>
                  </w14:solidFill>
                </w14:textFill>
              </w:rPr>
            </w:pPr>
            <w:bookmarkStart w:id="14" w:name="初始阶段光伏发电产量表" w:colFirst="0" w:colLast="2"/>
            <w:r>
              <w:rPr>
                <w:rFonts w:hint="eastAsia" w:ascii="宋体" w:hAnsi="宋体" w:eastAsia="宋体" w:cs="宋体"/>
                <w:b/>
                <w:bCs/>
                <w:color w:val="FFFFFF" w:themeColor="background1"/>
                <w:szCs w:val="21"/>
                <w14:textFill>
                  <w14:solidFill>
                    <w14:schemeClr w14:val="bg1"/>
                  </w14:solidFill>
                </w14:textFill>
              </w:rPr>
              <w:t>月</w:t>
            </w:r>
            <w:r>
              <w:rPr>
                <w:rFonts w:hint="eastAsia" w:ascii="宋体" w:hAnsi="宋体" w:eastAsia="宋体" w:cs="宋体"/>
                <w:b/>
                <w:bCs/>
                <w:color w:val="FFFFFF" w:themeColor="background1"/>
                <w:szCs w:val="21"/>
                <w14:textFill>
                  <w14:solidFill>
                    <w14:schemeClr w14:val="bg1"/>
                  </w14:solidFill>
                </w14:textFill>
              </w:rPr>
              <w:t>份</w:t>
            </w:r>
          </w:p>
        </w:tc>
        <w:tc>
          <w:tcPr>
            <w:tcW w:w="2831" w:type="dxa"/>
            <w:tcBorders>
              <w:bottom w:val="single" w:color="FDD960" w:themeColor="accent3" w:themeTint="99" w:sz="4" w:space="0"/>
              <w:insideH w:val="single" w:sz="4" w:space="0"/>
            </w:tcBorders>
            <w:shd w:val="clear" w:color="auto" w:fill="EE822F" w:themeFill="accent2"/>
          </w:tcPr>
          <w:p w14:paraId="3442FA00">
            <w:pPr>
              <w:jc w:val="center"/>
              <w:rPr>
                <w:rFonts w:hint="eastAsia" w:ascii="宋体" w:hAnsi="宋体" w:eastAsia="宋体" w:cs="宋体"/>
                <w:b w:val="0"/>
                <w:bCs w:val="0"/>
                <w:color w:val="FFFFFF" w:themeColor="background1"/>
                <w:szCs w:val="21"/>
                <w14:textFill>
                  <w14:solidFill>
                    <w14:schemeClr w14:val="bg1"/>
                  </w14:solidFill>
                </w14:textFill>
              </w:rPr>
            </w:pPr>
            <w:r>
              <w:rPr>
                <w:rFonts w:hint="eastAsia" w:ascii="宋体" w:hAnsi="宋体" w:eastAsia="宋体" w:cs="宋体"/>
                <w:b/>
                <w:bCs/>
                <w:color w:val="FFFFFF" w:themeColor="background1"/>
                <w:szCs w:val="21"/>
                <w14:textFill>
                  <w14:solidFill>
                    <w14:schemeClr w14:val="bg1"/>
                  </w14:solidFill>
                </w14:textFill>
              </w:rPr>
              <w:t>太阳能总辐照量</w:t>
            </w:r>
          </w:p>
          <w:p w14:paraId="438C08E3">
            <w:pPr>
              <w:jc w:val="center"/>
              <w:rPr>
                <w:rFonts w:hint="eastAsia" w:ascii="宋体" w:hAnsi="宋体" w:eastAsia="宋体" w:cs="宋体"/>
                <w:b w:val="0"/>
                <w:bCs w:val="0"/>
                <w:color w:val="FFFFFF" w:themeColor="background1"/>
                <w:szCs w:val="21"/>
                <w14:textFill>
                  <w14:solidFill>
                    <w14:schemeClr w14:val="bg1"/>
                  </w14:solidFill>
                </w14:textFill>
              </w:rPr>
            </w:pPr>
            <w:r>
              <w:rPr>
                <w:rFonts w:hint="eastAsia" w:ascii="宋体" w:hAnsi="宋体" w:eastAsia="宋体" w:cs="宋体"/>
                <w:b/>
                <w:bCs/>
                <w:color w:val="FFFFFF" w:themeColor="background1"/>
                <w:szCs w:val="21"/>
                <w14:textFill>
                  <w14:solidFill>
                    <w14:schemeClr w14:val="bg1"/>
                  </w14:solidFill>
                </w14:textFill>
              </w:rPr>
              <w:t>kWh/㎡</w:t>
            </w:r>
          </w:p>
        </w:tc>
        <w:tc>
          <w:tcPr>
            <w:tcW w:w="2434" w:type="dxa"/>
            <w:tcBorders>
              <w:bottom w:val="single" w:color="FDD960" w:themeColor="accent3" w:themeTint="99" w:sz="4" w:space="0"/>
              <w:insideH w:val="single" w:sz="4" w:space="0"/>
            </w:tcBorders>
            <w:shd w:val="clear" w:color="auto" w:fill="EE822F" w:themeFill="accent2"/>
          </w:tcPr>
          <w:p w14:paraId="062E5E5D">
            <w:pPr>
              <w:jc w:val="center"/>
              <w:rPr>
                <w:rFonts w:hint="eastAsia" w:ascii="宋体" w:hAnsi="宋体" w:eastAsia="宋体" w:cs="宋体"/>
                <w:b w:val="0"/>
                <w:bCs w:val="0"/>
                <w:color w:val="FFFFFF" w:themeColor="background1"/>
                <w:szCs w:val="21"/>
                <w14:textFill>
                  <w14:solidFill>
                    <w14:schemeClr w14:val="bg1"/>
                  </w14:solidFill>
                </w14:textFill>
              </w:rPr>
            </w:pPr>
            <w:r>
              <w:rPr>
                <w:rFonts w:hint="eastAsia" w:ascii="宋体" w:hAnsi="宋体" w:eastAsia="宋体" w:cs="宋体"/>
                <w:b/>
                <w:bCs/>
                <w:color w:val="FFFFFF" w:themeColor="background1"/>
                <w:szCs w:val="21"/>
                <w14:textFill>
                  <w14:solidFill>
                    <w14:schemeClr w14:val="bg1"/>
                  </w14:solidFill>
                </w14:textFill>
              </w:rPr>
              <w:t>交流发电量MWh</w:t>
            </w:r>
          </w:p>
        </w:tc>
        <w:tc>
          <w:tcPr>
            <w:tcW w:w="2224" w:type="dxa"/>
            <w:tcBorders>
              <w:bottom w:val="single" w:color="FDD960" w:themeColor="accent3" w:themeTint="99" w:sz="4" w:space="0"/>
              <w:insideH w:val="single" w:sz="4" w:space="0"/>
            </w:tcBorders>
            <w:shd w:val="clear" w:color="auto" w:fill="EE822F" w:themeFill="accent2"/>
          </w:tcPr>
          <w:p w14:paraId="3DAE4528">
            <w:pPr>
              <w:jc w:val="center"/>
              <w:rPr>
                <w:rFonts w:hint="eastAsia" w:ascii="宋体" w:hAnsi="宋体" w:eastAsia="宋体" w:cs="宋体"/>
                <w:b w:val="0"/>
                <w:bCs w:val="0"/>
                <w:color w:val="FFFFFF" w:themeColor="background1"/>
                <w:szCs w:val="21"/>
                <w14:textFill>
                  <w14:solidFill>
                    <w14:schemeClr w14:val="bg1"/>
                  </w14:solidFill>
                </w14:textFill>
              </w:rPr>
            </w:pPr>
            <w:r>
              <w:rPr>
                <w:rFonts w:hint="eastAsia" w:ascii="宋体" w:hAnsi="宋体" w:eastAsia="宋体" w:cs="宋体"/>
                <w:b/>
                <w:bCs/>
                <w:color w:val="FFFFFF" w:themeColor="background1"/>
                <w:szCs w:val="21"/>
                <w14:textFill>
                  <w14:solidFill>
                    <w14:schemeClr w14:val="bg1"/>
                  </w14:solidFill>
                </w14:textFill>
              </w:rPr>
              <w:t>占全年百分比%</w:t>
            </w:r>
          </w:p>
        </w:tc>
      </w:tr>
      <w:tr w14:paraId="74359615">
        <w:tblPrEx>
          <w:tblCellMar>
            <w:top w:w="0" w:type="dxa"/>
            <w:left w:w="108" w:type="dxa"/>
            <w:bottom w:w="0" w:type="dxa"/>
            <w:right w:w="108" w:type="dxa"/>
          </w:tblCellMar>
        </w:tblPrEx>
        <w:tc>
          <w:tcPr>
            <w:tcW w:w="1583" w:type="dxa"/>
            <w:shd w:val="clear" w:color="auto" w:fill="FEF2CA" w:themeFill="accent3" w:themeFillTint="33"/>
          </w:tcPr>
          <w:p w14:paraId="2619F152">
            <w:pPr>
              <w:jc w:val="center"/>
              <w:rPr>
                <w:rFonts w:hint="eastAsia" w:ascii="宋体" w:hAnsi="宋体" w:eastAsia="宋体" w:cs="宋体"/>
                <w:b w:val="0"/>
                <w:bCs w:val="0"/>
                <w:szCs w:val="21"/>
              </w:rPr>
            </w:pPr>
            <w:r>
              <w:rPr>
                <w:rFonts w:hint="eastAsia" w:ascii="宋体" w:hAnsi="宋体" w:eastAsia="宋体" w:cs="宋体"/>
                <w:b/>
                <w:bCs/>
                <w:szCs w:val="21"/>
              </w:rPr>
              <w:t>1月</w:t>
            </w:r>
          </w:p>
        </w:tc>
        <w:tc>
          <w:tcPr>
            <w:tcW w:w="2831" w:type="dxa"/>
            <w:shd w:val="clear" w:color="auto" w:fill="FEF2CA" w:themeFill="accent3" w:themeFillTint="33"/>
          </w:tcPr>
          <w:p w14:paraId="1FABFBD1">
            <w:pPr>
              <w:jc w:val="center"/>
              <w:rPr>
                <w:rFonts w:hint="eastAsia" w:ascii="宋体" w:hAnsi="宋体" w:eastAsia="宋体" w:cs="宋体"/>
                <w:szCs w:val="21"/>
              </w:rPr>
            </w:pPr>
            <w:r>
              <w:rPr>
                <w:rFonts w:hint="eastAsia" w:ascii="宋体" w:hAnsi="宋体" w:eastAsia="宋体" w:cs="宋体"/>
                <w:szCs w:val="21"/>
              </w:rPr>
              <w:t>57.4</w:t>
            </w:r>
          </w:p>
        </w:tc>
        <w:tc>
          <w:tcPr>
            <w:tcW w:w="2434" w:type="dxa"/>
            <w:shd w:val="clear" w:color="auto" w:fill="FEF2CA" w:themeFill="accent3" w:themeFillTint="33"/>
          </w:tcPr>
          <w:p w14:paraId="06CF3733">
            <w:pPr>
              <w:jc w:val="center"/>
              <w:rPr>
                <w:rFonts w:hint="eastAsia" w:ascii="宋体" w:hAnsi="宋体" w:eastAsia="宋体" w:cs="宋体"/>
                <w:szCs w:val="21"/>
              </w:rPr>
            </w:pPr>
            <w:r>
              <w:rPr>
                <w:rFonts w:hint="eastAsia" w:ascii="宋体" w:hAnsi="宋体" w:eastAsia="宋体" w:cs="宋体"/>
                <w:szCs w:val="21"/>
              </w:rPr>
              <w:t>3.64</w:t>
            </w:r>
          </w:p>
        </w:tc>
        <w:tc>
          <w:tcPr>
            <w:tcW w:w="2224" w:type="dxa"/>
            <w:shd w:val="clear" w:color="auto" w:fill="FEF2CA" w:themeFill="accent3" w:themeFillTint="33"/>
          </w:tcPr>
          <w:p w14:paraId="52DCC113">
            <w:pPr>
              <w:jc w:val="center"/>
              <w:rPr>
                <w:rFonts w:hint="eastAsia" w:ascii="宋体" w:hAnsi="宋体" w:eastAsia="宋体" w:cs="宋体"/>
                <w:szCs w:val="21"/>
              </w:rPr>
            </w:pPr>
            <w:r>
              <w:rPr>
                <w:rFonts w:hint="eastAsia" w:ascii="宋体" w:hAnsi="宋体" w:eastAsia="宋体" w:cs="宋体"/>
                <w:szCs w:val="21"/>
              </w:rPr>
              <w:t>5.4</w:t>
            </w:r>
          </w:p>
        </w:tc>
      </w:tr>
      <w:tr w14:paraId="59E0CEE8">
        <w:tblPrEx>
          <w:tblCellMar>
            <w:top w:w="0" w:type="dxa"/>
            <w:left w:w="108" w:type="dxa"/>
            <w:bottom w:w="0" w:type="dxa"/>
            <w:right w:w="108" w:type="dxa"/>
          </w:tblCellMar>
        </w:tblPrEx>
        <w:tc>
          <w:tcPr>
            <w:tcW w:w="1583" w:type="dxa"/>
          </w:tcPr>
          <w:p w14:paraId="52EBE961">
            <w:pPr>
              <w:jc w:val="center"/>
              <w:rPr>
                <w:rFonts w:hint="eastAsia" w:ascii="宋体" w:hAnsi="宋体" w:eastAsia="宋体" w:cs="宋体"/>
                <w:b w:val="0"/>
                <w:bCs w:val="0"/>
                <w:szCs w:val="21"/>
              </w:rPr>
            </w:pPr>
            <w:r>
              <w:rPr>
                <w:rFonts w:hint="eastAsia" w:ascii="宋体" w:hAnsi="宋体" w:eastAsia="宋体" w:cs="宋体"/>
                <w:b/>
                <w:bCs/>
                <w:szCs w:val="21"/>
              </w:rPr>
              <w:t>2月</w:t>
            </w:r>
          </w:p>
        </w:tc>
        <w:tc>
          <w:tcPr>
            <w:tcW w:w="2831" w:type="dxa"/>
          </w:tcPr>
          <w:p w14:paraId="79B60D3F">
            <w:pPr>
              <w:jc w:val="center"/>
              <w:rPr>
                <w:rFonts w:hint="eastAsia" w:ascii="宋体" w:hAnsi="宋体" w:eastAsia="宋体" w:cs="宋体"/>
                <w:szCs w:val="21"/>
              </w:rPr>
            </w:pPr>
            <w:r>
              <w:rPr>
                <w:rFonts w:hint="eastAsia" w:ascii="宋体" w:hAnsi="宋体" w:eastAsia="宋体" w:cs="宋体"/>
                <w:szCs w:val="21"/>
              </w:rPr>
              <w:t>45.9</w:t>
            </w:r>
          </w:p>
        </w:tc>
        <w:tc>
          <w:tcPr>
            <w:tcW w:w="2434" w:type="dxa"/>
          </w:tcPr>
          <w:p w14:paraId="2B040A05">
            <w:pPr>
              <w:jc w:val="center"/>
              <w:rPr>
                <w:rFonts w:hint="eastAsia" w:ascii="宋体" w:hAnsi="宋体" w:eastAsia="宋体" w:cs="宋体"/>
                <w:szCs w:val="21"/>
              </w:rPr>
            </w:pPr>
            <w:r>
              <w:rPr>
                <w:rFonts w:hint="eastAsia" w:ascii="宋体" w:hAnsi="宋体" w:eastAsia="宋体" w:cs="宋体"/>
                <w:szCs w:val="21"/>
              </w:rPr>
              <w:t>2.87</w:t>
            </w:r>
          </w:p>
        </w:tc>
        <w:tc>
          <w:tcPr>
            <w:tcW w:w="2224" w:type="dxa"/>
          </w:tcPr>
          <w:p w14:paraId="37A00E08">
            <w:pPr>
              <w:jc w:val="center"/>
              <w:rPr>
                <w:rFonts w:hint="eastAsia" w:ascii="宋体" w:hAnsi="宋体" w:eastAsia="宋体" w:cs="宋体"/>
                <w:szCs w:val="21"/>
              </w:rPr>
            </w:pPr>
            <w:r>
              <w:rPr>
                <w:rFonts w:hint="eastAsia" w:ascii="宋体" w:hAnsi="宋体" w:eastAsia="宋体" w:cs="宋体"/>
                <w:szCs w:val="21"/>
              </w:rPr>
              <w:t>4.2</w:t>
            </w:r>
          </w:p>
        </w:tc>
      </w:tr>
      <w:tr w14:paraId="468513DF">
        <w:tblPrEx>
          <w:tblCellMar>
            <w:top w:w="0" w:type="dxa"/>
            <w:left w:w="108" w:type="dxa"/>
            <w:bottom w:w="0" w:type="dxa"/>
            <w:right w:w="108" w:type="dxa"/>
          </w:tblCellMar>
        </w:tblPrEx>
        <w:tc>
          <w:tcPr>
            <w:tcW w:w="1583" w:type="dxa"/>
            <w:shd w:val="clear" w:color="auto" w:fill="FEF2CA" w:themeFill="accent3" w:themeFillTint="33"/>
          </w:tcPr>
          <w:p w14:paraId="5BD9A51F">
            <w:pPr>
              <w:jc w:val="center"/>
              <w:rPr>
                <w:rFonts w:hint="eastAsia" w:ascii="宋体" w:hAnsi="宋体" w:eastAsia="宋体" w:cs="宋体"/>
                <w:b w:val="0"/>
                <w:bCs w:val="0"/>
                <w:szCs w:val="21"/>
              </w:rPr>
            </w:pPr>
            <w:r>
              <w:rPr>
                <w:rFonts w:hint="eastAsia" w:ascii="宋体" w:hAnsi="宋体" w:eastAsia="宋体" w:cs="宋体"/>
                <w:b/>
                <w:bCs/>
                <w:szCs w:val="21"/>
              </w:rPr>
              <w:t>3月</w:t>
            </w:r>
          </w:p>
        </w:tc>
        <w:tc>
          <w:tcPr>
            <w:tcW w:w="2831" w:type="dxa"/>
            <w:shd w:val="clear" w:color="auto" w:fill="FEF2CA" w:themeFill="accent3" w:themeFillTint="33"/>
          </w:tcPr>
          <w:p w14:paraId="4CD94C16">
            <w:pPr>
              <w:jc w:val="center"/>
              <w:rPr>
                <w:rFonts w:hint="eastAsia" w:ascii="宋体" w:hAnsi="宋体" w:eastAsia="宋体" w:cs="宋体"/>
                <w:szCs w:val="21"/>
              </w:rPr>
            </w:pPr>
            <w:r>
              <w:rPr>
                <w:rFonts w:hint="eastAsia" w:ascii="宋体" w:hAnsi="宋体" w:eastAsia="宋体" w:cs="宋体"/>
                <w:szCs w:val="21"/>
              </w:rPr>
              <w:t>56.8</w:t>
            </w:r>
          </w:p>
        </w:tc>
        <w:tc>
          <w:tcPr>
            <w:tcW w:w="2434" w:type="dxa"/>
            <w:shd w:val="clear" w:color="auto" w:fill="FEF2CA" w:themeFill="accent3" w:themeFillTint="33"/>
          </w:tcPr>
          <w:p w14:paraId="62E2919D">
            <w:pPr>
              <w:jc w:val="center"/>
              <w:rPr>
                <w:rFonts w:hint="eastAsia" w:ascii="宋体" w:hAnsi="宋体" w:eastAsia="宋体" w:cs="宋体"/>
                <w:szCs w:val="21"/>
              </w:rPr>
            </w:pPr>
            <w:r>
              <w:rPr>
                <w:rFonts w:hint="eastAsia" w:ascii="宋体" w:hAnsi="宋体" w:eastAsia="宋体" w:cs="宋体"/>
                <w:szCs w:val="21"/>
              </w:rPr>
              <w:t>3.45</w:t>
            </w:r>
          </w:p>
        </w:tc>
        <w:tc>
          <w:tcPr>
            <w:tcW w:w="2224" w:type="dxa"/>
            <w:shd w:val="clear" w:color="auto" w:fill="FEF2CA" w:themeFill="accent3" w:themeFillTint="33"/>
          </w:tcPr>
          <w:p w14:paraId="23055034">
            <w:pPr>
              <w:jc w:val="center"/>
              <w:rPr>
                <w:rFonts w:hint="eastAsia" w:ascii="宋体" w:hAnsi="宋体" w:eastAsia="宋体" w:cs="宋体"/>
                <w:szCs w:val="21"/>
              </w:rPr>
            </w:pPr>
            <w:r>
              <w:rPr>
                <w:rFonts w:hint="eastAsia" w:ascii="宋体" w:hAnsi="宋体" w:eastAsia="宋体" w:cs="宋体"/>
                <w:szCs w:val="21"/>
              </w:rPr>
              <w:t>5.1</w:t>
            </w:r>
          </w:p>
        </w:tc>
      </w:tr>
      <w:tr w14:paraId="09EFB916">
        <w:tblPrEx>
          <w:tblCellMar>
            <w:top w:w="0" w:type="dxa"/>
            <w:left w:w="108" w:type="dxa"/>
            <w:bottom w:w="0" w:type="dxa"/>
            <w:right w:w="108" w:type="dxa"/>
          </w:tblCellMar>
        </w:tblPrEx>
        <w:tc>
          <w:tcPr>
            <w:tcW w:w="1583" w:type="dxa"/>
          </w:tcPr>
          <w:p w14:paraId="244271DF">
            <w:pPr>
              <w:jc w:val="center"/>
              <w:rPr>
                <w:rFonts w:hint="eastAsia" w:ascii="宋体" w:hAnsi="宋体" w:eastAsia="宋体" w:cs="宋体"/>
                <w:b w:val="0"/>
                <w:bCs w:val="0"/>
                <w:szCs w:val="21"/>
              </w:rPr>
            </w:pPr>
            <w:r>
              <w:rPr>
                <w:rFonts w:hint="eastAsia" w:ascii="宋体" w:hAnsi="宋体" w:eastAsia="宋体" w:cs="宋体"/>
                <w:b/>
                <w:bCs/>
                <w:szCs w:val="21"/>
              </w:rPr>
              <w:t>4月</w:t>
            </w:r>
          </w:p>
        </w:tc>
        <w:tc>
          <w:tcPr>
            <w:tcW w:w="2831" w:type="dxa"/>
          </w:tcPr>
          <w:p w14:paraId="424633D9">
            <w:pPr>
              <w:jc w:val="center"/>
              <w:rPr>
                <w:rFonts w:hint="eastAsia" w:ascii="宋体" w:hAnsi="宋体" w:eastAsia="宋体" w:cs="宋体"/>
                <w:szCs w:val="21"/>
              </w:rPr>
            </w:pPr>
            <w:r>
              <w:rPr>
                <w:rFonts w:hint="eastAsia" w:ascii="宋体" w:hAnsi="宋体" w:eastAsia="宋体" w:cs="宋体"/>
                <w:szCs w:val="21"/>
              </w:rPr>
              <w:t>94.6</w:t>
            </w:r>
          </w:p>
        </w:tc>
        <w:tc>
          <w:tcPr>
            <w:tcW w:w="2434" w:type="dxa"/>
          </w:tcPr>
          <w:p w14:paraId="7A6D261B">
            <w:pPr>
              <w:jc w:val="center"/>
              <w:rPr>
                <w:rFonts w:hint="eastAsia" w:ascii="宋体" w:hAnsi="宋体" w:eastAsia="宋体" w:cs="宋体"/>
                <w:szCs w:val="21"/>
              </w:rPr>
            </w:pPr>
            <w:r>
              <w:rPr>
                <w:rFonts w:hint="eastAsia" w:ascii="宋体" w:hAnsi="宋体" w:eastAsia="宋体" w:cs="宋体"/>
                <w:szCs w:val="21"/>
              </w:rPr>
              <w:t>5.58</w:t>
            </w:r>
          </w:p>
        </w:tc>
        <w:tc>
          <w:tcPr>
            <w:tcW w:w="2224" w:type="dxa"/>
          </w:tcPr>
          <w:p w14:paraId="6B8AD230">
            <w:pPr>
              <w:jc w:val="center"/>
              <w:rPr>
                <w:rFonts w:hint="eastAsia" w:ascii="宋体" w:hAnsi="宋体" w:eastAsia="宋体" w:cs="宋体"/>
                <w:szCs w:val="21"/>
              </w:rPr>
            </w:pPr>
            <w:r>
              <w:rPr>
                <w:rFonts w:hint="eastAsia" w:ascii="宋体" w:hAnsi="宋体" w:eastAsia="宋体" w:cs="宋体"/>
                <w:szCs w:val="21"/>
              </w:rPr>
              <w:t>8.2</w:t>
            </w:r>
          </w:p>
        </w:tc>
      </w:tr>
      <w:tr w14:paraId="009DDFB5">
        <w:tblPrEx>
          <w:tblCellMar>
            <w:top w:w="0" w:type="dxa"/>
            <w:left w:w="108" w:type="dxa"/>
            <w:bottom w:w="0" w:type="dxa"/>
            <w:right w:w="108" w:type="dxa"/>
          </w:tblCellMar>
        </w:tblPrEx>
        <w:tc>
          <w:tcPr>
            <w:tcW w:w="1583" w:type="dxa"/>
            <w:shd w:val="clear" w:color="auto" w:fill="FEF2CA" w:themeFill="accent3" w:themeFillTint="33"/>
          </w:tcPr>
          <w:p w14:paraId="7F8664F6">
            <w:pPr>
              <w:jc w:val="center"/>
              <w:rPr>
                <w:rFonts w:hint="eastAsia" w:ascii="宋体" w:hAnsi="宋体" w:eastAsia="宋体" w:cs="宋体"/>
                <w:b w:val="0"/>
                <w:bCs w:val="0"/>
                <w:szCs w:val="21"/>
              </w:rPr>
            </w:pPr>
            <w:r>
              <w:rPr>
                <w:rFonts w:hint="eastAsia" w:ascii="宋体" w:hAnsi="宋体" w:eastAsia="宋体" w:cs="宋体"/>
                <w:b/>
                <w:bCs/>
                <w:szCs w:val="21"/>
              </w:rPr>
              <w:t>5月</w:t>
            </w:r>
          </w:p>
        </w:tc>
        <w:tc>
          <w:tcPr>
            <w:tcW w:w="2831" w:type="dxa"/>
            <w:shd w:val="clear" w:color="auto" w:fill="FEF2CA" w:themeFill="accent3" w:themeFillTint="33"/>
          </w:tcPr>
          <w:p w14:paraId="124C5AF0">
            <w:pPr>
              <w:jc w:val="center"/>
              <w:rPr>
                <w:rFonts w:hint="eastAsia" w:ascii="宋体" w:hAnsi="宋体" w:eastAsia="宋体" w:cs="宋体"/>
                <w:szCs w:val="21"/>
              </w:rPr>
            </w:pPr>
            <w:r>
              <w:rPr>
                <w:rFonts w:hint="eastAsia" w:ascii="宋体" w:hAnsi="宋体" w:eastAsia="宋体" w:cs="宋体"/>
                <w:szCs w:val="21"/>
              </w:rPr>
              <w:t>101.4</w:t>
            </w:r>
          </w:p>
        </w:tc>
        <w:tc>
          <w:tcPr>
            <w:tcW w:w="2434" w:type="dxa"/>
            <w:shd w:val="clear" w:color="auto" w:fill="FEF2CA" w:themeFill="accent3" w:themeFillTint="33"/>
          </w:tcPr>
          <w:p w14:paraId="5B1CC006">
            <w:pPr>
              <w:jc w:val="center"/>
              <w:rPr>
                <w:rFonts w:hint="eastAsia" w:ascii="宋体" w:hAnsi="宋体" w:eastAsia="宋体" w:cs="宋体"/>
                <w:szCs w:val="21"/>
              </w:rPr>
            </w:pPr>
            <w:r>
              <w:rPr>
                <w:rFonts w:hint="eastAsia" w:ascii="宋体" w:hAnsi="宋体" w:eastAsia="宋体" w:cs="宋体"/>
                <w:szCs w:val="21"/>
              </w:rPr>
              <w:t>5.84</w:t>
            </w:r>
          </w:p>
        </w:tc>
        <w:tc>
          <w:tcPr>
            <w:tcW w:w="2224" w:type="dxa"/>
            <w:shd w:val="clear" w:color="auto" w:fill="FEF2CA" w:themeFill="accent3" w:themeFillTint="33"/>
          </w:tcPr>
          <w:p w14:paraId="60399C8C">
            <w:pPr>
              <w:jc w:val="center"/>
              <w:rPr>
                <w:rFonts w:hint="eastAsia" w:ascii="宋体" w:hAnsi="宋体" w:eastAsia="宋体" w:cs="宋体"/>
                <w:szCs w:val="21"/>
              </w:rPr>
            </w:pPr>
            <w:r>
              <w:rPr>
                <w:rFonts w:hint="eastAsia" w:ascii="宋体" w:hAnsi="宋体" w:eastAsia="宋体" w:cs="宋体"/>
                <w:szCs w:val="21"/>
              </w:rPr>
              <w:t>8.6</w:t>
            </w:r>
          </w:p>
        </w:tc>
      </w:tr>
      <w:tr w14:paraId="4006BBCF">
        <w:tblPrEx>
          <w:tblCellMar>
            <w:top w:w="0" w:type="dxa"/>
            <w:left w:w="108" w:type="dxa"/>
            <w:bottom w:w="0" w:type="dxa"/>
            <w:right w:w="108" w:type="dxa"/>
          </w:tblCellMar>
        </w:tblPrEx>
        <w:tc>
          <w:tcPr>
            <w:tcW w:w="1583" w:type="dxa"/>
          </w:tcPr>
          <w:p w14:paraId="5555DD10">
            <w:pPr>
              <w:jc w:val="center"/>
              <w:rPr>
                <w:rFonts w:hint="eastAsia" w:ascii="宋体" w:hAnsi="宋体" w:eastAsia="宋体" w:cs="宋体"/>
                <w:b w:val="0"/>
                <w:bCs w:val="0"/>
                <w:szCs w:val="21"/>
              </w:rPr>
            </w:pPr>
            <w:r>
              <w:rPr>
                <w:rFonts w:hint="eastAsia" w:ascii="宋体" w:hAnsi="宋体" w:eastAsia="宋体" w:cs="宋体"/>
                <w:b/>
                <w:bCs/>
                <w:szCs w:val="21"/>
              </w:rPr>
              <w:t>6月</w:t>
            </w:r>
          </w:p>
        </w:tc>
        <w:tc>
          <w:tcPr>
            <w:tcW w:w="2831" w:type="dxa"/>
          </w:tcPr>
          <w:p w14:paraId="30544BEA">
            <w:pPr>
              <w:jc w:val="center"/>
              <w:rPr>
                <w:rFonts w:hint="eastAsia" w:ascii="宋体" w:hAnsi="宋体" w:eastAsia="宋体" w:cs="宋体"/>
                <w:szCs w:val="21"/>
              </w:rPr>
            </w:pPr>
            <w:r>
              <w:rPr>
                <w:rFonts w:hint="eastAsia" w:ascii="宋体" w:hAnsi="宋体" w:eastAsia="宋体" w:cs="宋体"/>
                <w:szCs w:val="21"/>
              </w:rPr>
              <w:t>122.2</w:t>
            </w:r>
          </w:p>
        </w:tc>
        <w:tc>
          <w:tcPr>
            <w:tcW w:w="2434" w:type="dxa"/>
          </w:tcPr>
          <w:p w14:paraId="178AEFC5">
            <w:pPr>
              <w:jc w:val="center"/>
              <w:rPr>
                <w:rFonts w:hint="eastAsia" w:ascii="宋体" w:hAnsi="宋体" w:eastAsia="宋体" w:cs="宋体"/>
                <w:szCs w:val="21"/>
              </w:rPr>
            </w:pPr>
            <w:r>
              <w:rPr>
                <w:rFonts w:hint="eastAsia" w:ascii="宋体" w:hAnsi="宋体" w:eastAsia="宋体" w:cs="宋体"/>
                <w:szCs w:val="21"/>
              </w:rPr>
              <w:t>6.84</w:t>
            </w:r>
          </w:p>
        </w:tc>
        <w:tc>
          <w:tcPr>
            <w:tcW w:w="2224" w:type="dxa"/>
          </w:tcPr>
          <w:p w14:paraId="205CB95A">
            <w:pPr>
              <w:jc w:val="center"/>
              <w:rPr>
                <w:rFonts w:hint="eastAsia" w:ascii="宋体" w:hAnsi="宋体" w:eastAsia="宋体" w:cs="宋体"/>
                <w:szCs w:val="21"/>
              </w:rPr>
            </w:pPr>
            <w:r>
              <w:rPr>
                <w:rFonts w:hint="eastAsia" w:ascii="宋体" w:hAnsi="宋体" w:eastAsia="宋体" w:cs="宋体"/>
                <w:szCs w:val="21"/>
              </w:rPr>
              <w:t>10.1</w:t>
            </w:r>
          </w:p>
        </w:tc>
      </w:tr>
      <w:tr w14:paraId="2081A43E">
        <w:tblPrEx>
          <w:tblCellMar>
            <w:top w:w="0" w:type="dxa"/>
            <w:left w:w="108" w:type="dxa"/>
            <w:bottom w:w="0" w:type="dxa"/>
            <w:right w:w="108" w:type="dxa"/>
          </w:tblCellMar>
        </w:tblPrEx>
        <w:tc>
          <w:tcPr>
            <w:tcW w:w="1583" w:type="dxa"/>
            <w:shd w:val="clear" w:color="auto" w:fill="FEF2CA" w:themeFill="accent3" w:themeFillTint="33"/>
          </w:tcPr>
          <w:p w14:paraId="60CF4A37">
            <w:pPr>
              <w:jc w:val="center"/>
              <w:rPr>
                <w:rFonts w:hint="eastAsia" w:ascii="宋体" w:hAnsi="宋体" w:eastAsia="宋体" w:cs="宋体"/>
                <w:b w:val="0"/>
                <w:bCs w:val="0"/>
                <w:szCs w:val="21"/>
              </w:rPr>
            </w:pPr>
            <w:r>
              <w:rPr>
                <w:rFonts w:hint="eastAsia" w:ascii="宋体" w:hAnsi="宋体" w:eastAsia="宋体" w:cs="宋体"/>
                <w:b/>
                <w:bCs/>
                <w:szCs w:val="21"/>
              </w:rPr>
              <w:t>7月</w:t>
            </w:r>
          </w:p>
        </w:tc>
        <w:tc>
          <w:tcPr>
            <w:tcW w:w="2831" w:type="dxa"/>
            <w:shd w:val="clear" w:color="auto" w:fill="FEF2CA" w:themeFill="accent3" w:themeFillTint="33"/>
          </w:tcPr>
          <w:p w14:paraId="22FF49C2">
            <w:pPr>
              <w:jc w:val="center"/>
              <w:rPr>
                <w:rFonts w:hint="eastAsia" w:ascii="宋体" w:hAnsi="宋体" w:eastAsia="宋体" w:cs="宋体"/>
                <w:szCs w:val="21"/>
              </w:rPr>
            </w:pPr>
            <w:r>
              <w:rPr>
                <w:rFonts w:hint="eastAsia" w:ascii="宋体" w:hAnsi="宋体" w:eastAsia="宋体" w:cs="宋体"/>
                <w:szCs w:val="21"/>
              </w:rPr>
              <w:t>165.3</w:t>
            </w:r>
          </w:p>
        </w:tc>
        <w:tc>
          <w:tcPr>
            <w:tcW w:w="2434" w:type="dxa"/>
            <w:shd w:val="clear" w:color="auto" w:fill="FEF2CA" w:themeFill="accent3" w:themeFillTint="33"/>
          </w:tcPr>
          <w:p w14:paraId="0CCB42DD">
            <w:pPr>
              <w:jc w:val="center"/>
              <w:rPr>
                <w:rFonts w:hint="eastAsia" w:ascii="宋体" w:hAnsi="宋体" w:eastAsia="宋体" w:cs="宋体"/>
                <w:szCs w:val="21"/>
              </w:rPr>
            </w:pPr>
            <w:r>
              <w:rPr>
                <w:rFonts w:hint="eastAsia" w:ascii="宋体" w:hAnsi="宋体" w:eastAsia="宋体" w:cs="宋体"/>
                <w:szCs w:val="21"/>
              </w:rPr>
              <w:t>9.07</w:t>
            </w:r>
          </w:p>
        </w:tc>
        <w:tc>
          <w:tcPr>
            <w:tcW w:w="2224" w:type="dxa"/>
            <w:shd w:val="clear" w:color="auto" w:fill="FEF2CA" w:themeFill="accent3" w:themeFillTint="33"/>
          </w:tcPr>
          <w:p w14:paraId="16551DED">
            <w:pPr>
              <w:jc w:val="center"/>
              <w:rPr>
                <w:rFonts w:hint="eastAsia" w:ascii="宋体" w:hAnsi="宋体" w:eastAsia="宋体" w:cs="宋体"/>
                <w:szCs w:val="21"/>
              </w:rPr>
            </w:pPr>
            <w:r>
              <w:rPr>
                <w:rFonts w:hint="eastAsia" w:ascii="宋体" w:hAnsi="宋体" w:eastAsia="宋体" w:cs="宋体"/>
                <w:szCs w:val="21"/>
              </w:rPr>
              <w:t>13.4</w:t>
            </w:r>
          </w:p>
        </w:tc>
      </w:tr>
      <w:tr w14:paraId="5DC8CA3B">
        <w:tblPrEx>
          <w:tblCellMar>
            <w:top w:w="0" w:type="dxa"/>
            <w:left w:w="108" w:type="dxa"/>
            <w:bottom w:w="0" w:type="dxa"/>
            <w:right w:w="108" w:type="dxa"/>
          </w:tblCellMar>
        </w:tblPrEx>
        <w:tc>
          <w:tcPr>
            <w:tcW w:w="1583" w:type="dxa"/>
          </w:tcPr>
          <w:p w14:paraId="4A2EB068">
            <w:pPr>
              <w:jc w:val="center"/>
              <w:rPr>
                <w:rFonts w:hint="eastAsia" w:ascii="宋体" w:hAnsi="宋体" w:eastAsia="宋体" w:cs="宋体"/>
                <w:b w:val="0"/>
                <w:bCs w:val="0"/>
                <w:szCs w:val="21"/>
              </w:rPr>
            </w:pPr>
            <w:r>
              <w:rPr>
                <w:rFonts w:hint="eastAsia" w:ascii="宋体" w:hAnsi="宋体" w:eastAsia="宋体" w:cs="宋体"/>
                <w:b/>
                <w:bCs/>
                <w:szCs w:val="21"/>
              </w:rPr>
              <w:t>8月</w:t>
            </w:r>
          </w:p>
        </w:tc>
        <w:tc>
          <w:tcPr>
            <w:tcW w:w="2831" w:type="dxa"/>
          </w:tcPr>
          <w:p w14:paraId="35925017">
            <w:pPr>
              <w:jc w:val="center"/>
              <w:rPr>
                <w:rFonts w:hint="eastAsia" w:ascii="宋体" w:hAnsi="宋体" w:eastAsia="宋体" w:cs="宋体"/>
                <w:szCs w:val="21"/>
              </w:rPr>
            </w:pPr>
            <w:r>
              <w:rPr>
                <w:rFonts w:hint="eastAsia" w:ascii="宋体" w:hAnsi="宋体" w:eastAsia="宋体" w:cs="宋体"/>
                <w:szCs w:val="21"/>
              </w:rPr>
              <w:t>146.0</w:t>
            </w:r>
          </w:p>
        </w:tc>
        <w:tc>
          <w:tcPr>
            <w:tcW w:w="2434" w:type="dxa"/>
          </w:tcPr>
          <w:p w14:paraId="09ECC127">
            <w:pPr>
              <w:jc w:val="center"/>
              <w:rPr>
                <w:rFonts w:hint="eastAsia" w:ascii="宋体" w:hAnsi="宋体" w:eastAsia="宋体" w:cs="宋体"/>
                <w:szCs w:val="21"/>
              </w:rPr>
            </w:pPr>
            <w:r>
              <w:rPr>
                <w:rFonts w:hint="eastAsia" w:ascii="宋体" w:hAnsi="宋体" w:eastAsia="宋体" w:cs="宋体"/>
                <w:szCs w:val="21"/>
              </w:rPr>
              <w:t>8.08</w:t>
            </w:r>
          </w:p>
        </w:tc>
        <w:tc>
          <w:tcPr>
            <w:tcW w:w="2224" w:type="dxa"/>
          </w:tcPr>
          <w:p w14:paraId="08852059">
            <w:pPr>
              <w:jc w:val="center"/>
              <w:rPr>
                <w:rFonts w:hint="eastAsia" w:ascii="宋体" w:hAnsi="宋体" w:eastAsia="宋体" w:cs="宋体"/>
                <w:szCs w:val="21"/>
              </w:rPr>
            </w:pPr>
            <w:r>
              <w:rPr>
                <w:rFonts w:hint="eastAsia" w:ascii="宋体" w:hAnsi="宋体" w:eastAsia="宋体" w:cs="宋体"/>
                <w:szCs w:val="21"/>
              </w:rPr>
              <w:t>11.9</w:t>
            </w:r>
          </w:p>
        </w:tc>
      </w:tr>
      <w:tr w14:paraId="6EBEFDFB">
        <w:tblPrEx>
          <w:tblCellMar>
            <w:top w:w="0" w:type="dxa"/>
            <w:left w:w="108" w:type="dxa"/>
            <w:bottom w:w="0" w:type="dxa"/>
            <w:right w:w="108" w:type="dxa"/>
          </w:tblCellMar>
        </w:tblPrEx>
        <w:tc>
          <w:tcPr>
            <w:tcW w:w="1583" w:type="dxa"/>
            <w:shd w:val="clear" w:color="auto" w:fill="FEF2CA" w:themeFill="accent3" w:themeFillTint="33"/>
          </w:tcPr>
          <w:p w14:paraId="05B2F84E">
            <w:pPr>
              <w:jc w:val="center"/>
              <w:rPr>
                <w:rFonts w:hint="eastAsia" w:ascii="宋体" w:hAnsi="宋体" w:eastAsia="宋体" w:cs="宋体"/>
                <w:b w:val="0"/>
                <w:bCs w:val="0"/>
                <w:szCs w:val="21"/>
              </w:rPr>
            </w:pPr>
            <w:r>
              <w:rPr>
                <w:rFonts w:hint="eastAsia" w:ascii="宋体" w:hAnsi="宋体" w:eastAsia="宋体" w:cs="宋体"/>
                <w:b/>
                <w:bCs/>
                <w:szCs w:val="21"/>
              </w:rPr>
              <w:t>9月</w:t>
            </w:r>
          </w:p>
        </w:tc>
        <w:tc>
          <w:tcPr>
            <w:tcW w:w="2831" w:type="dxa"/>
            <w:shd w:val="clear" w:color="auto" w:fill="FEF2CA" w:themeFill="accent3" w:themeFillTint="33"/>
          </w:tcPr>
          <w:p w14:paraId="10C2316F">
            <w:pPr>
              <w:jc w:val="center"/>
              <w:rPr>
                <w:rFonts w:hint="eastAsia" w:ascii="宋体" w:hAnsi="宋体" w:eastAsia="宋体" w:cs="宋体"/>
                <w:szCs w:val="21"/>
              </w:rPr>
            </w:pPr>
            <w:r>
              <w:rPr>
                <w:rFonts w:hint="eastAsia" w:ascii="宋体" w:hAnsi="宋体" w:eastAsia="宋体" w:cs="宋体"/>
                <w:szCs w:val="21"/>
              </w:rPr>
              <w:t>123.3</w:t>
            </w:r>
          </w:p>
        </w:tc>
        <w:tc>
          <w:tcPr>
            <w:tcW w:w="2434" w:type="dxa"/>
            <w:shd w:val="clear" w:color="auto" w:fill="FEF2CA" w:themeFill="accent3" w:themeFillTint="33"/>
          </w:tcPr>
          <w:p w14:paraId="0A88E850">
            <w:pPr>
              <w:jc w:val="center"/>
              <w:rPr>
                <w:rFonts w:hint="eastAsia" w:ascii="宋体" w:hAnsi="宋体" w:eastAsia="宋体" w:cs="宋体"/>
                <w:szCs w:val="21"/>
              </w:rPr>
            </w:pPr>
            <w:r>
              <w:rPr>
                <w:rFonts w:hint="eastAsia" w:ascii="宋体" w:hAnsi="宋体" w:eastAsia="宋体" w:cs="宋体"/>
                <w:szCs w:val="21"/>
              </w:rPr>
              <w:t>6.96</w:t>
            </w:r>
          </w:p>
        </w:tc>
        <w:tc>
          <w:tcPr>
            <w:tcW w:w="2224" w:type="dxa"/>
            <w:shd w:val="clear" w:color="auto" w:fill="FEF2CA" w:themeFill="accent3" w:themeFillTint="33"/>
          </w:tcPr>
          <w:p w14:paraId="27F337C3">
            <w:pPr>
              <w:jc w:val="center"/>
              <w:rPr>
                <w:rFonts w:hint="eastAsia" w:ascii="宋体" w:hAnsi="宋体" w:eastAsia="宋体" w:cs="宋体"/>
                <w:szCs w:val="21"/>
              </w:rPr>
            </w:pPr>
            <w:r>
              <w:rPr>
                <w:rFonts w:hint="eastAsia" w:ascii="宋体" w:hAnsi="宋体" w:eastAsia="宋体" w:cs="宋体"/>
                <w:szCs w:val="21"/>
              </w:rPr>
              <w:t>10.3</w:t>
            </w:r>
          </w:p>
        </w:tc>
      </w:tr>
      <w:tr w14:paraId="1408CB9E">
        <w:tblPrEx>
          <w:tblCellMar>
            <w:top w:w="0" w:type="dxa"/>
            <w:left w:w="108" w:type="dxa"/>
            <w:bottom w:w="0" w:type="dxa"/>
            <w:right w:w="108" w:type="dxa"/>
          </w:tblCellMar>
        </w:tblPrEx>
        <w:tc>
          <w:tcPr>
            <w:tcW w:w="1583" w:type="dxa"/>
          </w:tcPr>
          <w:p w14:paraId="406792DB">
            <w:pPr>
              <w:jc w:val="center"/>
              <w:rPr>
                <w:rFonts w:hint="eastAsia" w:ascii="宋体" w:hAnsi="宋体" w:eastAsia="宋体" w:cs="宋体"/>
                <w:b w:val="0"/>
                <w:bCs w:val="0"/>
                <w:szCs w:val="21"/>
              </w:rPr>
            </w:pPr>
            <w:r>
              <w:rPr>
                <w:rFonts w:hint="eastAsia" w:ascii="宋体" w:hAnsi="宋体" w:eastAsia="宋体" w:cs="宋体"/>
                <w:b/>
                <w:bCs/>
                <w:szCs w:val="21"/>
              </w:rPr>
              <w:t>10月</w:t>
            </w:r>
          </w:p>
        </w:tc>
        <w:tc>
          <w:tcPr>
            <w:tcW w:w="2831" w:type="dxa"/>
          </w:tcPr>
          <w:p w14:paraId="671B2046">
            <w:pPr>
              <w:jc w:val="center"/>
              <w:rPr>
                <w:rFonts w:hint="eastAsia" w:ascii="宋体" w:hAnsi="宋体" w:eastAsia="宋体" w:cs="宋体"/>
                <w:szCs w:val="21"/>
              </w:rPr>
            </w:pPr>
            <w:r>
              <w:rPr>
                <w:rFonts w:hint="eastAsia" w:ascii="宋体" w:hAnsi="宋体" w:eastAsia="宋体" w:cs="宋体"/>
                <w:szCs w:val="21"/>
              </w:rPr>
              <w:t>106.1</w:t>
            </w:r>
          </w:p>
        </w:tc>
        <w:tc>
          <w:tcPr>
            <w:tcW w:w="2434" w:type="dxa"/>
          </w:tcPr>
          <w:p w14:paraId="3AEE192C">
            <w:pPr>
              <w:jc w:val="center"/>
              <w:rPr>
                <w:rFonts w:hint="eastAsia" w:ascii="宋体" w:hAnsi="宋体" w:eastAsia="宋体" w:cs="宋体"/>
                <w:szCs w:val="21"/>
              </w:rPr>
            </w:pPr>
            <w:r>
              <w:rPr>
                <w:rFonts w:hint="eastAsia" w:ascii="宋体" w:hAnsi="宋体" w:eastAsia="宋体" w:cs="宋体"/>
                <w:szCs w:val="21"/>
              </w:rPr>
              <w:t>6.17</w:t>
            </w:r>
          </w:p>
        </w:tc>
        <w:tc>
          <w:tcPr>
            <w:tcW w:w="2224" w:type="dxa"/>
          </w:tcPr>
          <w:p w14:paraId="6E462E70">
            <w:pPr>
              <w:jc w:val="center"/>
              <w:rPr>
                <w:rFonts w:hint="eastAsia" w:ascii="宋体" w:hAnsi="宋体" w:eastAsia="宋体" w:cs="宋体"/>
                <w:szCs w:val="21"/>
              </w:rPr>
            </w:pPr>
            <w:r>
              <w:rPr>
                <w:rFonts w:hint="eastAsia" w:ascii="宋体" w:hAnsi="宋体" w:eastAsia="宋体" w:cs="宋体"/>
                <w:szCs w:val="21"/>
              </w:rPr>
              <w:t>9.1</w:t>
            </w:r>
          </w:p>
        </w:tc>
      </w:tr>
      <w:tr w14:paraId="1F9F2309">
        <w:tblPrEx>
          <w:tblCellMar>
            <w:top w:w="0" w:type="dxa"/>
            <w:left w:w="108" w:type="dxa"/>
            <w:bottom w:w="0" w:type="dxa"/>
            <w:right w:w="108" w:type="dxa"/>
          </w:tblCellMar>
        </w:tblPrEx>
        <w:tc>
          <w:tcPr>
            <w:tcW w:w="1583" w:type="dxa"/>
            <w:shd w:val="clear" w:color="auto" w:fill="FEF2CA" w:themeFill="accent3" w:themeFillTint="33"/>
          </w:tcPr>
          <w:p w14:paraId="0343321C">
            <w:pPr>
              <w:jc w:val="center"/>
              <w:rPr>
                <w:rFonts w:hint="eastAsia" w:ascii="宋体" w:hAnsi="宋体" w:eastAsia="宋体" w:cs="宋体"/>
                <w:b w:val="0"/>
                <w:bCs w:val="0"/>
                <w:szCs w:val="21"/>
              </w:rPr>
            </w:pPr>
            <w:r>
              <w:rPr>
                <w:rFonts w:hint="eastAsia" w:ascii="宋体" w:hAnsi="宋体" w:eastAsia="宋体" w:cs="宋体"/>
                <w:b/>
                <w:bCs/>
                <w:szCs w:val="21"/>
              </w:rPr>
              <w:t>11月</w:t>
            </w:r>
          </w:p>
        </w:tc>
        <w:tc>
          <w:tcPr>
            <w:tcW w:w="2831" w:type="dxa"/>
            <w:shd w:val="clear" w:color="auto" w:fill="FEF2CA" w:themeFill="accent3" w:themeFillTint="33"/>
          </w:tcPr>
          <w:p w14:paraId="0911A249">
            <w:pPr>
              <w:jc w:val="center"/>
              <w:rPr>
                <w:rFonts w:hint="eastAsia" w:ascii="宋体" w:hAnsi="宋体" w:eastAsia="宋体" w:cs="宋体"/>
                <w:szCs w:val="21"/>
              </w:rPr>
            </w:pPr>
            <w:r>
              <w:rPr>
                <w:rFonts w:hint="eastAsia" w:ascii="宋体" w:hAnsi="宋体" w:eastAsia="宋体" w:cs="宋体"/>
                <w:szCs w:val="21"/>
              </w:rPr>
              <w:t>78.4</w:t>
            </w:r>
          </w:p>
        </w:tc>
        <w:tc>
          <w:tcPr>
            <w:tcW w:w="2434" w:type="dxa"/>
            <w:shd w:val="clear" w:color="auto" w:fill="FEF2CA" w:themeFill="accent3" w:themeFillTint="33"/>
          </w:tcPr>
          <w:p w14:paraId="26E31F7E">
            <w:pPr>
              <w:jc w:val="center"/>
              <w:rPr>
                <w:rFonts w:hint="eastAsia" w:ascii="宋体" w:hAnsi="宋体" w:eastAsia="宋体" w:cs="宋体"/>
                <w:szCs w:val="21"/>
              </w:rPr>
            </w:pPr>
            <w:r>
              <w:rPr>
                <w:rFonts w:hint="eastAsia" w:ascii="宋体" w:hAnsi="宋体" w:eastAsia="宋体" w:cs="宋体"/>
                <w:szCs w:val="21"/>
              </w:rPr>
              <w:t>4.73</w:t>
            </w:r>
          </w:p>
        </w:tc>
        <w:tc>
          <w:tcPr>
            <w:tcW w:w="2224" w:type="dxa"/>
            <w:shd w:val="clear" w:color="auto" w:fill="FEF2CA" w:themeFill="accent3" w:themeFillTint="33"/>
          </w:tcPr>
          <w:p w14:paraId="41C6DAE7">
            <w:pPr>
              <w:jc w:val="center"/>
              <w:rPr>
                <w:rFonts w:hint="eastAsia" w:ascii="宋体" w:hAnsi="宋体" w:eastAsia="宋体" w:cs="宋体"/>
                <w:szCs w:val="21"/>
              </w:rPr>
            </w:pPr>
            <w:r>
              <w:rPr>
                <w:rFonts w:hint="eastAsia" w:ascii="宋体" w:hAnsi="宋体" w:eastAsia="宋体" w:cs="宋体"/>
                <w:szCs w:val="21"/>
              </w:rPr>
              <w:t>7.0</w:t>
            </w:r>
          </w:p>
        </w:tc>
      </w:tr>
      <w:tr w14:paraId="19799A9A">
        <w:tblPrEx>
          <w:tblCellMar>
            <w:top w:w="0" w:type="dxa"/>
            <w:left w:w="108" w:type="dxa"/>
            <w:bottom w:w="0" w:type="dxa"/>
            <w:right w:w="108" w:type="dxa"/>
          </w:tblCellMar>
        </w:tblPrEx>
        <w:tc>
          <w:tcPr>
            <w:tcW w:w="1583" w:type="dxa"/>
          </w:tcPr>
          <w:p w14:paraId="40516C98">
            <w:pPr>
              <w:jc w:val="center"/>
              <w:rPr>
                <w:rFonts w:hint="eastAsia" w:ascii="宋体" w:hAnsi="宋体" w:eastAsia="宋体" w:cs="宋体"/>
                <w:b w:val="0"/>
                <w:bCs w:val="0"/>
                <w:szCs w:val="21"/>
              </w:rPr>
            </w:pPr>
            <w:r>
              <w:rPr>
                <w:rFonts w:hint="eastAsia" w:ascii="宋体" w:hAnsi="宋体" w:eastAsia="宋体" w:cs="宋体"/>
                <w:b/>
                <w:bCs/>
                <w:szCs w:val="21"/>
              </w:rPr>
              <w:t>12月</w:t>
            </w:r>
          </w:p>
        </w:tc>
        <w:tc>
          <w:tcPr>
            <w:tcW w:w="2831" w:type="dxa"/>
          </w:tcPr>
          <w:p w14:paraId="6A63B8D1">
            <w:pPr>
              <w:jc w:val="center"/>
              <w:rPr>
                <w:rFonts w:hint="eastAsia" w:ascii="宋体" w:hAnsi="宋体" w:eastAsia="宋体" w:cs="宋体"/>
                <w:szCs w:val="21"/>
              </w:rPr>
            </w:pPr>
            <w:r>
              <w:rPr>
                <w:rFonts w:hint="eastAsia" w:ascii="宋体" w:hAnsi="宋体" w:eastAsia="宋体" w:cs="宋体"/>
                <w:szCs w:val="21"/>
              </w:rPr>
              <w:t>74.4</w:t>
            </w:r>
          </w:p>
        </w:tc>
        <w:tc>
          <w:tcPr>
            <w:tcW w:w="2434" w:type="dxa"/>
          </w:tcPr>
          <w:p w14:paraId="598F4435">
            <w:pPr>
              <w:jc w:val="center"/>
              <w:rPr>
                <w:rFonts w:hint="eastAsia" w:ascii="宋体" w:hAnsi="宋体" w:eastAsia="宋体" w:cs="宋体"/>
                <w:szCs w:val="21"/>
              </w:rPr>
            </w:pPr>
            <w:r>
              <w:rPr>
                <w:rFonts w:hint="eastAsia" w:ascii="宋体" w:hAnsi="宋体" w:eastAsia="宋体" w:cs="宋体"/>
                <w:szCs w:val="21"/>
              </w:rPr>
              <w:t>4.65</w:t>
            </w:r>
          </w:p>
        </w:tc>
        <w:tc>
          <w:tcPr>
            <w:tcW w:w="2224" w:type="dxa"/>
          </w:tcPr>
          <w:p w14:paraId="3338C84F">
            <w:pPr>
              <w:jc w:val="center"/>
              <w:rPr>
                <w:rFonts w:hint="eastAsia" w:ascii="宋体" w:hAnsi="宋体" w:eastAsia="宋体" w:cs="宋体"/>
                <w:szCs w:val="21"/>
              </w:rPr>
            </w:pPr>
            <w:r>
              <w:rPr>
                <w:rFonts w:hint="eastAsia" w:ascii="宋体" w:hAnsi="宋体" w:eastAsia="宋体" w:cs="宋体"/>
                <w:szCs w:val="21"/>
              </w:rPr>
              <w:t>6.9</w:t>
            </w:r>
          </w:p>
        </w:tc>
      </w:tr>
      <w:tr w14:paraId="6E5CA1C4">
        <w:tblPrEx>
          <w:tblCellMar>
            <w:top w:w="0" w:type="dxa"/>
            <w:left w:w="108" w:type="dxa"/>
            <w:bottom w:w="0" w:type="dxa"/>
            <w:right w:w="108" w:type="dxa"/>
          </w:tblCellMar>
        </w:tblPrEx>
        <w:tc>
          <w:tcPr>
            <w:tcW w:w="1583" w:type="dxa"/>
            <w:shd w:val="clear" w:color="auto" w:fill="FEF2CA" w:themeFill="accent3" w:themeFillTint="33"/>
          </w:tcPr>
          <w:p w14:paraId="3C4AE531">
            <w:pPr>
              <w:jc w:val="center"/>
              <w:rPr>
                <w:rFonts w:hint="eastAsia" w:ascii="宋体" w:hAnsi="宋体" w:eastAsia="宋体" w:cs="宋体"/>
                <w:b w:val="0"/>
                <w:bCs w:val="0"/>
                <w:szCs w:val="21"/>
              </w:rPr>
            </w:pPr>
            <w:r>
              <w:rPr>
                <w:rFonts w:hint="eastAsia" w:ascii="宋体" w:hAnsi="宋体" w:eastAsia="宋体" w:cs="宋体"/>
                <w:b/>
                <w:bCs/>
                <w:szCs w:val="21"/>
              </w:rPr>
              <w:t>全年</w:t>
            </w:r>
          </w:p>
        </w:tc>
        <w:tc>
          <w:tcPr>
            <w:tcW w:w="2831" w:type="dxa"/>
            <w:shd w:val="clear" w:color="auto" w:fill="FEF2CA" w:themeFill="accent3" w:themeFillTint="33"/>
          </w:tcPr>
          <w:p w14:paraId="0D0EB793">
            <w:pPr>
              <w:jc w:val="center"/>
              <w:rPr>
                <w:rFonts w:hint="eastAsia" w:ascii="宋体" w:hAnsi="宋体" w:eastAsia="宋体" w:cs="宋体"/>
                <w:szCs w:val="21"/>
              </w:rPr>
            </w:pPr>
            <w:r>
              <w:rPr>
                <w:rFonts w:hint="eastAsia" w:ascii="宋体" w:hAnsi="宋体" w:eastAsia="宋体" w:cs="宋体"/>
                <w:szCs w:val="21"/>
              </w:rPr>
              <w:t>1171.9</w:t>
            </w:r>
          </w:p>
        </w:tc>
        <w:tc>
          <w:tcPr>
            <w:tcW w:w="2434" w:type="dxa"/>
            <w:shd w:val="clear" w:color="auto" w:fill="FEF2CA" w:themeFill="accent3" w:themeFillTint="33"/>
          </w:tcPr>
          <w:p w14:paraId="2FDB1FB2">
            <w:pPr>
              <w:jc w:val="center"/>
              <w:rPr>
                <w:rFonts w:hint="eastAsia" w:ascii="宋体" w:hAnsi="宋体" w:eastAsia="宋体" w:cs="宋体"/>
                <w:szCs w:val="21"/>
              </w:rPr>
            </w:pPr>
            <w:r>
              <w:rPr>
                <w:rFonts w:hint="eastAsia" w:ascii="宋体" w:hAnsi="宋体" w:eastAsia="宋体" w:cs="宋体"/>
                <w:szCs w:val="21"/>
              </w:rPr>
              <w:t>67.8702</w:t>
            </w:r>
          </w:p>
        </w:tc>
        <w:tc>
          <w:tcPr>
            <w:tcW w:w="2224" w:type="dxa"/>
            <w:shd w:val="clear" w:color="auto" w:fill="FEF2CA" w:themeFill="accent3" w:themeFillTint="33"/>
          </w:tcPr>
          <w:p w14:paraId="65D0B7E7">
            <w:pPr>
              <w:jc w:val="center"/>
              <w:rPr>
                <w:rFonts w:hint="eastAsia" w:ascii="宋体" w:hAnsi="宋体" w:eastAsia="宋体" w:cs="宋体"/>
                <w:szCs w:val="21"/>
              </w:rPr>
            </w:pPr>
            <w:r>
              <w:rPr>
                <w:rFonts w:hint="eastAsia" w:ascii="宋体" w:hAnsi="宋体" w:eastAsia="宋体" w:cs="宋体"/>
                <w:szCs w:val="21"/>
              </w:rPr>
              <w:t>100</w:t>
            </w:r>
          </w:p>
        </w:tc>
      </w:tr>
      <w:tr w14:paraId="3FB46F47">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19D3CDCB">
            <w:pPr>
              <w:jc w:val="center"/>
              <w:rPr>
                <w:rFonts w:hint="eastAsia" w:ascii="宋体" w:hAnsi="宋体" w:eastAsia="宋体" w:cs="宋体"/>
                <w:b/>
                <w:bCs w:val="0"/>
                <w:color w:val="FFFFFF" w:themeColor="background1"/>
                <w:sz w:val="22"/>
                <w:szCs w:val="21"/>
                <w14:textFill>
                  <w14:solidFill>
                    <w14:schemeClr w14:val="bg1"/>
                  </w14:solidFill>
                </w14:textFill>
              </w:rPr>
            </w:pPr>
            <w:r>
              <w:rPr>
                <w:rFonts w:hint="eastAsia" w:ascii="宋体" w:hAnsi="宋体" w:eastAsia="宋体" w:cs="宋体"/>
                <w:b/>
                <w:bCs/>
                <w:sz w:val="24"/>
                <w:szCs w:val="21"/>
              </w:rPr>
              <w:t>年总发电量</w:t>
            </w:r>
          </w:p>
        </w:tc>
        <w:tc>
          <w:tcPr>
            <w:tcW w:w="7489" w:type="dxa"/>
            <w:gridSpan w:val="3"/>
            <w:shd w:val="clear" w:color="auto" w:fill="E65100"/>
            <w:vAlign w:val="center"/>
          </w:tcPr>
          <w:p w14:paraId="69D6CB9B">
            <w:pPr>
              <w:jc w:val="center"/>
              <w:rPr>
                <w:rFonts w:hint="eastAsia" w:ascii="宋体" w:hAnsi="宋体" w:eastAsia="宋体" w:cs="宋体"/>
                <w:b/>
                <w:color w:val="FFFFFF" w:themeColor="background1"/>
                <w:sz w:val="22"/>
                <w:szCs w:val="21"/>
                <w14:textFill>
                  <w14:solidFill>
                    <w14:schemeClr w14:val="bg1"/>
                  </w14:solidFill>
                </w14:textFill>
              </w:rPr>
            </w:pPr>
            <w:r>
              <w:rPr>
                <w:rFonts w:hint="eastAsia" w:ascii="宋体" w:hAnsi="宋体" w:eastAsia="宋体" w:cs="宋体"/>
                <w:b/>
                <w:color w:val="FFFFFF" w:themeColor="background1"/>
                <w:sz w:val="24"/>
                <w:szCs w:val="21"/>
                <w14:textFill>
                  <w14:solidFill>
                    <w14:schemeClr w14:val="bg1"/>
                  </w14:solidFill>
                </w14:textFill>
              </w:rPr>
              <w:t>67.9MWh</w:t>
            </w:r>
          </w:p>
        </w:tc>
      </w:tr>
      <w:bookmarkEnd w:id="14"/>
    </w:tbl>
    <w:p w14:paraId="7453D7D6">
      <w:pPr>
        <w:widowControl/>
        <w:ind w:firstLine="402" w:firstLineChars="200"/>
        <w:rPr>
          <w:rFonts w:hint="eastAsia" w:ascii="宋体" w:hAnsi="宋体" w:eastAsia="宋体" w:cs="宋体"/>
          <w:b/>
          <w:bCs/>
          <w:color w:val="000000"/>
          <w:kern w:val="0"/>
          <w:szCs w:val="20"/>
          <w:lang w:bidi="ar"/>
        </w:rPr>
      </w:pPr>
    </w:p>
    <w:p w14:paraId="6E3CDA7B">
      <w:pPr>
        <w:rPr>
          <w:rFonts w:hint="eastAsia" w:ascii="宋体" w:hAnsi="宋体" w:eastAsia="宋体" w:cs="宋体"/>
          <w:lang w:val="en-GB"/>
        </w:rPr>
      </w:pPr>
    </w:p>
    <w:p w14:paraId="4D603429">
      <w:pPr>
        <w:adjustRightInd/>
        <w:snapToGrid/>
        <w:ind w:firstLine="482" w:firstLineChars="200"/>
        <w:rPr>
          <w:rFonts w:hint="eastAsia" w:ascii="宋体" w:hAnsi="宋体" w:eastAsia="宋体" w:cs="宋体"/>
          <w:b/>
          <w:bCs/>
          <w:color w:val="auto"/>
          <w:sz w:val="24"/>
          <w:szCs w:val="22"/>
        </w:rPr>
      </w:pPr>
      <w:r>
        <w:rPr>
          <w:rFonts w:hint="eastAsia" w:ascii="宋体" w:hAnsi="宋体" w:eastAsia="宋体" w:cs="宋体"/>
          <w:b/>
          <w:bCs/>
          <w:color w:val="auto"/>
          <w:sz w:val="24"/>
          <w:szCs w:val="22"/>
        </w:rPr>
        <w:t>综上所述，本项目光伏组件安装面积为</w:t>
      </w:r>
      <w:bookmarkStart w:id="15" w:name="组件面积"/>
      <w:r>
        <w:rPr>
          <w:rFonts w:hint="eastAsia" w:ascii="宋体" w:hAnsi="宋体" w:eastAsia="宋体" w:cs="宋体"/>
          <w:b/>
          <w:bCs/>
          <w:color w:val="auto"/>
          <w:sz w:val="24"/>
          <w:szCs w:val="22"/>
          <w:u w:val="single"/>
        </w:rPr>
        <w:t>210</w:t>
      </w:r>
      <w:bookmarkEnd w:id="15"/>
      <w:r>
        <w:rPr>
          <w:rFonts w:hint="eastAsia" w:ascii="宋体" w:hAnsi="宋体" w:eastAsia="宋体" w:cs="宋体"/>
          <w:b/>
          <w:bCs/>
          <w:color w:val="auto"/>
          <w:sz w:val="24"/>
          <w:szCs w:val="22"/>
        </w:rPr>
        <w:t>m</w:t>
      </w:r>
      <w:r>
        <w:rPr>
          <w:rFonts w:hint="eastAsia" w:ascii="宋体" w:hAnsi="宋体" w:eastAsia="宋体" w:cs="宋体"/>
          <w:b/>
          <w:bCs/>
          <w:color w:val="auto"/>
          <w:sz w:val="24"/>
          <w:szCs w:val="22"/>
          <w:vertAlign w:val="superscript"/>
        </w:rPr>
        <w:t>2</w:t>
      </w:r>
      <w:r>
        <w:rPr>
          <w:rFonts w:hint="eastAsia" w:ascii="宋体" w:hAnsi="宋体" w:eastAsia="宋体" w:cs="宋体"/>
          <w:b/>
          <w:bCs/>
          <w:color w:val="auto"/>
          <w:sz w:val="24"/>
          <w:szCs w:val="22"/>
        </w:rPr>
        <w:t>，总装机容量为</w:t>
      </w:r>
      <w:bookmarkStart w:id="16" w:name="总装机量"/>
      <w:r>
        <w:rPr>
          <w:rFonts w:hint="eastAsia" w:ascii="宋体" w:hAnsi="宋体" w:eastAsia="宋体" w:cs="宋体"/>
          <w:b/>
          <w:bCs/>
          <w:color w:val="auto"/>
          <w:sz w:val="24"/>
          <w:szCs w:val="22"/>
          <w:u w:val="single"/>
        </w:rPr>
        <w:t>70.4</w:t>
      </w:r>
      <w:bookmarkEnd w:id="16"/>
      <w:r>
        <w:rPr>
          <w:rFonts w:hint="eastAsia" w:ascii="宋体" w:hAnsi="宋体" w:eastAsia="宋体" w:cs="宋体"/>
          <w:b/>
          <w:bCs/>
          <w:color w:val="auto"/>
          <w:sz w:val="24"/>
          <w:szCs w:val="22"/>
        </w:rPr>
        <w:t>kW，系统效率</w:t>
      </w:r>
      <w:bookmarkStart w:id="17" w:name="系统效率"/>
      <w:r>
        <w:rPr>
          <w:rFonts w:hint="eastAsia" w:ascii="宋体" w:hAnsi="宋体" w:eastAsia="宋体" w:cs="宋体"/>
          <w:b/>
          <w:bCs/>
          <w:color w:val="auto"/>
          <w:sz w:val="24"/>
          <w:szCs w:val="22"/>
          <w:u w:val="single"/>
        </w:rPr>
        <w:t>82.3%</w:t>
      </w:r>
      <w:bookmarkEnd w:id="17"/>
      <w:r>
        <w:rPr>
          <w:rFonts w:hint="eastAsia" w:ascii="宋体" w:hAnsi="宋体" w:eastAsia="宋体" w:cs="宋体"/>
          <w:b/>
          <w:bCs/>
          <w:color w:val="auto"/>
          <w:sz w:val="24"/>
          <w:szCs w:val="22"/>
        </w:rPr>
        <w:t>，首年发电量为</w:t>
      </w:r>
      <w:bookmarkStart w:id="18" w:name="全年总发电量"/>
      <w:r>
        <w:rPr>
          <w:rFonts w:hint="eastAsia" w:ascii="宋体" w:hAnsi="宋体" w:eastAsia="宋体" w:cs="宋体"/>
          <w:b/>
          <w:bCs/>
          <w:color w:val="auto"/>
          <w:sz w:val="24"/>
          <w:szCs w:val="22"/>
          <w:u w:val="single"/>
        </w:rPr>
        <w:t>67.9</w:t>
      </w:r>
      <w:bookmarkEnd w:id="18"/>
      <w:r>
        <w:rPr>
          <w:rFonts w:hint="eastAsia" w:ascii="宋体" w:hAnsi="宋体" w:eastAsia="宋体" w:cs="宋体"/>
          <w:b/>
          <w:bCs/>
          <w:color w:val="auto"/>
          <w:sz w:val="24"/>
          <w:szCs w:val="22"/>
        </w:rPr>
        <w:t>MWh</w:t>
      </w:r>
      <w:r>
        <w:rPr>
          <w:rFonts w:hint="eastAsia" w:ascii="宋体" w:hAnsi="宋体" w:eastAsia="宋体" w:cs="宋体"/>
          <w:b/>
          <w:bCs/>
          <w:color w:val="auto"/>
          <w:sz w:val="24"/>
          <w:szCs w:val="32"/>
          <w:lang w:val="en-US"/>
        </w:rPr>
        <w:t>。</w:t>
      </w:r>
      <w:r>
        <w:rPr>
          <w:rFonts w:hint="eastAsia" w:ascii="宋体" w:hAnsi="宋体" w:eastAsia="宋体" w:cs="宋体"/>
          <w:b/>
          <w:bCs/>
          <w:color w:val="auto"/>
          <w:sz w:val="24"/>
          <w:szCs w:val="22"/>
        </w:rPr>
        <w:t>25年预计总发电量</w:t>
      </w:r>
      <w:bookmarkStart w:id="19" w:name="发电量25年"/>
      <w:r>
        <w:rPr>
          <w:rFonts w:hint="eastAsia" w:ascii="宋体" w:hAnsi="宋体" w:eastAsia="宋体" w:cs="宋体"/>
          <w:b/>
          <w:bCs/>
          <w:color w:val="auto"/>
          <w:sz w:val="24"/>
          <w:szCs w:val="22"/>
          <w:u w:val="single"/>
        </w:rPr>
        <w:t>1496.9</w:t>
      </w:r>
      <w:bookmarkEnd w:id="19"/>
      <w:r>
        <w:rPr>
          <w:rFonts w:hint="eastAsia" w:ascii="宋体" w:hAnsi="宋体" w:eastAsia="宋体" w:cs="宋体"/>
          <w:b/>
          <w:bCs/>
          <w:color w:val="auto"/>
          <w:sz w:val="24"/>
          <w:szCs w:val="22"/>
        </w:rPr>
        <w:t>MWh，投资</w:t>
      </w:r>
      <w:bookmarkStart w:id="20" w:name="总投资"/>
      <w:r>
        <w:rPr>
          <w:rFonts w:hint="eastAsia" w:ascii="宋体" w:hAnsi="宋体" w:eastAsia="宋体" w:cs="宋体"/>
          <w:b/>
          <w:bCs/>
          <w:color w:val="auto"/>
          <w:sz w:val="24"/>
          <w:szCs w:val="22"/>
          <w:u w:val="single"/>
        </w:rPr>
        <w:t>88</w:t>
      </w:r>
      <w:bookmarkEnd w:id="20"/>
      <w:r>
        <w:rPr>
          <w:rFonts w:hint="eastAsia" w:ascii="宋体" w:hAnsi="宋体" w:eastAsia="宋体" w:cs="宋体"/>
          <w:b/>
          <w:bCs/>
          <w:color w:val="auto"/>
          <w:sz w:val="24"/>
          <w:szCs w:val="22"/>
        </w:rPr>
        <w:t>万，收益</w:t>
      </w:r>
      <w:bookmarkStart w:id="21" w:name="总收益"/>
      <w:r>
        <w:rPr>
          <w:rFonts w:hint="eastAsia" w:ascii="宋体" w:hAnsi="宋体" w:eastAsia="宋体" w:cs="宋体"/>
          <w:b/>
          <w:bCs/>
          <w:color w:val="auto"/>
          <w:sz w:val="24"/>
          <w:szCs w:val="22"/>
          <w:u w:val="single"/>
        </w:rPr>
        <w:t>149.69</w:t>
      </w:r>
      <w:bookmarkEnd w:id="21"/>
      <w:r>
        <w:rPr>
          <w:rFonts w:hint="eastAsia" w:ascii="宋体" w:hAnsi="宋体" w:eastAsia="宋体" w:cs="宋体"/>
          <w:b/>
          <w:bCs/>
          <w:color w:val="auto"/>
          <w:sz w:val="24"/>
          <w:szCs w:val="22"/>
        </w:rPr>
        <w:t>万元，减排二氧化碳约</w:t>
      </w:r>
      <w:bookmarkStart w:id="22" w:name="二氧化碳减排量"/>
      <w:r>
        <w:rPr>
          <w:rFonts w:hint="eastAsia" w:ascii="宋体" w:hAnsi="宋体" w:eastAsia="宋体" w:cs="宋体"/>
          <w:b/>
          <w:bCs/>
          <w:color w:val="auto"/>
          <w:sz w:val="24"/>
          <w:szCs w:val="22"/>
          <w:u w:val="single"/>
        </w:rPr>
        <w:t>1239.43</w:t>
      </w:r>
      <w:bookmarkEnd w:id="22"/>
      <w:r>
        <w:rPr>
          <w:rFonts w:hint="eastAsia" w:ascii="宋体" w:hAnsi="宋体" w:eastAsia="宋体" w:cs="宋体"/>
          <w:b/>
          <w:bCs/>
          <w:color w:val="auto"/>
          <w:sz w:val="24"/>
          <w:szCs w:val="22"/>
        </w:rPr>
        <w:t>吨。</w:t>
      </w:r>
    </w:p>
    <w:p w14:paraId="6165B22C">
      <w:pPr>
        <w:rPr>
          <w:rFonts w:hint="eastAsia" w:ascii="宋体" w:hAnsi="宋体" w:eastAsia="宋体" w:cs="宋体"/>
          <w:b/>
          <w:bCs/>
          <w:sz w:val="20"/>
          <w:szCs w:val="20"/>
        </w:rPr>
      </w:pPr>
    </w:p>
    <w:p w14:paraId="315D7A31">
      <w:pPr>
        <w:rPr>
          <w:rFonts w:hint="eastAsia" w:ascii="宋体" w:hAnsi="宋体" w:eastAsia="宋体" w:cs="宋体"/>
          <w:sz w:val="28"/>
          <w:szCs w:val="28"/>
        </w:rPr>
      </w:pPr>
      <w:r>
        <w:rPr>
          <w:rFonts w:hint="eastAsia" w:ascii="宋体" w:hAnsi="宋体" w:eastAsia="宋体" w:cs="宋体"/>
          <w:b/>
          <w:bCs/>
          <w:sz w:val="20"/>
          <w:szCs w:val="20"/>
        </w:rPr>
        <w:t>碳动力跑道</w:t>
      </w:r>
    </w:p>
    <w:p w14:paraId="564A4E8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p>
    <w:p w14:paraId="4FFF697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碳动力跑道采用压电感应技术与电磁感应原理，</w:t>
      </w:r>
      <w:r>
        <w:rPr>
          <w:rFonts w:hint="eastAsia" w:ascii="宋体" w:hAnsi="宋体" w:eastAsia="宋体" w:cs="宋体"/>
          <w:sz w:val="20"/>
          <w:szCs w:val="20"/>
          <w:lang w:val="en-US" w:eastAsia="zh-CN"/>
        </w:rPr>
        <w:t>跑道材料使用特殊的压电复合材料，跑道表面在承受孩子们奔跑、跳跃时产生的压力和冲击力时，内部的压电材料会发生形变并产生微弱的电能，</w:t>
      </w:r>
      <w:r>
        <w:rPr>
          <w:rFonts w:hint="eastAsia" w:ascii="宋体" w:hAnsi="宋体" w:eastAsia="宋体" w:cs="宋体"/>
          <w:sz w:val="20"/>
          <w:szCs w:val="20"/>
        </w:rPr>
        <w:t>同时，内置的电磁感应线圈在跑步过程中切割磁力线产生电能。</w:t>
      </w:r>
      <w:r>
        <w:rPr>
          <w:rFonts w:hint="eastAsia" w:ascii="宋体" w:hAnsi="宋体" w:eastAsia="宋体" w:cs="宋体"/>
          <w:sz w:val="20"/>
          <w:szCs w:val="20"/>
          <w:lang w:val="en-US" w:eastAsia="zh-CN"/>
        </w:rPr>
        <w:t>这些电能通过隐藏在跑道边缘的导线收集起来，传输至跑道旁的能量转换站。在能量转换站内，经过一系列的整流、升压和稳压处理，将微弱的交流电转换为可供幼儿园使用的直流电。为了提升能量转换效率，采用先进的电力电子技术和智能控制算法，根据跑道的使用频率和负载情况自动调整转换参数。存储设备选用高性能的锂离子电池，具备快速充电、长寿命和高能量密度等特点，能够有效地存储碳动力跑道产生的电能，并在需要时为周边的小型设备，如操场的照明设施等提供电力支持。</w:t>
      </w:r>
    </w:p>
    <w:p w14:paraId="3DDAD8F3">
      <w:pPr>
        <w:rPr>
          <w:rFonts w:hint="eastAsia" w:ascii="宋体" w:hAnsi="宋体" w:eastAsia="宋体" w:cs="宋体"/>
          <w:sz w:val="20"/>
          <w:szCs w:val="20"/>
        </w:rPr>
      </w:pPr>
    </w:p>
    <w:p w14:paraId="31C7B668">
      <w:pPr>
        <w:rPr>
          <w:rFonts w:hint="eastAsia" w:ascii="宋体" w:hAnsi="宋体" w:eastAsia="宋体" w:cs="宋体"/>
          <w:sz w:val="20"/>
          <w:szCs w:val="20"/>
        </w:rPr>
      </w:pPr>
    </w:p>
    <w:p w14:paraId="68EED14E">
      <w:pPr>
        <w:rPr>
          <w:rFonts w:hint="eastAsia" w:ascii="宋体" w:hAnsi="宋体" w:eastAsia="宋体" w:cs="宋体"/>
          <w:b/>
          <w:bCs/>
          <w:sz w:val="20"/>
          <w:szCs w:val="20"/>
        </w:rPr>
      </w:pPr>
      <w:r>
        <w:rPr>
          <w:rFonts w:hint="eastAsia" w:ascii="宋体" w:hAnsi="宋体" w:eastAsia="宋体" w:cs="宋体"/>
          <w:b/>
          <w:bCs/>
          <w:sz w:val="20"/>
          <w:szCs w:val="20"/>
        </w:rPr>
        <w:t>动能回收装置</w:t>
      </w:r>
    </w:p>
    <w:p w14:paraId="176AFB19">
      <w:pPr>
        <w:rPr>
          <w:rFonts w:hint="eastAsia" w:ascii="宋体" w:hAnsi="宋体" w:eastAsia="宋体" w:cs="宋体"/>
          <w:sz w:val="20"/>
          <w:szCs w:val="20"/>
        </w:rPr>
      </w:pPr>
    </w:p>
    <w:p w14:paraId="24F497C6">
      <w:pPr>
        <w:rPr>
          <w:rFonts w:hint="eastAsia" w:ascii="宋体" w:hAnsi="宋体" w:eastAsia="宋体" w:cs="宋体"/>
          <w:sz w:val="20"/>
          <w:szCs w:val="20"/>
          <w:lang w:val="en-US" w:eastAsia="zh-CN"/>
        </w:rPr>
      </w:pPr>
      <w:r>
        <w:rPr>
          <w:rFonts w:hint="eastAsia" w:ascii="宋体" w:hAnsi="宋体" w:eastAsia="宋体" w:cs="宋体"/>
          <w:sz w:val="20"/>
          <w:szCs w:val="20"/>
        </w:rPr>
        <w:t>在幼儿园滑梯、秋千等游乐设施，广泛安装动能回收装置。这些装置</w:t>
      </w:r>
      <w:r>
        <w:rPr>
          <w:rFonts w:hint="eastAsia" w:ascii="宋体" w:hAnsi="宋体" w:eastAsia="宋体" w:cs="宋体"/>
          <w:sz w:val="20"/>
          <w:szCs w:val="20"/>
          <w:lang w:val="en-US" w:eastAsia="zh-CN"/>
        </w:rPr>
        <w:t>利用机械传动和电磁感应原理</w:t>
      </w:r>
      <w:r>
        <w:rPr>
          <w:rFonts w:hint="eastAsia" w:ascii="宋体" w:hAnsi="宋体" w:eastAsia="宋体" w:cs="宋体"/>
          <w:sz w:val="20"/>
          <w:szCs w:val="20"/>
          <w:lang w:eastAsia="zh-CN"/>
        </w:rPr>
        <w:t>，</w:t>
      </w:r>
      <w:r>
        <w:rPr>
          <w:rFonts w:hint="eastAsia" w:ascii="宋体" w:hAnsi="宋体" w:eastAsia="宋体" w:cs="宋体"/>
          <w:sz w:val="20"/>
          <w:szCs w:val="20"/>
        </w:rPr>
        <w:t>如小型发电机、齿轮传动与液压蓄能等，将幼儿日常活动中的各种动能转化为电能或势能存储起来。</w:t>
      </w:r>
      <w:r>
        <w:rPr>
          <w:rFonts w:hint="eastAsia" w:ascii="宋体" w:hAnsi="宋体" w:eastAsia="宋体" w:cs="宋体"/>
          <w:sz w:val="20"/>
          <w:szCs w:val="20"/>
          <w:lang w:val="en-US" w:eastAsia="zh-CN"/>
        </w:rPr>
        <w:t>在</w:t>
      </w:r>
      <w:r>
        <w:rPr>
          <w:rFonts w:hint="eastAsia" w:ascii="宋体" w:hAnsi="宋体" w:eastAsia="宋体" w:cs="宋体"/>
          <w:sz w:val="20"/>
          <w:szCs w:val="20"/>
        </w:rPr>
        <w:t>楼梯扶手、教室门等人员活动频繁区域</w:t>
      </w:r>
      <w:r>
        <w:rPr>
          <w:rFonts w:hint="eastAsia" w:ascii="宋体" w:hAnsi="宋体" w:eastAsia="宋体" w:cs="宋体"/>
          <w:sz w:val="20"/>
          <w:szCs w:val="20"/>
          <w:lang w:val="en-US" w:eastAsia="zh-CN"/>
        </w:rPr>
        <w:t>安装基于液压和弹簧储能的动能回收装置，每当门被打开或关闭时，门轴的转动能量被捕获并转换为势能储存起来，经过能量转换装置变为电能。这些分散在幼儿园各个角落的动能回收装置所产生的电能，通过统一的电力传输网络汇聚到总控室，经过集中处理和调配后，用于补充幼儿园的整体电力需求，如为走廊照明、卫生间电器等供电。</w:t>
      </w:r>
    </w:p>
    <w:p w14:paraId="39C32158">
      <w:pPr>
        <w:rPr>
          <w:rFonts w:hint="eastAsia" w:ascii="宋体" w:hAnsi="宋体" w:eastAsia="宋体" w:cs="宋体"/>
          <w:sz w:val="20"/>
          <w:szCs w:val="20"/>
        </w:rPr>
      </w:pPr>
    </w:p>
    <w:p w14:paraId="340AF556">
      <w:pPr>
        <w:widowControl/>
        <w:rPr>
          <w:rFonts w:hint="eastAsia" w:ascii="宋体" w:hAnsi="宋体" w:eastAsia="宋体" w:cs="宋体"/>
          <w:color w:val="000000"/>
          <w:kern w:val="0"/>
          <w:szCs w:val="20"/>
          <w:lang w:bidi="ar"/>
        </w:rPr>
      </w:pPr>
    </w:p>
    <w:p w14:paraId="1DFB9755">
      <w:pPr>
        <w:pStyle w:val="5"/>
        <w:numPr>
          <w:numId w:val="0"/>
        </w:numPr>
        <w:ind w:leftChars="0"/>
        <w:rPr>
          <w:rFonts w:hint="eastAsia" w:ascii="宋体" w:hAnsi="宋体" w:eastAsia="宋体" w:cs="宋体"/>
        </w:rPr>
      </w:pPr>
      <w:bookmarkStart w:id="23" w:name="_Toc155198142"/>
      <w:r>
        <w:rPr>
          <w:rFonts w:hint="eastAsia" w:ascii="宋体" w:hAnsi="宋体" w:eastAsia="宋体" w:cs="宋体"/>
          <w:lang w:val="en-US" w:eastAsia="zh-CN" w:bidi="ar"/>
        </w:rPr>
        <w:t>c.</w:t>
      </w:r>
      <w:r>
        <w:rPr>
          <w:rFonts w:hint="eastAsia" w:ascii="宋体" w:hAnsi="宋体" w:eastAsia="宋体" w:cs="宋体"/>
          <w:lang w:bidi="ar"/>
        </w:rPr>
        <w:t>空调系统改造</w:t>
      </w:r>
      <w:bookmarkEnd w:id="23"/>
    </w:p>
    <w:p w14:paraId="34594F51">
      <w:pPr>
        <w:widowControl/>
        <w:ind w:firstLine="400" w:firstLineChars="200"/>
        <w:jc w:val="left"/>
        <w:rPr>
          <w:rFonts w:hint="eastAsia" w:ascii="宋体" w:hAnsi="宋体" w:eastAsia="宋体" w:cs="宋体"/>
        </w:rPr>
      </w:pPr>
      <w:r>
        <w:rPr>
          <w:rFonts w:hint="eastAsia" w:ascii="宋体" w:hAnsi="宋体" w:eastAsia="宋体" w:cs="宋体"/>
          <w:color w:val="000000"/>
          <w:kern w:val="0"/>
          <w:szCs w:val="20"/>
          <w:lang w:bidi="ar"/>
        </w:rPr>
        <w:t>南昌属于夏热冬冷地区，</w:t>
      </w:r>
      <w:r>
        <w:rPr>
          <w:rFonts w:hint="eastAsia" w:ascii="宋体" w:hAnsi="宋体" w:eastAsia="宋体" w:cs="宋体"/>
        </w:rPr>
        <w:t>最冷月平均温度为0</w:t>
      </w:r>
      <w:r>
        <w:rPr>
          <w:rFonts w:hint="eastAsia" w:ascii="宋体" w:hAnsi="宋体" w:eastAsia="宋体" w:cs="宋体"/>
        </w:rPr>
        <w:t>.</w:t>
      </w:r>
      <w:r>
        <w:rPr>
          <w:rFonts w:hint="eastAsia" w:ascii="宋体" w:hAnsi="宋体" w:eastAsia="宋体" w:cs="宋体"/>
        </w:rPr>
        <w:t>8</w:t>
      </w:r>
      <w:r>
        <w:rPr>
          <w:rFonts w:hint="eastAsia" w:ascii="宋体" w:hAnsi="宋体" w:eastAsia="宋体" w:cs="宋体"/>
        </w:rPr>
        <w:t>9</w:t>
      </w:r>
      <w:r>
        <w:rPr>
          <w:rFonts w:hint="eastAsia" w:ascii="宋体" w:hAnsi="宋体" w:eastAsia="宋体" w:cs="宋体"/>
        </w:rPr>
        <w:t>℃，最热月平均温度为2</w:t>
      </w:r>
      <w:r>
        <w:rPr>
          <w:rFonts w:hint="eastAsia" w:ascii="宋体" w:hAnsi="宋体" w:eastAsia="宋体" w:cs="宋体"/>
        </w:rPr>
        <w:t>9.52</w:t>
      </w:r>
      <w:r>
        <w:rPr>
          <w:rFonts w:hint="eastAsia" w:ascii="宋体" w:hAnsi="宋体" w:eastAsia="宋体" w:cs="宋体"/>
        </w:rPr>
        <w:t>℃，日平均温度≤5℃的天数为5</w:t>
      </w:r>
      <w:r>
        <w:rPr>
          <w:rFonts w:hint="eastAsia" w:ascii="宋体" w:hAnsi="宋体" w:eastAsia="宋体" w:cs="宋体"/>
        </w:rPr>
        <w:t>0</w:t>
      </w:r>
      <w:r>
        <w:rPr>
          <w:rFonts w:hint="eastAsia" w:ascii="宋体" w:hAnsi="宋体" w:eastAsia="宋体" w:cs="宋体"/>
        </w:rPr>
        <w:t>天，日平均温度≥2</w:t>
      </w:r>
      <w:r>
        <w:rPr>
          <w:rFonts w:hint="eastAsia" w:ascii="宋体" w:hAnsi="宋体" w:eastAsia="宋体" w:cs="宋体"/>
        </w:rPr>
        <w:t>5</w:t>
      </w:r>
      <w:r>
        <w:rPr>
          <w:rFonts w:hint="eastAsia" w:ascii="宋体" w:hAnsi="宋体" w:eastAsia="宋体" w:cs="宋体"/>
        </w:rPr>
        <w:t>℃的天数为9</w:t>
      </w:r>
      <w:r>
        <w:rPr>
          <w:rFonts w:hint="eastAsia" w:ascii="宋体" w:hAnsi="宋体" w:eastAsia="宋体" w:cs="宋体"/>
        </w:rPr>
        <w:t>3</w:t>
      </w:r>
      <w:r>
        <w:rPr>
          <w:rFonts w:hint="eastAsia" w:ascii="宋体" w:hAnsi="宋体" w:eastAsia="宋体" w:cs="宋体"/>
        </w:rPr>
        <w:t>天；必须满足夏季放热需要和适当兼顾冬季保温。</w:t>
      </w:r>
    </w:p>
    <w:p w14:paraId="061F3F57">
      <w:pPr>
        <w:widowControl/>
        <w:ind w:firstLine="400" w:firstLineChars="200"/>
        <w:jc w:val="left"/>
        <w:rPr>
          <w:rFonts w:hint="eastAsia" w:ascii="宋体" w:hAnsi="宋体" w:eastAsia="宋体" w:cs="宋体"/>
          <w:color w:val="000000"/>
          <w:kern w:val="0"/>
          <w:szCs w:val="20"/>
          <w:lang w:bidi="ar"/>
        </w:rPr>
      </w:pPr>
      <w:r>
        <w:rPr>
          <w:rFonts w:hint="eastAsia" w:ascii="宋体" w:hAnsi="宋体" w:eastAsia="宋体" w:cs="宋体"/>
        </w:rPr>
        <w:t>由于地理区位的气候要素，导致</w:t>
      </w:r>
      <w:r>
        <w:rPr>
          <w:rFonts w:hint="eastAsia" w:ascii="宋体" w:hAnsi="宋体" w:eastAsia="宋体" w:cs="宋体"/>
          <w:color w:val="000000"/>
          <w:kern w:val="0"/>
          <w:szCs w:val="20"/>
          <w:lang w:bidi="ar"/>
        </w:rPr>
        <w:t>人们对于空调设备的供冷、供热需求较大。在本项目中，现有设备在空调制冷与制热的能耗，每年可产生数百万的费用，是建筑在运营维护阶段占据较大比重的一项，因此改良优化、替换空调制冷、制热设备提高制冷制热效率，降低能耗，不管是对于建筑本身降低运营成本，还是对社会而言助力实现</w:t>
      </w:r>
      <w:r>
        <w:rPr>
          <w:rFonts w:hint="eastAsia" w:ascii="宋体" w:hAnsi="宋体" w:eastAsia="宋体" w:cs="宋体"/>
          <w:b/>
          <w:bCs/>
          <w:color w:val="000000"/>
          <w:kern w:val="0"/>
          <w:szCs w:val="20"/>
          <w:lang w:bidi="ar"/>
        </w:rPr>
        <w:t>“碳达峰”、“碳中和”</w:t>
      </w:r>
      <w:r>
        <w:rPr>
          <w:rFonts w:hint="eastAsia" w:ascii="宋体" w:hAnsi="宋体" w:eastAsia="宋体" w:cs="宋体"/>
          <w:color w:val="000000"/>
          <w:kern w:val="0"/>
          <w:szCs w:val="20"/>
          <w:lang w:bidi="ar"/>
        </w:rPr>
        <w:t>都具有非凡的意义。为此，我们为重新设计了新型空调系统，将原本高能耗的</w:t>
      </w:r>
      <w:r>
        <w:rPr>
          <w:rFonts w:hint="eastAsia" w:ascii="宋体" w:hAnsi="宋体" w:eastAsia="宋体" w:cs="宋体"/>
          <w:color w:val="000000"/>
          <w:kern w:val="0"/>
          <w:szCs w:val="20"/>
          <w:lang w:val="en-US" w:eastAsia="zh-CN" w:bidi="ar"/>
        </w:rPr>
        <w:t>单元式空调器</w:t>
      </w:r>
      <w:r>
        <w:rPr>
          <w:rFonts w:hint="eastAsia" w:ascii="宋体" w:hAnsi="宋体" w:eastAsia="宋体" w:cs="宋体"/>
          <w:color w:val="000000"/>
          <w:kern w:val="0"/>
          <w:szCs w:val="20"/>
          <w:lang w:bidi="ar"/>
        </w:rPr>
        <w:t>替换为更为高效的</w:t>
      </w:r>
      <w:r>
        <w:rPr>
          <w:rFonts w:hint="eastAsia" w:ascii="宋体" w:hAnsi="宋体" w:eastAsia="宋体" w:cs="宋体"/>
          <w:color w:val="000000"/>
          <w:kern w:val="0"/>
          <w:szCs w:val="20"/>
          <w:lang w:val="en-US" w:eastAsia="zh-CN" w:bidi="ar"/>
        </w:rPr>
        <w:t>风机盘管系统</w:t>
      </w:r>
      <w:r>
        <w:rPr>
          <w:rFonts w:hint="eastAsia" w:ascii="宋体" w:hAnsi="宋体" w:eastAsia="宋体" w:cs="宋体"/>
          <w:color w:val="000000"/>
          <w:kern w:val="0"/>
          <w:szCs w:val="20"/>
          <w:lang w:bidi="ar"/>
        </w:rPr>
        <w:t>，本项目设计的空调系统中充分利用了</w:t>
      </w:r>
      <w:r>
        <w:rPr>
          <w:rFonts w:hint="eastAsia" w:ascii="宋体" w:hAnsi="宋体" w:eastAsia="宋体" w:cs="宋体"/>
          <w:color w:val="000000"/>
          <w:kern w:val="0"/>
          <w:szCs w:val="20"/>
          <w:lang w:val="en-US" w:eastAsia="zh-CN" w:bidi="ar"/>
        </w:rPr>
        <w:t>幼儿园</w:t>
      </w:r>
      <w:r>
        <w:rPr>
          <w:rFonts w:hint="eastAsia" w:ascii="宋体" w:hAnsi="宋体" w:eastAsia="宋体" w:cs="宋体"/>
          <w:color w:val="000000"/>
          <w:kern w:val="0"/>
          <w:szCs w:val="20"/>
          <w:lang w:bidi="ar"/>
        </w:rPr>
        <w:t>临湖而建的优势，采用水源热泵机组，利用</w:t>
      </w:r>
      <w:r>
        <w:rPr>
          <w:rFonts w:hint="eastAsia" w:ascii="宋体" w:hAnsi="宋体" w:eastAsia="宋体" w:cs="宋体"/>
          <w:color w:val="000000"/>
          <w:kern w:val="0"/>
          <w:szCs w:val="20"/>
          <w:lang w:val="en-US" w:eastAsia="zh-CN" w:bidi="ar"/>
        </w:rPr>
        <w:t>从</w:t>
      </w:r>
      <w:r>
        <w:rPr>
          <w:rFonts w:hint="eastAsia" w:ascii="宋体" w:hAnsi="宋体" w:eastAsia="宋体" w:cs="宋体"/>
          <w:color w:val="000000"/>
          <w:kern w:val="0"/>
          <w:szCs w:val="20"/>
          <w:lang w:bidi="ar"/>
        </w:rPr>
        <w:t>湖中吸收的太阳能和地热能而形成的低品位热能资源，采用热泵原理，通过少量的高位电能输入，实现低位热能向高位热能转移，且水源热泵的运行效率较高、费用较低，以此实现</w:t>
      </w:r>
      <w:r>
        <w:rPr>
          <w:rFonts w:hint="eastAsia" w:ascii="宋体" w:hAnsi="宋体" w:eastAsia="宋体" w:cs="宋体"/>
          <w:b/>
          <w:bCs/>
          <w:color w:val="000000"/>
          <w:kern w:val="0"/>
          <w:szCs w:val="20"/>
          <w:lang w:bidi="ar"/>
        </w:rPr>
        <w:t>经济性与环保型的共存</w:t>
      </w:r>
      <w:r>
        <w:rPr>
          <w:rFonts w:hint="eastAsia" w:ascii="宋体" w:hAnsi="宋体" w:eastAsia="宋体" w:cs="宋体"/>
          <w:color w:val="000000"/>
          <w:kern w:val="0"/>
          <w:szCs w:val="20"/>
          <w:lang w:bidi="ar"/>
        </w:rPr>
        <w:t>。</w:t>
      </w:r>
    </w:p>
    <w:p w14:paraId="6A2908D9">
      <w:pPr>
        <w:widowControl/>
        <w:ind w:firstLine="400" w:firstLineChars="200"/>
        <w:jc w:val="left"/>
        <w:rPr>
          <w:rFonts w:hint="eastAsia" w:ascii="宋体" w:hAnsi="宋体" w:eastAsia="宋体" w:cs="宋体"/>
        </w:rPr>
      </w:pPr>
    </w:p>
    <w:p w14:paraId="74AE4AFA">
      <w:pPr>
        <w:widowControl/>
        <w:ind w:firstLine="400" w:firstLineChars="200"/>
        <w:jc w:val="left"/>
        <w:rPr>
          <w:rFonts w:hint="eastAsia" w:ascii="宋体" w:hAnsi="宋体" w:eastAsia="宋体" w:cs="宋体"/>
        </w:rPr>
      </w:pPr>
    </w:p>
    <w:p w14:paraId="17251A23">
      <w:pPr>
        <w:widowControl/>
        <w:ind w:firstLine="400" w:firstLineChars="200"/>
        <w:jc w:val="left"/>
        <w:rPr>
          <w:rFonts w:hint="eastAsia" w:ascii="宋体" w:hAnsi="宋体" w:eastAsia="宋体" w:cs="宋体"/>
        </w:rPr>
      </w:pPr>
    </w:p>
    <w:p w14:paraId="1698230E">
      <w:pPr>
        <w:pStyle w:val="5"/>
        <w:numPr>
          <w:numId w:val="0"/>
        </w:numPr>
        <w:ind w:leftChars="0"/>
        <w:rPr>
          <w:rFonts w:hint="eastAsia" w:ascii="宋体" w:hAnsi="宋体" w:eastAsia="宋体" w:cs="宋体"/>
        </w:rPr>
      </w:pPr>
      <w:bookmarkStart w:id="24" w:name="_Toc155198143"/>
      <w:r>
        <w:rPr>
          <w:rFonts w:hint="eastAsia" w:ascii="宋体" w:hAnsi="宋体" w:eastAsia="宋体" w:cs="宋体"/>
          <w:lang w:val="en-US" w:eastAsia="zh-CN" w:bidi="ar"/>
        </w:rPr>
        <w:t>d.</w:t>
      </w:r>
      <w:r>
        <w:rPr>
          <w:rFonts w:hint="eastAsia" w:ascii="宋体" w:hAnsi="宋体" w:eastAsia="宋体" w:cs="宋体"/>
          <w:lang w:bidi="ar"/>
        </w:rPr>
        <w:t>采光改造</w:t>
      </w:r>
      <w:bookmarkEnd w:id="24"/>
    </w:p>
    <w:p w14:paraId="510EB0E4">
      <w:pPr>
        <w:widowControl/>
        <w:ind w:firstLine="400" w:firstLineChars="200"/>
        <w:jc w:val="left"/>
        <w:rPr>
          <w:rFonts w:hint="eastAsia" w:ascii="宋体" w:hAnsi="宋体" w:eastAsia="宋体" w:cs="宋体"/>
        </w:rPr>
      </w:pPr>
      <w:r>
        <w:rPr>
          <w:rFonts w:hint="eastAsia" w:ascii="宋体" w:hAnsi="宋体" w:eastAsia="宋体" w:cs="宋体"/>
          <w:color w:val="000000"/>
          <w:kern w:val="0"/>
          <w:szCs w:val="20"/>
          <w:lang w:bidi="ar"/>
        </w:rPr>
        <w:t>因</w:t>
      </w:r>
      <w:r>
        <w:rPr>
          <w:rFonts w:hint="eastAsia" w:ascii="宋体" w:hAnsi="宋体" w:eastAsia="宋体" w:cs="宋体"/>
          <w:color w:val="000000"/>
          <w:kern w:val="0"/>
          <w:szCs w:val="20"/>
          <w:lang w:val="en-US" w:eastAsia="zh-CN" w:bidi="ar"/>
        </w:rPr>
        <w:t>幼儿园</w:t>
      </w:r>
      <w:r>
        <w:rPr>
          <w:rFonts w:hint="eastAsia" w:ascii="宋体" w:hAnsi="宋体" w:eastAsia="宋体" w:cs="宋体"/>
          <w:color w:val="000000"/>
          <w:kern w:val="0"/>
          <w:szCs w:val="20"/>
          <w:lang w:bidi="ar"/>
        </w:rPr>
        <w:t>内区面积较大，尤其是</w:t>
      </w:r>
      <w:r>
        <w:rPr>
          <w:rFonts w:hint="eastAsia" w:ascii="宋体" w:hAnsi="宋体" w:eastAsia="宋体" w:cs="宋体"/>
          <w:color w:val="000000"/>
          <w:kern w:val="0"/>
          <w:szCs w:val="20"/>
          <w:lang w:val="en-US" w:eastAsia="zh-CN" w:bidi="ar"/>
        </w:rPr>
        <w:t>部分教室</w:t>
      </w:r>
      <w:r>
        <w:rPr>
          <w:rFonts w:hint="eastAsia" w:ascii="宋体" w:hAnsi="宋体" w:eastAsia="宋体" w:cs="宋体"/>
          <w:color w:val="000000"/>
          <w:kern w:val="0"/>
          <w:szCs w:val="20"/>
          <w:lang w:bidi="ar"/>
        </w:rPr>
        <w:t>，由于四面均为内墙，反光板无适用条件，无法接受到来自室外的自然光照，因此需要采用</w:t>
      </w:r>
      <w:r>
        <w:rPr>
          <w:rFonts w:hint="eastAsia" w:ascii="宋体" w:hAnsi="宋体" w:eastAsia="宋体" w:cs="宋体"/>
          <w:b/>
          <w:bCs/>
          <w:color w:val="000000"/>
          <w:kern w:val="0"/>
          <w:szCs w:val="20"/>
          <w:lang w:bidi="ar"/>
        </w:rPr>
        <w:t>导光管和人工照明</w:t>
      </w:r>
      <w:r>
        <w:rPr>
          <w:rFonts w:hint="eastAsia" w:ascii="宋体" w:hAnsi="宋体" w:eastAsia="宋体" w:cs="宋体"/>
          <w:color w:val="000000"/>
          <w:kern w:val="0"/>
          <w:szCs w:val="20"/>
          <w:lang w:bidi="ar"/>
        </w:rPr>
        <w:t>改善室内照明条件同时减少照明产生的能耗。</w:t>
      </w:r>
      <w:r>
        <w:rPr>
          <w:rFonts w:hint="eastAsia" w:ascii="宋体" w:hAnsi="宋体" w:eastAsia="宋体" w:cs="宋体"/>
        </w:rPr>
        <w:t>同时，根据相关研究显示，在一天忙碌的工作和学习中，日光灯的照射时间占据了60%，普通日光灯发光时每秒亮暗100次，它的供电仅为50赫兹，属于低频率频闪光。人们长期在这种环境中待着，用眼过度，非常容易导致视觉疲劳，会让睫状肌、瞳孔括约肌等人眼调节器官一直处于紧张状态，如果照明状况不能及时得到改善，则会使得人眼进一步疲劳，从而降低工作、学习效率，也会增加近视概率。有实验证明，在使用光导照明系统时，人的视觉灵敏度要比人工照明条件下高出5%~20%，甚至更多。由此可见，采用导光管改善照明的重要性。</w:t>
      </w:r>
    </w:p>
    <w:p w14:paraId="119A53AF">
      <w:pPr>
        <w:widowControl/>
        <w:ind w:firstLine="400" w:firstLineChars="200"/>
        <w:jc w:val="left"/>
        <w:rPr>
          <w:rFonts w:hint="eastAsia" w:ascii="宋体" w:hAnsi="宋体" w:eastAsia="宋体" w:cs="宋体"/>
          <w:color w:val="000000"/>
          <w:kern w:val="0"/>
          <w:szCs w:val="20"/>
          <w:lang w:bidi="ar"/>
        </w:rPr>
      </w:pPr>
      <w:r>
        <w:rPr>
          <w:rFonts w:hint="eastAsia" w:ascii="宋体" w:hAnsi="宋体" w:eastAsia="宋体" w:cs="宋体"/>
          <w:color w:val="000000"/>
          <w:kern w:val="0"/>
          <w:szCs w:val="20"/>
          <w:lang w:bidi="ar"/>
        </w:rPr>
        <w:t>项目改造中我们在较高窗上设计</w:t>
      </w:r>
      <w:r>
        <w:rPr>
          <w:rFonts w:hint="eastAsia" w:ascii="宋体" w:hAnsi="宋体" w:eastAsia="宋体" w:cs="宋体"/>
          <w:b/>
          <w:bCs/>
          <w:color w:val="000000"/>
          <w:kern w:val="0"/>
          <w:szCs w:val="20"/>
          <w:lang w:bidi="ar"/>
        </w:rPr>
        <w:t>光学级亚克力反光板和导光管</w:t>
      </w:r>
      <w:r>
        <w:rPr>
          <w:rFonts w:hint="eastAsia" w:ascii="宋体" w:hAnsi="宋体" w:eastAsia="宋体" w:cs="宋体"/>
          <w:color w:val="000000"/>
          <w:kern w:val="0"/>
          <w:szCs w:val="20"/>
          <w:lang w:bidi="ar"/>
        </w:rPr>
        <w:t>，导光管选用环氧改性聚丙烯酸树脂涂料，让光线进行更多次的反射，使最终到达室内的光线更加柔和。由于北面的日照资源远低于南面，因此对于北立面，我们选择增</w:t>
      </w:r>
      <w:r>
        <w:rPr>
          <w:rFonts w:hint="eastAsia" w:ascii="宋体" w:hAnsi="宋体" w:eastAsia="宋体" w:cs="宋体"/>
          <w:b/>
          <w:bCs/>
          <w:color w:val="000000"/>
          <w:kern w:val="0"/>
          <w:szCs w:val="20"/>
          <w:lang w:bidi="ar"/>
        </w:rPr>
        <w:t>设活动百叶遮阳措施</w:t>
      </w:r>
      <w:r>
        <w:rPr>
          <w:rFonts w:hint="eastAsia" w:ascii="宋体" w:hAnsi="宋体" w:eastAsia="宋体" w:cs="宋体"/>
          <w:color w:val="000000"/>
          <w:kern w:val="0"/>
          <w:szCs w:val="20"/>
          <w:lang w:bidi="ar"/>
        </w:rPr>
        <w:t>，以达到减弱光照的作用。</w:t>
      </w:r>
    </w:p>
    <w:p w14:paraId="25F5CA08">
      <w:pPr>
        <w:widowControl/>
        <w:jc w:val="left"/>
        <w:rPr>
          <w:rFonts w:hint="eastAsia" w:ascii="宋体" w:hAnsi="宋体" w:eastAsia="宋体" w:cs="宋体"/>
          <w:color w:val="000000"/>
          <w:kern w:val="0"/>
          <w:szCs w:val="20"/>
          <w:lang w:bidi="ar"/>
        </w:rPr>
      </w:pPr>
    </w:p>
    <w:p w14:paraId="48E39E19">
      <w:pPr>
        <w:pStyle w:val="5"/>
        <w:numPr>
          <w:numId w:val="0"/>
        </w:numPr>
        <w:ind w:leftChars="0"/>
        <w:rPr>
          <w:rFonts w:hint="eastAsia" w:ascii="宋体" w:hAnsi="宋体" w:eastAsia="宋体" w:cs="宋体"/>
          <w:lang w:bidi="ar"/>
        </w:rPr>
      </w:pPr>
      <w:bookmarkStart w:id="25" w:name="_Toc155198144"/>
      <w:r>
        <w:rPr>
          <w:rFonts w:hint="eastAsia" w:ascii="宋体" w:hAnsi="宋体" w:eastAsia="宋体" w:cs="宋体"/>
          <w:lang w:val="en-US" w:eastAsia="zh-CN" w:bidi="ar"/>
        </w:rPr>
        <w:t>e.</w:t>
      </w:r>
      <w:r>
        <w:rPr>
          <w:rFonts w:hint="eastAsia" w:ascii="宋体" w:hAnsi="宋体" w:eastAsia="宋体" w:cs="宋体"/>
          <w:lang w:bidi="ar"/>
        </w:rPr>
        <w:t>材料改造</w:t>
      </w:r>
      <w:bookmarkEnd w:id="25"/>
      <w:r>
        <w:rPr>
          <w:rFonts w:hint="eastAsia" w:ascii="宋体" w:hAnsi="宋体" w:eastAsia="宋体" w:cs="宋体"/>
          <w:lang w:bidi="ar"/>
        </w:rPr>
        <w:t xml:space="preserve"> </w:t>
      </w:r>
    </w:p>
    <w:p w14:paraId="6A8D7265">
      <w:pPr>
        <w:widowControl/>
        <w:ind w:firstLine="400" w:firstLineChars="200"/>
        <w:jc w:val="left"/>
        <w:rPr>
          <w:rFonts w:hint="eastAsia" w:ascii="宋体" w:hAnsi="宋体" w:eastAsia="宋体" w:cs="宋体"/>
        </w:rPr>
      </w:pPr>
      <w:r>
        <w:rPr>
          <w:rFonts w:hint="eastAsia" w:ascii="宋体" w:hAnsi="宋体" w:eastAsia="宋体" w:cs="宋体"/>
        </w:rPr>
        <w:t>由于项目目前处于运营管理与维护阶段，对于内外围护结构的改造无法进行大规模的调整，因此对于尚未满足隔声、保温要求之处，我们选择对主功能房间增设</w:t>
      </w:r>
      <w:r>
        <w:rPr>
          <w:rFonts w:hint="eastAsia" w:ascii="宋体" w:hAnsi="宋体" w:eastAsia="宋体" w:cs="宋体"/>
          <w:b/>
          <w:bCs/>
        </w:rPr>
        <w:t>兼具隔声、保温</w:t>
      </w:r>
      <w:r>
        <w:rPr>
          <w:rFonts w:hint="eastAsia" w:ascii="宋体" w:hAnsi="宋体" w:eastAsia="宋体" w:cs="宋体"/>
        </w:rPr>
        <w:t>功能的面饰材料。</w:t>
      </w:r>
    </w:p>
    <w:p w14:paraId="1F211C95">
      <w:pPr>
        <w:widowControl/>
        <w:ind w:firstLine="400" w:firstLineChars="200"/>
        <w:jc w:val="left"/>
        <w:rPr>
          <w:rFonts w:hint="eastAsia" w:ascii="宋体" w:hAnsi="宋体" w:eastAsia="宋体" w:cs="宋体"/>
          <w:lang w:eastAsia="zh-CN"/>
        </w:rPr>
      </w:pPr>
      <w:r>
        <w:rPr>
          <w:rFonts w:hint="eastAsia" w:ascii="宋体" w:hAnsi="宋体" w:eastAsia="宋体" w:cs="宋体"/>
        </w:rPr>
        <w:t>为增强楼板撞击声隔声效果和围墙隔声效果，对于阅览室墙体、楼板，我们选用</w:t>
      </w:r>
      <w:r>
        <w:rPr>
          <w:rFonts w:hint="eastAsia" w:ascii="宋体" w:hAnsi="宋体" w:eastAsia="宋体" w:cs="宋体"/>
          <w:b/>
          <w:bCs/>
        </w:rPr>
        <w:t>尤特森墙体保温玻璃棉</w:t>
      </w:r>
      <w:r>
        <w:rPr>
          <w:rFonts w:hint="eastAsia" w:ascii="宋体" w:hAnsi="宋体" w:eastAsia="宋体" w:cs="宋体"/>
        </w:rPr>
        <w:t>作为内围护夹层，其主要材料为玻璃棉纤维，导热系数可达到0.038W/(㎡*K)，具有良好的抗弯性能、耐腐蚀性、节能环保，废弃填埋处理后对水源和土壤不构成污染，可用于室内保温隔音吸音。我们对墙面、屋面选用米黄色PVC胶面板材料进行铺设修饰，可在视觉上、心理上起到缓解疲劳提高工作效率的作用</w:t>
      </w:r>
      <w:r>
        <w:rPr>
          <w:rFonts w:hint="eastAsia" w:ascii="宋体" w:hAnsi="宋体" w:eastAsia="宋体" w:cs="宋体"/>
          <w:lang w:eastAsia="zh-CN"/>
        </w:rPr>
        <w:t>。</w:t>
      </w:r>
    </w:p>
    <w:p w14:paraId="4E5253D9">
      <w:pPr>
        <w:widowControl/>
        <w:ind w:firstLine="400" w:firstLineChars="200"/>
        <w:jc w:val="left"/>
        <w:rPr>
          <w:rFonts w:hint="eastAsia" w:ascii="宋体" w:hAnsi="宋体" w:eastAsia="宋体" w:cs="宋体"/>
        </w:rPr>
      </w:pPr>
      <w:r>
        <w:rPr>
          <w:rFonts w:hint="eastAsia" w:ascii="宋体" w:hAnsi="宋体" w:eastAsia="宋体" w:cs="宋体"/>
        </w:rPr>
        <w:t>同时，在进行节能和碳排放设计时候，考虑减少材料运输成本和材料属性，采用了江西本省能够生产的特有的材料进行建造，降低了材料运输时的能源消耗。同时由于建筑总体积较大，房间较多，在原本墙体的基础上设置了酚醛泡沫材料保温材料，加强了房间与房间、楼层与楼层之间的保温效果，有效的增强了建筑内部房间的保温，降低了建筑使用时的能源散失。</w:t>
      </w:r>
    </w:p>
    <w:p w14:paraId="61291ABB">
      <w:pPr>
        <w:widowControl/>
        <w:ind w:firstLine="400" w:firstLineChars="200"/>
        <w:jc w:val="left"/>
        <w:rPr>
          <w:rFonts w:hint="eastAsia" w:ascii="宋体" w:hAnsi="宋体" w:eastAsia="宋体" w:cs="宋体"/>
        </w:rPr>
      </w:pPr>
      <w:r>
        <w:rPr>
          <w:rFonts w:hint="eastAsia" w:ascii="宋体" w:hAnsi="宋体" w:eastAsia="宋体" w:cs="宋体"/>
        </w:rPr>
        <w:t>在建筑的防水处理方面，采用新型的生物基防水涂料。这种涂料由天然的植物油、淀粉等可再生资源制成，具有良好的防水性能和耐久性。与传统的防水涂料相比，其生产过程中的碳排放更低，而且在使用后可以自然降解，不会对环境造成污染。在室内家具的选择上，推广使用由回收塑料和植物纤维混合制成的复合材料。这种材料可以将废弃的塑料重新利用，减少塑料垃圾的堆积，同时植物纤维的加入使其具有一定的自然质感和环保特性。家具的设计采用模块化和可拆卸的理念，方便在损坏或不需要时进行回收再利用。</w:t>
      </w:r>
    </w:p>
    <w:p w14:paraId="4200834D">
      <w:pPr>
        <w:widowControl/>
        <w:ind w:firstLine="400" w:firstLineChars="200"/>
        <w:jc w:val="left"/>
        <w:rPr>
          <w:rFonts w:hint="eastAsia" w:ascii="宋体" w:hAnsi="宋体" w:eastAsia="宋体" w:cs="宋体"/>
        </w:rPr>
      </w:pPr>
      <w:r>
        <w:rPr>
          <w:rFonts w:hint="eastAsia" w:ascii="宋体" w:hAnsi="宋体" w:eastAsia="宋体" w:cs="宋体"/>
        </w:rPr>
        <w:t>室内装饰材料选用可呼吸的天然生物材料，如麻纤维板和海藻酸盐墙面材料。麻纤维板具有良好的透气性和吸音性能，其生产过程相对环保。海藻酸盐墙面材料是一种新型的绿色材料，它由海藻提取物制成，不仅具有美观的纹理，还能够吸收和释放水分，调节室内湿度，同时具有一定的抗菌性能，为幼儿提供一个健康舒适的室内环境。</w:t>
      </w:r>
    </w:p>
    <w:p w14:paraId="53EE632E">
      <w:pPr>
        <w:pStyle w:val="5"/>
        <w:numPr>
          <w:numId w:val="0"/>
        </w:numPr>
        <w:ind w:leftChars="0"/>
        <w:rPr>
          <w:rFonts w:hint="eastAsia" w:ascii="宋体" w:hAnsi="宋体" w:eastAsia="宋体" w:cs="宋体"/>
        </w:rPr>
      </w:pPr>
      <w:bookmarkStart w:id="26" w:name="_Toc155198146"/>
      <w:r>
        <w:rPr>
          <w:rFonts w:hint="eastAsia" w:ascii="宋体" w:hAnsi="宋体" w:eastAsia="宋体" w:cs="宋体"/>
          <w:lang w:val="en-US" w:eastAsia="zh-CN" w:bidi="ar"/>
        </w:rPr>
        <w:t>f.</w:t>
      </w:r>
      <w:r>
        <w:rPr>
          <w:rFonts w:hint="eastAsia" w:ascii="宋体" w:hAnsi="宋体" w:eastAsia="宋体" w:cs="宋体"/>
          <w:lang w:bidi="ar"/>
        </w:rPr>
        <w:t>雨水收集系统</w:t>
      </w:r>
      <w:bookmarkEnd w:id="26"/>
    </w:p>
    <w:p w14:paraId="5D0AD7EB">
      <w:pPr>
        <w:pStyle w:val="17"/>
        <w:widowControl/>
        <w:jc w:val="left"/>
        <w:rPr>
          <w:rFonts w:hint="eastAsia" w:ascii="宋体" w:hAnsi="宋体" w:eastAsia="宋体" w:cs="宋体"/>
          <w:sz w:val="21"/>
          <w:szCs w:val="21"/>
        </w:rPr>
      </w:pPr>
      <w:r>
        <w:rPr>
          <w:rFonts w:hint="eastAsia" w:ascii="宋体" w:hAnsi="宋体" w:eastAsia="宋体" w:cs="宋体"/>
          <w:sz w:val="21"/>
          <w:szCs w:val="21"/>
        </w:rPr>
        <w:t>我们采用的一种雨水收集过滤系统，其特征在于，包括收集装置、沉淀装置、过滤装置、排泥装置和蓄水装置，所述收集装置、所述沉淀装置、所述过滤装置和所述蓄水装置依次连通，所述排泥装置分别与所述收集装置、所述过滤装置连通。</w:t>
      </w:r>
    </w:p>
    <w:p w14:paraId="42B48599">
      <w:pPr>
        <w:pStyle w:val="17"/>
        <w:widowControl/>
        <w:jc w:val="left"/>
        <w:rPr>
          <w:rFonts w:hint="eastAsia" w:ascii="宋体" w:hAnsi="宋体" w:eastAsia="宋体" w:cs="宋体"/>
          <w:sz w:val="21"/>
          <w:szCs w:val="21"/>
        </w:rPr>
      </w:pPr>
      <w:r>
        <w:rPr>
          <w:rFonts w:hint="eastAsia" w:ascii="宋体" w:hAnsi="宋体" w:eastAsia="宋体" w:cs="宋体"/>
          <w:sz w:val="21"/>
          <w:szCs w:val="21"/>
        </w:rPr>
        <w:t>沉淀装置包括第一沉淀件和第一储水件，第一沉淀件具有第一沉淀腔，第一沉淀件的其中一端与收集装置通过管路连通，另外一端与所述排泥装置的排泥管连通。</w:t>
      </w:r>
    </w:p>
    <w:p w14:paraId="1C3DE567">
      <w:pPr>
        <w:pStyle w:val="17"/>
        <w:widowControl/>
        <w:jc w:val="left"/>
        <w:rPr>
          <w:rFonts w:hint="eastAsia" w:ascii="宋体" w:hAnsi="宋体" w:eastAsia="宋体" w:cs="宋体"/>
          <w:sz w:val="21"/>
          <w:szCs w:val="21"/>
        </w:rPr>
      </w:pPr>
      <w:r>
        <w:rPr>
          <w:rFonts w:hint="eastAsia" w:ascii="宋体" w:hAnsi="宋体" w:eastAsia="宋体" w:cs="宋体"/>
          <w:sz w:val="21"/>
          <w:szCs w:val="21"/>
        </w:rPr>
        <w:t>第一储水件位于所述第一沉淀腔内，所述第一储水件具有进水口、第一出水口和第一沉淀孔；所述进水口和所述第一出水口均靠近所述第一储水件的顶部设置；所述进水口与所述第一沉淀件的所述第一沉淀腔连通；所述第一出水口与所述过滤装置通过管路连通；所述第一沉淀孔位于所述第一储水件的底部，并与所述排泥装置的排泥管连通在所述第一储水件的高度方向上，所述第一出水口位于所述进水口与所述第一沉淀孔之间。</w:t>
      </w:r>
    </w:p>
    <w:p w14:paraId="2A41DE3B">
      <w:pPr>
        <w:widowControl/>
        <w:ind w:firstLine="420" w:firstLineChars="200"/>
        <w:jc w:val="left"/>
        <w:rPr>
          <w:rFonts w:hint="eastAsia" w:ascii="宋体" w:hAnsi="宋体" w:eastAsia="宋体" w:cs="宋体"/>
          <w:sz w:val="21"/>
        </w:rPr>
      </w:pPr>
      <w:r>
        <w:rPr>
          <w:rFonts w:hint="eastAsia" w:ascii="宋体" w:hAnsi="宋体" w:eastAsia="宋体" w:cs="宋体"/>
          <w:sz w:val="21"/>
        </w:rPr>
        <w:t>通过设置上述的雨水收集过滤系统，可以收集雨水，并对雨水进行多次沉淀、过滤，以获取较洁净的雨水，实现雨水的循环利用；通过设置具有第一沉淀件和第一储水件的沉淀装置，雨水可以在进入第一沉淀件后进行沉淀，经沉淀后的雨水进入第一储水件进行再次沉淀，经再次沉淀后的雨水进入过滤装置进行过滤，可以对雨水进行多次沉淀，可以获取较纯净的雨水，满足高质量过滤雨水的需要，实现雨水的循环利用。</w:t>
      </w:r>
    </w:p>
    <w:p w14:paraId="6846FF84">
      <w:pPr>
        <w:widowControl/>
        <w:ind w:firstLine="420" w:firstLineChars="200"/>
        <w:jc w:val="left"/>
        <w:rPr>
          <w:rFonts w:hint="eastAsia" w:ascii="宋体" w:hAnsi="宋体" w:eastAsia="宋体" w:cs="宋体"/>
          <w:sz w:val="21"/>
        </w:rPr>
      </w:pPr>
    </w:p>
    <w:p w14:paraId="0BD8E42F">
      <w:pPr>
        <w:widowControl/>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g.灵活的空间布局</w:t>
      </w:r>
    </w:p>
    <w:p w14:paraId="1D97C575">
      <w:pPr>
        <w:widowControl/>
        <w:ind w:firstLine="400" w:firstLineChars="200"/>
        <w:jc w:val="left"/>
        <w:rPr>
          <w:rFonts w:hint="eastAsia" w:ascii="宋体" w:hAnsi="宋体" w:eastAsia="宋体" w:cs="宋体"/>
          <w:b w:val="0"/>
          <w:bCs w:val="0"/>
          <w:sz w:val="20"/>
          <w:szCs w:val="20"/>
          <w:lang w:val="en-US" w:eastAsia="zh-CN"/>
        </w:rPr>
      </w:pPr>
      <w:r>
        <w:rPr>
          <w:rFonts w:hint="eastAsia" w:ascii="宋体" w:hAnsi="宋体" w:cs="宋体"/>
          <w:b w:val="0"/>
          <w:bCs w:val="0"/>
          <w:sz w:val="20"/>
          <w:szCs w:val="20"/>
          <w:lang w:val="en-US" w:eastAsia="zh-CN"/>
        </w:rPr>
        <w:t>幼儿园</w:t>
      </w:r>
      <w:r>
        <w:rPr>
          <w:rFonts w:hint="eastAsia" w:ascii="宋体" w:hAnsi="宋体" w:eastAsia="宋体" w:cs="宋体"/>
          <w:b w:val="0"/>
          <w:bCs w:val="0"/>
          <w:sz w:val="20"/>
          <w:szCs w:val="20"/>
          <w:lang w:val="en-US" w:eastAsia="zh-CN"/>
        </w:rPr>
        <w:t>内部空间采用可移动隔断和多功能家具的设计理念。教室不再是传统的固定空间，而是可以根据不同的教学活动需求，通过移动轻质的隔断墙，迅速改变空间大小和形状。例如，在开展集体活动时，可以将几个教室的隔断墙移开，形成一个大型的活动空间；而在小组教学时，又可以划分出多个独立的小空间。公共活动区域设置“变形空间”，利用可折叠、伸缩的建筑结构和家具。这种空间在白天可以是宽敞的游戏场地，晚上通过机械装置将地板升起、墙面折叠，转变为一个温馨的小剧场或者临时的展览空间。这一设计不仅提高了空间的利用率，还减少了对额外建筑空间的需求，从而降低建筑总体规模和能耗。</w:t>
      </w:r>
    </w:p>
    <w:p w14:paraId="1F6E8A7E">
      <w:pPr>
        <w:widowControl/>
        <w:ind w:firstLine="400" w:firstLineChars="200"/>
        <w:jc w:val="left"/>
        <w:rPr>
          <w:rFonts w:hint="eastAsia" w:ascii="宋体" w:hAnsi="宋体" w:eastAsia="宋体" w:cs="宋体"/>
          <w:b w:val="0"/>
          <w:bCs w:val="0"/>
          <w:sz w:val="20"/>
          <w:szCs w:val="20"/>
          <w:lang w:val="en-US" w:eastAsia="zh-CN"/>
        </w:rPr>
      </w:pPr>
    </w:p>
    <w:p w14:paraId="7C7729A7">
      <w:pPr>
        <w:widowControl/>
        <w:jc w:val="left"/>
        <w:rPr>
          <w:rFonts w:hint="eastAsia" w:ascii="宋体" w:hAnsi="宋体" w:cs="宋体"/>
          <w:b/>
          <w:bCs/>
          <w:sz w:val="24"/>
          <w:szCs w:val="24"/>
          <w:lang w:val="en-US" w:eastAsia="zh-CN"/>
        </w:rPr>
      </w:pPr>
      <w:r>
        <w:rPr>
          <w:rFonts w:hint="eastAsia" w:ascii="宋体" w:hAnsi="宋体" w:cs="宋体"/>
          <w:b/>
          <w:bCs/>
          <w:sz w:val="24"/>
          <w:szCs w:val="24"/>
          <w:lang w:val="en-US" w:eastAsia="zh-CN"/>
        </w:rPr>
        <w:t>h.绿色连廊</w:t>
      </w:r>
    </w:p>
    <w:p w14:paraId="1C33589A">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default" w:ascii="宋体" w:hAnsi="宋体" w:cs="宋体"/>
          <w:b w:val="0"/>
          <w:bCs w:val="0"/>
          <w:sz w:val="20"/>
          <w:szCs w:val="20"/>
          <w:lang w:val="en-US" w:eastAsia="zh-CN"/>
        </w:rPr>
      </w:pPr>
      <w:r>
        <w:rPr>
          <w:rFonts w:hint="default" w:ascii="宋体" w:hAnsi="宋体" w:cs="宋体"/>
          <w:b w:val="0"/>
          <w:bCs w:val="0"/>
          <w:sz w:val="20"/>
          <w:szCs w:val="20"/>
          <w:lang w:val="en-US" w:eastAsia="zh-CN"/>
        </w:rPr>
        <w:t>在幼儿园的庭院和花园中，规划一条自然观察与学习小径。小径两旁种植着各种本地的植物，每一种植物旁边都设有一个智能标识牌，通过扫描二维码，幼儿可以获取植物的名称、生长习性、生态功能等详细信息。小径上还设置了一些小型的昆虫观察站和鸟类喂食点，鼓励幼儿观察昆虫的生活习性和鸟类的觅食行为，孩子们可以沿着这条路径探索自然，了解自然生态系统，培养他们的环保意识和对自然科学的兴趣，同时使幼儿在亲近自然的过程中，更加深入地理解环保的重要性。</w:t>
      </w:r>
    </w:p>
    <w:p w14:paraId="5106416F">
      <w:pPr>
        <w:widowControl/>
        <w:jc w:val="left"/>
        <w:rPr>
          <w:rFonts w:hint="default" w:ascii="宋体" w:hAnsi="宋体" w:cs="宋体"/>
          <w:b/>
          <w:bCs/>
          <w:sz w:val="24"/>
          <w:szCs w:val="24"/>
          <w:lang w:val="en-US" w:eastAsia="zh-CN"/>
        </w:rPr>
      </w:pPr>
    </w:p>
    <w:p w14:paraId="2B146520">
      <w:pPr>
        <w:pStyle w:val="4"/>
        <w:rPr>
          <w:rFonts w:hint="eastAsia" w:ascii="宋体" w:hAnsi="宋体" w:eastAsia="宋体" w:cs="宋体"/>
        </w:rPr>
      </w:pPr>
      <w:bookmarkStart w:id="27" w:name="_Toc155198147"/>
      <w:r>
        <w:rPr>
          <w:rFonts w:hint="eastAsia" w:ascii="宋体" w:hAnsi="宋体" w:eastAsia="宋体" w:cs="宋体"/>
          <w:lang w:bidi="ar"/>
        </w:rPr>
        <w:t>总结：</w:t>
      </w:r>
      <w:bookmarkEnd w:id="27"/>
    </w:p>
    <w:p w14:paraId="475D8B37">
      <w:pPr>
        <w:widowControl/>
        <w:ind w:firstLine="400" w:firstLineChars="200"/>
        <w:jc w:val="left"/>
        <w:rPr>
          <w:rFonts w:hint="default" w:ascii="宋体" w:hAnsi="宋体" w:eastAsia="宋体" w:cs="宋体"/>
          <w:lang w:val="en-US" w:eastAsia="zh-CN"/>
        </w:rPr>
      </w:pPr>
      <w:r>
        <w:rPr>
          <w:rFonts w:hint="eastAsia" w:ascii="宋体" w:hAnsi="宋体" w:eastAsia="宋体" w:cs="宋体"/>
          <w:color w:val="000000"/>
          <w:kern w:val="0"/>
          <w:szCs w:val="20"/>
          <w:lang w:bidi="ar"/>
        </w:rPr>
        <w:t>我们依据具体实况同时还参考《绿色建筑评价标准》</w:t>
      </w:r>
      <w:r>
        <w:rPr>
          <w:rFonts w:hint="eastAsia" w:ascii="宋体" w:hAnsi="宋体" w:eastAsia="宋体" w:cs="宋体"/>
          <w:color w:val="000000"/>
          <w:kern w:val="0"/>
          <w:szCs w:val="20"/>
          <w:lang w:bidi="ar"/>
        </w:rPr>
        <w:t xml:space="preserve">GB/T 50378-2019 </w:t>
      </w:r>
      <w:r>
        <w:rPr>
          <w:rFonts w:hint="eastAsia" w:ascii="宋体" w:hAnsi="宋体" w:eastAsia="宋体" w:cs="宋体"/>
          <w:color w:val="000000"/>
          <w:kern w:val="0"/>
          <w:szCs w:val="20"/>
          <w:lang w:bidi="ar"/>
        </w:rPr>
        <w:t>对图书馆进行改造设计，在立面光伏、通风采光、建筑声环境等方面，我们提出一系列改造策略，以达到改善使用体验与建筑绿色低碳两大目的。改造从室内室外两个角度出发：在室内，依据空间条件分布合理布置光伏板，并改善空调系统，最大限度节省能耗，并通过反光板和导光管改善高进深空间采光效果；在室外，我们在屋顶</w:t>
      </w:r>
      <w:r>
        <w:rPr>
          <w:rFonts w:hint="eastAsia" w:ascii="宋体" w:hAnsi="宋体" w:cs="宋体"/>
          <w:color w:val="000000"/>
          <w:kern w:val="0"/>
          <w:szCs w:val="20"/>
          <w:lang w:val="en-US" w:eastAsia="zh-CN" w:bidi="ar"/>
        </w:rPr>
        <w:t>增设</w:t>
      </w:r>
      <w:r>
        <w:rPr>
          <w:rFonts w:hint="eastAsia" w:ascii="宋体" w:hAnsi="宋体" w:eastAsia="宋体" w:cs="宋体"/>
          <w:color w:val="000000"/>
          <w:kern w:val="0"/>
          <w:szCs w:val="20"/>
          <w:lang w:bidi="ar"/>
        </w:rPr>
        <w:t>绿化、光伏板</w:t>
      </w:r>
      <w:r>
        <w:rPr>
          <w:rFonts w:hint="eastAsia" w:ascii="宋体" w:hAnsi="宋体" w:cs="宋体"/>
          <w:color w:val="000000"/>
          <w:kern w:val="0"/>
          <w:szCs w:val="20"/>
          <w:lang w:eastAsia="zh-CN" w:bidi="ar"/>
        </w:rPr>
        <w:t>、，</w:t>
      </w:r>
      <w:r>
        <w:rPr>
          <w:rFonts w:hint="eastAsia" w:ascii="宋体" w:hAnsi="宋体" w:eastAsia="宋体" w:cs="宋体"/>
          <w:color w:val="000000"/>
          <w:kern w:val="0"/>
          <w:szCs w:val="20"/>
          <w:lang w:bidi="ar"/>
        </w:rPr>
        <w:t>安排绿地分布</w:t>
      </w:r>
      <w:r>
        <w:rPr>
          <w:rFonts w:hint="eastAsia" w:ascii="宋体" w:hAnsi="宋体" w:cs="宋体"/>
          <w:color w:val="000000"/>
          <w:kern w:val="0"/>
          <w:szCs w:val="20"/>
          <w:lang w:eastAsia="zh-CN" w:bidi="ar"/>
        </w:rPr>
        <w:t>，</w:t>
      </w:r>
      <w:r>
        <w:rPr>
          <w:rFonts w:hint="eastAsia" w:ascii="宋体" w:hAnsi="宋体" w:eastAsia="宋体" w:cs="宋体"/>
          <w:color w:val="000000"/>
          <w:kern w:val="0"/>
          <w:szCs w:val="20"/>
          <w:lang w:bidi="ar"/>
        </w:rPr>
        <w:t>改善建筑结构及材料，被动式的减少能耗，</w:t>
      </w:r>
      <w:r>
        <w:rPr>
          <w:rFonts w:hint="eastAsia" w:ascii="宋体" w:hAnsi="宋体" w:cs="宋体"/>
          <w:color w:val="000000"/>
          <w:kern w:val="0"/>
          <w:szCs w:val="20"/>
          <w:lang w:val="en-US" w:eastAsia="zh-CN" w:bidi="ar"/>
        </w:rPr>
        <w:t>以期为广大儿童营造一个绿色、低碳、美丽。宜人的成长环境。</w:t>
      </w:r>
      <w:bookmarkStart w:id="28" w:name="_GoBack"/>
      <w:bookmarkEnd w:id="28"/>
    </w:p>
    <w:p w14:paraId="76A241F9">
      <w:pPr>
        <w:ind w:firstLine="400"/>
        <w:jc w:val="left"/>
        <w:rPr>
          <w:rFonts w:hint="eastAsia" w:ascii="宋体" w:hAnsi="宋体" w:eastAsia="宋体" w:cs="宋体"/>
          <w:szCs w:val="21"/>
        </w:rPr>
      </w:pPr>
    </w:p>
    <w:p w14:paraId="1F75698E">
      <w:pPr>
        <w:rPr>
          <w:rFonts w:hint="eastAsia" w:ascii="宋体" w:hAnsi="宋体" w:eastAsia="宋体" w:cs="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lvlText w:val="%1.%2"/>
      <w:lvlJc w:val="left"/>
      <w:pPr>
        <w:tabs>
          <w:tab w:val="left" w:pos="578"/>
        </w:tabs>
        <w:ind w:left="578" w:hanging="578"/>
      </w:pPr>
      <w:rPr>
        <w:rFonts w:hint="eastAsia"/>
        <w:lang w:val="en-GB"/>
      </w:rPr>
    </w:lvl>
    <w:lvl w:ilvl="2" w:tentative="0">
      <w:start w:val="1"/>
      <w:numFmt w:val="decimal"/>
      <w:lvlText w:val="%1.%2.%3"/>
      <w:lvlJc w:val="left"/>
      <w:pPr>
        <w:tabs>
          <w:tab w:val="left" w:pos="578"/>
        </w:tabs>
        <w:ind w:left="578" w:hanging="578"/>
      </w:pPr>
      <w:rPr>
        <w:rFonts w:hint="eastAsia" w:eastAsia="宋体"/>
        <w:sz w:val="24"/>
        <w:szCs w:val="24"/>
        <w:lang w:val="en-GB"/>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193705D"/>
    <w:multiLevelType w:val="singleLevel"/>
    <w:tmpl w:val="0193705D"/>
    <w:lvl w:ilvl="0" w:tentative="0">
      <w:start w:val="2"/>
      <w:numFmt w:val="decimal"/>
      <w:suff w:val="nothing"/>
      <w:lvlText w:val="（%1）"/>
      <w:lvlJc w:val="left"/>
    </w:lvl>
  </w:abstractNum>
  <w:abstractNum w:abstractNumId="2">
    <w:nsid w:val="0E771A0A"/>
    <w:multiLevelType w:val="multilevel"/>
    <w:tmpl w:val="0E771A0A"/>
    <w:lvl w:ilvl="0" w:tentative="0">
      <w:start w:val="1"/>
      <w:numFmt w:val="decimal"/>
      <w:pStyle w:val="4"/>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11C791F"/>
    <w:multiLevelType w:val="multilevel"/>
    <w:tmpl w:val="211C791F"/>
    <w:lvl w:ilvl="0" w:tentative="0">
      <w:start w:val="1"/>
      <w:numFmt w:val="upperLetter"/>
      <w:pStyle w:val="5"/>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0A132A"/>
    <w:rsid w:val="5A0A1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Cs w:val="24"/>
      <w:lang w:val="en-US" w:eastAsia="zh-CN" w:bidi="ar-SA"/>
    </w:rPr>
  </w:style>
  <w:style w:type="paragraph" w:styleId="2">
    <w:name w:val="heading 1"/>
    <w:next w:val="3"/>
    <w:qFormat/>
    <w:uiPriority w:val="0"/>
    <w:pPr>
      <w:keepNext/>
      <w:numPr>
        <w:ilvl w:val="0"/>
        <w:numId w:val="1"/>
      </w:numPr>
      <w:pBdr>
        <w:bottom w:val="single" w:color="808080" w:sz="12" w:space="1"/>
      </w:pBdr>
      <w:kinsoku w:val="0"/>
      <w:spacing w:before="240" w:after="60"/>
      <w:ind w:left="432" w:hanging="432"/>
      <w:outlineLvl w:val="0"/>
    </w:pPr>
    <w:rPr>
      <w:rFonts w:ascii="微软雅黑" w:hAnsi="微软雅黑" w:eastAsia="微软雅黑" w:cs="微软雅黑"/>
      <w:b/>
      <w:bCs/>
      <w:color w:val="EE822F"/>
      <w:kern w:val="32"/>
      <w:sz w:val="28"/>
      <w:szCs w:val="28"/>
      <w:lang w:val="en-US" w:eastAsia="zh-CN" w:bidi="ar-SA"/>
    </w:rPr>
  </w:style>
  <w:style w:type="paragraph" w:styleId="4">
    <w:name w:val="heading 2"/>
    <w:next w:val="3"/>
    <w:qFormat/>
    <w:uiPriority w:val="0"/>
    <w:pPr>
      <w:keepNext/>
      <w:numPr>
        <w:ilvl w:val="0"/>
        <w:numId w:val="2"/>
      </w:numPr>
      <w:kinsoku w:val="0"/>
      <w:spacing w:before="240"/>
      <w:jc w:val="both"/>
      <w:outlineLvl w:val="1"/>
    </w:pPr>
    <w:rPr>
      <w:rFonts w:ascii="宋体" w:hAnsi="宋体" w:eastAsia="宋体" w:cs="Times New Roman"/>
      <w:b/>
      <w:bCs/>
      <w:iCs/>
      <w:color w:val="000000"/>
      <w:sz w:val="28"/>
      <w:szCs w:val="24"/>
      <w:lang w:val="en-US" w:eastAsia="zh-CN" w:bidi="ar-SA"/>
    </w:rPr>
  </w:style>
  <w:style w:type="paragraph" w:styleId="5">
    <w:name w:val="heading 3"/>
    <w:next w:val="3"/>
    <w:qFormat/>
    <w:uiPriority w:val="0"/>
    <w:pPr>
      <w:keepNext/>
      <w:numPr>
        <w:ilvl w:val="0"/>
        <w:numId w:val="3"/>
      </w:numPr>
      <w:tabs>
        <w:tab w:val="left" w:pos="420"/>
        <w:tab w:val="left" w:pos="578"/>
      </w:tabs>
      <w:spacing w:before="240" w:after="60"/>
      <w:outlineLvl w:val="2"/>
    </w:pPr>
    <w:rPr>
      <w:rFonts w:ascii="微软雅黑" w:hAnsi="微软雅黑" w:eastAsia="宋体" w:cs="Times New Roman"/>
      <w:b/>
      <w:bCs/>
      <w:sz w:val="24"/>
      <w:szCs w:val="21"/>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lock Text"/>
    <w:qFormat/>
    <w:uiPriority w:val="99"/>
    <w:pPr>
      <w:kinsoku w:val="0"/>
      <w:adjustRightInd w:val="0"/>
      <w:snapToGrid w:val="0"/>
      <w:jc w:val="both"/>
    </w:pPr>
    <w:rPr>
      <w:rFonts w:ascii="微软雅黑" w:hAnsi="微软雅黑" w:eastAsia="微软雅黑" w:cs="微软雅黑"/>
      <w:sz w:val="24"/>
      <w:szCs w:val="21"/>
      <w:lang w:val="en-GB" w:eastAsia="zh-CN" w:bidi="ar-SA"/>
    </w:rPr>
  </w:style>
  <w:style w:type="paragraph" w:styleId="6">
    <w:name w:val="caption"/>
    <w:basedOn w:val="1"/>
    <w:next w:val="1"/>
    <w:qFormat/>
    <w:uiPriority w:val="0"/>
    <w:pPr>
      <w:widowControl/>
      <w:adjustRightInd w:val="0"/>
      <w:snapToGrid w:val="0"/>
      <w:jc w:val="center"/>
    </w:pPr>
    <w:rPr>
      <w:rFonts w:ascii="Calibri Light" w:hAnsi="Calibri Light" w:eastAsia="黑体" w:cs="Times New Roman"/>
      <w:kern w:val="0"/>
      <w:sz w:val="21"/>
      <w:szCs w:val="20"/>
      <w:lang w:val="en-GB"/>
    </w:rPr>
  </w:style>
  <w:style w:type="paragraph" w:styleId="7">
    <w:name w:val="Body Text Indent"/>
    <w:basedOn w:val="1"/>
    <w:qFormat/>
    <w:uiPriority w:val="0"/>
    <w:pPr>
      <w:snapToGrid w:val="0"/>
      <w:spacing w:line="400" w:lineRule="exact"/>
      <w:ind w:firstLine="480" w:firstLineChars="200"/>
    </w:pPr>
    <w:rPr>
      <w:rFonts w:ascii="宋体" w:hAnsi="宋体" w:eastAsia="微软雅黑" w:cs="微软雅黑"/>
      <w:sz w:val="24"/>
    </w:rPr>
  </w:style>
  <w:style w:type="paragraph" w:styleId="8">
    <w:name w:val="toc 3"/>
    <w:basedOn w:val="1"/>
    <w:next w:val="1"/>
    <w:qFormat/>
    <w:uiPriority w:val="39"/>
    <w:pPr>
      <w:ind w:left="840" w:leftChars="400"/>
    </w:p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character" w:styleId="14">
    <w:name w:val="Strong"/>
    <w:qFormat/>
    <w:uiPriority w:val="0"/>
    <w:rPr>
      <w:b/>
      <w:bCs/>
    </w:rPr>
  </w:style>
  <w:style w:type="character" w:styleId="15">
    <w:name w:val="Hyperlink"/>
    <w:unhideWhenUsed/>
    <w:qFormat/>
    <w:uiPriority w:val="99"/>
    <w:rPr>
      <w:color w:val="0563C1"/>
      <w:u w:val="single"/>
    </w:rPr>
  </w:style>
  <w:style w:type="paragraph" w:customStyle="1" w:styleId="16">
    <w:name w:val="_Style 6"/>
    <w:basedOn w:val="2"/>
    <w:next w:val="1"/>
    <w:qFormat/>
    <w:uiPriority w:val="39"/>
    <w:pPr>
      <w:keepLines/>
      <w:numPr>
        <w:ilvl w:val="0"/>
        <w:numId w:val="0"/>
      </w:numPr>
      <w:pBdr>
        <w:bottom w:val="none" w:color="auto" w:sz="0" w:space="0"/>
      </w:pBdr>
      <w:tabs>
        <w:tab w:val="clear" w:pos="420"/>
      </w:tabs>
      <w:kinsoku/>
      <w:spacing w:after="0" w:line="259" w:lineRule="auto"/>
      <w:outlineLvl w:val="9"/>
    </w:pPr>
    <w:rPr>
      <w:rFonts w:ascii="等线 Light" w:hAnsi="等线 Light" w:eastAsia="等线 Light" w:cs="Times New Roman"/>
      <w:b w:val="0"/>
      <w:bCs w:val="0"/>
      <w:color w:val="2F5496"/>
      <w:kern w:val="0"/>
      <w:sz w:val="32"/>
      <w:szCs w:val="32"/>
    </w:rPr>
  </w:style>
  <w:style w:type="paragraph" w:styleId="17">
    <w:name w:val="List Paragraph"/>
    <w:basedOn w:val="1"/>
    <w:qFormat/>
    <w:uiPriority w:val="99"/>
    <w:pPr>
      <w:ind w:firstLine="420" w:firstLineChars="200"/>
    </w:pPr>
  </w:style>
  <w:style w:type="table" w:customStyle="1" w:styleId="18">
    <w:name w:val="清单表 1 浅色 - 着色 31"/>
    <w:basedOn w:val="12"/>
    <w:qFormat/>
    <w:uiPriority w:val="46"/>
    <w:tblStylePr w:type="firstRow">
      <w:rPr>
        <w:b/>
        <w:bCs/>
      </w:rPr>
      <w:tcPr>
        <w:tcBorders>
          <w:bottom w:val="single" w:color="FDD960" w:themeColor="accent3" w:themeTint="99" w:sz="4" w:space="0"/>
        </w:tcBorders>
      </w:tcPr>
    </w:tblStylePr>
    <w:tblStylePr w:type="lastRow">
      <w:rPr>
        <w:b/>
        <w:bCs/>
      </w:rPr>
      <w:tcPr>
        <w:tcBorders>
          <w:top w:val="sing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7.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14952</Words>
  <Characters>16651</Characters>
  <Lines>0</Lines>
  <Paragraphs>0</Paragraphs>
  <TotalTime>23</TotalTime>
  <ScaleCrop>false</ScaleCrop>
  <LinksUpToDate>false</LinksUpToDate>
  <CharactersWithSpaces>16916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2024-12-24T04:49:00Z</dcterms:created>
  <dc:creator>杨一成</dc:creator>
  <cp:lastModifiedBy>杨一成</cp:lastModifiedBy>
  <dcterms:modified xsi:type="dcterms:W3CDTF">2024-12-24T07:19:42Z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1B72C33F49DF498A9B0591C6D2E7D37C_11</vt:lpwstr>
  </property>
</Properties>
</file>