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E89C2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87" w:name="_GoBack"/>
      <w:bookmarkEnd w:id="187"/>
    </w:p>
    <w:p w14:paraId="1107D28D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DC4D28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72E5814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 w14:paraId="1D90546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113F09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D1AE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F955E63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6D5E795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 w14:paraId="5F9E5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46D5B2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BF5D94C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福建-南平</w:t>
            </w:r>
            <w:bookmarkEnd w:id="2"/>
          </w:p>
        </w:tc>
      </w:tr>
      <w:tr w14:paraId="190FE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DCE5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70B476E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329BD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32649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36AFBF8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0585F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5908FD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834B43B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301A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ABC553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75EC6DB">
            <w:pPr>
              <w:rPr>
                <w:rFonts w:ascii="宋体" w:hAnsi="宋体"/>
                <w:szCs w:val="21"/>
              </w:rPr>
            </w:pPr>
          </w:p>
        </w:tc>
      </w:tr>
      <w:tr w14:paraId="09C52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304C2A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5757DC1">
            <w:pPr>
              <w:rPr>
                <w:rFonts w:ascii="宋体" w:hAnsi="宋体"/>
                <w:szCs w:val="21"/>
              </w:rPr>
            </w:pPr>
          </w:p>
        </w:tc>
      </w:tr>
      <w:tr w14:paraId="14092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B4B12E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158A6F8">
            <w:pPr>
              <w:rPr>
                <w:rFonts w:ascii="宋体" w:hAnsi="宋体"/>
                <w:szCs w:val="21"/>
              </w:rPr>
            </w:pPr>
          </w:p>
        </w:tc>
      </w:tr>
      <w:tr w14:paraId="0CD41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0E44B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E7D8A80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685F2DBC">
      <w:pPr>
        <w:rPr>
          <w:rFonts w:ascii="宋体" w:hAnsi="宋体"/>
          <w:lang w:val="en-US"/>
        </w:rPr>
      </w:pPr>
    </w:p>
    <w:p w14:paraId="0BFA6E79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30F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135D61D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2310FF5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22A22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44D37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07D2263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05DD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08F78C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236B4D0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13D04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FAD398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59BA19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T15396696996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5D01C667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F44328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_Toc19130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4C79A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_Toc13633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_Toc13633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92FDA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_Toc2268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_Toc2268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E37B41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_Toc5929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_Toc5929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73CAF9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_Toc18650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_Toc18650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E58F1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_Toc30252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_Toc30252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1547C4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_Toc24178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_Toc24178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5C681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_Toc28320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_Toc28320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F25FF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_Toc22021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_Toc22021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A90AB0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_Toc16182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_Toc16182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EDABD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_Toc12278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_Toc12278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BB13B4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_Toc31092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_Toc31092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789F0C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_Toc10156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_Toc10156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9055F9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_Toc8985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_Toc8985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98BF5D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_Toc27652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_Toc27652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D5FF15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_Toc14172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_Toc14172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4485D4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_Toc7161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_Toc7161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5152AD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_Toc12134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49F45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_Toc12735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_Toc12735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E00F04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_Toc13188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_Toc13188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9163FD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_Toc6069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3466A2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_Toc25301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1E0120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_Toc15822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_Toc15822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FB661F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_Toc19845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_Toc19845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FC303D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_Toc31592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_Toc31592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0991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_Toc24025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7A62D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_Toc10405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_Toc10405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574F96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_Toc3732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_Toc3732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7E505F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_Toc29634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_Toc29634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9A7D69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_Toc376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_Toc376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3C2519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_Toc23046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_Toc23046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3D6BFE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_Toc24313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_Toc24313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9AE74E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_Toc10553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B60CC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_Toc28762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72B070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_Toc21959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_Toc21959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2D0E6B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_Toc12228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照明</w:t>
      </w:r>
      <w:r>
        <w:tab/>
      </w:r>
      <w:r>
        <w:fldChar w:fldCharType="begin"/>
      </w:r>
      <w:r>
        <w:instrText xml:space="preserve"> PAGEREF _Toc12228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EA40F8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_Toc4852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负荷分项统计</w:t>
      </w:r>
      <w:r>
        <w:tab/>
      </w:r>
      <w:r>
        <w:fldChar w:fldCharType="begin"/>
      </w:r>
      <w:r>
        <w:instrText xml:space="preserve"> PAGEREF _Toc4852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69C68B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_Toc9760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逐月负荷表</w:t>
      </w:r>
      <w:r>
        <w:tab/>
      </w:r>
      <w:r>
        <w:fldChar w:fldCharType="begin"/>
      </w:r>
      <w:r>
        <w:instrText xml:space="preserve"> PAGEREF _Toc9760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394CB7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_Toc17877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逐月电耗</w:t>
      </w:r>
      <w:r>
        <w:tab/>
      </w:r>
      <w:r>
        <w:fldChar w:fldCharType="begin"/>
      </w:r>
      <w:r>
        <w:instrText xml:space="preserve"> PAGEREF _Toc17877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1C8ED5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_Toc27835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_Toc27835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7582C6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_Toc28904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_Toc28904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B734CF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_Toc6391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_Toc6391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5E008F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_Toc25977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_Toc25977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B37FD7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_Toc19094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_Toc19094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B4E14A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_Toc12609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_Toc12609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DF2D7F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_Toc6508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_Toc6508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81AD3F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_Toc12762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_Toc12762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17177BF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21A2E07">
      <w:pPr>
        <w:pStyle w:val="17"/>
      </w:pPr>
    </w:p>
    <w:p w14:paraId="061ED1EB">
      <w:pPr>
        <w:pStyle w:val="2"/>
      </w:pPr>
      <w:bookmarkStart w:id="12" w:name="_Toc19130"/>
      <w:r>
        <w:rPr>
          <w:rFonts w:hint="eastAsia"/>
        </w:rPr>
        <w:t>建筑概况</w:t>
      </w:r>
      <w:bookmarkEnd w:id="12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F13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B4CB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C01CA8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14:paraId="4B054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4791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10908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福建-南平</w:t>
            </w:r>
            <w:bookmarkEnd w:id="14"/>
          </w:p>
        </w:tc>
      </w:tr>
      <w:tr w14:paraId="0DE69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DED8E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1E6CBA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901651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F6A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F729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BFD913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1701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E47B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4CD8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1C241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2275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E9B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640BC8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2D9CC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59EDF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94C82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7779.88</w:t>
            </w:r>
            <w:bookmarkEnd w:id="23"/>
          </w:p>
        </w:tc>
      </w:tr>
      <w:tr w14:paraId="5325E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CE829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43B8C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3369.16</w:t>
            </w:r>
            <w:bookmarkEnd w:id="24"/>
          </w:p>
        </w:tc>
      </w:tr>
      <w:tr w14:paraId="46433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AE3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1C359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676C0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9B39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9053F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17C06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69C6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A4530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7A3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4016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A3EE8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C004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7AF1E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2C25698">
            <w:pPr>
              <w:pStyle w:val="3"/>
              <w:ind w:firstLine="0" w:firstLineChars="0"/>
            </w:pPr>
            <w:bookmarkStart w:id="29" w:name="控温期"/>
            <w:r>
              <w:t>供冷期:7.25-8.14</w:t>
            </w:r>
            <w:bookmarkEnd w:id="29"/>
          </w:p>
        </w:tc>
      </w:tr>
    </w:tbl>
    <w:p w14:paraId="1CF0F53B">
      <w:pPr>
        <w:pStyle w:val="3"/>
        <w:ind w:firstLine="0" w:firstLineChars="0"/>
        <w:rPr>
          <w:lang w:val="en-US"/>
        </w:rPr>
      </w:pPr>
    </w:p>
    <w:p w14:paraId="6EAD6960">
      <w:pPr>
        <w:pStyle w:val="3"/>
        <w:ind w:firstLine="0" w:firstLineChars="0"/>
        <w:rPr>
          <w:lang w:val="en-US"/>
        </w:rPr>
      </w:pPr>
    </w:p>
    <w:p w14:paraId="4C52256D">
      <w:pPr>
        <w:pStyle w:val="2"/>
      </w:pPr>
      <w:bookmarkStart w:id="30" w:name="TitleFormat"/>
      <w:bookmarkStart w:id="31" w:name="_Toc13633"/>
      <w:r>
        <w:rPr>
          <w:rFonts w:hint="eastAsia"/>
        </w:rPr>
        <w:t>计算依据</w:t>
      </w:r>
      <w:bookmarkEnd w:id="30"/>
      <w:bookmarkEnd w:id="31"/>
    </w:p>
    <w:p w14:paraId="5304E681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《绿色建筑评价标准》(GB/T50378-2019)</w:t>
      </w:r>
    </w:p>
    <w:p w14:paraId="0B468CA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279568D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0DF1A8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75D3F38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《夏热冬冷地区居住建筑节能设计标准》JGJ 134-2010</w:t>
      </w:r>
    </w:p>
    <w:p w14:paraId="7DBF21F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4AE1398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428FFA6B">
      <w:pPr>
        <w:widowControl w:val="0"/>
        <w:jc w:val="both"/>
        <w:rPr>
          <w:kern w:val="2"/>
          <w:szCs w:val="24"/>
          <w:lang w:val="en-US"/>
        </w:rPr>
      </w:pPr>
    </w:p>
    <w:p w14:paraId="6317DC4A">
      <w:pPr>
        <w:pStyle w:val="2"/>
      </w:pPr>
      <w:bookmarkStart w:id="33" w:name="_Toc31856"/>
      <w:bookmarkStart w:id="34" w:name="_Toc25351"/>
      <w:bookmarkStart w:id="35" w:name="_Toc2268"/>
      <w:r>
        <w:rPr>
          <w:rFonts w:hint="eastAsia"/>
        </w:rPr>
        <w:t>计算要求</w:t>
      </w:r>
      <w:bookmarkEnd w:id="33"/>
      <w:bookmarkEnd w:id="34"/>
      <w:bookmarkEnd w:id="35"/>
    </w:p>
    <w:p w14:paraId="694F8F0F">
      <w:pPr>
        <w:pStyle w:val="4"/>
        <w:tabs>
          <w:tab w:val="clear" w:pos="578"/>
        </w:tabs>
        <w:rPr>
          <w:kern w:val="2"/>
          <w:sz w:val="21"/>
        </w:rPr>
      </w:pPr>
      <w:bookmarkStart w:id="36" w:name="_Toc3445"/>
      <w:bookmarkStart w:id="37" w:name="_Toc20530"/>
      <w:bookmarkStart w:id="38" w:name="_Toc5929"/>
      <w:r>
        <w:rPr>
          <w:rFonts w:hint="eastAsia"/>
          <w:kern w:val="2"/>
          <w:sz w:val="21"/>
        </w:rPr>
        <w:t>计算目标</w:t>
      </w:r>
      <w:bookmarkEnd w:id="36"/>
      <w:bookmarkEnd w:id="37"/>
      <w:bookmarkEnd w:id="38"/>
    </w:p>
    <w:p w14:paraId="2D2F08D9">
      <w:pPr>
        <w:spacing w:line="360" w:lineRule="auto"/>
        <w:ind w:firstLine="420" w:firstLineChars="200"/>
        <w:rPr>
          <w:lang w:val="en-US"/>
        </w:rPr>
      </w:pPr>
      <w:bookmarkStart w:id="39" w:name="_Toc6638"/>
      <w:bookmarkStart w:id="40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32B2FAE1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5F6AE668">
      <w:pPr>
        <w:pStyle w:val="4"/>
        <w:tabs>
          <w:tab w:val="clear" w:pos="578"/>
        </w:tabs>
        <w:rPr>
          <w:kern w:val="2"/>
          <w:sz w:val="21"/>
        </w:rPr>
      </w:pPr>
      <w:bookmarkStart w:id="41" w:name="_Toc18650"/>
      <w:r>
        <w:rPr>
          <w:rFonts w:hint="eastAsia"/>
          <w:kern w:val="2"/>
          <w:sz w:val="21"/>
        </w:rPr>
        <w:t>计算方法</w:t>
      </w:r>
      <w:bookmarkEnd w:id="39"/>
      <w:bookmarkEnd w:id="40"/>
      <w:bookmarkEnd w:id="41"/>
    </w:p>
    <w:p w14:paraId="101F9020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61AB0180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4D4C278C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0BA8FA3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9F275C0">
      <w:pPr>
        <w:pStyle w:val="2"/>
      </w:pPr>
      <w:bookmarkStart w:id="42" w:name="_Toc59787735"/>
      <w:bookmarkStart w:id="43" w:name="_Toc58336110"/>
      <w:bookmarkStart w:id="44" w:name="_Toc59800596"/>
      <w:bookmarkStart w:id="45" w:name="_Toc30252"/>
      <w:r>
        <w:rPr>
          <w:rFonts w:hint="eastAsia"/>
        </w:rPr>
        <w:t>软件介绍</w:t>
      </w:r>
      <w:bookmarkEnd w:id="42"/>
      <w:bookmarkEnd w:id="43"/>
      <w:bookmarkEnd w:id="44"/>
      <w:bookmarkEnd w:id="45"/>
    </w:p>
    <w:p w14:paraId="711A87C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6" w:name="软件全称＃2"/>
      <w:r>
        <w:rPr>
          <w:rFonts w:hint="eastAsia"/>
          <w:lang w:val="en-US"/>
        </w:rPr>
        <w:t>能耗计算BESI2024</w:t>
      </w:r>
      <w:bookmarkEnd w:id="46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3E5FA2B">
      <w:pPr>
        <w:pStyle w:val="2"/>
      </w:pPr>
      <w:bookmarkStart w:id="47" w:name="_Toc24178"/>
      <w:r>
        <w:rPr>
          <w:rFonts w:hint="eastAsia"/>
        </w:rPr>
        <w:t>气象数据</w:t>
      </w:r>
      <w:bookmarkEnd w:id="47"/>
    </w:p>
    <w:p w14:paraId="46704979">
      <w:pPr>
        <w:pStyle w:val="4"/>
      </w:pPr>
      <w:bookmarkStart w:id="48" w:name="_Toc28320"/>
      <w:r>
        <w:rPr>
          <w:rFonts w:hint="eastAsia"/>
        </w:rPr>
        <w:t>气象地点</w:t>
      </w:r>
      <w:bookmarkEnd w:id="48"/>
    </w:p>
    <w:p w14:paraId="78CD0A40">
      <w:pPr>
        <w:pStyle w:val="3"/>
        <w:ind w:firstLine="420"/>
        <w:rPr>
          <w:lang w:val="en-US"/>
        </w:rPr>
      </w:pPr>
      <w:bookmarkStart w:id="49" w:name="气象数据来源"/>
      <w:r>
        <w:t>福建-南平, 《建筑节能气象参数标准》</w:t>
      </w:r>
      <w:bookmarkEnd w:id="49"/>
    </w:p>
    <w:p w14:paraId="6E1306FA">
      <w:pPr>
        <w:pStyle w:val="4"/>
      </w:pPr>
      <w:bookmarkStart w:id="50" w:name="_Toc22021"/>
      <w:r>
        <w:rPr>
          <w:rFonts w:hint="eastAsia"/>
        </w:rPr>
        <w:t>逐日干球温度表</w:t>
      </w:r>
      <w:bookmarkEnd w:id="50"/>
    </w:p>
    <w:p w14:paraId="176A462E">
      <w:pPr>
        <w:pStyle w:val="3"/>
        <w:ind w:firstLine="0" w:firstLineChars="0"/>
        <w:rPr>
          <w:lang w:val="en-US"/>
        </w:rPr>
      </w:pPr>
      <w:bookmarkStart w:id="51" w:name="日均干球温度变化表"/>
      <w:bookmarkEnd w:id="51"/>
      <w:r>
        <w:drawing>
          <wp:inline distT="0" distB="0" distL="0" distR="0">
            <wp:extent cx="5667375" cy="2895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DCE3E">
      <w:pPr>
        <w:pStyle w:val="4"/>
      </w:pPr>
      <w:bookmarkStart w:id="52" w:name="_Toc16182"/>
      <w:r>
        <w:rPr>
          <w:rFonts w:hint="eastAsia"/>
        </w:rPr>
        <w:t>逐月辐照量表</w:t>
      </w:r>
      <w:bookmarkEnd w:id="52"/>
    </w:p>
    <w:p w14:paraId="52436B6C">
      <w:pPr>
        <w:pStyle w:val="3"/>
        <w:ind w:firstLine="0" w:firstLineChars="0"/>
        <w:rPr>
          <w:lang w:val="en-US"/>
        </w:rPr>
      </w:pPr>
      <w:bookmarkStart w:id="53" w:name="逐月辐照量图表"/>
      <w:bookmarkEnd w:id="53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25A09">
      <w:pPr>
        <w:pStyle w:val="4"/>
      </w:pPr>
      <w:bookmarkStart w:id="54" w:name="_Toc12278"/>
      <w:r>
        <w:rPr>
          <w:rFonts w:hint="eastAsia"/>
        </w:rPr>
        <w:t>峰值工况</w:t>
      </w:r>
      <w:bookmarkEnd w:id="5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290F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0CAD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016818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723114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576621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27A9BC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4BEB436">
            <w:pPr>
              <w:jc w:val="center"/>
            </w:pPr>
            <w:r>
              <w:t>焓值(kj/kg)</w:t>
            </w:r>
          </w:p>
        </w:tc>
      </w:tr>
      <w:tr w14:paraId="70BFF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EE66A">
            <w:r>
              <w:t>最热</w:t>
            </w:r>
          </w:p>
        </w:tc>
        <w:tc>
          <w:tcPr>
            <w:vAlign w:val="center"/>
          </w:tcPr>
          <w:p w14:paraId="77B4EBC0">
            <w:r>
              <w:t>07月26日14时</w:t>
            </w:r>
          </w:p>
        </w:tc>
        <w:tc>
          <w:tcPr>
            <w:vAlign w:val="center"/>
          </w:tcPr>
          <w:p w14:paraId="40D5ED16">
            <w:r>
              <w:t>39.4</w:t>
            </w:r>
          </w:p>
        </w:tc>
        <w:tc>
          <w:tcPr>
            <w:vAlign w:val="center"/>
          </w:tcPr>
          <w:p w14:paraId="32A89AF2">
            <w:r>
              <w:t>27.2</w:t>
            </w:r>
          </w:p>
        </w:tc>
        <w:tc>
          <w:tcPr>
            <w:vAlign w:val="center"/>
          </w:tcPr>
          <w:p w14:paraId="1C715DF1">
            <w:r>
              <w:t>18.2</w:t>
            </w:r>
          </w:p>
        </w:tc>
        <w:tc>
          <w:tcPr>
            <w:vAlign w:val="center"/>
          </w:tcPr>
          <w:p w14:paraId="7A24D34B">
            <w:r>
              <w:t>86.5</w:t>
            </w:r>
          </w:p>
        </w:tc>
      </w:tr>
      <w:tr w14:paraId="7A3F8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FD95F">
            <w:r>
              <w:t>最冷</w:t>
            </w:r>
          </w:p>
        </w:tc>
        <w:tc>
          <w:tcPr>
            <w:vAlign w:val="center"/>
          </w:tcPr>
          <w:p w14:paraId="432F72D7">
            <w:r>
              <w:t>01月27日07时</w:t>
            </w:r>
          </w:p>
        </w:tc>
        <w:tc>
          <w:tcPr>
            <w:vAlign w:val="center"/>
          </w:tcPr>
          <w:p w14:paraId="456DBCE6">
            <w:r>
              <w:t>2.8</w:t>
            </w:r>
          </w:p>
        </w:tc>
        <w:tc>
          <w:tcPr>
            <w:vAlign w:val="center"/>
          </w:tcPr>
          <w:p w14:paraId="53C6D282">
            <w:r>
              <w:t>0.6</w:t>
            </w:r>
          </w:p>
        </w:tc>
        <w:tc>
          <w:tcPr>
            <w:vAlign w:val="center"/>
          </w:tcPr>
          <w:p w14:paraId="6DDE4A4A">
            <w:r>
              <w:t>2.8</w:t>
            </w:r>
          </w:p>
        </w:tc>
        <w:tc>
          <w:tcPr>
            <w:vAlign w:val="center"/>
          </w:tcPr>
          <w:p w14:paraId="25B0C537">
            <w:r>
              <w:t>9.8</w:t>
            </w:r>
          </w:p>
        </w:tc>
      </w:tr>
    </w:tbl>
    <w:p w14:paraId="4EC03B01">
      <w:pPr>
        <w:pStyle w:val="2"/>
        <w:widowControl w:val="0"/>
        <w:jc w:val="both"/>
      </w:pPr>
      <w:bookmarkStart w:id="55" w:name="气象峰值工况"/>
      <w:bookmarkEnd w:id="55"/>
      <w:bookmarkStart w:id="56" w:name="_Toc31092"/>
      <w:r>
        <w:t>围护结构</w:t>
      </w:r>
      <w:bookmarkEnd w:id="56"/>
    </w:p>
    <w:p w14:paraId="3CEE5C24">
      <w:pPr>
        <w:pStyle w:val="4"/>
        <w:widowControl w:val="0"/>
        <w:jc w:val="both"/>
      </w:pPr>
      <w:bookmarkStart w:id="57" w:name="_Toc10156"/>
      <w:r>
        <w:t>工程材料</w:t>
      </w:r>
      <w:bookmarkEnd w:id="5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0555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CF02A6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E3EC2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60F4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B7FA7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F8E976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7D7A20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03184E4">
            <w:pPr>
              <w:jc w:val="center"/>
            </w:pPr>
            <w:r>
              <w:t>数据来源</w:t>
            </w:r>
          </w:p>
        </w:tc>
      </w:tr>
      <w:tr w14:paraId="29F49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D17D2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EFC60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466B7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41C44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687631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AB4B8B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1B8BA7C">
            <w:pPr>
              <w:jc w:val="center"/>
            </w:pPr>
          </w:p>
        </w:tc>
      </w:tr>
      <w:tr w14:paraId="5250B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C837A">
            <w:r>
              <w:t>水泥砂浆</w:t>
            </w:r>
          </w:p>
        </w:tc>
        <w:tc>
          <w:tcPr>
            <w:vAlign w:val="center"/>
          </w:tcPr>
          <w:p w14:paraId="6A1F2A2C">
            <w:r>
              <w:t>0.930</w:t>
            </w:r>
          </w:p>
        </w:tc>
        <w:tc>
          <w:tcPr>
            <w:vAlign w:val="center"/>
          </w:tcPr>
          <w:p w14:paraId="047EA74E">
            <w:r>
              <w:t>11.370</w:t>
            </w:r>
          </w:p>
        </w:tc>
        <w:tc>
          <w:tcPr>
            <w:vAlign w:val="center"/>
          </w:tcPr>
          <w:p w14:paraId="4B194261">
            <w:r>
              <w:t>1800.0</w:t>
            </w:r>
          </w:p>
        </w:tc>
        <w:tc>
          <w:tcPr>
            <w:vAlign w:val="center"/>
          </w:tcPr>
          <w:p w14:paraId="4FC59A19">
            <w:r>
              <w:t>1050.0</w:t>
            </w:r>
          </w:p>
        </w:tc>
        <w:tc>
          <w:tcPr>
            <w:vAlign w:val="center"/>
          </w:tcPr>
          <w:p w14:paraId="70EF81D0">
            <w:r>
              <w:t>0.0210</w:t>
            </w:r>
          </w:p>
        </w:tc>
        <w:tc>
          <w:tcPr>
            <w:vAlign w:val="center"/>
          </w:tcPr>
          <w:p w14:paraId="7C2B07BE">
            <w:pPr>
              <w:rPr>
                <w:sz w:val="18"/>
                <w:szCs w:val="18"/>
              </w:rPr>
            </w:pPr>
          </w:p>
        </w:tc>
      </w:tr>
      <w:tr w14:paraId="6B5A2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C8A8E7">
            <w:r>
              <w:t>橡木、枫树（热流方向顺木纹）</w:t>
            </w:r>
          </w:p>
        </w:tc>
        <w:tc>
          <w:tcPr>
            <w:vAlign w:val="center"/>
          </w:tcPr>
          <w:p w14:paraId="47D943B7">
            <w:r>
              <w:t>0.350</w:t>
            </w:r>
          </w:p>
        </w:tc>
        <w:tc>
          <w:tcPr>
            <w:vAlign w:val="center"/>
          </w:tcPr>
          <w:p w14:paraId="3778DE88">
            <w:r>
              <w:t>6.930</w:t>
            </w:r>
          </w:p>
        </w:tc>
        <w:tc>
          <w:tcPr>
            <w:vAlign w:val="center"/>
          </w:tcPr>
          <w:p w14:paraId="0ACEFD98">
            <w:r>
              <w:t>700.0</w:t>
            </w:r>
          </w:p>
        </w:tc>
        <w:tc>
          <w:tcPr>
            <w:vAlign w:val="center"/>
          </w:tcPr>
          <w:p w14:paraId="5DF64F20">
            <w:r>
              <w:t>2510.0</w:t>
            </w:r>
          </w:p>
        </w:tc>
        <w:tc>
          <w:tcPr>
            <w:vAlign w:val="center"/>
          </w:tcPr>
          <w:p w14:paraId="699B2AE8">
            <w:r>
              <w:t>0.3000</w:t>
            </w:r>
          </w:p>
        </w:tc>
        <w:tc>
          <w:tcPr>
            <w:vAlign w:val="center"/>
          </w:tcPr>
          <w:p w14:paraId="7422ABB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600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40E35">
            <w:r>
              <w:t>实木地板</w:t>
            </w:r>
          </w:p>
        </w:tc>
        <w:tc>
          <w:tcPr>
            <w:vAlign w:val="center"/>
          </w:tcPr>
          <w:p w14:paraId="5589C07C">
            <w:r>
              <w:t>0.170</w:t>
            </w:r>
          </w:p>
        </w:tc>
        <w:tc>
          <w:tcPr>
            <w:vAlign w:val="center"/>
          </w:tcPr>
          <w:p w14:paraId="10EB6609">
            <w:r>
              <w:t>4.661</w:t>
            </w:r>
          </w:p>
        </w:tc>
        <w:tc>
          <w:tcPr>
            <w:vAlign w:val="center"/>
          </w:tcPr>
          <w:p w14:paraId="4F0FA136">
            <w:r>
              <w:t>700.0</w:t>
            </w:r>
          </w:p>
        </w:tc>
        <w:tc>
          <w:tcPr>
            <w:vAlign w:val="center"/>
          </w:tcPr>
          <w:p w14:paraId="20822001">
            <w:r>
              <w:t>2510.0</w:t>
            </w:r>
          </w:p>
        </w:tc>
        <w:tc>
          <w:tcPr>
            <w:vAlign w:val="center"/>
          </w:tcPr>
          <w:p w14:paraId="5AC60B38">
            <w:r>
              <w:t>0.0000</w:t>
            </w:r>
          </w:p>
        </w:tc>
        <w:tc>
          <w:tcPr>
            <w:vAlign w:val="center"/>
          </w:tcPr>
          <w:p w14:paraId="43BE5E01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4333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880401">
            <w:r>
              <w:t>保温砂浆</w:t>
            </w:r>
          </w:p>
        </w:tc>
        <w:tc>
          <w:tcPr>
            <w:vAlign w:val="center"/>
          </w:tcPr>
          <w:p w14:paraId="34904C2E">
            <w:r>
              <w:t>0.290</w:t>
            </w:r>
          </w:p>
        </w:tc>
        <w:tc>
          <w:tcPr>
            <w:vAlign w:val="center"/>
          </w:tcPr>
          <w:p w14:paraId="62DD63C9">
            <w:r>
              <w:t>10.627</w:t>
            </w:r>
          </w:p>
        </w:tc>
        <w:tc>
          <w:tcPr>
            <w:vAlign w:val="center"/>
          </w:tcPr>
          <w:p w14:paraId="37DB3B9A">
            <w:r>
              <w:t>800.0</w:t>
            </w:r>
          </w:p>
        </w:tc>
        <w:tc>
          <w:tcPr>
            <w:vAlign w:val="center"/>
          </w:tcPr>
          <w:p w14:paraId="26E668CC">
            <w:r>
              <w:t>1493.2</w:t>
            </w:r>
          </w:p>
        </w:tc>
        <w:tc>
          <w:tcPr>
            <w:vAlign w:val="center"/>
          </w:tcPr>
          <w:p w14:paraId="3E77220B">
            <w:r>
              <w:t>0.0230</w:t>
            </w:r>
          </w:p>
        </w:tc>
        <w:tc>
          <w:tcPr>
            <w:vAlign w:val="center"/>
          </w:tcPr>
          <w:p w14:paraId="748970C0">
            <w:pPr>
              <w:rPr>
                <w:sz w:val="18"/>
                <w:szCs w:val="18"/>
              </w:rPr>
            </w:pPr>
          </w:p>
        </w:tc>
      </w:tr>
      <w:tr w14:paraId="0BE10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EEA10">
            <w:r>
              <w:t>稻草夯土</w:t>
            </w:r>
          </w:p>
        </w:tc>
        <w:tc>
          <w:tcPr>
            <w:vAlign w:val="center"/>
          </w:tcPr>
          <w:p w14:paraId="08BCC88D">
            <w:r>
              <w:t>0.930</w:t>
            </w:r>
          </w:p>
        </w:tc>
        <w:tc>
          <w:tcPr>
            <w:vAlign w:val="center"/>
          </w:tcPr>
          <w:p w14:paraId="70BE47E0">
            <w:r>
              <w:t>8.889</w:t>
            </w:r>
          </w:p>
        </w:tc>
        <w:tc>
          <w:tcPr>
            <w:vAlign w:val="center"/>
          </w:tcPr>
          <w:p w14:paraId="5FC94D75">
            <w:r>
              <w:t>800.0</w:t>
            </w:r>
          </w:p>
        </w:tc>
        <w:tc>
          <w:tcPr>
            <w:vAlign w:val="center"/>
          </w:tcPr>
          <w:p w14:paraId="615E4D50">
            <w:r>
              <w:t>840.0</w:t>
            </w:r>
          </w:p>
        </w:tc>
        <w:tc>
          <w:tcPr>
            <w:vAlign w:val="center"/>
          </w:tcPr>
          <w:p w14:paraId="79E44E16">
            <w:r>
              <w:t>0.0001</w:t>
            </w:r>
          </w:p>
        </w:tc>
        <w:tc>
          <w:tcPr>
            <w:vAlign w:val="center"/>
          </w:tcPr>
          <w:p w14:paraId="3334F7A6">
            <w:pPr>
              <w:rPr>
                <w:sz w:val="18"/>
                <w:szCs w:val="18"/>
              </w:rPr>
            </w:pPr>
          </w:p>
        </w:tc>
      </w:tr>
      <w:tr w14:paraId="5A53F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E4C21">
            <w:r>
              <w:t>石灰砂浆</w:t>
            </w:r>
          </w:p>
        </w:tc>
        <w:tc>
          <w:tcPr>
            <w:vAlign w:val="center"/>
          </w:tcPr>
          <w:p w14:paraId="4B97223A">
            <w:r>
              <w:t>0.810</w:t>
            </w:r>
          </w:p>
        </w:tc>
        <w:tc>
          <w:tcPr>
            <w:vAlign w:val="center"/>
          </w:tcPr>
          <w:p w14:paraId="15E64781">
            <w:r>
              <w:t>10.070</w:t>
            </w:r>
          </w:p>
        </w:tc>
        <w:tc>
          <w:tcPr>
            <w:vAlign w:val="center"/>
          </w:tcPr>
          <w:p w14:paraId="4B402479">
            <w:r>
              <w:t>1600.0</w:t>
            </w:r>
          </w:p>
        </w:tc>
        <w:tc>
          <w:tcPr>
            <w:vAlign w:val="center"/>
          </w:tcPr>
          <w:p w14:paraId="07E17035">
            <w:r>
              <w:t>1050.0</w:t>
            </w:r>
          </w:p>
        </w:tc>
        <w:tc>
          <w:tcPr>
            <w:vAlign w:val="center"/>
          </w:tcPr>
          <w:p w14:paraId="1599A783">
            <w:r>
              <w:t>0.0443</w:t>
            </w:r>
          </w:p>
        </w:tc>
        <w:tc>
          <w:tcPr>
            <w:vAlign w:val="center"/>
          </w:tcPr>
          <w:p w14:paraId="7B791886">
            <w:pPr>
              <w:rPr>
                <w:sz w:val="18"/>
                <w:szCs w:val="18"/>
              </w:rPr>
            </w:pPr>
          </w:p>
        </w:tc>
      </w:tr>
      <w:tr w14:paraId="55EA2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46192">
            <w:r>
              <w:t>挤塑聚苯乙烯泡沫塑料（带表皮）</w:t>
            </w:r>
          </w:p>
        </w:tc>
        <w:tc>
          <w:tcPr>
            <w:vAlign w:val="center"/>
          </w:tcPr>
          <w:p w14:paraId="13F45BF5">
            <w:r>
              <w:t>0.030</w:t>
            </w:r>
          </w:p>
        </w:tc>
        <w:tc>
          <w:tcPr>
            <w:vAlign w:val="center"/>
          </w:tcPr>
          <w:p w14:paraId="211EC6FC">
            <w:r>
              <w:t>0.340</w:t>
            </w:r>
          </w:p>
        </w:tc>
        <w:tc>
          <w:tcPr>
            <w:vAlign w:val="center"/>
          </w:tcPr>
          <w:p w14:paraId="5E04AB0D">
            <w:r>
              <w:t>35.0</w:t>
            </w:r>
          </w:p>
        </w:tc>
        <w:tc>
          <w:tcPr>
            <w:vAlign w:val="center"/>
          </w:tcPr>
          <w:p w14:paraId="359D2298">
            <w:r>
              <w:t>1380.0</w:t>
            </w:r>
          </w:p>
        </w:tc>
        <w:tc>
          <w:tcPr>
            <w:vAlign w:val="center"/>
          </w:tcPr>
          <w:p w14:paraId="6DE3D753">
            <w:r>
              <w:t>0.0000</w:t>
            </w:r>
          </w:p>
        </w:tc>
        <w:tc>
          <w:tcPr>
            <w:vAlign w:val="center"/>
          </w:tcPr>
          <w:p w14:paraId="4C0949EE">
            <w:pPr>
              <w:rPr>
                <w:sz w:val="18"/>
                <w:szCs w:val="18"/>
              </w:rPr>
            </w:pPr>
          </w:p>
        </w:tc>
      </w:tr>
      <w:tr w14:paraId="33C8B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60B7F">
            <w:r>
              <w:t>酚醛板（用于墙体）</w:t>
            </w:r>
          </w:p>
        </w:tc>
        <w:tc>
          <w:tcPr>
            <w:vAlign w:val="center"/>
          </w:tcPr>
          <w:p w14:paraId="530FFCEC">
            <w:r>
              <w:t>0.034</w:t>
            </w:r>
          </w:p>
        </w:tc>
        <w:tc>
          <w:tcPr>
            <w:vAlign w:val="center"/>
          </w:tcPr>
          <w:p w14:paraId="64BF8E3A">
            <w:r>
              <w:t>10.000</w:t>
            </w:r>
          </w:p>
        </w:tc>
        <w:tc>
          <w:tcPr>
            <w:vAlign w:val="center"/>
          </w:tcPr>
          <w:p w14:paraId="10FC3543">
            <w:r>
              <w:t>60.0</w:t>
            </w:r>
          </w:p>
        </w:tc>
        <w:tc>
          <w:tcPr>
            <w:vAlign w:val="center"/>
          </w:tcPr>
          <w:p w14:paraId="7B80F28F">
            <w:r>
              <w:t>1000.0</w:t>
            </w:r>
          </w:p>
        </w:tc>
        <w:tc>
          <w:tcPr>
            <w:vAlign w:val="center"/>
          </w:tcPr>
          <w:p w14:paraId="28633EC5">
            <w:r>
              <w:t>0.0234</w:t>
            </w:r>
          </w:p>
        </w:tc>
        <w:tc>
          <w:tcPr>
            <w:vAlign w:val="center"/>
          </w:tcPr>
          <w:p w14:paraId="43EFAD5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1DD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8E786">
            <w:r>
              <w:t>混凝土多孔砖(190六孔砖）</w:t>
            </w:r>
          </w:p>
        </w:tc>
        <w:tc>
          <w:tcPr>
            <w:vAlign w:val="center"/>
          </w:tcPr>
          <w:p w14:paraId="7680BDD4">
            <w:r>
              <w:t>0.750</w:t>
            </w:r>
          </w:p>
        </w:tc>
        <w:tc>
          <w:tcPr>
            <w:vAlign w:val="center"/>
          </w:tcPr>
          <w:p w14:paraId="483E12BC">
            <w:r>
              <w:t>7.490</w:t>
            </w:r>
          </w:p>
        </w:tc>
        <w:tc>
          <w:tcPr>
            <w:vAlign w:val="center"/>
          </w:tcPr>
          <w:p w14:paraId="3A4200E1">
            <w:r>
              <w:t>1450.0</w:t>
            </w:r>
          </w:p>
        </w:tc>
        <w:tc>
          <w:tcPr>
            <w:vAlign w:val="center"/>
          </w:tcPr>
          <w:p w14:paraId="0B3758EB">
            <w:r>
              <w:t>709.4</w:t>
            </w:r>
          </w:p>
        </w:tc>
        <w:tc>
          <w:tcPr>
            <w:vAlign w:val="center"/>
          </w:tcPr>
          <w:p w14:paraId="6A12981B">
            <w:r>
              <w:t>0.0000</w:t>
            </w:r>
          </w:p>
        </w:tc>
        <w:tc>
          <w:tcPr>
            <w:vAlign w:val="center"/>
          </w:tcPr>
          <w:p w14:paraId="49D39CB4">
            <w:pPr>
              <w:rPr>
                <w:sz w:val="18"/>
                <w:szCs w:val="18"/>
              </w:rPr>
            </w:pPr>
          </w:p>
        </w:tc>
      </w:tr>
      <w:tr w14:paraId="5816E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78EE3">
            <w:r>
              <w:t>三合土</w:t>
            </w:r>
          </w:p>
        </w:tc>
        <w:tc>
          <w:tcPr>
            <w:vAlign w:val="center"/>
          </w:tcPr>
          <w:p w14:paraId="221F099D">
            <w:r>
              <w:t>0.500</w:t>
            </w:r>
          </w:p>
        </w:tc>
        <w:tc>
          <w:tcPr>
            <w:vAlign w:val="center"/>
          </w:tcPr>
          <w:p w14:paraId="3A2F25D9">
            <w:r>
              <w:t>10.000</w:t>
            </w:r>
          </w:p>
        </w:tc>
        <w:tc>
          <w:tcPr>
            <w:vAlign w:val="center"/>
          </w:tcPr>
          <w:p w14:paraId="5199F07E">
            <w:r>
              <w:t>1900.0</w:t>
            </w:r>
          </w:p>
        </w:tc>
        <w:tc>
          <w:tcPr>
            <w:vAlign w:val="center"/>
          </w:tcPr>
          <w:p w14:paraId="6D32B35C">
            <w:r>
              <w:t>0.8</w:t>
            </w:r>
          </w:p>
        </w:tc>
        <w:tc>
          <w:tcPr>
            <w:vAlign w:val="center"/>
          </w:tcPr>
          <w:p w14:paraId="35F5F865">
            <w:r>
              <w:t>0.0000</w:t>
            </w:r>
          </w:p>
        </w:tc>
        <w:tc>
          <w:tcPr>
            <w:vAlign w:val="center"/>
          </w:tcPr>
          <w:p w14:paraId="5ACA7D7E">
            <w:pPr>
              <w:rPr>
                <w:sz w:val="18"/>
                <w:szCs w:val="18"/>
              </w:rPr>
            </w:pPr>
          </w:p>
        </w:tc>
      </w:tr>
      <w:tr w14:paraId="376DC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BC5FA">
            <w:r>
              <w:t>陶土填充</w:t>
            </w:r>
          </w:p>
        </w:tc>
        <w:tc>
          <w:tcPr>
            <w:vAlign w:val="center"/>
          </w:tcPr>
          <w:p w14:paraId="2DC57F7B">
            <w:r>
              <w:t>0.150</w:t>
            </w:r>
          </w:p>
        </w:tc>
        <w:tc>
          <w:tcPr>
            <w:vAlign w:val="center"/>
          </w:tcPr>
          <w:p w14:paraId="78C12FA7">
            <w:r>
              <w:t>8.000</w:t>
            </w:r>
          </w:p>
        </w:tc>
        <w:tc>
          <w:tcPr>
            <w:vAlign w:val="center"/>
          </w:tcPr>
          <w:p w14:paraId="7923B36D">
            <w:r>
              <w:t>2.6</w:t>
            </w:r>
          </w:p>
        </w:tc>
        <w:tc>
          <w:tcPr>
            <w:vAlign w:val="center"/>
          </w:tcPr>
          <w:p w14:paraId="27F0AD6D">
            <w:r>
              <w:t>0.9</w:t>
            </w:r>
          </w:p>
        </w:tc>
        <w:tc>
          <w:tcPr>
            <w:vAlign w:val="center"/>
          </w:tcPr>
          <w:p w14:paraId="22C4FCCA">
            <w:r>
              <w:t>0.0000</w:t>
            </w:r>
          </w:p>
        </w:tc>
        <w:tc>
          <w:tcPr>
            <w:vAlign w:val="center"/>
          </w:tcPr>
          <w:p w14:paraId="7DD9859B">
            <w:pPr>
              <w:rPr>
                <w:sz w:val="18"/>
                <w:szCs w:val="18"/>
              </w:rPr>
            </w:pPr>
          </w:p>
        </w:tc>
      </w:tr>
      <w:tr w14:paraId="3FBF4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7E3AE">
            <w:r>
              <w:t>空气层</w:t>
            </w:r>
          </w:p>
        </w:tc>
        <w:tc>
          <w:tcPr>
            <w:vAlign w:val="center"/>
          </w:tcPr>
          <w:p w14:paraId="51414682">
            <w:r>
              <w:t>0.023</w:t>
            </w:r>
          </w:p>
        </w:tc>
        <w:tc>
          <w:tcPr>
            <w:vAlign w:val="center"/>
          </w:tcPr>
          <w:p w14:paraId="17D91188">
            <w:r>
              <w:t>0.100</w:t>
            </w:r>
          </w:p>
        </w:tc>
        <w:tc>
          <w:tcPr>
            <w:vAlign w:val="center"/>
          </w:tcPr>
          <w:p w14:paraId="4A22FF46">
            <w:r>
              <w:t>1.3</w:t>
            </w:r>
          </w:p>
        </w:tc>
        <w:tc>
          <w:tcPr>
            <w:vAlign w:val="center"/>
          </w:tcPr>
          <w:p w14:paraId="637943A1">
            <w:r>
              <w:t>0.1</w:t>
            </w:r>
          </w:p>
        </w:tc>
        <w:tc>
          <w:tcPr>
            <w:vAlign w:val="center"/>
          </w:tcPr>
          <w:p w14:paraId="18F0019C">
            <w:r>
              <w:t>0.0000</w:t>
            </w:r>
          </w:p>
        </w:tc>
        <w:tc>
          <w:tcPr>
            <w:vAlign w:val="center"/>
          </w:tcPr>
          <w:p w14:paraId="24A0BBEB">
            <w:pPr>
              <w:rPr>
                <w:sz w:val="18"/>
                <w:szCs w:val="18"/>
              </w:rPr>
            </w:pPr>
          </w:p>
        </w:tc>
      </w:tr>
      <w:tr w14:paraId="4517E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A86FB3">
            <w:r>
              <w:t>挂瓦条(无保温性能)</w:t>
            </w:r>
          </w:p>
        </w:tc>
        <w:tc>
          <w:tcPr>
            <w:vAlign w:val="center"/>
          </w:tcPr>
          <w:p w14:paraId="03B35464">
            <w:r>
              <w:t>5.000</w:t>
            </w:r>
          </w:p>
        </w:tc>
        <w:tc>
          <w:tcPr>
            <w:vAlign w:val="center"/>
          </w:tcPr>
          <w:p w14:paraId="3E737B67">
            <w:r>
              <w:t>10.583</w:t>
            </w:r>
          </w:p>
        </w:tc>
        <w:tc>
          <w:tcPr>
            <w:vAlign w:val="center"/>
          </w:tcPr>
          <w:p w14:paraId="69B6AD5C">
            <w:r>
              <w:t>1800.0</w:t>
            </w:r>
          </w:p>
        </w:tc>
        <w:tc>
          <w:tcPr>
            <w:vAlign w:val="center"/>
          </w:tcPr>
          <w:p w14:paraId="2919B25A">
            <w:r>
              <w:t>171.1</w:t>
            </w:r>
          </w:p>
        </w:tc>
        <w:tc>
          <w:tcPr>
            <w:vAlign w:val="center"/>
          </w:tcPr>
          <w:p w14:paraId="22253DD9">
            <w:r>
              <w:t>0.0040</w:t>
            </w:r>
          </w:p>
        </w:tc>
        <w:tc>
          <w:tcPr>
            <w:vAlign w:val="center"/>
          </w:tcPr>
          <w:p w14:paraId="5B443905">
            <w:pPr>
              <w:rPr>
                <w:sz w:val="18"/>
                <w:szCs w:val="18"/>
              </w:rPr>
            </w:pPr>
          </w:p>
        </w:tc>
      </w:tr>
      <w:tr w14:paraId="0A52D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36454">
            <w:r>
              <w:t>柔性防水层</w:t>
            </w:r>
          </w:p>
        </w:tc>
        <w:tc>
          <w:tcPr>
            <w:vAlign w:val="center"/>
          </w:tcPr>
          <w:p w14:paraId="2B451AFA">
            <w:r>
              <w:t>0.170</w:t>
            </w:r>
          </w:p>
        </w:tc>
        <w:tc>
          <w:tcPr>
            <w:vAlign w:val="center"/>
          </w:tcPr>
          <w:p w14:paraId="429DDD44">
            <w:r>
              <w:t>3.330</w:t>
            </w:r>
          </w:p>
        </w:tc>
        <w:tc>
          <w:tcPr>
            <w:vAlign w:val="center"/>
          </w:tcPr>
          <w:p w14:paraId="2BE65E91">
            <w:r>
              <w:t>600.0</w:t>
            </w:r>
          </w:p>
        </w:tc>
        <w:tc>
          <w:tcPr>
            <w:vAlign w:val="center"/>
          </w:tcPr>
          <w:p w14:paraId="48550C94">
            <w:r>
              <w:t>1470.0</w:t>
            </w:r>
          </w:p>
        </w:tc>
        <w:tc>
          <w:tcPr>
            <w:vAlign w:val="center"/>
          </w:tcPr>
          <w:p w14:paraId="20BCEA58">
            <w:r>
              <w:t>0.0000</w:t>
            </w:r>
          </w:p>
        </w:tc>
        <w:tc>
          <w:tcPr>
            <w:vAlign w:val="center"/>
          </w:tcPr>
          <w:p w14:paraId="244DB4F3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4A5A1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670C6">
            <w:r>
              <w:t>松木、云杉（热流方向垂直木纹）</w:t>
            </w:r>
          </w:p>
        </w:tc>
        <w:tc>
          <w:tcPr>
            <w:vAlign w:val="center"/>
          </w:tcPr>
          <w:p w14:paraId="50576AAB">
            <w:r>
              <w:t>0.140</w:t>
            </w:r>
          </w:p>
        </w:tc>
        <w:tc>
          <w:tcPr>
            <w:vAlign w:val="center"/>
          </w:tcPr>
          <w:p w14:paraId="00DB54D9">
            <w:r>
              <w:t>3.850</w:t>
            </w:r>
          </w:p>
        </w:tc>
        <w:tc>
          <w:tcPr>
            <w:vAlign w:val="center"/>
          </w:tcPr>
          <w:p w14:paraId="06EBBBA4">
            <w:r>
              <w:t>500.0</w:t>
            </w:r>
          </w:p>
        </w:tc>
        <w:tc>
          <w:tcPr>
            <w:vAlign w:val="center"/>
          </w:tcPr>
          <w:p w14:paraId="6263ED33">
            <w:r>
              <w:t>2911.8</w:t>
            </w:r>
          </w:p>
        </w:tc>
        <w:tc>
          <w:tcPr>
            <w:vAlign w:val="center"/>
          </w:tcPr>
          <w:p w14:paraId="6C308122">
            <w:r>
              <w:t>0.0000</w:t>
            </w:r>
          </w:p>
        </w:tc>
        <w:tc>
          <w:tcPr>
            <w:vAlign w:val="center"/>
          </w:tcPr>
          <w:p w14:paraId="65FC64B0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519B6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50870">
            <w:r>
              <w:t>软木板(ρ=300)</w:t>
            </w:r>
          </w:p>
        </w:tc>
        <w:tc>
          <w:tcPr>
            <w:vAlign w:val="center"/>
          </w:tcPr>
          <w:p w14:paraId="1D6FBBCD">
            <w:r>
              <w:t>0.093</w:t>
            </w:r>
          </w:p>
        </w:tc>
        <w:tc>
          <w:tcPr>
            <w:vAlign w:val="center"/>
          </w:tcPr>
          <w:p w14:paraId="426D5C07">
            <w:r>
              <w:t>1.950</w:t>
            </w:r>
          </w:p>
        </w:tc>
        <w:tc>
          <w:tcPr>
            <w:vAlign w:val="center"/>
          </w:tcPr>
          <w:p w14:paraId="6D2B2008">
            <w:r>
              <w:t>300.0</w:t>
            </w:r>
          </w:p>
        </w:tc>
        <w:tc>
          <w:tcPr>
            <w:vAlign w:val="center"/>
          </w:tcPr>
          <w:p w14:paraId="7E9587CF">
            <w:r>
              <w:t>1890.0</w:t>
            </w:r>
          </w:p>
        </w:tc>
        <w:tc>
          <w:tcPr>
            <w:vAlign w:val="center"/>
          </w:tcPr>
          <w:p w14:paraId="22936D3C">
            <w:r>
              <w:t>0.0255</w:t>
            </w:r>
          </w:p>
        </w:tc>
        <w:tc>
          <w:tcPr>
            <w:vAlign w:val="center"/>
          </w:tcPr>
          <w:p w14:paraId="74A96D4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01A8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26BB7">
            <w:r>
              <w:t>酚醛板（用于地面）</w:t>
            </w:r>
          </w:p>
        </w:tc>
        <w:tc>
          <w:tcPr>
            <w:vAlign w:val="center"/>
          </w:tcPr>
          <w:p w14:paraId="6051B362">
            <w:r>
              <w:t>0.040</w:t>
            </w:r>
          </w:p>
        </w:tc>
        <w:tc>
          <w:tcPr>
            <w:vAlign w:val="center"/>
          </w:tcPr>
          <w:p w14:paraId="31C04D4F">
            <w:r>
              <w:t>10.000</w:t>
            </w:r>
          </w:p>
        </w:tc>
        <w:tc>
          <w:tcPr>
            <w:vAlign w:val="center"/>
          </w:tcPr>
          <w:p w14:paraId="11A451E6">
            <w:r>
              <w:t>60.0</w:t>
            </w:r>
          </w:p>
        </w:tc>
        <w:tc>
          <w:tcPr>
            <w:vAlign w:val="center"/>
          </w:tcPr>
          <w:p w14:paraId="01E6171F">
            <w:r>
              <w:t>1000.0</w:t>
            </w:r>
          </w:p>
        </w:tc>
        <w:tc>
          <w:tcPr>
            <w:vAlign w:val="center"/>
          </w:tcPr>
          <w:p w14:paraId="319B9197">
            <w:r>
              <w:t>0.0234</w:t>
            </w:r>
          </w:p>
        </w:tc>
        <w:tc>
          <w:tcPr>
            <w:vAlign w:val="center"/>
          </w:tcPr>
          <w:p w14:paraId="7E92BF51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4905AFD5">
      <w:pPr>
        <w:pStyle w:val="4"/>
        <w:widowControl w:val="0"/>
        <w:jc w:val="both"/>
      </w:pPr>
      <w:bookmarkStart w:id="58" w:name="_Toc8985"/>
      <w:r>
        <w:t>围护结构作法简要说明</w:t>
      </w:r>
      <w:bookmarkEnd w:id="58"/>
    </w:p>
    <w:p w14:paraId="2E0F934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(K=0.526,D=3.233)：</w:t>
      </w:r>
      <w:r>
        <w:rPr>
          <w:color w:val="000000"/>
        </w:rPr>
        <w:t>（由上到下）</w:t>
      </w:r>
    </w:p>
    <w:p w14:paraId="5A30A1C6">
      <w:pPr>
        <w:widowControl w:val="0"/>
        <w:jc w:val="both"/>
      </w:pPr>
      <w:r>
        <w:t xml:space="preserve">    </w:t>
      </w:r>
      <w:r>
        <w:rPr>
          <w:color w:val="000000"/>
        </w:rPr>
        <w:t>陶土填充 20mm＋挂瓦条(无保温性能) 20mm＋柔性防水层 5mm＋松木、云杉（热流方向垂直木纹） 40mm＋</w:t>
      </w:r>
      <w:r>
        <w:rPr>
          <w:color w:val="800000"/>
        </w:rPr>
        <w:t>空气层 20mm</w:t>
      </w:r>
      <w:r>
        <w:rPr>
          <w:color w:val="000000"/>
        </w:rPr>
        <w:t>＋软木板(ρ=300) 40mm</w:t>
      </w:r>
    </w:p>
    <w:p w14:paraId="35F7E4C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(K=1.393,D=5.289)：</w:t>
      </w:r>
      <w:r>
        <w:rPr>
          <w:color w:val="000000"/>
        </w:rPr>
        <w:t>（由外到内）</w:t>
      </w:r>
    </w:p>
    <w:p w14:paraId="1DF226A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保温砂浆 20mm＋</w:t>
      </w:r>
      <w:r>
        <w:rPr>
          <w:color w:val="008000"/>
        </w:rPr>
        <w:t>稻草夯土 400mm</w:t>
      </w:r>
      <w:r>
        <w:rPr>
          <w:color w:val="000000"/>
        </w:rPr>
        <w:t>＋保温砂浆 20mm</w:t>
      </w:r>
    </w:p>
    <w:p w14:paraId="7C705C0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外墙构造一 (K=1.393,D=5.289)：</w:t>
      </w:r>
      <w:r>
        <w:rPr>
          <w:color w:val="000000"/>
        </w:rPr>
        <w:t>（由外到内）</w:t>
      </w:r>
    </w:p>
    <w:p w14:paraId="7F452F0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保温砂浆 20mm＋</w:t>
      </w:r>
      <w:r>
        <w:rPr>
          <w:color w:val="008000"/>
        </w:rPr>
        <w:t>稻草夯土 400mm</w:t>
      </w:r>
      <w:r>
        <w:rPr>
          <w:color w:val="000000"/>
        </w:rPr>
        <w:t>＋保温砂浆 20mm</w:t>
      </w:r>
    </w:p>
    <w:p w14:paraId="37D16D9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楼梯间隔墙或封闭外走廊隔墙：</w:t>
      </w:r>
      <w:r>
        <w:rPr>
          <w:color w:val="0000FF"/>
          <w:sz w:val="21"/>
          <w:szCs w:val="21"/>
        </w:rPr>
        <w:t>户墙构造一 (K=0.808,D=6.721)：</w:t>
      </w:r>
    </w:p>
    <w:p w14:paraId="255BC5F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软木板(ρ=300) 20mm＋</w:t>
      </w:r>
      <w:r>
        <w:rPr>
          <w:color w:val="800000"/>
        </w:rPr>
        <w:t>酚醛板（用于墙体） 20mm</w:t>
      </w:r>
      <w:r>
        <w:rPr>
          <w:color w:val="000000"/>
        </w:rPr>
        <w:t>＋软木板(ρ=300) 20mm</w:t>
      </w:r>
    </w:p>
    <w:p w14:paraId="00F2EBE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控温房间楼板：</w:t>
      </w:r>
      <w:r>
        <w:rPr>
          <w:color w:val="0000FF"/>
          <w:sz w:val="21"/>
          <w:szCs w:val="21"/>
        </w:rPr>
        <w:t>楼板构造一 (K=0.881,D=7.925)：</w:t>
      </w:r>
    </w:p>
    <w:p w14:paraId="4886E09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实木地板 25mm＋</w:t>
      </w:r>
      <w:r>
        <w:rPr>
          <w:color w:val="800000"/>
        </w:rPr>
        <w:t>酚醛板（用于地面） 25mm</w:t>
      </w:r>
      <w:r>
        <w:rPr>
          <w:color w:val="000000"/>
        </w:rPr>
        <w:t>＋橡木、枫树（热流方向顺木纹） 50mm</w:t>
      </w:r>
    </w:p>
    <w:p w14:paraId="5184B7D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控温与非控温楼板：</w:t>
      </w:r>
      <w:r>
        <w:rPr>
          <w:color w:val="0000FF"/>
          <w:sz w:val="21"/>
          <w:szCs w:val="21"/>
        </w:rPr>
        <w:t>控温与非控温空间楼板构造一 (K=0.881,D=7.925)：</w:t>
      </w:r>
    </w:p>
    <w:p w14:paraId="5653933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实木地板 25mm＋</w:t>
      </w:r>
      <w:r>
        <w:rPr>
          <w:color w:val="800000"/>
        </w:rPr>
        <w:t>酚醛板（用于地面） 25mm</w:t>
      </w:r>
      <w:r>
        <w:rPr>
          <w:color w:val="000000"/>
        </w:rPr>
        <w:t>＋橡木、枫树（热流方向顺木纹） 50mm</w:t>
      </w:r>
    </w:p>
    <w:p w14:paraId="6648ADD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通往封闭空间的户门：</w:t>
      </w:r>
      <w:r>
        <w:rPr>
          <w:color w:val="0000FF"/>
          <w:sz w:val="21"/>
          <w:szCs w:val="21"/>
        </w:rPr>
        <w:t>单层实体木制外门 (K=1.970)：</w:t>
      </w:r>
    </w:p>
    <w:p w14:paraId="0CC5A11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传热系数1.970W/㎡.K</w:t>
      </w:r>
    </w:p>
    <w:p w14:paraId="362D381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通往非封闭空间或户外的户门：</w:t>
      </w:r>
      <w:r>
        <w:rPr>
          <w:color w:val="0000FF"/>
          <w:sz w:val="21"/>
          <w:szCs w:val="21"/>
        </w:rPr>
        <w:t>单层实体木制外门 (K=1.970)：</w:t>
      </w:r>
    </w:p>
    <w:p w14:paraId="38D1D8C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传热系数1.970W/㎡.K</w:t>
      </w:r>
    </w:p>
    <w:p w14:paraId="74AB05E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外窗：</w:t>
      </w:r>
      <w:r>
        <w:rPr>
          <w:color w:val="0000FF"/>
          <w:sz w:val="21"/>
          <w:szCs w:val="21"/>
        </w:rPr>
        <w:t>68系列内平开木窗(5+12A+5Low-E) (K=1.900)：</w:t>
      </w:r>
    </w:p>
    <w:p w14:paraId="0C01392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传热系数1.900W/㎡.K，窗太阳得热系数0.370</w:t>
      </w:r>
    </w:p>
    <w:p w14:paraId="02AAA60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幕墙：</w:t>
      </w:r>
      <w:r>
        <w:rPr>
          <w:color w:val="0000FF"/>
          <w:sz w:val="21"/>
          <w:szCs w:val="21"/>
        </w:rPr>
        <w:t>68系列内平开木窗(5+12A+5Low-E) (K=1.900)：</w:t>
      </w:r>
    </w:p>
    <w:p w14:paraId="2AA459F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传热系数1.900W/㎡.K，窗太阳得热系数0.370</w:t>
      </w:r>
    </w:p>
    <w:p w14:paraId="1FCB6FC8">
      <w:pPr>
        <w:pStyle w:val="2"/>
        <w:widowControl w:val="0"/>
        <w:jc w:val="both"/>
        <w:rPr>
          <w:color w:val="000000"/>
        </w:rPr>
      </w:pPr>
      <w:bookmarkStart w:id="59" w:name="_Toc27652"/>
      <w:r>
        <w:rPr>
          <w:color w:val="000000"/>
        </w:rPr>
        <w:t>围护结构概况</w:t>
      </w:r>
      <w:bookmarkEnd w:id="59"/>
    </w:p>
    <w:p w14:paraId="0A0D1351"/>
    <w:tbl>
      <w:tblPr>
        <w:tblStyle w:val="19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339"/>
        <w:gridCol w:w="770"/>
        <w:gridCol w:w="774"/>
        <w:gridCol w:w="774"/>
        <w:gridCol w:w="772"/>
        <w:gridCol w:w="1235"/>
        <w:gridCol w:w="772"/>
        <w:gridCol w:w="770"/>
        <w:gridCol w:w="763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7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1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812" w:type="pct"/>
            <w:gridSpan w:val="4"/>
            <w:shd w:val="clear" w:color="auto" w:fill="E6E6E6"/>
            <w:vAlign w:val="center"/>
          </w:tcPr>
          <w:p w14:paraId="719745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7" w:type="pct"/>
            <w:gridSpan w:val="2"/>
            <w:shd w:val="clear" w:color="auto" w:fill="E6E6E6"/>
            <w:vAlign w:val="center"/>
          </w:tcPr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1" w:type="pct"/>
            <w:gridSpan w:val="4"/>
            <w:vAlign w:val="center"/>
          </w:tcPr>
          <w:p w14:paraId="7863445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2" w:name="体形系数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0.43</w:t>
            </w:r>
            <w:bookmarkEnd w:id="62"/>
          </w:p>
        </w:tc>
        <w:tc>
          <w:tcPr>
            <w:tcW w:w="1812" w:type="pct"/>
            <w:gridSpan w:val="4"/>
            <w:vAlign w:val="center"/>
          </w:tcPr>
          <w:p w14:paraId="13411D2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3" w:name="参照建筑体形系数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0.43</w:t>
            </w:r>
            <w:bookmarkEnd w:id="63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7" w:type="pct"/>
            <w:gridSpan w:val="2"/>
            <w:shd w:val="clear" w:color="auto" w:fill="E6E6E6"/>
            <w:vAlign w:val="center"/>
          </w:tcPr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房间天窗屋顶比</w:t>
            </w:r>
          </w:p>
        </w:tc>
        <w:tc>
          <w:tcPr>
            <w:tcW w:w="1581" w:type="pct"/>
            <w:gridSpan w:val="4"/>
            <w:vAlign w:val="center"/>
          </w:tcPr>
          <w:p w14:paraId="23A489D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4" w:name="最不利房间天窗屋顶比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812" w:type="pct"/>
            <w:gridSpan w:val="4"/>
            <w:vAlign w:val="center"/>
          </w:tcPr>
          <w:p w14:paraId="7A48D2E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5" w:name="参照建筑最不利房间天窗屋顶比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7" w:type="pct"/>
            <w:gridSpan w:val="2"/>
            <w:shd w:val="clear" w:color="auto" w:fill="E6E6E6"/>
            <w:vAlign w:val="center"/>
          </w:tcPr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1" w:type="pct"/>
            <w:gridSpan w:val="4"/>
            <w:vAlign w:val="center"/>
          </w:tcPr>
          <w:p w14:paraId="07835FCE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6" w:name="屋顶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0.53</w:t>
            </w:r>
            <w:bookmarkEnd w:id="66"/>
          </w:p>
        </w:tc>
        <w:tc>
          <w:tcPr>
            <w:tcW w:w="1812" w:type="pct"/>
            <w:gridSpan w:val="4"/>
            <w:vAlign w:val="center"/>
          </w:tcPr>
          <w:p w14:paraId="55FF26C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7"/>
          </w:p>
        </w:tc>
      </w:tr>
      <w:tr w14:paraId="68E5D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7" w:type="pct"/>
            <w:gridSpan w:val="2"/>
            <w:shd w:val="clear" w:color="auto" w:fill="E6E6E6"/>
            <w:vAlign w:val="center"/>
          </w:tcPr>
          <w:p w14:paraId="49DC5BE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屋顶外表面辐射吸收系数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ρ</w:t>
            </w:r>
          </w:p>
        </w:tc>
        <w:tc>
          <w:tcPr>
            <w:tcW w:w="1581" w:type="pct"/>
            <w:gridSpan w:val="4"/>
            <w:vAlign w:val="center"/>
          </w:tcPr>
          <w:p w14:paraId="25BE36BC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0.75</w:t>
            </w:r>
            <w:bookmarkEnd w:id="7"/>
          </w:p>
        </w:tc>
        <w:tc>
          <w:tcPr>
            <w:tcW w:w="1812" w:type="pct"/>
            <w:gridSpan w:val="4"/>
            <w:vAlign w:val="center"/>
          </w:tcPr>
          <w:p w14:paraId="0D469C4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ρ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8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7" w:type="pct"/>
            <w:gridSpan w:val="2"/>
            <w:shd w:val="clear" w:color="auto" w:fill="E6E6E6"/>
            <w:vAlign w:val="center"/>
          </w:tcPr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外墙传热系数K</w:t>
            </w:r>
          </w:p>
        </w:tc>
        <w:tc>
          <w:tcPr>
            <w:tcW w:w="1581" w:type="pct"/>
            <w:gridSpan w:val="4"/>
            <w:vAlign w:val="center"/>
          </w:tcPr>
          <w:p w14:paraId="1E342569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1.39</w:t>
            </w:r>
            <w:bookmarkEnd w:id="69"/>
          </w:p>
        </w:tc>
        <w:tc>
          <w:tcPr>
            <w:tcW w:w="1812" w:type="pct"/>
            <w:gridSpan w:val="4"/>
            <w:vAlign w:val="center"/>
          </w:tcPr>
          <w:p w14:paraId="518BE9F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1.20</w:t>
            </w:r>
            <w:bookmarkEnd w:id="70"/>
          </w:p>
        </w:tc>
      </w:tr>
      <w:tr w14:paraId="31064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7" w:type="pct"/>
            <w:gridSpan w:val="2"/>
            <w:shd w:val="clear" w:color="auto" w:fill="E6E6E6"/>
            <w:vAlign w:val="center"/>
          </w:tcPr>
          <w:p w14:paraId="49242C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外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表面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辐射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吸收系数ρ</w:t>
            </w:r>
          </w:p>
        </w:tc>
        <w:tc>
          <w:tcPr>
            <w:tcW w:w="1581" w:type="pct"/>
            <w:gridSpan w:val="4"/>
            <w:vAlign w:val="center"/>
          </w:tcPr>
          <w:p w14:paraId="0BC1AF73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0.75</w:t>
            </w:r>
            <w:bookmarkEnd w:id="11"/>
          </w:p>
        </w:tc>
        <w:tc>
          <w:tcPr>
            <w:tcW w:w="1812" w:type="pct"/>
            <w:gridSpan w:val="4"/>
            <w:vAlign w:val="center"/>
          </w:tcPr>
          <w:p w14:paraId="2074845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外墙ρ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71"/>
          </w:p>
        </w:tc>
      </w:tr>
      <w:tr w14:paraId="7648F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7" w:type="pct"/>
            <w:gridSpan w:val="2"/>
            <w:shd w:val="clear" w:color="auto" w:fill="E6E6E6"/>
            <w:vAlign w:val="center"/>
          </w:tcPr>
          <w:p w14:paraId="3069019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架空或外挑楼板传热系数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1" w:type="pct"/>
            <w:gridSpan w:val="4"/>
            <w:vAlign w:val="center"/>
          </w:tcPr>
          <w:p w14:paraId="476E71A4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  <w:tc>
          <w:tcPr>
            <w:tcW w:w="1812" w:type="pct"/>
            <w:gridSpan w:val="4"/>
            <w:vAlign w:val="center"/>
          </w:tcPr>
          <w:p w14:paraId="730A897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3" w:name="参照建筑挑空楼板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3"/>
          </w:p>
        </w:tc>
      </w:tr>
      <w:tr w14:paraId="398D2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7" w:type="pct"/>
            <w:gridSpan w:val="2"/>
            <w:shd w:val="clear" w:color="auto" w:fill="E6E6E6"/>
            <w:vAlign w:val="center"/>
          </w:tcPr>
          <w:p w14:paraId="678DCDF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1" w:type="pct"/>
            <w:gridSpan w:val="4"/>
            <w:vAlign w:val="center"/>
          </w:tcPr>
          <w:p w14:paraId="46241064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4" w:name="楼板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0.88</w:t>
            </w:r>
            <w:bookmarkEnd w:id="74"/>
          </w:p>
        </w:tc>
        <w:tc>
          <w:tcPr>
            <w:tcW w:w="1812" w:type="pct"/>
            <w:gridSpan w:val="4"/>
            <w:vAlign w:val="center"/>
          </w:tcPr>
          <w:p w14:paraId="7095AFFB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5" w:name="参照建筑楼板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1.80</w:t>
            </w:r>
            <w:bookmarkEnd w:id="75"/>
          </w:p>
        </w:tc>
      </w:tr>
      <w:tr w14:paraId="69C8E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7" w:type="pct"/>
            <w:gridSpan w:val="2"/>
            <w:shd w:val="clear" w:color="auto" w:fill="E6E6E6"/>
            <w:vAlign w:val="center"/>
          </w:tcPr>
          <w:p w14:paraId="761EF36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分户墙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1" w:type="pct"/>
            <w:gridSpan w:val="4"/>
            <w:vAlign w:val="center"/>
          </w:tcPr>
          <w:p w14:paraId="1C6BFCE0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6" w:name="分户墙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1812" w:type="pct"/>
            <w:gridSpan w:val="4"/>
            <w:vAlign w:val="center"/>
          </w:tcPr>
          <w:p w14:paraId="75D0E408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7" w:name="参照建筑分户墙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7"/>
          </w:p>
        </w:tc>
      </w:tr>
      <w:tr w14:paraId="30CB9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7" w:type="pct"/>
            <w:gridSpan w:val="2"/>
            <w:shd w:val="clear" w:color="auto" w:fill="E6E6E6"/>
            <w:vAlign w:val="center"/>
          </w:tcPr>
          <w:p w14:paraId="03FDECA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3E5005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1" w:type="pct"/>
            <w:gridSpan w:val="4"/>
            <w:vAlign w:val="center"/>
          </w:tcPr>
          <w:p w14:paraId="67BCC5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334AC912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天窗SHGC－夏季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812" w:type="pct"/>
            <w:gridSpan w:val="4"/>
            <w:vAlign w:val="center"/>
          </w:tcPr>
          <w:p w14:paraId="2CE462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  <w:p w14:paraId="57108BAF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1" w:name="参照建筑天窗SHGC－夏季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394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6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91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  <w:tc>
          <w:tcPr>
            <w:tcW w:w="632" w:type="pct"/>
            <w:vMerge w:val="restart"/>
            <w:shd w:val="clear" w:color="auto" w:fill="E6E6E6"/>
            <w:vAlign w:val="center"/>
          </w:tcPr>
          <w:p w14:paraId="0EBBAA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vMerge w:val="restart"/>
            <w:shd w:val="clear" w:color="auto" w:fill="E6E6E6"/>
            <w:vAlign w:val="center"/>
          </w:tcPr>
          <w:p w14:paraId="50806A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970F2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84" w:type="pct"/>
            <w:gridSpan w:val="2"/>
            <w:shd w:val="clear" w:color="auto" w:fill="E6E6E6"/>
            <w:vAlign w:val="center"/>
          </w:tcPr>
          <w:p w14:paraId="2D0D3B30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23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  <w:tc>
          <w:tcPr>
            <w:tcW w:w="632" w:type="pct"/>
            <w:vMerge w:val="continue"/>
            <w:shd w:val="clear" w:color="auto" w:fill="E6E6E6"/>
            <w:vAlign w:val="center"/>
          </w:tcPr>
          <w:p w14:paraId="2B33AE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shd w:val="clear" w:color="auto" w:fill="E6E6E6"/>
            <w:vAlign w:val="center"/>
          </w:tcPr>
          <w:p w14:paraId="78CBF2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shd w:val="clear" w:color="auto" w:fill="E6E6E6"/>
            <w:vAlign w:val="center"/>
          </w:tcPr>
          <w:p w14:paraId="430FD3A6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390" w:type="pct"/>
            <w:shd w:val="clear" w:color="auto" w:fill="E6E6E6"/>
            <w:vAlign w:val="center"/>
          </w:tcPr>
          <w:p w14:paraId="513765A4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23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394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82"/>
          </w:p>
        </w:tc>
        <w:tc>
          <w:tcPr>
            <w:tcW w:w="396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83"/>
          </w:p>
        </w:tc>
        <w:tc>
          <w:tcPr>
            <w:tcW w:w="396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84"/>
          </w:p>
        </w:tc>
        <w:tc>
          <w:tcPr>
            <w:tcW w:w="395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85"/>
          </w:p>
        </w:tc>
        <w:tc>
          <w:tcPr>
            <w:tcW w:w="632" w:type="pct"/>
            <w:vAlign w:val="center"/>
          </w:tcPr>
          <w:p w14:paraId="6B4A48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395" w:type="pct"/>
            <w:vAlign w:val="center"/>
          </w:tcPr>
          <w:p w14:paraId="0113E1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394" w:type="pct"/>
            <w:vAlign w:val="center"/>
          </w:tcPr>
          <w:p w14:paraId="72C375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86"/>
          </w:p>
        </w:tc>
        <w:tc>
          <w:tcPr>
            <w:tcW w:w="390" w:type="pct"/>
            <w:vAlign w:val="center"/>
          </w:tcPr>
          <w:p w14:paraId="4F8F74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923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0819E2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Align w:val="center"/>
          </w:tcPr>
          <w:p w14:paraId="6417A9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394" w:type="pct"/>
            <w:vAlign w:val="center"/>
          </w:tcPr>
          <w:p w14:paraId="7ACAC4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4FEA4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  <w:jc w:val="center"/>
        </w:trPr>
        <w:tc>
          <w:tcPr>
            <w:tcW w:w="923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6C22A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Align w:val="center"/>
          </w:tcPr>
          <w:p w14:paraId="01E055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394" w:type="pct"/>
            <w:vAlign w:val="center"/>
          </w:tcPr>
          <w:p w14:paraId="163A2B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50A03B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  <w:jc w:val="center"/>
        </w:trPr>
        <w:tc>
          <w:tcPr>
            <w:tcW w:w="923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394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87"/>
          </w:p>
        </w:tc>
        <w:tc>
          <w:tcPr>
            <w:tcW w:w="396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88"/>
          </w:p>
        </w:tc>
        <w:tc>
          <w:tcPr>
            <w:tcW w:w="396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89"/>
          </w:p>
        </w:tc>
        <w:tc>
          <w:tcPr>
            <w:tcW w:w="395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90"/>
          </w:p>
        </w:tc>
        <w:tc>
          <w:tcPr>
            <w:tcW w:w="632" w:type="pct"/>
            <w:vAlign w:val="center"/>
          </w:tcPr>
          <w:p w14:paraId="2DF2D4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395" w:type="pct"/>
            <w:vAlign w:val="center"/>
          </w:tcPr>
          <w:p w14:paraId="43A649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394" w:type="pct"/>
            <w:vAlign w:val="center"/>
          </w:tcPr>
          <w:p w14:paraId="5D610F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6FAF9F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23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3BF3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Align w:val="center"/>
          </w:tcPr>
          <w:p w14:paraId="29265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394" w:type="pct"/>
            <w:vAlign w:val="center"/>
          </w:tcPr>
          <w:p w14:paraId="3FD75E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444F09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923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1626C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Align w:val="center"/>
          </w:tcPr>
          <w:p w14:paraId="77F8EF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394" w:type="pct"/>
            <w:vAlign w:val="center"/>
          </w:tcPr>
          <w:p w14:paraId="23FC64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24ABED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923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394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91"/>
          </w:p>
        </w:tc>
        <w:tc>
          <w:tcPr>
            <w:tcW w:w="396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92"/>
          </w:p>
        </w:tc>
        <w:tc>
          <w:tcPr>
            <w:tcW w:w="396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93"/>
          </w:p>
        </w:tc>
        <w:tc>
          <w:tcPr>
            <w:tcW w:w="395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94"/>
          </w:p>
        </w:tc>
        <w:tc>
          <w:tcPr>
            <w:tcW w:w="632" w:type="pct"/>
            <w:vAlign w:val="center"/>
          </w:tcPr>
          <w:p w14:paraId="04A267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395" w:type="pct"/>
            <w:vAlign w:val="center"/>
          </w:tcPr>
          <w:p w14:paraId="42EAC2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394" w:type="pct"/>
            <w:vAlign w:val="center"/>
          </w:tcPr>
          <w:p w14:paraId="433E1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405D08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23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F2B11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Align w:val="center"/>
          </w:tcPr>
          <w:p w14:paraId="525B6E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394" w:type="pct"/>
            <w:vAlign w:val="center"/>
          </w:tcPr>
          <w:p w14:paraId="18BDBB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.40</w:t>
            </w:r>
          </w:p>
        </w:tc>
        <w:tc>
          <w:tcPr>
            <w:tcW w:w="390" w:type="pct"/>
            <w:vAlign w:val="center"/>
          </w:tcPr>
          <w:p w14:paraId="41BF8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923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F6F65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Align w:val="center"/>
          </w:tcPr>
          <w:p w14:paraId="0F9054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394" w:type="pct"/>
            <w:vAlign w:val="center"/>
          </w:tcPr>
          <w:p w14:paraId="2EFD60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.25</w:t>
            </w:r>
          </w:p>
        </w:tc>
        <w:tc>
          <w:tcPr>
            <w:tcW w:w="390" w:type="pct"/>
            <w:vAlign w:val="center"/>
          </w:tcPr>
          <w:p w14:paraId="49592C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23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394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95"/>
          </w:p>
        </w:tc>
        <w:tc>
          <w:tcPr>
            <w:tcW w:w="396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96"/>
          </w:p>
        </w:tc>
        <w:tc>
          <w:tcPr>
            <w:tcW w:w="396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97"/>
          </w:p>
        </w:tc>
        <w:tc>
          <w:tcPr>
            <w:tcW w:w="395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98"/>
          </w:p>
        </w:tc>
        <w:tc>
          <w:tcPr>
            <w:tcW w:w="632" w:type="pct"/>
            <w:vAlign w:val="center"/>
          </w:tcPr>
          <w:p w14:paraId="6940BA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395" w:type="pct"/>
            <w:vAlign w:val="center"/>
          </w:tcPr>
          <w:p w14:paraId="53746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394" w:type="pct"/>
            <w:vAlign w:val="center"/>
          </w:tcPr>
          <w:p w14:paraId="3436D1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360665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23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6E60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Align w:val="center"/>
          </w:tcPr>
          <w:p w14:paraId="64796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394" w:type="pct"/>
            <w:vAlign w:val="center"/>
          </w:tcPr>
          <w:p w14:paraId="20EE83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.40</w:t>
            </w:r>
          </w:p>
        </w:tc>
        <w:tc>
          <w:tcPr>
            <w:tcW w:w="390" w:type="pct"/>
            <w:vAlign w:val="center"/>
          </w:tcPr>
          <w:p w14:paraId="79257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923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6BAD73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Align w:val="center"/>
          </w:tcPr>
          <w:p w14:paraId="783F7A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394" w:type="pct"/>
            <w:vAlign w:val="center"/>
          </w:tcPr>
          <w:p w14:paraId="3644A4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.25</w:t>
            </w:r>
          </w:p>
        </w:tc>
        <w:tc>
          <w:tcPr>
            <w:tcW w:w="390" w:type="pct"/>
            <w:vAlign w:val="center"/>
          </w:tcPr>
          <w:p w14:paraId="026EA2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</w:tbl>
    <w:p w14:paraId="65CD6CBD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5154AFF1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5E595710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333ACE03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329F6AD2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5ACAF43A">
      <w:pPr>
        <w:widowControl w:val="0"/>
        <w:jc w:val="both"/>
        <w:rPr>
          <w:color w:val="000000"/>
        </w:rPr>
      </w:pPr>
    </w:p>
    <w:p w14:paraId="52ECF24F">
      <w:pPr>
        <w:pStyle w:val="2"/>
        <w:widowControl w:val="0"/>
        <w:jc w:val="both"/>
        <w:rPr>
          <w:color w:val="000000"/>
        </w:rPr>
      </w:pPr>
      <w:bookmarkStart w:id="99" w:name="_Toc14172"/>
      <w:r>
        <w:rPr>
          <w:color w:val="000000"/>
        </w:rPr>
        <w:t>设计建筑</w:t>
      </w:r>
      <w:bookmarkEnd w:id="99"/>
    </w:p>
    <w:p w14:paraId="7F1D1EAB">
      <w:pPr>
        <w:pStyle w:val="4"/>
        <w:widowControl w:val="0"/>
        <w:jc w:val="both"/>
        <w:rPr>
          <w:color w:val="000000"/>
        </w:rPr>
      </w:pPr>
      <w:bookmarkStart w:id="100" w:name="_Toc7161"/>
      <w:r>
        <w:rPr>
          <w:color w:val="000000"/>
        </w:rPr>
        <w:t>房间类型</w:t>
      </w:r>
      <w:bookmarkEnd w:id="100"/>
    </w:p>
    <w:p w14:paraId="4D83A337">
      <w:pPr>
        <w:pStyle w:val="5"/>
        <w:widowControl w:val="0"/>
        <w:jc w:val="both"/>
        <w:rPr>
          <w:color w:val="000000"/>
        </w:rPr>
      </w:pPr>
      <w:bookmarkStart w:id="101" w:name="_Toc12134"/>
      <w:r>
        <w:rPr>
          <w:color w:val="000000"/>
        </w:rPr>
        <w:t>房间参数表</w:t>
      </w:r>
      <w:bookmarkEnd w:id="10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277D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09C6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559AAA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67BB31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4DEE5D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464533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B74B15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8ABA22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8273EE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E2B6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96330">
            <w:r>
              <w:t>卧室</w:t>
            </w:r>
          </w:p>
        </w:tc>
        <w:tc>
          <w:tcPr>
            <w:vAlign w:val="center"/>
          </w:tcPr>
          <w:p w14:paraId="51A0BE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3846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40EF80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9B330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365DE1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32502EE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0368EE8">
            <w:pPr>
              <w:jc w:val="center"/>
            </w:pPr>
            <w:r>
              <w:t>5(W/㎡)</w:t>
            </w:r>
          </w:p>
        </w:tc>
      </w:tr>
      <w:tr w14:paraId="0B374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86AC3">
            <w:r>
              <w:t>卫生间</w:t>
            </w:r>
          </w:p>
        </w:tc>
        <w:tc>
          <w:tcPr>
            <w:vAlign w:val="center"/>
          </w:tcPr>
          <w:p w14:paraId="336CBA3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CE0C2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7443B3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723CF6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A5EB1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6CBC69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C5B69D9">
            <w:pPr>
              <w:jc w:val="center"/>
            </w:pPr>
            <w:r>
              <w:t>0(W/㎡)</w:t>
            </w:r>
          </w:p>
        </w:tc>
      </w:tr>
      <w:tr w14:paraId="77705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F9AA20">
            <w:r>
              <w:t>厨房</w:t>
            </w:r>
          </w:p>
        </w:tc>
        <w:tc>
          <w:tcPr>
            <w:vAlign w:val="center"/>
          </w:tcPr>
          <w:p w14:paraId="51D990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FA12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E3D9AB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163B8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2DEA2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78AD6C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FE11831">
            <w:pPr>
              <w:jc w:val="center"/>
            </w:pPr>
            <w:r>
              <w:t>24(W/㎡)</w:t>
            </w:r>
          </w:p>
        </w:tc>
      </w:tr>
      <w:tr w14:paraId="1D00D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FE0763B">
            <w:r>
              <w:t>楼梯间</w:t>
            </w:r>
          </w:p>
        </w:tc>
        <w:tc>
          <w:tcPr>
            <w:vAlign w:val="center"/>
          </w:tcPr>
          <w:p w14:paraId="739473C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F73C1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C55CC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6618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7C5C6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40EB84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E77F1EF">
            <w:pPr>
              <w:jc w:val="center"/>
            </w:pPr>
            <w:r>
              <w:t>0(W/㎡)</w:t>
            </w:r>
          </w:p>
        </w:tc>
      </w:tr>
      <w:tr w14:paraId="3921D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8EB49">
            <w:r>
              <w:t>设备间</w:t>
            </w:r>
          </w:p>
        </w:tc>
        <w:tc>
          <w:tcPr>
            <w:vAlign w:val="center"/>
          </w:tcPr>
          <w:p w14:paraId="4E85F6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2BE84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4049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091D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B6EB8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FA580C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3106499">
            <w:pPr>
              <w:jc w:val="center"/>
            </w:pPr>
            <w:r>
              <w:t>15(W/㎡)</w:t>
            </w:r>
          </w:p>
        </w:tc>
      </w:tr>
      <w:tr w14:paraId="4936A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DE7E5">
            <w:r>
              <w:t>起居室</w:t>
            </w:r>
          </w:p>
        </w:tc>
        <w:tc>
          <w:tcPr>
            <w:vAlign w:val="center"/>
          </w:tcPr>
          <w:p w14:paraId="7D7099E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E8B19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0DFB48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02FF8C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FFD4F3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EF1659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5C61DBA">
            <w:pPr>
              <w:jc w:val="center"/>
            </w:pPr>
            <w:r>
              <w:t>5(W/㎡)</w:t>
            </w:r>
          </w:p>
        </w:tc>
      </w:tr>
      <w:tr w14:paraId="19E94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99858">
            <w:r>
              <w:t>过道</w:t>
            </w:r>
          </w:p>
        </w:tc>
        <w:tc>
          <w:tcPr>
            <w:vAlign w:val="center"/>
          </w:tcPr>
          <w:p w14:paraId="503D62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04FD2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117788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914C5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59CBC6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411B31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A912B45">
            <w:pPr>
              <w:jc w:val="center"/>
            </w:pPr>
            <w:r>
              <w:t>5(W/㎡)</w:t>
            </w:r>
          </w:p>
        </w:tc>
      </w:tr>
      <w:tr w14:paraId="1EB07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127A7">
            <w:r>
              <w:t>餐厅</w:t>
            </w:r>
          </w:p>
        </w:tc>
        <w:tc>
          <w:tcPr>
            <w:vAlign w:val="center"/>
          </w:tcPr>
          <w:p w14:paraId="276134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C3E1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16288F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07621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6EA4B1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98422F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780CA54">
            <w:pPr>
              <w:jc w:val="center"/>
            </w:pPr>
            <w:r>
              <w:t>5(W/㎡)</w:t>
            </w:r>
          </w:p>
        </w:tc>
      </w:tr>
    </w:tbl>
    <w:p w14:paraId="7A4F6E79">
      <w:pPr>
        <w:pStyle w:val="5"/>
        <w:widowControl w:val="0"/>
        <w:jc w:val="both"/>
        <w:rPr>
          <w:color w:val="000000"/>
        </w:rPr>
      </w:pPr>
      <w:bookmarkStart w:id="102" w:name="_Toc12735"/>
      <w:r>
        <w:rPr>
          <w:color w:val="000000"/>
        </w:rPr>
        <w:t>作息时间表</w:t>
      </w:r>
      <w:bookmarkEnd w:id="102"/>
    </w:p>
    <w:p w14:paraId="391C682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A3B45B6">
      <w:pPr>
        <w:pStyle w:val="4"/>
        <w:widowControl w:val="0"/>
        <w:jc w:val="both"/>
        <w:rPr>
          <w:color w:val="000000"/>
        </w:rPr>
      </w:pPr>
      <w:bookmarkStart w:id="103" w:name="_Toc13188"/>
      <w:r>
        <w:rPr>
          <w:color w:val="000000"/>
        </w:rPr>
        <w:t>系统类型</w:t>
      </w:r>
      <w:bookmarkEnd w:id="103"/>
    </w:p>
    <w:p w14:paraId="69FF579A">
      <w:pPr>
        <w:pStyle w:val="5"/>
        <w:widowControl w:val="0"/>
        <w:jc w:val="both"/>
        <w:rPr>
          <w:color w:val="000000"/>
        </w:rPr>
      </w:pPr>
      <w:bookmarkStart w:id="104" w:name="_Toc6069"/>
      <w:r>
        <w:rPr>
          <w:color w:val="000000"/>
        </w:rPr>
        <w:t>系统分区</w:t>
      </w:r>
      <w:bookmarkEnd w:id="10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3835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6F46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914AB6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CB05794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7C3EC0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E41EB1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F0E0BD">
            <w:pPr>
              <w:jc w:val="center"/>
            </w:pPr>
            <w:r>
              <w:t>包含的房间</w:t>
            </w:r>
          </w:p>
        </w:tc>
      </w:tr>
      <w:tr w14:paraId="4E943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FF2664">
            <w:r>
              <w:t>默认</w:t>
            </w:r>
          </w:p>
        </w:tc>
        <w:tc>
          <w:tcPr>
            <w:vAlign w:val="center"/>
          </w:tcPr>
          <w:p w14:paraId="420D8C87">
            <w:r>
              <w:t>地暖/辐射板采暖/散热器采暖+多联机供冷</w:t>
            </w:r>
          </w:p>
        </w:tc>
        <w:tc>
          <w:tcPr>
            <w:vAlign w:val="center"/>
          </w:tcPr>
          <w:p w14:paraId="08A89948">
            <w:r>
              <w:t>14.00</w:t>
            </w:r>
          </w:p>
        </w:tc>
        <w:tc>
          <w:tcPr>
            <w:vAlign w:val="center"/>
          </w:tcPr>
          <w:p w14:paraId="7F991341">
            <w:r>
              <w:t>－</w:t>
            </w:r>
          </w:p>
        </w:tc>
        <w:tc>
          <w:tcPr>
            <w:vAlign w:val="center"/>
          </w:tcPr>
          <w:p w14:paraId="1488FD5E">
            <w:r>
              <w:t>771.13</w:t>
            </w:r>
          </w:p>
        </w:tc>
        <w:tc>
          <w:tcPr>
            <w:vAlign w:val="center"/>
          </w:tcPr>
          <w:p w14:paraId="2EB5B454">
            <w:r>
              <w:t>所有房间</w:t>
            </w:r>
          </w:p>
        </w:tc>
      </w:tr>
    </w:tbl>
    <w:p w14:paraId="328160DC">
      <w:pPr>
        <w:pStyle w:val="5"/>
        <w:widowControl w:val="0"/>
        <w:jc w:val="both"/>
        <w:rPr>
          <w:color w:val="000000"/>
        </w:rPr>
      </w:pPr>
      <w:bookmarkStart w:id="105" w:name="_Toc25301"/>
      <w:r>
        <w:rPr>
          <w:color w:val="000000"/>
        </w:rPr>
        <w:t>热回收参数</w:t>
      </w:r>
      <w:bookmarkEnd w:id="10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14CC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4FEECC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EFC5D9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1A430D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AF2F554">
            <w:pPr>
              <w:jc w:val="center"/>
            </w:pPr>
            <w:r>
              <w:t>供暖</w:t>
            </w:r>
          </w:p>
        </w:tc>
      </w:tr>
      <w:tr w14:paraId="2E201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03F71B"/>
        </w:tc>
        <w:tc>
          <w:tcPr>
            <w:vMerge w:val="continue"/>
            <w:vAlign w:val="center"/>
          </w:tcPr>
          <w:p w14:paraId="41AB26A5"/>
        </w:tc>
        <w:tc>
          <w:tcPr>
            <w:vAlign w:val="center"/>
          </w:tcPr>
          <w:p w14:paraId="132B5BE2">
            <w:r>
              <w:t>回收效率</w:t>
            </w:r>
          </w:p>
        </w:tc>
        <w:tc>
          <w:tcPr>
            <w:vAlign w:val="center"/>
          </w:tcPr>
          <w:p w14:paraId="3802B805">
            <w:r>
              <w:t>启动温(焓)差</w:t>
            </w:r>
          </w:p>
        </w:tc>
        <w:tc>
          <w:tcPr>
            <w:vAlign w:val="center"/>
          </w:tcPr>
          <w:p w14:paraId="470F3936">
            <w:r>
              <w:t>回收效率</w:t>
            </w:r>
          </w:p>
        </w:tc>
        <w:tc>
          <w:tcPr>
            <w:vAlign w:val="center"/>
          </w:tcPr>
          <w:p w14:paraId="2492CE0B">
            <w:r>
              <w:t>启动温(焓)差</w:t>
            </w:r>
          </w:p>
        </w:tc>
      </w:tr>
      <w:tr w14:paraId="60B7F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9572B2">
            <w:r>
              <w:t>默认</w:t>
            </w:r>
          </w:p>
        </w:tc>
        <w:tc>
          <w:tcPr>
            <w:vAlign w:val="center"/>
          </w:tcPr>
          <w:p w14:paraId="61F36BA9">
            <w:r>
              <w:t>显热回收</w:t>
            </w:r>
          </w:p>
        </w:tc>
        <w:tc>
          <w:tcPr>
            <w:vAlign w:val="center"/>
          </w:tcPr>
          <w:p w14:paraId="07F790C4">
            <w:r>
              <w:t>0.60</w:t>
            </w:r>
          </w:p>
        </w:tc>
        <w:tc>
          <w:tcPr>
            <w:vAlign w:val="center"/>
          </w:tcPr>
          <w:p w14:paraId="07575E08">
            <w:r>
              <w:t>5℃</w:t>
            </w:r>
          </w:p>
        </w:tc>
        <w:tc>
          <w:tcPr>
            <w:vAlign w:val="center"/>
          </w:tcPr>
          <w:p w14:paraId="0DFB31CC">
            <w:r>
              <w:t>0.65</w:t>
            </w:r>
          </w:p>
        </w:tc>
        <w:tc>
          <w:tcPr>
            <w:vAlign w:val="center"/>
          </w:tcPr>
          <w:p w14:paraId="04697215">
            <w:r>
              <w:t>5(℃)</w:t>
            </w:r>
          </w:p>
        </w:tc>
      </w:tr>
    </w:tbl>
    <w:p w14:paraId="37C1B2F0">
      <w:pPr>
        <w:pStyle w:val="4"/>
        <w:widowControl w:val="0"/>
        <w:jc w:val="both"/>
        <w:rPr>
          <w:color w:val="000000"/>
        </w:rPr>
      </w:pPr>
      <w:bookmarkStart w:id="106" w:name="_Toc15822"/>
      <w:r>
        <w:rPr>
          <w:color w:val="000000"/>
        </w:rPr>
        <w:t>制冷系统</w:t>
      </w:r>
      <w:bookmarkEnd w:id="106"/>
    </w:p>
    <w:p w14:paraId="64F3D154">
      <w:pPr>
        <w:pStyle w:val="5"/>
        <w:widowControl w:val="0"/>
        <w:jc w:val="both"/>
        <w:rPr>
          <w:color w:val="000000"/>
        </w:rPr>
      </w:pPr>
      <w:bookmarkStart w:id="107" w:name="_Toc19845"/>
      <w:r>
        <w:rPr>
          <w:color w:val="000000"/>
        </w:rPr>
        <w:t>多联机/单元式空调能耗</w:t>
      </w:r>
      <w:bookmarkEnd w:id="10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9DF2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BD76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7029C85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9A808DB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6578FAE7">
            <w:pPr>
              <w:jc w:val="center"/>
            </w:pPr>
            <w:r>
              <w:t>耗电量(kWh)</w:t>
            </w:r>
          </w:p>
        </w:tc>
      </w:tr>
      <w:tr w14:paraId="0CAA6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E365F">
            <w:r>
              <w:t>默认</w:t>
            </w:r>
          </w:p>
        </w:tc>
        <w:tc>
          <w:tcPr>
            <w:vAlign w:val="center"/>
          </w:tcPr>
          <w:p w14:paraId="29FF96A3">
            <w:r>
              <w:t>14.00</w:t>
            </w:r>
          </w:p>
        </w:tc>
        <w:tc>
          <w:tcPr>
            <w:vAlign w:val="center"/>
          </w:tcPr>
          <w:p w14:paraId="13C62979">
            <w:r>
              <w:t>10694</w:t>
            </w:r>
          </w:p>
        </w:tc>
        <w:tc>
          <w:tcPr>
            <w:vAlign w:val="center"/>
          </w:tcPr>
          <w:p w14:paraId="65B33314">
            <w:r>
              <w:t>764</w:t>
            </w:r>
          </w:p>
        </w:tc>
      </w:tr>
    </w:tbl>
    <w:p w14:paraId="6444FDE7">
      <w:pPr>
        <w:pStyle w:val="4"/>
        <w:widowControl w:val="0"/>
        <w:jc w:val="both"/>
        <w:rPr>
          <w:color w:val="000000"/>
        </w:rPr>
      </w:pPr>
      <w:bookmarkStart w:id="108" w:name="_Toc31592"/>
      <w:r>
        <w:rPr>
          <w:color w:val="000000"/>
        </w:rPr>
        <w:t>空调风机</w:t>
      </w:r>
      <w:bookmarkEnd w:id="108"/>
    </w:p>
    <w:p w14:paraId="2736FDA0">
      <w:pPr>
        <w:pStyle w:val="5"/>
        <w:widowControl w:val="0"/>
        <w:jc w:val="both"/>
        <w:rPr>
          <w:color w:val="000000"/>
        </w:rPr>
      </w:pPr>
      <w:bookmarkStart w:id="109" w:name="_Toc24025"/>
      <w:r>
        <w:rPr>
          <w:color w:val="000000"/>
        </w:rPr>
        <w:t>独立新排风</w:t>
      </w:r>
      <w:bookmarkEnd w:id="10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1ECB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A981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10763A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1668AEC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49CD23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A98980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2D046A8">
            <w:pPr>
              <w:jc w:val="center"/>
            </w:pPr>
            <w:r>
              <w:t>新风电耗(kWh)</w:t>
            </w:r>
          </w:p>
        </w:tc>
      </w:tr>
      <w:tr w14:paraId="1857D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63BC85">
            <w:r>
              <w:t>默认</w:t>
            </w:r>
          </w:p>
        </w:tc>
        <w:tc>
          <w:tcPr>
            <w:vAlign w:val="center"/>
          </w:tcPr>
          <w:p w14:paraId="10907822">
            <w:r>
              <w:t>4798</w:t>
            </w:r>
          </w:p>
        </w:tc>
        <w:tc>
          <w:tcPr>
            <w:vAlign w:val="center"/>
          </w:tcPr>
          <w:p w14:paraId="72E46E4D">
            <w:r>
              <w:t>0.24</w:t>
            </w:r>
          </w:p>
        </w:tc>
        <w:tc>
          <w:tcPr>
            <w:vAlign w:val="center"/>
          </w:tcPr>
          <w:p w14:paraId="0C022C0E">
            <w:r>
              <w:t>1152</w:t>
            </w:r>
          </w:p>
        </w:tc>
        <w:tc>
          <w:tcPr>
            <w:vAlign w:val="center"/>
          </w:tcPr>
          <w:p w14:paraId="751384F1">
            <w:r>
              <w:t>273</w:t>
            </w:r>
          </w:p>
        </w:tc>
        <w:tc>
          <w:tcPr>
            <w:vAlign w:val="center"/>
          </w:tcPr>
          <w:p w14:paraId="3C081838">
            <w:r>
              <w:t>314</w:t>
            </w:r>
          </w:p>
        </w:tc>
      </w:tr>
      <w:tr w14:paraId="10613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9066A6E">
            <w:r>
              <w:t>合计</w:t>
            </w:r>
          </w:p>
        </w:tc>
        <w:tc>
          <w:tcPr>
            <w:vAlign w:val="center"/>
          </w:tcPr>
          <w:p w14:paraId="105AA827">
            <w:r>
              <w:t>314</w:t>
            </w:r>
          </w:p>
        </w:tc>
      </w:tr>
    </w:tbl>
    <w:p w14:paraId="22423F44"/>
    <w:p w14:paraId="747F7573">
      <w:pPr>
        <w:pStyle w:val="4"/>
        <w:widowControl w:val="0"/>
        <w:jc w:val="both"/>
        <w:rPr>
          <w:color w:val="000000"/>
        </w:rPr>
      </w:pPr>
      <w:bookmarkStart w:id="110" w:name="_Toc10405"/>
      <w:r>
        <w:rPr>
          <w:color w:val="000000"/>
        </w:rPr>
        <w:t>照明</w:t>
      </w:r>
      <w:bookmarkEnd w:id="110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C473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761EF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18D404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0CF8285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3C3F32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BE7F09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5991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ED2C3B">
            <w:r>
              <w:t>楼梯间</w:t>
            </w:r>
          </w:p>
        </w:tc>
        <w:tc>
          <w:tcPr>
            <w:vAlign w:val="center"/>
          </w:tcPr>
          <w:p w14:paraId="4FE4A364">
            <w:r>
              <w:t>0.00</w:t>
            </w:r>
          </w:p>
        </w:tc>
        <w:tc>
          <w:tcPr>
            <w:vAlign w:val="center"/>
          </w:tcPr>
          <w:p w14:paraId="29BAE068">
            <w:r>
              <w:t>5</w:t>
            </w:r>
          </w:p>
        </w:tc>
        <w:tc>
          <w:tcPr>
            <w:vAlign w:val="center"/>
          </w:tcPr>
          <w:p w14:paraId="6FBE8F0A">
            <w:r>
              <w:t>256</w:t>
            </w:r>
          </w:p>
        </w:tc>
        <w:tc>
          <w:tcPr>
            <w:vAlign w:val="center"/>
          </w:tcPr>
          <w:p w14:paraId="66D16773">
            <w:r>
              <w:t>0</w:t>
            </w:r>
          </w:p>
        </w:tc>
      </w:tr>
      <w:tr w14:paraId="298A9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B0891D">
            <w:r>
              <w:t>设备间</w:t>
            </w:r>
          </w:p>
        </w:tc>
        <w:tc>
          <w:tcPr>
            <w:vAlign w:val="center"/>
          </w:tcPr>
          <w:p w14:paraId="0183E30A">
            <w:r>
              <w:t>52.56</w:t>
            </w:r>
          </w:p>
        </w:tc>
        <w:tc>
          <w:tcPr>
            <w:vAlign w:val="center"/>
          </w:tcPr>
          <w:p w14:paraId="4B422862">
            <w:r>
              <w:t>1</w:t>
            </w:r>
          </w:p>
        </w:tc>
        <w:tc>
          <w:tcPr>
            <w:vAlign w:val="center"/>
          </w:tcPr>
          <w:p w14:paraId="70BB7E88">
            <w:r>
              <w:t>20</w:t>
            </w:r>
          </w:p>
        </w:tc>
        <w:tc>
          <w:tcPr>
            <w:vAlign w:val="center"/>
          </w:tcPr>
          <w:p w14:paraId="6CBFB2AB">
            <w:r>
              <w:t>1054</w:t>
            </w:r>
          </w:p>
        </w:tc>
      </w:tr>
      <w:tr w14:paraId="7E2C7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6B3083">
            <w:r>
              <w:t>过道</w:t>
            </w:r>
          </w:p>
        </w:tc>
        <w:tc>
          <w:tcPr>
            <w:vAlign w:val="center"/>
          </w:tcPr>
          <w:p w14:paraId="527E5487">
            <w:r>
              <w:t>12.05</w:t>
            </w:r>
          </w:p>
        </w:tc>
        <w:tc>
          <w:tcPr>
            <w:vAlign w:val="center"/>
          </w:tcPr>
          <w:p w14:paraId="2C948154">
            <w:r>
              <w:t>3</w:t>
            </w:r>
          </w:p>
        </w:tc>
        <w:tc>
          <w:tcPr>
            <w:vAlign w:val="center"/>
          </w:tcPr>
          <w:p w14:paraId="7C47173D">
            <w:r>
              <w:t>41</w:t>
            </w:r>
          </w:p>
        </w:tc>
        <w:tc>
          <w:tcPr>
            <w:vAlign w:val="center"/>
          </w:tcPr>
          <w:p w14:paraId="6EC8940C">
            <w:r>
              <w:t>491</w:t>
            </w:r>
          </w:p>
        </w:tc>
      </w:tr>
      <w:tr w14:paraId="348B7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C66D965">
            <w:r>
              <w:t>总计</w:t>
            </w:r>
          </w:p>
        </w:tc>
        <w:tc>
          <w:tcPr>
            <w:vAlign w:val="center"/>
          </w:tcPr>
          <w:p w14:paraId="20707AB7">
            <w:r>
              <w:t>1545</w:t>
            </w:r>
          </w:p>
        </w:tc>
      </w:tr>
    </w:tbl>
    <w:p w14:paraId="1EA592AD">
      <w:pPr>
        <w:pStyle w:val="4"/>
        <w:widowControl w:val="0"/>
        <w:jc w:val="both"/>
        <w:rPr>
          <w:color w:val="000000"/>
        </w:rPr>
      </w:pPr>
      <w:bookmarkStart w:id="111" w:name="_Toc3732"/>
      <w:r>
        <w:rPr>
          <w:color w:val="000000"/>
        </w:rPr>
        <w:t>负荷分项统计</w:t>
      </w:r>
      <w:bookmarkEnd w:id="11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79DF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BDEB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1FC6CB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A96294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51A93D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6F75E5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174DB1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4CBC98C">
            <w:pPr>
              <w:jc w:val="center"/>
            </w:pPr>
            <w:r>
              <w:t>合计</w:t>
            </w:r>
          </w:p>
        </w:tc>
      </w:tr>
      <w:tr w14:paraId="0B7B9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9A1B5D">
            <w:r>
              <w:t>供暖(kWh/㎡)</w:t>
            </w:r>
          </w:p>
        </w:tc>
        <w:tc>
          <w:tcPr>
            <w:vAlign w:val="center"/>
          </w:tcPr>
          <w:p w14:paraId="76915BE1">
            <w:r>
              <w:t>0.00</w:t>
            </w:r>
          </w:p>
        </w:tc>
        <w:tc>
          <w:tcPr>
            <w:vAlign w:val="center"/>
          </w:tcPr>
          <w:p w14:paraId="740A3659">
            <w:r>
              <w:t>0.00</w:t>
            </w:r>
          </w:p>
        </w:tc>
        <w:tc>
          <w:tcPr>
            <w:vAlign w:val="center"/>
          </w:tcPr>
          <w:p w14:paraId="41F3BFDD">
            <w:r>
              <w:t>0.00</w:t>
            </w:r>
          </w:p>
        </w:tc>
        <w:tc>
          <w:tcPr>
            <w:vAlign w:val="center"/>
          </w:tcPr>
          <w:p w14:paraId="67B5E7B4">
            <w:r>
              <w:t>0.00</w:t>
            </w:r>
          </w:p>
        </w:tc>
        <w:tc>
          <w:tcPr>
            <w:vAlign w:val="center"/>
          </w:tcPr>
          <w:p w14:paraId="2FB86B26">
            <w:r>
              <w:t>0.00</w:t>
            </w:r>
          </w:p>
        </w:tc>
        <w:tc>
          <w:tcPr>
            <w:vAlign w:val="center"/>
          </w:tcPr>
          <w:p w14:paraId="4497F1B8">
            <w:r>
              <w:t>0.00</w:t>
            </w:r>
          </w:p>
        </w:tc>
      </w:tr>
      <w:tr w14:paraId="5BD19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D3387">
            <w:r>
              <w:t>供冷(kWh/㎡)</w:t>
            </w:r>
          </w:p>
        </w:tc>
        <w:tc>
          <w:tcPr>
            <w:vAlign w:val="center"/>
          </w:tcPr>
          <w:p w14:paraId="6863B9CF">
            <w:r>
              <w:t>2.10</w:t>
            </w:r>
          </w:p>
        </w:tc>
        <w:tc>
          <w:tcPr>
            <w:vAlign w:val="center"/>
          </w:tcPr>
          <w:p w14:paraId="528D908C">
            <w:r>
              <w:t>0.41</w:t>
            </w:r>
          </w:p>
        </w:tc>
        <w:tc>
          <w:tcPr>
            <w:vAlign w:val="center"/>
          </w:tcPr>
          <w:p w14:paraId="16D5C27A">
            <w:r>
              <w:t>0.35</w:t>
            </w:r>
          </w:p>
        </w:tc>
        <w:tc>
          <w:tcPr>
            <w:vAlign w:val="center"/>
          </w:tcPr>
          <w:p w14:paraId="12BAB109">
            <w:r>
              <w:t>3.64</w:t>
            </w:r>
          </w:p>
        </w:tc>
        <w:tc>
          <w:tcPr>
            <w:vAlign w:val="center"/>
          </w:tcPr>
          <w:p w14:paraId="6A22F6B3">
            <w:r>
              <w:t>-0.22</w:t>
            </w:r>
          </w:p>
        </w:tc>
        <w:tc>
          <w:tcPr>
            <w:vAlign w:val="center"/>
          </w:tcPr>
          <w:p w14:paraId="68DF0080">
            <w:r>
              <w:t>6.29</w:t>
            </w:r>
          </w:p>
        </w:tc>
      </w:tr>
    </w:tbl>
    <w:p w14:paraId="1E729424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E5215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C8CA7">
      <w:pPr>
        <w:pStyle w:val="4"/>
      </w:pPr>
      <w:bookmarkStart w:id="112" w:name="_Toc29634"/>
      <w:r>
        <w:t>逐月负荷表</w:t>
      </w:r>
      <w:bookmarkEnd w:id="11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AB7D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C234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9CEC18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59F284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3FA6A5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BFE727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0C7005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05B306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C0B6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9BCD6">
            <w:r>
              <w:t>1月</w:t>
            </w:r>
          </w:p>
        </w:tc>
        <w:tc>
          <w:tcPr>
            <w:vAlign w:val="center"/>
          </w:tcPr>
          <w:p w14:paraId="4D2DAD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A332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E1E3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E9D509">
            <w:r>
              <w:t>--</w:t>
            </w:r>
          </w:p>
        </w:tc>
        <w:tc>
          <w:tcPr>
            <w:vAlign w:val="center"/>
          </w:tcPr>
          <w:p w14:paraId="7E4AF8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EB2B16">
            <w:r>
              <w:t>--</w:t>
            </w:r>
          </w:p>
        </w:tc>
      </w:tr>
      <w:tr w14:paraId="449F6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CFC731">
            <w:r>
              <w:t>2月</w:t>
            </w:r>
          </w:p>
        </w:tc>
        <w:tc>
          <w:tcPr>
            <w:vAlign w:val="center"/>
          </w:tcPr>
          <w:p w14:paraId="02BBF6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CA8F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EBB2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83F2CE">
            <w:r>
              <w:t>--</w:t>
            </w:r>
          </w:p>
        </w:tc>
        <w:tc>
          <w:tcPr>
            <w:vAlign w:val="center"/>
          </w:tcPr>
          <w:p w14:paraId="69A674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CEAAA0">
            <w:r>
              <w:t>--</w:t>
            </w:r>
          </w:p>
        </w:tc>
      </w:tr>
      <w:tr w14:paraId="2E42F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81937">
            <w:r>
              <w:t>3月</w:t>
            </w:r>
          </w:p>
        </w:tc>
        <w:tc>
          <w:tcPr>
            <w:vAlign w:val="center"/>
          </w:tcPr>
          <w:p w14:paraId="4701D4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58D4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F31A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E90E22">
            <w:r>
              <w:t>--</w:t>
            </w:r>
          </w:p>
        </w:tc>
        <w:tc>
          <w:tcPr>
            <w:vAlign w:val="center"/>
          </w:tcPr>
          <w:p w14:paraId="32F9E1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CEB1C7">
            <w:r>
              <w:t>--</w:t>
            </w:r>
          </w:p>
        </w:tc>
      </w:tr>
      <w:tr w14:paraId="4D2B9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08B03">
            <w:r>
              <w:t>4月</w:t>
            </w:r>
          </w:p>
        </w:tc>
        <w:tc>
          <w:tcPr>
            <w:vAlign w:val="center"/>
          </w:tcPr>
          <w:p w14:paraId="12D460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B1E7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7C14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A7126F">
            <w:r>
              <w:t>--</w:t>
            </w:r>
          </w:p>
        </w:tc>
        <w:tc>
          <w:tcPr>
            <w:vAlign w:val="center"/>
          </w:tcPr>
          <w:p w14:paraId="4D2627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2E8F84">
            <w:r>
              <w:t>--</w:t>
            </w:r>
          </w:p>
        </w:tc>
      </w:tr>
      <w:tr w14:paraId="1F260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BEE7B">
            <w:r>
              <w:t>5月</w:t>
            </w:r>
          </w:p>
        </w:tc>
        <w:tc>
          <w:tcPr>
            <w:vAlign w:val="center"/>
          </w:tcPr>
          <w:p w14:paraId="18FF0B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23EA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AFAA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97355F">
            <w:r>
              <w:t>--</w:t>
            </w:r>
          </w:p>
        </w:tc>
        <w:tc>
          <w:tcPr>
            <w:vAlign w:val="center"/>
          </w:tcPr>
          <w:p w14:paraId="23E91E0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94B241">
            <w:r>
              <w:t>--</w:t>
            </w:r>
          </w:p>
        </w:tc>
      </w:tr>
      <w:tr w14:paraId="1727E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96590">
            <w:r>
              <w:t>6月</w:t>
            </w:r>
          </w:p>
        </w:tc>
        <w:tc>
          <w:tcPr>
            <w:vAlign w:val="center"/>
          </w:tcPr>
          <w:p w14:paraId="1F3BD4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ABEC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0952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1569AB">
            <w:r>
              <w:t>--</w:t>
            </w:r>
          </w:p>
        </w:tc>
        <w:tc>
          <w:tcPr>
            <w:vAlign w:val="center"/>
          </w:tcPr>
          <w:p w14:paraId="5DB2FF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5FDC0A">
            <w:r>
              <w:t>--</w:t>
            </w:r>
          </w:p>
        </w:tc>
      </w:tr>
      <w:tr w14:paraId="4CBC7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61169">
            <w:r>
              <w:t>7月</w:t>
            </w:r>
          </w:p>
        </w:tc>
        <w:tc>
          <w:tcPr>
            <w:vAlign w:val="center"/>
          </w:tcPr>
          <w:p w14:paraId="762239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026E98">
            <w:pPr>
              <w:jc w:val="right"/>
            </w:pPr>
            <w:r>
              <w:t>3388</w:t>
            </w:r>
          </w:p>
        </w:tc>
        <w:tc>
          <w:tcPr>
            <w:vAlign w:val="center"/>
          </w:tcPr>
          <w:p w14:paraId="6EDE7E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E230B0">
            <w:r>
              <w:t>--</w:t>
            </w:r>
          </w:p>
        </w:tc>
        <w:tc>
          <w:tcPr>
            <w:vAlign w:val="center"/>
          </w:tcPr>
          <w:p w14:paraId="2B602FFD">
            <w:pPr>
              <w:jc w:val="right"/>
            </w:pPr>
            <w:r>
              <w:t>51.503</w:t>
            </w:r>
          </w:p>
        </w:tc>
        <w:tc>
          <w:tcPr>
            <w:vAlign w:val="center"/>
          </w:tcPr>
          <w:p w14:paraId="4AFAAA15">
            <w:r>
              <w:t>7月26日20时</w:t>
            </w:r>
          </w:p>
        </w:tc>
      </w:tr>
      <w:tr w14:paraId="74211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8C785">
            <w:r>
              <w:t>8月</w:t>
            </w:r>
          </w:p>
        </w:tc>
        <w:tc>
          <w:tcPr>
            <w:vAlign w:val="center"/>
          </w:tcPr>
          <w:p w14:paraId="58B797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536758">
            <w:pPr>
              <w:jc w:val="right"/>
            </w:pPr>
            <w:r>
              <w:t>7305</w:t>
            </w:r>
          </w:p>
        </w:tc>
        <w:tc>
          <w:tcPr>
            <w:vAlign w:val="center"/>
          </w:tcPr>
          <w:p w14:paraId="28EBA8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2219D4">
            <w:r>
              <w:t>--</w:t>
            </w:r>
          </w:p>
        </w:tc>
        <w:tc>
          <w:tcPr>
            <w:vAlign w:val="center"/>
          </w:tcPr>
          <w:p w14:paraId="4E44651A">
            <w:pPr>
              <w:jc w:val="right"/>
            </w:pPr>
            <w:r>
              <w:rPr>
                <w:color w:val="0000FF"/>
              </w:rPr>
              <w:t>53.386</w:t>
            </w:r>
          </w:p>
        </w:tc>
        <w:tc>
          <w:tcPr>
            <w:vAlign w:val="center"/>
          </w:tcPr>
          <w:p w14:paraId="007D3EFA">
            <w:r>
              <w:rPr>
                <w:color w:val="0000FF"/>
              </w:rPr>
              <w:t>8月4日12时</w:t>
            </w:r>
          </w:p>
        </w:tc>
      </w:tr>
      <w:tr w14:paraId="6CEB0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1A588">
            <w:r>
              <w:t>9月</w:t>
            </w:r>
          </w:p>
        </w:tc>
        <w:tc>
          <w:tcPr>
            <w:vAlign w:val="center"/>
          </w:tcPr>
          <w:p w14:paraId="1B6B6C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14B7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851B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C3C9F7">
            <w:r>
              <w:t>--</w:t>
            </w:r>
          </w:p>
        </w:tc>
        <w:tc>
          <w:tcPr>
            <w:vAlign w:val="center"/>
          </w:tcPr>
          <w:p w14:paraId="65CC13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602CB5">
            <w:r>
              <w:t>--</w:t>
            </w:r>
          </w:p>
        </w:tc>
      </w:tr>
      <w:tr w14:paraId="64E7E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66A3C">
            <w:r>
              <w:t>10月</w:t>
            </w:r>
          </w:p>
        </w:tc>
        <w:tc>
          <w:tcPr>
            <w:vAlign w:val="center"/>
          </w:tcPr>
          <w:p w14:paraId="1ED667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9128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A285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38277A">
            <w:r>
              <w:t>--</w:t>
            </w:r>
          </w:p>
        </w:tc>
        <w:tc>
          <w:tcPr>
            <w:vAlign w:val="center"/>
          </w:tcPr>
          <w:p w14:paraId="7C2A06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1A5E5C">
            <w:r>
              <w:t>--</w:t>
            </w:r>
          </w:p>
        </w:tc>
      </w:tr>
      <w:tr w14:paraId="7939F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4BF01">
            <w:r>
              <w:t>11月</w:t>
            </w:r>
          </w:p>
        </w:tc>
        <w:tc>
          <w:tcPr>
            <w:vAlign w:val="center"/>
          </w:tcPr>
          <w:p w14:paraId="75DD06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B4C9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E6F6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753F89">
            <w:r>
              <w:t>--</w:t>
            </w:r>
          </w:p>
        </w:tc>
        <w:tc>
          <w:tcPr>
            <w:vAlign w:val="center"/>
          </w:tcPr>
          <w:p w14:paraId="0C12C0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B56A32">
            <w:r>
              <w:t>--</w:t>
            </w:r>
          </w:p>
        </w:tc>
      </w:tr>
      <w:tr w14:paraId="56B67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C6492">
            <w:r>
              <w:t>12月</w:t>
            </w:r>
          </w:p>
        </w:tc>
        <w:tc>
          <w:tcPr>
            <w:vAlign w:val="center"/>
          </w:tcPr>
          <w:p w14:paraId="75A84F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A19E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7A52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0401C0">
            <w:r>
              <w:t>--</w:t>
            </w:r>
          </w:p>
        </w:tc>
        <w:tc>
          <w:tcPr>
            <w:vAlign w:val="center"/>
          </w:tcPr>
          <w:p w14:paraId="1D9775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F3735C">
            <w:r>
              <w:t>--</w:t>
            </w:r>
          </w:p>
        </w:tc>
      </w:tr>
    </w:tbl>
    <w:p w14:paraId="00C53A4F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C8F74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DCBA7">
      <w:pPr>
        <w:pStyle w:val="4"/>
      </w:pPr>
      <w:bookmarkStart w:id="113" w:name="_Toc376"/>
      <w:r>
        <w:t>逐月电耗</w:t>
      </w:r>
      <w:bookmarkEnd w:id="113"/>
    </w:p>
    <w:p w14:paraId="72835E45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A585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BFDB3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A59F85B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9E65D7D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63E0233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27FD857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5442A49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4355F6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5A6FF0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4950DEB">
            <w:pPr>
              <w:jc w:val="center"/>
            </w:pPr>
            <w:r>
              <w:t>热水</w:t>
            </w:r>
          </w:p>
        </w:tc>
      </w:tr>
      <w:tr w14:paraId="41831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F7F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22DA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3D97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D720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64DFA8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DE7B25D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602C624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391C98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1EC8BDD">
            <w:pPr>
              <w:jc w:val="right"/>
            </w:pPr>
            <w:r>
              <w:t>－</w:t>
            </w:r>
          </w:p>
        </w:tc>
      </w:tr>
      <w:tr w14:paraId="2D096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C5B35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1801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E4B7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94BA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5E6989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4712D95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7014D3B">
            <w:pPr>
              <w:jc w:val="right"/>
            </w:pPr>
          </w:p>
        </w:tc>
        <w:tc>
          <w:tcPr>
            <w:vMerge w:val="continue"/>
            <w:vAlign w:val="center"/>
          </w:tcPr>
          <w:p w14:paraId="246CE853">
            <w:pPr>
              <w:jc w:val="right"/>
            </w:pPr>
          </w:p>
        </w:tc>
        <w:tc>
          <w:tcPr>
            <w:vMerge w:val="continue"/>
            <w:vAlign w:val="center"/>
          </w:tcPr>
          <w:p w14:paraId="4B5B08B6">
            <w:pPr>
              <w:jc w:val="right"/>
            </w:pPr>
          </w:p>
        </w:tc>
      </w:tr>
      <w:tr w14:paraId="53CE2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3A82F34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0031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8CA2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6606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84A7F2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3830A2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994D88E">
            <w:pPr>
              <w:jc w:val="right"/>
            </w:pPr>
          </w:p>
        </w:tc>
        <w:tc>
          <w:tcPr>
            <w:vMerge w:val="continue"/>
            <w:vAlign w:val="center"/>
          </w:tcPr>
          <w:p w14:paraId="2D44A344">
            <w:pPr>
              <w:jc w:val="right"/>
            </w:pPr>
          </w:p>
        </w:tc>
        <w:tc>
          <w:tcPr>
            <w:vMerge w:val="continue"/>
            <w:vAlign w:val="center"/>
          </w:tcPr>
          <w:p w14:paraId="1FEAD54A">
            <w:pPr>
              <w:jc w:val="right"/>
            </w:pPr>
          </w:p>
        </w:tc>
      </w:tr>
      <w:tr w14:paraId="01C07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477E3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D16EC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A644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ECFA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608E31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2BA7450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728C736">
            <w:pPr>
              <w:jc w:val="right"/>
            </w:pPr>
          </w:p>
        </w:tc>
        <w:tc>
          <w:tcPr>
            <w:vMerge w:val="continue"/>
            <w:vAlign w:val="center"/>
          </w:tcPr>
          <w:p w14:paraId="4AEBC273">
            <w:pPr>
              <w:jc w:val="right"/>
            </w:pPr>
          </w:p>
        </w:tc>
        <w:tc>
          <w:tcPr>
            <w:vMerge w:val="continue"/>
            <w:vAlign w:val="center"/>
          </w:tcPr>
          <w:p w14:paraId="67EC35FD">
            <w:pPr>
              <w:jc w:val="right"/>
            </w:pPr>
          </w:p>
        </w:tc>
      </w:tr>
      <w:tr w14:paraId="26D1C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3B415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3A0FD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8855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8DAF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45DA00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B9D171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4E72E52">
            <w:pPr>
              <w:jc w:val="right"/>
            </w:pPr>
          </w:p>
        </w:tc>
        <w:tc>
          <w:tcPr>
            <w:vMerge w:val="continue"/>
            <w:vAlign w:val="center"/>
          </w:tcPr>
          <w:p w14:paraId="469A3C35">
            <w:pPr>
              <w:jc w:val="right"/>
            </w:pPr>
          </w:p>
        </w:tc>
        <w:tc>
          <w:tcPr>
            <w:vMerge w:val="continue"/>
            <w:vAlign w:val="center"/>
          </w:tcPr>
          <w:p w14:paraId="11161BC9">
            <w:pPr>
              <w:jc w:val="right"/>
            </w:pPr>
          </w:p>
        </w:tc>
      </w:tr>
      <w:tr w14:paraId="12CD5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FA38C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2752A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8CA1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65E5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A394AA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4BD5CBB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0C5D1A1">
            <w:pPr>
              <w:jc w:val="right"/>
            </w:pPr>
          </w:p>
        </w:tc>
        <w:tc>
          <w:tcPr>
            <w:vMerge w:val="continue"/>
            <w:vAlign w:val="center"/>
          </w:tcPr>
          <w:p w14:paraId="70B7564A">
            <w:pPr>
              <w:jc w:val="right"/>
            </w:pPr>
          </w:p>
        </w:tc>
        <w:tc>
          <w:tcPr>
            <w:vMerge w:val="continue"/>
            <w:vAlign w:val="center"/>
          </w:tcPr>
          <w:p w14:paraId="2D550AE0">
            <w:pPr>
              <w:jc w:val="right"/>
            </w:pPr>
          </w:p>
        </w:tc>
      </w:tr>
      <w:tr w14:paraId="27C10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145F5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7D713DC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618B2CE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69C641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077B36D2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86DD6E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BBA8D80">
            <w:pPr>
              <w:jc w:val="right"/>
            </w:pPr>
          </w:p>
        </w:tc>
        <w:tc>
          <w:tcPr>
            <w:vMerge w:val="continue"/>
            <w:vAlign w:val="center"/>
          </w:tcPr>
          <w:p w14:paraId="628C8159">
            <w:pPr>
              <w:jc w:val="right"/>
            </w:pPr>
          </w:p>
        </w:tc>
        <w:tc>
          <w:tcPr>
            <w:vMerge w:val="continue"/>
            <w:vAlign w:val="center"/>
          </w:tcPr>
          <w:p w14:paraId="2BE6051A">
            <w:pPr>
              <w:jc w:val="right"/>
            </w:pPr>
          </w:p>
        </w:tc>
      </w:tr>
      <w:tr w14:paraId="78EF2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EF2A4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42CA892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63213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41FF6D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DD52223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22FEF46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80003F6">
            <w:pPr>
              <w:jc w:val="right"/>
            </w:pPr>
          </w:p>
        </w:tc>
        <w:tc>
          <w:tcPr>
            <w:vMerge w:val="continue"/>
            <w:vAlign w:val="center"/>
          </w:tcPr>
          <w:p w14:paraId="14BF2224">
            <w:pPr>
              <w:jc w:val="right"/>
            </w:pPr>
          </w:p>
        </w:tc>
        <w:tc>
          <w:tcPr>
            <w:vMerge w:val="continue"/>
            <w:vAlign w:val="center"/>
          </w:tcPr>
          <w:p w14:paraId="1DDA1890">
            <w:pPr>
              <w:jc w:val="right"/>
            </w:pPr>
          </w:p>
        </w:tc>
      </w:tr>
      <w:tr w14:paraId="40D72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0C2ADB3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3F509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BC00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5425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257A39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EDC01B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5A24EDC">
            <w:pPr>
              <w:jc w:val="right"/>
            </w:pPr>
          </w:p>
        </w:tc>
        <w:tc>
          <w:tcPr>
            <w:vMerge w:val="continue"/>
            <w:vAlign w:val="center"/>
          </w:tcPr>
          <w:p w14:paraId="3E21DAB4">
            <w:pPr>
              <w:jc w:val="right"/>
            </w:pPr>
          </w:p>
        </w:tc>
        <w:tc>
          <w:tcPr>
            <w:vMerge w:val="continue"/>
            <w:vAlign w:val="center"/>
          </w:tcPr>
          <w:p w14:paraId="3C396207">
            <w:pPr>
              <w:jc w:val="right"/>
            </w:pPr>
          </w:p>
        </w:tc>
      </w:tr>
      <w:tr w14:paraId="18DAF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432C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975F8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1E57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9FAC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A39248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F61AAC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10EEC26">
            <w:pPr>
              <w:jc w:val="right"/>
            </w:pPr>
          </w:p>
        </w:tc>
        <w:tc>
          <w:tcPr>
            <w:vMerge w:val="continue"/>
            <w:vAlign w:val="center"/>
          </w:tcPr>
          <w:p w14:paraId="66D94B7D">
            <w:pPr>
              <w:jc w:val="right"/>
            </w:pPr>
          </w:p>
        </w:tc>
        <w:tc>
          <w:tcPr>
            <w:vMerge w:val="continue"/>
            <w:vAlign w:val="center"/>
          </w:tcPr>
          <w:p w14:paraId="6DC58BA0">
            <w:pPr>
              <w:jc w:val="right"/>
            </w:pPr>
          </w:p>
        </w:tc>
      </w:tr>
      <w:tr w14:paraId="34048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E05AB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EBED1C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5E25F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DD42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67D1C4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64BC7F9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409AD7D">
            <w:pPr>
              <w:jc w:val="right"/>
            </w:pPr>
          </w:p>
        </w:tc>
        <w:tc>
          <w:tcPr>
            <w:vMerge w:val="continue"/>
            <w:vAlign w:val="center"/>
          </w:tcPr>
          <w:p w14:paraId="7AB05F83">
            <w:pPr>
              <w:jc w:val="right"/>
            </w:pPr>
          </w:p>
        </w:tc>
        <w:tc>
          <w:tcPr>
            <w:vMerge w:val="continue"/>
            <w:vAlign w:val="center"/>
          </w:tcPr>
          <w:p w14:paraId="764E0912">
            <w:pPr>
              <w:jc w:val="right"/>
            </w:pPr>
          </w:p>
        </w:tc>
      </w:tr>
      <w:tr w14:paraId="537EA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6008E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0F346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C202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1A7A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E76217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372ABE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7C314AD">
            <w:pPr>
              <w:jc w:val="right"/>
            </w:pPr>
          </w:p>
        </w:tc>
        <w:tc>
          <w:tcPr>
            <w:vMerge w:val="continue"/>
            <w:vAlign w:val="center"/>
          </w:tcPr>
          <w:p w14:paraId="06E4BC30">
            <w:pPr>
              <w:jc w:val="right"/>
            </w:pPr>
          </w:p>
        </w:tc>
        <w:tc>
          <w:tcPr>
            <w:vMerge w:val="continue"/>
            <w:vAlign w:val="center"/>
          </w:tcPr>
          <w:p w14:paraId="2EEEDD75">
            <w:pPr>
              <w:jc w:val="right"/>
            </w:pPr>
          </w:p>
        </w:tc>
      </w:tr>
      <w:tr w14:paraId="0D70A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D9D66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57FFB2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7A461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CDBD92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B2480E8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6ACDF0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8D3A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03C8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4BF40E">
            <w:pPr>
              <w:jc w:val="right"/>
            </w:pPr>
            <w:r>
              <w:t>－</w:t>
            </w:r>
          </w:p>
        </w:tc>
      </w:tr>
    </w:tbl>
    <w:p w14:paraId="39ABFD8C">
      <w:pPr>
        <w:pStyle w:val="2"/>
        <w:widowControl w:val="0"/>
        <w:jc w:val="both"/>
        <w:rPr>
          <w:color w:val="000000"/>
        </w:rPr>
      </w:pPr>
      <w:bookmarkStart w:id="114" w:name="_Toc23046"/>
      <w:r>
        <w:rPr>
          <w:color w:val="000000"/>
        </w:rPr>
        <w:t>参照建筑</w:t>
      </w:r>
      <w:bookmarkEnd w:id="114"/>
    </w:p>
    <w:p w14:paraId="496ECA1A">
      <w:pPr>
        <w:pStyle w:val="4"/>
        <w:widowControl w:val="0"/>
        <w:jc w:val="both"/>
        <w:rPr>
          <w:color w:val="000000"/>
        </w:rPr>
      </w:pPr>
      <w:bookmarkStart w:id="115" w:name="_Toc24313"/>
      <w:r>
        <w:rPr>
          <w:color w:val="000000"/>
        </w:rPr>
        <w:t>房间类型</w:t>
      </w:r>
      <w:bookmarkEnd w:id="115"/>
    </w:p>
    <w:p w14:paraId="2D0673F6">
      <w:pPr>
        <w:pStyle w:val="5"/>
        <w:widowControl w:val="0"/>
        <w:jc w:val="both"/>
        <w:rPr>
          <w:color w:val="000000"/>
        </w:rPr>
      </w:pPr>
      <w:bookmarkStart w:id="116" w:name="_Toc10553"/>
      <w:r>
        <w:rPr>
          <w:color w:val="000000"/>
        </w:rPr>
        <w:t>房间参数表</w:t>
      </w:r>
      <w:bookmarkEnd w:id="11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13C6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5BA48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1595AC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C1C6D6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0827BC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8B49D2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587B19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DA5B86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994CDC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AA0B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9AE3A">
            <w:r>
              <w:t>卧室</w:t>
            </w:r>
          </w:p>
        </w:tc>
        <w:tc>
          <w:tcPr>
            <w:vAlign w:val="center"/>
          </w:tcPr>
          <w:p w14:paraId="62579C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F1B4F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C7C7A3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9E118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3FEE9A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7D23FF2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C7086E8">
            <w:pPr>
              <w:jc w:val="center"/>
            </w:pPr>
            <w:r>
              <w:t>5(W/㎡)</w:t>
            </w:r>
          </w:p>
        </w:tc>
      </w:tr>
      <w:tr w14:paraId="4C134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6E0EB50">
            <w:r>
              <w:t>卫生间</w:t>
            </w:r>
          </w:p>
        </w:tc>
        <w:tc>
          <w:tcPr>
            <w:vAlign w:val="center"/>
          </w:tcPr>
          <w:p w14:paraId="36E7BAC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DBCB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5F429D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EE7F1F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A07D8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53358B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9A904CF">
            <w:pPr>
              <w:jc w:val="center"/>
            </w:pPr>
            <w:r>
              <w:t>0(W/㎡)</w:t>
            </w:r>
          </w:p>
        </w:tc>
      </w:tr>
      <w:tr w14:paraId="3CF27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6E204">
            <w:r>
              <w:t>厨房</w:t>
            </w:r>
          </w:p>
        </w:tc>
        <w:tc>
          <w:tcPr>
            <w:vAlign w:val="center"/>
          </w:tcPr>
          <w:p w14:paraId="5CF1C9D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FF4C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F7FDDD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6C8EBA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16B25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E3C723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5855AF6">
            <w:pPr>
              <w:jc w:val="center"/>
            </w:pPr>
            <w:r>
              <w:t>24(W/㎡)</w:t>
            </w:r>
          </w:p>
        </w:tc>
      </w:tr>
      <w:tr w14:paraId="6AD1B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38BA2">
            <w:r>
              <w:t>楼梯间</w:t>
            </w:r>
          </w:p>
        </w:tc>
        <w:tc>
          <w:tcPr>
            <w:vAlign w:val="center"/>
          </w:tcPr>
          <w:p w14:paraId="3727C2C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8F27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6D91F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BA10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34117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A725BF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A0F4EDD">
            <w:pPr>
              <w:jc w:val="center"/>
            </w:pPr>
            <w:r>
              <w:t>0(W/㎡)</w:t>
            </w:r>
          </w:p>
        </w:tc>
      </w:tr>
      <w:tr w14:paraId="1D0B0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4099A">
            <w:r>
              <w:t>设备间</w:t>
            </w:r>
          </w:p>
        </w:tc>
        <w:tc>
          <w:tcPr>
            <w:vAlign w:val="center"/>
          </w:tcPr>
          <w:p w14:paraId="31B155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68A9C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7883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6539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07491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C944B3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6680A1C">
            <w:pPr>
              <w:jc w:val="center"/>
            </w:pPr>
            <w:r>
              <w:t>15(W/㎡)</w:t>
            </w:r>
          </w:p>
        </w:tc>
      </w:tr>
      <w:tr w14:paraId="77DF2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68764D">
            <w:r>
              <w:t>起居室</w:t>
            </w:r>
          </w:p>
        </w:tc>
        <w:tc>
          <w:tcPr>
            <w:vAlign w:val="center"/>
          </w:tcPr>
          <w:p w14:paraId="16C47A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7F03F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BA8555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669156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463520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75BB59A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6CE879D">
            <w:pPr>
              <w:jc w:val="center"/>
            </w:pPr>
            <w:r>
              <w:t>5(W/㎡)</w:t>
            </w:r>
          </w:p>
        </w:tc>
      </w:tr>
      <w:tr w14:paraId="5F593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383D74">
            <w:r>
              <w:t>过道</w:t>
            </w:r>
          </w:p>
        </w:tc>
        <w:tc>
          <w:tcPr>
            <w:vAlign w:val="center"/>
          </w:tcPr>
          <w:p w14:paraId="6C5EE2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02762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5E8B2D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711542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96108D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03605C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EA24CAE">
            <w:pPr>
              <w:jc w:val="center"/>
            </w:pPr>
            <w:r>
              <w:t>5(W/㎡)</w:t>
            </w:r>
          </w:p>
        </w:tc>
      </w:tr>
      <w:tr w14:paraId="70B55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99CB0">
            <w:r>
              <w:t>餐厅</w:t>
            </w:r>
          </w:p>
        </w:tc>
        <w:tc>
          <w:tcPr>
            <w:vAlign w:val="center"/>
          </w:tcPr>
          <w:p w14:paraId="3C4249C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A5204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5D6B36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042D9D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354132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55FAE0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1C75E22">
            <w:pPr>
              <w:jc w:val="center"/>
            </w:pPr>
            <w:r>
              <w:t>5(W/㎡)</w:t>
            </w:r>
          </w:p>
        </w:tc>
      </w:tr>
    </w:tbl>
    <w:p w14:paraId="3E4C498E">
      <w:pPr>
        <w:pStyle w:val="5"/>
        <w:widowControl w:val="0"/>
        <w:jc w:val="both"/>
        <w:rPr>
          <w:color w:val="000000"/>
        </w:rPr>
      </w:pPr>
      <w:bookmarkStart w:id="117" w:name="_Toc28762"/>
      <w:r>
        <w:rPr>
          <w:color w:val="000000"/>
        </w:rPr>
        <w:t>作息时间表</w:t>
      </w:r>
      <w:bookmarkEnd w:id="117"/>
    </w:p>
    <w:p w14:paraId="67CF3231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4933304">
      <w:pPr>
        <w:pStyle w:val="4"/>
        <w:widowControl w:val="0"/>
        <w:jc w:val="both"/>
        <w:rPr>
          <w:color w:val="000000"/>
        </w:rPr>
      </w:pPr>
      <w:bookmarkStart w:id="118" w:name="_Toc21959"/>
      <w:r>
        <w:rPr>
          <w:color w:val="000000"/>
        </w:rPr>
        <w:t>制冷系统</w:t>
      </w:r>
      <w:bookmarkEnd w:id="11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4D9B1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81C9D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7C107B32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544582AE">
            <w:pPr>
              <w:jc w:val="center"/>
            </w:pPr>
            <w:r>
              <w:t>耗电(kWh/a)</w:t>
            </w:r>
          </w:p>
        </w:tc>
      </w:tr>
      <w:tr w14:paraId="4F1A7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51AF01">
            <w:r>
              <w:t>10364</w:t>
            </w:r>
          </w:p>
        </w:tc>
        <w:tc>
          <w:tcPr>
            <w:vAlign w:val="center"/>
          </w:tcPr>
          <w:p w14:paraId="3D1D72BF">
            <w:r>
              <w:t>2.50</w:t>
            </w:r>
          </w:p>
        </w:tc>
        <w:tc>
          <w:tcPr>
            <w:vAlign w:val="center"/>
          </w:tcPr>
          <w:p w14:paraId="54000914">
            <w:r>
              <w:t>2879</w:t>
            </w:r>
          </w:p>
        </w:tc>
      </w:tr>
    </w:tbl>
    <w:p w14:paraId="195DE817">
      <w:pPr>
        <w:pStyle w:val="4"/>
        <w:widowControl w:val="0"/>
        <w:jc w:val="both"/>
        <w:rPr>
          <w:color w:val="000000"/>
        </w:rPr>
      </w:pPr>
      <w:bookmarkStart w:id="119" w:name="_Toc12228"/>
      <w:r>
        <w:rPr>
          <w:color w:val="000000"/>
        </w:rPr>
        <w:t>照明</w:t>
      </w:r>
      <w:bookmarkEnd w:id="119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42AA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8F65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0CDE6B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3274D4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D951EB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7974AC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FBBA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217F45">
            <w:r>
              <w:t>楼梯间</w:t>
            </w:r>
          </w:p>
        </w:tc>
        <w:tc>
          <w:tcPr>
            <w:vAlign w:val="center"/>
          </w:tcPr>
          <w:p w14:paraId="54590EAC">
            <w:r>
              <w:t>0.00</w:t>
            </w:r>
          </w:p>
        </w:tc>
        <w:tc>
          <w:tcPr>
            <w:vAlign w:val="center"/>
          </w:tcPr>
          <w:p w14:paraId="40BC996A">
            <w:r>
              <w:t>5</w:t>
            </w:r>
          </w:p>
        </w:tc>
        <w:tc>
          <w:tcPr>
            <w:vAlign w:val="center"/>
          </w:tcPr>
          <w:p w14:paraId="5F9E8139">
            <w:r>
              <w:t>256</w:t>
            </w:r>
          </w:p>
        </w:tc>
        <w:tc>
          <w:tcPr>
            <w:vAlign w:val="center"/>
          </w:tcPr>
          <w:p w14:paraId="3C9948AD">
            <w:r>
              <w:t>0</w:t>
            </w:r>
          </w:p>
        </w:tc>
      </w:tr>
      <w:tr w14:paraId="5D534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40E3E9">
            <w:r>
              <w:t>设备间</w:t>
            </w:r>
          </w:p>
        </w:tc>
        <w:tc>
          <w:tcPr>
            <w:vAlign w:val="center"/>
          </w:tcPr>
          <w:p w14:paraId="63E59AC8">
            <w:r>
              <w:t>52.56</w:t>
            </w:r>
          </w:p>
        </w:tc>
        <w:tc>
          <w:tcPr>
            <w:vAlign w:val="center"/>
          </w:tcPr>
          <w:p w14:paraId="361769C4">
            <w:r>
              <w:t>1</w:t>
            </w:r>
          </w:p>
        </w:tc>
        <w:tc>
          <w:tcPr>
            <w:vAlign w:val="center"/>
          </w:tcPr>
          <w:p w14:paraId="1B4A274C">
            <w:r>
              <w:t>20</w:t>
            </w:r>
          </w:p>
        </w:tc>
        <w:tc>
          <w:tcPr>
            <w:vAlign w:val="center"/>
          </w:tcPr>
          <w:p w14:paraId="469E9FF8">
            <w:r>
              <w:t>1054</w:t>
            </w:r>
          </w:p>
        </w:tc>
      </w:tr>
      <w:tr w14:paraId="680BC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536E1">
            <w:r>
              <w:t>过道</w:t>
            </w:r>
          </w:p>
        </w:tc>
        <w:tc>
          <w:tcPr>
            <w:vAlign w:val="center"/>
          </w:tcPr>
          <w:p w14:paraId="35C8DF85">
            <w:r>
              <w:t>12.05</w:t>
            </w:r>
          </w:p>
        </w:tc>
        <w:tc>
          <w:tcPr>
            <w:vAlign w:val="center"/>
          </w:tcPr>
          <w:p w14:paraId="3A4262FB">
            <w:r>
              <w:t>3</w:t>
            </w:r>
          </w:p>
        </w:tc>
        <w:tc>
          <w:tcPr>
            <w:vAlign w:val="center"/>
          </w:tcPr>
          <w:p w14:paraId="2357F2C0">
            <w:r>
              <w:t>41</w:t>
            </w:r>
          </w:p>
        </w:tc>
        <w:tc>
          <w:tcPr>
            <w:vAlign w:val="center"/>
          </w:tcPr>
          <w:p w14:paraId="48FC0DEF">
            <w:r>
              <w:t>491</w:t>
            </w:r>
          </w:p>
        </w:tc>
      </w:tr>
      <w:tr w14:paraId="6C3D2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B299198">
            <w:r>
              <w:t>总计</w:t>
            </w:r>
          </w:p>
        </w:tc>
        <w:tc>
          <w:tcPr>
            <w:vAlign w:val="center"/>
          </w:tcPr>
          <w:p w14:paraId="7D5C3DD7">
            <w:r>
              <w:t>1545</w:t>
            </w:r>
          </w:p>
        </w:tc>
      </w:tr>
    </w:tbl>
    <w:p w14:paraId="224E6F04">
      <w:pPr>
        <w:pStyle w:val="4"/>
        <w:widowControl w:val="0"/>
        <w:jc w:val="both"/>
        <w:rPr>
          <w:color w:val="000000"/>
        </w:rPr>
      </w:pPr>
      <w:bookmarkStart w:id="120" w:name="_Toc4852"/>
      <w:r>
        <w:rPr>
          <w:color w:val="000000"/>
        </w:rPr>
        <w:t>负荷分项统计</w:t>
      </w:r>
      <w:bookmarkEnd w:id="12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6284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0921A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FEC91E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461A37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D70FB7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75E3FA0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567382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43116E1">
            <w:pPr>
              <w:jc w:val="center"/>
            </w:pPr>
            <w:r>
              <w:t>合计</w:t>
            </w:r>
          </w:p>
        </w:tc>
      </w:tr>
      <w:tr w14:paraId="56F11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35F71">
            <w:r>
              <w:t>供暖(kWh/㎡)</w:t>
            </w:r>
          </w:p>
        </w:tc>
        <w:tc>
          <w:tcPr>
            <w:vAlign w:val="center"/>
          </w:tcPr>
          <w:p w14:paraId="0DF4110D">
            <w:r>
              <w:t>0.00</w:t>
            </w:r>
          </w:p>
        </w:tc>
        <w:tc>
          <w:tcPr>
            <w:vAlign w:val="center"/>
          </w:tcPr>
          <w:p w14:paraId="28AE5E44">
            <w:r>
              <w:t>0.00</w:t>
            </w:r>
          </w:p>
        </w:tc>
        <w:tc>
          <w:tcPr>
            <w:vAlign w:val="center"/>
          </w:tcPr>
          <w:p w14:paraId="517BA713">
            <w:r>
              <w:t>0.00</w:t>
            </w:r>
          </w:p>
        </w:tc>
        <w:tc>
          <w:tcPr>
            <w:vAlign w:val="center"/>
          </w:tcPr>
          <w:p w14:paraId="3E7326E5">
            <w:r>
              <w:t>0.00</w:t>
            </w:r>
          </w:p>
        </w:tc>
        <w:tc>
          <w:tcPr>
            <w:vAlign w:val="center"/>
          </w:tcPr>
          <w:p w14:paraId="0F24CE92">
            <w:r>
              <w:t>0.00</w:t>
            </w:r>
          </w:p>
        </w:tc>
        <w:tc>
          <w:tcPr>
            <w:vAlign w:val="center"/>
          </w:tcPr>
          <w:p w14:paraId="13FBC0D7">
            <w:r>
              <w:t>0.00</w:t>
            </w:r>
          </w:p>
        </w:tc>
      </w:tr>
      <w:tr w14:paraId="198DE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E7FD7">
            <w:r>
              <w:t>供冷(kWh/㎡)</w:t>
            </w:r>
          </w:p>
        </w:tc>
        <w:tc>
          <w:tcPr>
            <w:vAlign w:val="center"/>
          </w:tcPr>
          <w:p w14:paraId="0717E2D1">
            <w:r>
              <w:t>1.78</w:t>
            </w:r>
          </w:p>
        </w:tc>
        <w:tc>
          <w:tcPr>
            <w:vAlign w:val="center"/>
          </w:tcPr>
          <w:p w14:paraId="010BC14D">
            <w:r>
              <w:t>0.42</w:t>
            </w:r>
          </w:p>
        </w:tc>
        <w:tc>
          <w:tcPr>
            <w:vAlign w:val="center"/>
          </w:tcPr>
          <w:p w14:paraId="2F757B5D">
            <w:r>
              <w:t>0.34</w:t>
            </w:r>
          </w:p>
        </w:tc>
        <w:tc>
          <w:tcPr>
            <w:vAlign w:val="center"/>
          </w:tcPr>
          <w:p w14:paraId="046A838C">
            <w:r>
              <w:t>3.55</w:t>
            </w:r>
          </w:p>
        </w:tc>
        <w:tc>
          <w:tcPr>
            <w:vAlign w:val="center"/>
          </w:tcPr>
          <w:p w14:paraId="1CA362F6">
            <w:r>
              <w:t>0.00</w:t>
            </w:r>
          </w:p>
        </w:tc>
        <w:tc>
          <w:tcPr>
            <w:vAlign w:val="center"/>
          </w:tcPr>
          <w:p w14:paraId="4752ECE4">
            <w:r>
              <w:t>6.09</w:t>
            </w:r>
          </w:p>
        </w:tc>
      </w:tr>
    </w:tbl>
    <w:p w14:paraId="319A780A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BEC65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F8B62">
      <w:pPr>
        <w:pStyle w:val="4"/>
      </w:pPr>
      <w:bookmarkStart w:id="121" w:name="_Toc9760"/>
      <w:r>
        <w:t>逐月负荷表</w:t>
      </w:r>
      <w:bookmarkEnd w:id="12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0B27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2A8A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41B2D1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280DE2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5001C4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DD3400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150551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964F81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928C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10A338">
            <w:r>
              <w:t>1月</w:t>
            </w:r>
          </w:p>
        </w:tc>
        <w:tc>
          <w:tcPr>
            <w:vAlign w:val="center"/>
          </w:tcPr>
          <w:p w14:paraId="76E1EC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8374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02E6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EF94E0">
            <w:r>
              <w:t>--</w:t>
            </w:r>
          </w:p>
        </w:tc>
        <w:tc>
          <w:tcPr>
            <w:vAlign w:val="center"/>
          </w:tcPr>
          <w:p w14:paraId="338A7F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DA0C06">
            <w:r>
              <w:t>--</w:t>
            </w:r>
          </w:p>
        </w:tc>
      </w:tr>
      <w:tr w14:paraId="6DC7F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17E1AE">
            <w:r>
              <w:t>2月</w:t>
            </w:r>
          </w:p>
        </w:tc>
        <w:tc>
          <w:tcPr>
            <w:vAlign w:val="center"/>
          </w:tcPr>
          <w:p w14:paraId="4B5F61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E26C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0D4E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ED0D1A">
            <w:r>
              <w:t>--</w:t>
            </w:r>
          </w:p>
        </w:tc>
        <w:tc>
          <w:tcPr>
            <w:vAlign w:val="center"/>
          </w:tcPr>
          <w:p w14:paraId="40ABC73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E0FFF0">
            <w:r>
              <w:t>--</w:t>
            </w:r>
          </w:p>
        </w:tc>
      </w:tr>
      <w:tr w14:paraId="170AE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750FA5">
            <w:r>
              <w:t>3月</w:t>
            </w:r>
          </w:p>
        </w:tc>
        <w:tc>
          <w:tcPr>
            <w:vAlign w:val="center"/>
          </w:tcPr>
          <w:p w14:paraId="54CEDF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06E2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B7AD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22BE88">
            <w:r>
              <w:t>--</w:t>
            </w:r>
          </w:p>
        </w:tc>
        <w:tc>
          <w:tcPr>
            <w:vAlign w:val="center"/>
          </w:tcPr>
          <w:p w14:paraId="2DDFAC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CBE3D0">
            <w:r>
              <w:t>--</w:t>
            </w:r>
          </w:p>
        </w:tc>
      </w:tr>
      <w:tr w14:paraId="7DF66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3537B">
            <w:r>
              <w:t>4月</w:t>
            </w:r>
          </w:p>
        </w:tc>
        <w:tc>
          <w:tcPr>
            <w:vAlign w:val="center"/>
          </w:tcPr>
          <w:p w14:paraId="737119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4ED7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74FE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822422">
            <w:r>
              <w:t>--</w:t>
            </w:r>
          </w:p>
        </w:tc>
        <w:tc>
          <w:tcPr>
            <w:vAlign w:val="center"/>
          </w:tcPr>
          <w:p w14:paraId="0C5450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DBDB23">
            <w:r>
              <w:t>--</w:t>
            </w:r>
          </w:p>
        </w:tc>
      </w:tr>
      <w:tr w14:paraId="27242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3EF4B">
            <w:r>
              <w:t>5月</w:t>
            </w:r>
          </w:p>
        </w:tc>
        <w:tc>
          <w:tcPr>
            <w:vAlign w:val="center"/>
          </w:tcPr>
          <w:p w14:paraId="45D5FF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AF0D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1711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5CAD09">
            <w:r>
              <w:t>--</w:t>
            </w:r>
          </w:p>
        </w:tc>
        <w:tc>
          <w:tcPr>
            <w:vAlign w:val="center"/>
          </w:tcPr>
          <w:p w14:paraId="698649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F7AF87">
            <w:r>
              <w:t>--</w:t>
            </w:r>
          </w:p>
        </w:tc>
      </w:tr>
      <w:tr w14:paraId="73F90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1603CF">
            <w:r>
              <w:t>6月</w:t>
            </w:r>
          </w:p>
        </w:tc>
        <w:tc>
          <w:tcPr>
            <w:vAlign w:val="center"/>
          </w:tcPr>
          <w:p w14:paraId="5833C0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0ADC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096E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B083DC">
            <w:r>
              <w:t>--</w:t>
            </w:r>
          </w:p>
        </w:tc>
        <w:tc>
          <w:tcPr>
            <w:vAlign w:val="center"/>
          </w:tcPr>
          <w:p w14:paraId="590829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605CE4">
            <w:r>
              <w:t>--</w:t>
            </w:r>
          </w:p>
        </w:tc>
      </w:tr>
      <w:tr w14:paraId="6D50E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70398">
            <w:r>
              <w:t>7月</w:t>
            </w:r>
          </w:p>
        </w:tc>
        <w:tc>
          <w:tcPr>
            <w:vAlign w:val="center"/>
          </w:tcPr>
          <w:p w14:paraId="12FD59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98CF4A">
            <w:pPr>
              <w:jc w:val="right"/>
            </w:pPr>
            <w:r>
              <w:t>3241</w:t>
            </w:r>
          </w:p>
        </w:tc>
        <w:tc>
          <w:tcPr>
            <w:vAlign w:val="center"/>
          </w:tcPr>
          <w:p w14:paraId="564A25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E8F91B">
            <w:r>
              <w:t>--</w:t>
            </w:r>
          </w:p>
        </w:tc>
        <w:tc>
          <w:tcPr>
            <w:vAlign w:val="center"/>
          </w:tcPr>
          <w:p w14:paraId="53168FD6">
            <w:pPr>
              <w:jc w:val="right"/>
            </w:pPr>
            <w:r>
              <w:t>53.449</w:t>
            </w:r>
          </w:p>
        </w:tc>
        <w:tc>
          <w:tcPr>
            <w:vAlign w:val="center"/>
          </w:tcPr>
          <w:p w14:paraId="3AAB4C4D">
            <w:r>
              <w:t>7月26日20时</w:t>
            </w:r>
          </w:p>
        </w:tc>
      </w:tr>
      <w:tr w14:paraId="24C8B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6FA90">
            <w:r>
              <w:t>8月</w:t>
            </w:r>
          </w:p>
        </w:tc>
        <w:tc>
          <w:tcPr>
            <w:vAlign w:val="center"/>
          </w:tcPr>
          <w:p w14:paraId="57ED8A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303297">
            <w:pPr>
              <w:jc w:val="right"/>
            </w:pPr>
            <w:r>
              <w:t>7122</w:t>
            </w:r>
          </w:p>
        </w:tc>
        <w:tc>
          <w:tcPr>
            <w:vAlign w:val="center"/>
          </w:tcPr>
          <w:p w14:paraId="1B0590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5ECA97">
            <w:r>
              <w:t>--</w:t>
            </w:r>
          </w:p>
        </w:tc>
        <w:tc>
          <w:tcPr>
            <w:vAlign w:val="center"/>
          </w:tcPr>
          <w:p w14:paraId="74F43705">
            <w:pPr>
              <w:jc w:val="right"/>
            </w:pPr>
            <w:r>
              <w:rPr>
                <w:color w:val="0000FF"/>
              </w:rPr>
              <w:t>56.568</w:t>
            </w:r>
          </w:p>
        </w:tc>
        <w:tc>
          <w:tcPr>
            <w:vAlign w:val="center"/>
          </w:tcPr>
          <w:p w14:paraId="7E85A753">
            <w:r>
              <w:rPr>
                <w:color w:val="0000FF"/>
              </w:rPr>
              <w:t>8月11日12时</w:t>
            </w:r>
          </w:p>
        </w:tc>
      </w:tr>
      <w:tr w14:paraId="2FF0D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6DD2D">
            <w:r>
              <w:t>9月</w:t>
            </w:r>
          </w:p>
        </w:tc>
        <w:tc>
          <w:tcPr>
            <w:vAlign w:val="center"/>
          </w:tcPr>
          <w:p w14:paraId="7092DC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92FF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4274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54B51E">
            <w:r>
              <w:t>--</w:t>
            </w:r>
          </w:p>
        </w:tc>
        <w:tc>
          <w:tcPr>
            <w:vAlign w:val="center"/>
          </w:tcPr>
          <w:p w14:paraId="330F718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4EFFE8">
            <w:r>
              <w:t>--</w:t>
            </w:r>
          </w:p>
        </w:tc>
      </w:tr>
      <w:tr w14:paraId="77DEF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87093">
            <w:r>
              <w:t>10月</w:t>
            </w:r>
          </w:p>
        </w:tc>
        <w:tc>
          <w:tcPr>
            <w:vAlign w:val="center"/>
          </w:tcPr>
          <w:p w14:paraId="44BCD1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1500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F343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D30E8C">
            <w:r>
              <w:t>--</w:t>
            </w:r>
          </w:p>
        </w:tc>
        <w:tc>
          <w:tcPr>
            <w:vAlign w:val="center"/>
          </w:tcPr>
          <w:p w14:paraId="0EA40A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35739D">
            <w:r>
              <w:t>--</w:t>
            </w:r>
          </w:p>
        </w:tc>
      </w:tr>
      <w:tr w14:paraId="003F4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35124">
            <w:r>
              <w:t>11月</w:t>
            </w:r>
          </w:p>
        </w:tc>
        <w:tc>
          <w:tcPr>
            <w:vAlign w:val="center"/>
          </w:tcPr>
          <w:p w14:paraId="271CAE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9334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7432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1DB17A">
            <w:r>
              <w:t>--</w:t>
            </w:r>
          </w:p>
        </w:tc>
        <w:tc>
          <w:tcPr>
            <w:vAlign w:val="center"/>
          </w:tcPr>
          <w:p w14:paraId="41890C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6860A2">
            <w:r>
              <w:t>--</w:t>
            </w:r>
          </w:p>
        </w:tc>
      </w:tr>
      <w:tr w14:paraId="3EBC6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0CC4B">
            <w:r>
              <w:t>12月</w:t>
            </w:r>
          </w:p>
        </w:tc>
        <w:tc>
          <w:tcPr>
            <w:vAlign w:val="center"/>
          </w:tcPr>
          <w:p w14:paraId="3D8D57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44BB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0C6E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FD3D0F">
            <w:r>
              <w:t>--</w:t>
            </w:r>
          </w:p>
        </w:tc>
        <w:tc>
          <w:tcPr>
            <w:vAlign w:val="center"/>
          </w:tcPr>
          <w:p w14:paraId="39A172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3831BE">
            <w:r>
              <w:t>--</w:t>
            </w:r>
          </w:p>
        </w:tc>
      </w:tr>
    </w:tbl>
    <w:p w14:paraId="14187C9F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00362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2A0C7">
      <w:pPr>
        <w:pStyle w:val="4"/>
      </w:pPr>
      <w:bookmarkStart w:id="122" w:name="_Toc17877"/>
      <w:r>
        <w:t>逐月电耗</w:t>
      </w:r>
      <w:bookmarkEnd w:id="122"/>
    </w:p>
    <w:p w14:paraId="194B2798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AC77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67DF6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74835C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A6961EF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8F5F48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2BF9A9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0DBF006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CF8E402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462F263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1F8353C">
            <w:pPr>
              <w:jc w:val="center"/>
            </w:pPr>
            <w:r>
              <w:t>热水</w:t>
            </w:r>
          </w:p>
        </w:tc>
      </w:tr>
      <w:tr w14:paraId="608B6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D47F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FA63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564C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AC70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F47F25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3678E80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8B7C020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AA61C2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E1A38E8">
            <w:pPr>
              <w:jc w:val="right"/>
            </w:pPr>
            <w:r>
              <w:t>－</w:t>
            </w:r>
          </w:p>
        </w:tc>
      </w:tr>
      <w:tr w14:paraId="4F5F5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07109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F818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EAAB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7C51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E346CB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119C45B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76F4BC2">
            <w:pPr>
              <w:jc w:val="right"/>
            </w:pPr>
          </w:p>
        </w:tc>
        <w:tc>
          <w:tcPr>
            <w:vMerge w:val="continue"/>
            <w:vAlign w:val="center"/>
          </w:tcPr>
          <w:p w14:paraId="254EBD8D">
            <w:pPr>
              <w:jc w:val="right"/>
            </w:pPr>
          </w:p>
        </w:tc>
        <w:tc>
          <w:tcPr>
            <w:vMerge w:val="continue"/>
            <w:vAlign w:val="center"/>
          </w:tcPr>
          <w:p w14:paraId="61B86C05">
            <w:pPr>
              <w:jc w:val="right"/>
            </w:pPr>
          </w:p>
        </w:tc>
      </w:tr>
      <w:tr w14:paraId="0C650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20F8A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7D21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0161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DAC1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A6121D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499997E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B07D4A1">
            <w:pPr>
              <w:jc w:val="right"/>
            </w:pPr>
          </w:p>
        </w:tc>
        <w:tc>
          <w:tcPr>
            <w:vMerge w:val="continue"/>
            <w:vAlign w:val="center"/>
          </w:tcPr>
          <w:p w14:paraId="521F7E9F">
            <w:pPr>
              <w:jc w:val="right"/>
            </w:pPr>
          </w:p>
        </w:tc>
        <w:tc>
          <w:tcPr>
            <w:vMerge w:val="continue"/>
            <w:vAlign w:val="center"/>
          </w:tcPr>
          <w:p w14:paraId="41B71640">
            <w:pPr>
              <w:jc w:val="right"/>
            </w:pPr>
          </w:p>
        </w:tc>
      </w:tr>
      <w:tr w14:paraId="44907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C60AE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80D3A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A610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7CD2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807E40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484C749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BC722C7">
            <w:pPr>
              <w:jc w:val="right"/>
            </w:pPr>
          </w:p>
        </w:tc>
        <w:tc>
          <w:tcPr>
            <w:vMerge w:val="continue"/>
            <w:vAlign w:val="center"/>
          </w:tcPr>
          <w:p w14:paraId="25F9A162">
            <w:pPr>
              <w:jc w:val="right"/>
            </w:pPr>
          </w:p>
        </w:tc>
        <w:tc>
          <w:tcPr>
            <w:vMerge w:val="continue"/>
            <w:vAlign w:val="center"/>
          </w:tcPr>
          <w:p w14:paraId="48C7B6DC">
            <w:pPr>
              <w:jc w:val="right"/>
            </w:pPr>
          </w:p>
        </w:tc>
      </w:tr>
      <w:tr w14:paraId="2932B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30D79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F832C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2E7B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B78D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217FC3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49AB77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1D27547">
            <w:pPr>
              <w:jc w:val="right"/>
            </w:pPr>
          </w:p>
        </w:tc>
        <w:tc>
          <w:tcPr>
            <w:vMerge w:val="continue"/>
            <w:vAlign w:val="center"/>
          </w:tcPr>
          <w:p w14:paraId="3D3C85D4">
            <w:pPr>
              <w:jc w:val="right"/>
            </w:pPr>
          </w:p>
        </w:tc>
        <w:tc>
          <w:tcPr>
            <w:vMerge w:val="continue"/>
            <w:vAlign w:val="center"/>
          </w:tcPr>
          <w:p w14:paraId="59A3919C">
            <w:pPr>
              <w:jc w:val="right"/>
            </w:pPr>
          </w:p>
        </w:tc>
      </w:tr>
      <w:tr w14:paraId="624A1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715CB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E94D8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D8FC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AC19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DCB484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3FE8960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DB525C8">
            <w:pPr>
              <w:jc w:val="right"/>
            </w:pPr>
          </w:p>
        </w:tc>
        <w:tc>
          <w:tcPr>
            <w:vMerge w:val="continue"/>
            <w:vAlign w:val="center"/>
          </w:tcPr>
          <w:p w14:paraId="186289A0">
            <w:pPr>
              <w:jc w:val="right"/>
            </w:pPr>
          </w:p>
        </w:tc>
        <w:tc>
          <w:tcPr>
            <w:vMerge w:val="continue"/>
            <w:vAlign w:val="center"/>
          </w:tcPr>
          <w:p w14:paraId="01EB16A5">
            <w:pPr>
              <w:jc w:val="right"/>
            </w:pPr>
          </w:p>
        </w:tc>
      </w:tr>
      <w:tr w14:paraId="28C17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0E047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C7B5828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2A6418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769E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A32737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5F83E1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52390A3">
            <w:pPr>
              <w:jc w:val="right"/>
            </w:pPr>
          </w:p>
        </w:tc>
        <w:tc>
          <w:tcPr>
            <w:vMerge w:val="continue"/>
            <w:vAlign w:val="center"/>
          </w:tcPr>
          <w:p w14:paraId="2A3804D0">
            <w:pPr>
              <w:jc w:val="right"/>
            </w:pPr>
          </w:p>
        </w:tc>
        <w:tc>
          <w:tcPr>
            <w:vMerge w:val="continue"/>
            <w:vAlign w:val="center"/>
          </w:tcPr>
          <w:p w14:paraId="192BC9CE">
            <w:pPr>
              <w:jc w:val="right"/>
            </w:pPr>
          </w:p>
        </w:tc>
      </w:tr>
      <w:tr w14:paraId="72F97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4DABB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E9905F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6EACA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E3D9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90B22B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ADA505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934573C">
            <w:pPr>
              <w:jc w:val="right"/>
            </w:pPr>
          </w:p>
        </w:tc>
        <w:tc>
          <w:tcPr>
            <w:vMerge w:val="continue"/>
            <w:vAlign w:val="center"/>
          </w:tcPr>
          <w:p w14:paraId="2610597C">
            <w:pPr>
              <w:jc w:val="right"/>
            </w:pPr>
          </w:p>
        </w:tc>
        <w:tc>
          <w:tcPr>
            <w:vMerge w:val="continue"/>
            <w:vAlign w:val="center"/>
          </w:tcPr>
          <w:p w14:paraId="75B71DA7">
            <w:pPr>
              <w:jc w:val="right"/>
            </w:pPr>
          </w:p>
        </w:tc>
      </w:tr>
      <w:tr w14:paraId="749CA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CEADE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3B0C9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FB8F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97DD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84BF72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3529D84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A966142">
            <w:pPr>
              <w:jc w:val="right"/>
            </w:pPr>
          </w:p>
        </w:tc>
        <w:tc>
          <w:tcPr>
            <w:vMerge w:val="continue"/>
            <w:vAlign w:val="center"/>
          </w:tcPr>
          <w:p w14:paraId="458FC557">
            <w:pPr>
              <w:jc w:val="right"/>
            </w:pPr>
          </w:p>
        </w:tc>
        <w:tc>
          <w:tcPr>
            <w:vMerge w:val="continue"/>
            <w:vAlign w:val="center"/>
          </w:tcPr>
          <w:p w14:paraId="4A9DA50A">
            <w:pPr>
              <w:jc w:val="right"/>
            </w:pPr>
          </w:p>
        </w:tc>
      </w:tr>
      <w:tr w14:paraId="46094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F233B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41C92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DAC5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3F87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AAD552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7317BE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EDC4D7">
            <w:pPr>
              <w:jc w:val="right"/>
            </w:pPr>
          </w:p>
        </w:tc>
        <w:tc>
          <w:tcPr>
            <w:vMerge w:val="continue"/>
            <w:vAlign w:val="center"/>
          </w:tcPr>
          <w:p w14:paraId="4E0F441F">
            <w:pPr>
              <w:jc w:val="right"/>
            </w:pPr>
          </w:p>
        </w:tc>
        <w:tc>
          <w:tcPr>
            <w:vMerge w:val="continue"/>
            <w:vAlign w:val="center"/>
          </w:tcPr>
          <w:p w14:paraId="3DB56DB2">
            <w:pPr>
              <w:jc w:val="right"/>
            </w:pPr>
          </w:p>
        </w:tc>
      </w:tr>
      <w:tr w14:paraId="3F986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ED8B0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C5556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32099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AE9A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215937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36A62D8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BC166C">
            <w:pPr>
              <w:jc w:val="right"/>
            </w:pPr>
          </w:p>
        </w:tc>
        <w:tc>
          <w:tcPr>
            <w:vMerge w:val="continue"/>
            <w:vAlign w:val="center"/>
          </w:tcPr>
          <w:p w14:paraId="005702F2">
            <w:pPr>
              <w:jc w:val="right"/>
            </w:pPr>
          </w:p>
        </w:tc>
        <w:tc>
          <w:tcPr>
            <w:vMerge w:val="continue"/>
            <w:vAlign w:val="center"/>
          </w:tcPr>
          <w:p w14:paraId="7AF787BF">
            <w:pPr>
              <w:jc w:val="right"/>
            </w:pPr>
          </w:p>
        </w:tc>
      </w:tr>
      <w:tr w14:paraId="18ED6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2089F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85D88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0501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A10A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521B2E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3EA3DBC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FC21A82">
            <w:pPr>
              <w:jc w:val="right"/>
            </w:pPr>
          </w:p>
        </w:tc>
        <w:tc>
          <w:tcPr>
            <w:vMerge w:val="continue"/>
            <w:vAlign w:val="center"/>
          </w:tcPr>
          <w:p w14:paraId="7D99D454">
            <w:pPr>
              <w:jc w:val="right"/>
            </w:pPr>
          </w:p>
        </w:tc>
        <w:tc>
          <w:tcPr>
            <w:vMerge w:val="continue"/>
            <w:vAlign w:val="center"/>
          </w:tcPr>
          <w:p w14:paraId="45221772">
            <w:pPr>
              <w:jc w:val="right"/>
            </w:pPr>
          </w:p>
        </w:tc>
      </w:tr>
      <w:tr w14:paraId="4B262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B17C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4189D61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23AE5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44E5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F10A35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142DDF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B2A9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E470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A54D49">
            <w:pPr>
              <w:jc w:val="right"/>
            </w:pPr>
            <w:r>
              <w:t>－</w:t>
            </w:r>
          </w:p>
        </w:tc>
      </w:tr>
    </w:tbl>
    <w:p w14:paraId="41E89E5D">
      <w:pPr>
        <w:pStyle w:val="2"/>
        <w:widowControl w:val="0"/>
        <w:jc w:val="both"/>
        <w:rPr>
          <w:color w:val="000000"/>
        </w:rPr>
      </w:pPr>
      <w:bookmarkStart w:id="123" w:name="_Toc27835"/>
      <w:r>
        <w:rPr>
          <w:color w:val="000000"/>
        </w:rPr>
        <w:t>计算结果</w:t>
      </w:r>
      <w:bookmarkEnd w:id="123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35D33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5208FF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051F8F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43B8BD3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7F86C1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45F673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600248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1C11A630">
            <w:pPr>
              <w:ind w:firstLine="0" w:firstLineChars="0"/>
              <w:jc w:val="center"/>
              <w:rPr>
                <w:lang w:val="en-US"/>
              </w:rPr>
            </w:pPr>
            <w:bookmarkStart w:id="124" w:name="节能率别名"/>
            <w:r>
              <w:rPr>
                <w:rFonts w:hint="eastAsia"/>
                <w:lang w:val="en-US"/>
              </w:rPr>
              <w:t>节能率</w:t>
            </w:r>
            <w:bookmarkEnd w:id="124"/>
          </w:p>
          <w:p w14:paraId="58BE2A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11967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0E2867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0718BD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46313F21">
            <w:pPr>
              <w:ind w:firstLine="0" w:firstLineChars="0"/>
              <w:jc w:val="center"/>
              <w:rPr>
                <w:lang w:val="en-US"/>
              </w:rPr>
            </w:pPr>
            <w:bookmarkStart w:id="125" w:name="耗冷量2"/>
            <w:r>
              <w:rPr>
                <w:rFonts w:hint="eastAsia"/>
                <w:lang w:val="en-US"/>
              </w:rPr>
              <w:t>6.29</w:t>
            </w:r>
            <w:bookmarkEnd w:id="125"/>
          </w:p>
        </w:tc>
        <w:tc>
          <w:tcPr>
            <w:tcW w:w="877" w:type="pct"/>
            <w:vAlign w:val="center"/>
          </w:tcPr>
          <w:p w14:paraId="14A73703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耗冷量2"/>
            <w:r>
              <w:rPr>
                <w:rFonts w:hint="eastAsia"/>
                <w:lang w:val="en-US"/>
              </w:rPr>
              <w:t>6.09</w:t>
            </w:r>
            <w:bookmarkEnd w:id="126"/>
          </w:p>
        </w:tc>
        <w:tc>
          <w:tcPr>
            <w:tcW w:w="960" w:type="pct"/>
            <w:vAlign w:val="center"/>
          </w:tcPr>
          <w:p w14:paraId="26CE5ACC">
            <w:pPr>
              <w:ind w:firstLine="0" w:firstLineChars="0"/>
              <w:jc w:val="center"/>
              <w:rPr>
                <w:lang w:val="en-US"/>
              </w:rPr>
            </w:pPr>
            <w:bookmarkStart w:id="127" w:name="节能率耗冷量2"/>
            <w:r>
              <w:rPr>
                <w:rFonts w:hint="eastAsia"/>
                <w:kern w:val="2"/>
                <w:szCs w:val="24"/>
                <w:lang w:val="en-US"/>
              </w:rPr>
              <w:t>-3.18%</w:t>
            </w:r>
            <w:bookmarkEnd w:id="127"/>
          </w:p>
        </w:tc>
      </w:tr>
      <w:tr w14:paraId="0F274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E9CB9C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FA3F5D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6D8232BB">
            <w:pPr>
              <w:ind w:firstLine="0" w:firstLineChars="0"/>
              <w:jc w:val="center"/>
              <w:rPr>
                <w:lang w:val="en-US"/>
              </w:rPr>
            </w:pPr>
            <w:bookmarkStart w:id="128" w:name="耗热量2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0908E313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耗热量2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Align w:val="center"/>
          </w:tcPr>
          <w:p w14:paraId="1B1C589A">
            <w:pPr>
              <w:ind w:firstLine="0" w:firstLineChars="0"/>
              <w:jc w:val="center"/>
              <w:rPr>
                <w:lang w:val="en-US"/>
              </w:rPr>
            </w:pPr>
            <w:bookmarkStart w:id="130" w:name="节能率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30"/>
          </w:p>
        </w:tc>
      </w:tr>
      <w:tr w14:paraId="08A1D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700FC70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3685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38072288">
            <w:pPr>
              <w:ind w:firstLine="0" w:firstLineChars="0"/>
              <w:jc w:val="center"/>
              <w:rPr>
                <w:lang w:val="en-US"/>
              </w:rPr>
            </w:pPr>
            <w:bookmarkStart w:id="131" w:name="耗冷耗热量2"/>
            <w:r>
              <w:rPr>
                <w:rFonts w:hint="eastAsia"/>
                <w:lang w:val="en-US"/>
              </w:rPr>
              <w:t>6.29</w:t>
            </w:r>
            <w:bookmarkEnd w:id="131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1A0EC6F2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耗冷耗热量2"/>
            <w:r>
              <w:rPr>
                <w:rFonts w:hint="eastAsia"/>
                <w:lang w:val="en-US"/>
              </w:rPr>
              <w:t>6.09</w:t>
            </w:r>
            <w:bookmarkEnd w:id="132"/>
          </w:p>
        </w:tc>
        <w:tc>
          <w:tcPr>
            <w:tcW w:w="960" w:type="pct"/>
            <w:vAlign w:val="center"/>
          </w:tcPr>
          <w:p w14:paraId="561105E8">
            <w:pPr>
              <w:ind w:firstLine="0" w:firstLineChars="0"/>
              <w:jc w:val="center"/>
              <w:rPr>
                <w:lang w:val="en-US"/>
              </w:rPr>
            </w:pPr>
            <w:bookmarkStart w:id="133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-3.18%</w:t>
            </w:r>
            <w:bookmarkEnd w:id="133"/>
          </w:p>
        </w:tc>
      </w:tr>
      <w:tr w14:paraId="7BD53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1BAE161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6B1F3C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34A5F41">
            <w:pPr>
              <w:ind w:firstLine="0" w:firstLineChars="0"/>
              <w:jc w:val="center"/>
              <w:rPr>
                <w:lang w:val="en-US"/>
              </w:rPr>
            </w:pPr>
            <w:bookmarkStart w:id="134" w:name="热回收供冷负荷"/>
            <w:r>
              <w:rPr>
                <w:rFonts w:hint="eastAsia"/>
                <w:lang w:val="en-US"/>
              </w:rPr>
              <w:t>0.22</w:t>
            </w:r>
            <w:bookmarkEnd w:id="134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AB662A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5DA55C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41CE4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B40A7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A2EC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10AEA">
            <w:pPr>
              <w:ind w:firstLine="0" w:firstLineChars="0"/>
              <w:jc w:val="center"/>
              <w:rPr>
                <w:lang w:val="en-US"/>
              </w:rPr>
            </w:pPr>
            <w:bookmarkStart w:id="135" w:name="热回收供暖负荷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70B6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01D531D6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78230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485F933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19CABA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5A363FD">
            <w:pPr>
              <w:ind w:firstLine="0" w:firstLineChars="0"/>
              <w:jc w:val="center"/>
              <w:rPr>
                <w:lang w:val="en-US"/>
              </w:rPr>
            </w:pPr>
            <w:bookmarkStart w:id="136" w:name="热回收负荷"/>
            <w:r>
              <w:rPr>
                <w:rFonts w:hint="eastAsia"/>
                <w:lang w:val="en-US"/>
              </w:rPr>
              <w:t>0.22</w:t>
            </w:r>
            <w:bookmarkEnd w:id="136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DF064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020ACC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30D2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04B8DA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2340AA6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68B282A5">
            <w:pPr>
              <w:ind w:firstLine="0" w:firstLineChars="0"/>
              <w:jc w:val="center"/>
              <w:rPr>
                <w:lang w:val="en-US"/>
              </w:rPr>
            </w:pPr>
            <w:bookmarkStart w:id="137" w:name="冷源能耗"/>
            <w:r>
              <w:rPr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1C9FBB88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冷源能耗"/>
            <w:r>
              <w:rPr>
                <w:lang w:val="en-US"/>
              </w:rPr>
              <w:t>－</w:t>
            </w:r>
            <w:bookmarkEnd w:id="138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5DD8C0F1">
            <w:pPr>
              <w:ind w:firstLine="0" w:firstLineChars="0"/>
              <w:jc w:val="center"/>
              <w:rPr>
                <w:lang w:val="en-US"/>
              </w:rPr>
            </w:pPr>
            <w:bookmarkStart w:id="139" w:name="节能率空调能耗"/>
            <w:r>
              <w:rPr>
                <w:lang w:val="en-US"/>
              </w:rPr>
              <w:t>73.47%</w:t>
            </w:r>
            <w:bookmarkEnd w:id="139"/>
          </w:p>
        </w:tc>
      </w:tr>
      <w:tr w14:paraId="4D4D6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D22C53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FB984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8013E4C">
            <w:pPr>
              <w:ind w:firstLine="0" w:firstLineChars="0"/>
              <w:jc w:val="center"/>
              <w:rPr>
                <w:lang w:val="en-US"/>
              </w:rPr>
            </w:pPr>
            <w:bookmarkStart w:id="140" w:name="冷却水泵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vAlign w:val="center"/>
          </w:tcPr>
          <w:p w14:paraId="2D210305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冷却水泵能耗"/>
            <w:r>
              <w:rPr>
                <w:lang w:val="en-US"/>
              </w:rPr>
              <w:t>－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 w14:paraId="6D4E297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0CA9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867F8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43CCCA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4DB48C33">
            <w:pPr>
              <w:ind w:firstLine="0" w:firstLineChars="0"/>
              <w:jc w:val="center"/>
              <w:rPr>
                <w:lang w:val="en-US"/>
              </w:rPr>
            </w:pPr>
            <w:bookmarkStart w:id="142" w:name="冷冻水泵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 w14:paraId="5A1CDAA1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冷冻水泵能耗"/>
            <w:r>
              <w:rPr>
                <w:lang w:val="en-US"/>
              </w:rPr>
              <w:t>－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5260516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4737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3377F5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E3FB75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613E0513">
            <w:pPr>
              <w:ind w:firstLine="0" w:firstLineChars="0"/>
              <w:jc w:val="center"/>
              <w:rPr>
                <w:lang w:val="en-US"/>
              </w:rPr>
            </w:pPr>
            <w:bookmarkStart w:id="144" w:name="冷却塔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Align w:val="center"/>
          </w:tcPr>
          <w:p w14:paraId="2B798160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冷却塔能耗"/>
            <w:r>
              <w:rPr>
                <w:rFonts w:hint="eastAsia"/>
                <w:lang w:val="en-US"/>
              </w:rPr>
              <w:t>－</w:t>
            </w:r>
            <w:bookmarkEnd w:id="145"/>
          </w:p>
        </w:tc>
        <w:tc>
          <w:tcPr>
            <w:tcW w:w="960" w:type="pct"/>
            <w:vMerge w:val="continue"/>
            <w:vAlign w:val="center"/>
          </w:tcPr>
          <w:p w14:paraId="2BC6B0B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DC2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45720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59A9C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1B232BCE">
            <w:pPr>
              <w:ind w:firstLine="0" w:firstLineChars="0"/>
              <w:jc w:val="center"/>
              <w:rPr>
                <w:lang w:val="en-US"/>
              </w:rPr>
            </w:pPr>
            <w:bookmarkStart w:id="146" w:name="单元式空调能耗"/>
            <w:r>
              <w:rPr>
                <w:lang w:val="en-US"/>
              </w:rPr>
              <w:t>0.45</w:t>
            </w:r>
            <w:bookmarkEnd w:id="146"/>
          </w:p>
        </w:tc>
        <w:tc>
          <w:tcPr>
            <w:tcW w:w="877" w:type="pct"/>
            <w:vAlign w:val="center"/>
          </w:tcPr>
          <w:p w14:paraId="351D19D6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单元式空调能耗"/>
            <w:r>
              <w:rPr>
                <w:lang w:val="en-US"/>
              </w:rPr>
              <w:t>－</w:t>
            </w:r>
            <w:bookmarkEnd w:id="147"/>
          </w:p>
        </w:tc>
        <w:tc>
          <w:tcPr>
            <w:tcW w:w="960" w:type="pct"/>
            <w:vMerge w:val="continue"/>
            <w:vAlign w:val="center"/>
          </w:tcPr>
          <w:p w14:paraId="57A8783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0925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173D91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1BF5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28B3EA62">
            <w:pPr>
              <w:ind w:firstLine="0" w:firstLineChars="0"/>
              <w:jc w:val="center"/>
              <w:rPr>
                <w:lang w:val="en-US"/>
              </w:rPr>
            </w:pPr>
            <w:bookmarkStart w:id="148" w:name="空调能耗"/>
            <w:r>
              <w:rPr>
                <w:lang w:val="en-US"/>
              </w:rPr>
              <w:t>0.45</w:t>
            </w:r>
            <w:bookmarkEnd w:id="148"/>
          </w:p>
        </w:tc>
        <w:tc>
          <w:tcPr>
            <w:tcW w:w="877" w:type="pct"/>
            <w:vAlign w:val="center"/>
          </w:tcPr>
          <w:p w14:paraId="35B3CE6B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空调能耗"/>
            <w:r>
              <w:rPr>
                <w:lang w:val="en-US"/>
              </w:rPr>
              <w:t>1.69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 w14:paraId="3810B51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42E5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7289C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DDA5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1AAEAF4A">
            <w:pPr>
              <w:ind w:firstLine="0" w:firstLineChars="0"/>
              <w:jc w:val="center"/>
              <w:rPr>
                <w:lang w:val="en-US"/>
              </w:rPr>
            </w:pPr>
            <w:bookmarkStart w:id="150" w:name="热源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 w14:paraId="2C18234C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热源能耗"/>
            <w:r>
              <w:rPr>
                <w:lang w:val="en-US"/>
              </w:rPr>
              <w:t>－</w:t>
            </w:r>
            <w:bookmarkEnd w:id="151"/>
          </w:p>
        </w:tc>
        <w:tc>
          <w:tcPr>
            <w:tcW w:w="960" w:type="pct"/>
            <w:vMerge w:val="restart"/>
            <w:vAlign w:val="center"/>
          </w:tcPr>
          <w:p w14:paraId="2AAF4C76">
            <w:pPr>
              <w:ind w:firstLine="0" w:firstLineChars="0"/>
              <w:jc w:val="center"/>
              <w:rPr>
                <w:lang w:val="en-US"/>
              </w:rPr>
            </w:pPr>
            <w:bookmarkStart w:id="152" w:name="节能率供暖能耗"/>
            <w:r>
              <w:rPr>
                <w:rFonts w:hint="eastAsia"/>
                <w:lang w:val="en-US"/>
              </w:rPr>
              <w:t>-</w:t>
            </w:r>
            <w:bookmarkEnd w:id="152"/>
          </w:p>
        </w:tc>
      </w:tr>
      <w:tr w14:paraId="6894C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72039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BE9BC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47DCF648">
            <w:pPr>
              <w:ind w:firstLine="0" w:firstLineChars="0"/>
              <w:jc w:val="center"/>
              <w:rPr>
                <w:lang w:val="en-US"/>
              </w:rPr>
            </w:pPr>
            <w:bookmarkStart w:id="153" w:name="供暖热源侧水泵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877" w:type="pct"/>
            <w:vAlign w:val="center"/>
          </w:tcPr>
          <w:p w14:paraId="394211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22B9881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0AC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DFE4E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580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42E52E5F">
            <w:pPr>
              <w:ind w:firstLine="0" w:firstLineChars="0"/>
              <w:jc w:val="center"/>
              <w:rPr>
                <w:lang w:val="en-US"/>
              </w:rPr>
            </w:pPr>
            <w:bookmarkStart w:id="154" w:name="热水泵能耗"/>
            <w:r>
              <w:rPr>
                <w:lang w:val="en-US"/>
              </w:rPr>
              <w:t>0.00</w:t>
            </w:r>
            <w:bookmarkEnd w:id="154"/>
          </w:p>
        </w:tc>
        <w:tc>
          <w:tcPr>
            <w:tcW w:w="877" w:type="pct"/>
            <w:vAlign w:val="center"/>
          </w:tcPr>
          <w:p w14:paraId="37F546CD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热水泵能耗"/>
            <w:r>
              <w:rPr>
                <w:lang w:val="en-US"/>
              </w:rPr>
              <w:t>－</w:t>
            </w:r>
            <w:bookmarkEnd w:id="155"/>
          </w:p>
        </w:tc>
        <w:tc>
          <w:tcPr>
            <w:tcW w:w="960" w:type="pct"/>
            <w:vMerge w:val="continue"/>
            <w:vAlign w:val="center"/>
          </w:tcPr>
          <w:p w14:paraId="37F1DE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EFA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D776D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BDE6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203F07B7">
            <w:pPr>
              <w:ind w:firstLine="0" w:firstLineChars="0"/>
              <w:jc w:val="center"/>
              <w:rPr>
                <w:lang w:val="en-US"/>
              </w:rPr>
            </w:pPr>
            <w:bookmarkStart w:id="156" w:name="单元式热泵能耗"/>
            <w:r>
              <w:rPr>
                <w:lang w:val="en-US"/>
              </w:rPr>
              <w:t>0.00</w:t>
            </w:r>
            <w:bookmarkEnd w:id="156"/>
          </w:p>
        </w:tc>
        <w:tc>
          <w:tcPr>
            <w:tcW w:w="877" w:type="pct"/>
            <w:vAlign w:val="center"/>
          </w:tcPr>
          <w:p w14:paraId="1E81284E"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单元式热泵能耗"/>
            <w:r>
              <w:rPr>
                <w:lang w:val="en-US"/>
              </w:rPr>
              <w:t>－</w:t>
            </w:r>
            <w:bookmarkEnd w:id="157"/>
          </w:p>
        </w:tc>
        <w:tc>
          <w:tcPr>
            <w:tcW w:w="960" w:type="pct"/>
            <w:vMerge w:val="continue"/>
            <w:vAlign w:val="center"/>
          </w:tcPr>
          <w:p w14:paraId="418176C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430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526AF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43FB4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1FD57C50">
            <w:pPr>
              <w:ind w:firstLine="0" w:firstLineChars="0"/>
              <w:jc w:val="center"/>
              <w:rPr>
                <w:lang w:val="en-US"/>
              </w:rPr>
            </w:pPr>
            <w:bookmarkStart w:id="158" w:name="供暖能耗"/>
            <w:r>
              <w:rPr>
                <w:lang w:val="en-US"/>
              </w:rPr>
              <w:t>0.00</w:t>
            </w:r>
            <w:bookmarkEnd w:id="158"/>
          </w:p>
        </w:tc>
        <w:tc>
          <w:tcPr>
            <w:tcW w:w="877" w:type="pct"/>
            <w:vAlign w:val="center"/>
          </w:tcPr>
          <w:p w14:paraId="30633F0F"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供暖能耗"/>
            <w:r>
              <w:rPr>
                <w:lang w:val="en-US"/>
              </w:rPr>
              <w:t>0.00</w:t>
            </w:r>
            <w:bookmarkEnd w:id="159"/>
          </w:p>
        </w:tc>
        <w:tc>
          <w:tcPr>
            <w:tcW w:w="960" w:type="pct"/>
            <w:vMerge w:val="continue"/>
            <w:vAlign w:val="center"/>
          </w:tcPr>
          <w:p w14:paraId="090E463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F52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61D9A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63AAC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63A4A7F2">
            <w:pPr>
              <w:ind w:firstLine="0" w:firstLineChars="0"/>
              <w:jc w:val="center"/>
              <w:rPr>
                <w:lang w:val="en-US"/>
              </w:rPr>
            </w:pPr>
            <w:bookmarkStart w:id="160" w:name="新排风系统能耗"/>
            <w:r>
              <w:rPr>
                <w:rFonts w:hint="eastAsia"/>
                <w:lang w:val="en-US"/>
              </w:rPr>
              <w:t>0.18</w:t>
            </w:r>
            <w:bookmarkEnd w:id="160"/>
          </w:p>
        </w:tc>
        <w:tc>
          <w:tcPr>
            <w:tcW w:w="877" w:type="pct"/>
            <w:vAlign w:val="center"/>
          </w:tcPr>
          <w:p w14:paraId="34B9818D">
            <w:pPr>
              <w:ind w:firstLine="0" w:firstLineChars="0"/>
              <w:jc w:val="center"/>
              <w:rPr>
                <w:lang w:val="en-US"/>
              </w:rPr>
            </w:pPr>
            <w:bookmarkStart w:id="161" w:name="参照建筑新排风系统能耗"/>
            <w:r>
              <w:rPr>
                <w:lang w:val="en-US"/>
              </w:rPr>
              <w:t>－</w:t>
            </w:r>
            <w:bookmarkEnd w:id="161"/>
          </w:p>
        </w:tc>
        <w:tc>
          <w:tcPr>
            <w:tcW w:w="960" w:type="pct"/>
            <w:vMerge w:val="restart"/>
            <w:vAlign w:val="center"/>
          </w:tcPr>
          <w:p w14:paraId="03000A43">
            <w:pPr>
              <w:ind w:firstLine="0" w:firstLineChars="0"/>
              <w:jc w:val="center"/>
              <w:rPr>
                <w:lang w:val="en-US"/>
              </w:rPr>
            </w:pPr>
            <w:bookmarkStart w:id="162" w:name="节能率空调动力能耗"/>
            <w:r>
              <w:rPr>
                <w:rFonts w:hint="eastAsia"/>
                <w:lang w:val="en-US"/>
              </w:rPr>
              <w:t>-</w:t>
            </w:r>
            <w:bookmarkEnd w:id="162"/>
          </w:p>
        </w:tc>
      </w:tr>
      <w:tr w14:paraId="4FA0C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2D48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BE406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F76CE5E">
            <w:pPr>
              <w:ind w:firstLine="0" w:firstLineChars="0"/>
              <w:jc w:val="center"/>
              <w:rPr>
                <w:lang w:val="en-US"/>
              </w:rPr>
            </w:pPr>
            <w:bookmarkStart w:id="163" w:name="风机盘管能耗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877" w:type="pct"/>
            <w:vAlign w:val="center"/>
          </w:tcPr>
          <w:p w14:paraId="194E088B">
            <w:pPr>
              <w:ind w:firstLine="0" w:firstLineChars="0"/>
              <w:jc w:val="center"/>
              <w:rPr>
                <w:lang w:val="en-US"/>
              </w:rPr>
            </w:pPr>
            <w:bookmarkStart w:id="164" w:name="参照建筑风机盘管能耗"/>
            <w:r>
              <w:rPr>
                <w:rFonts w:hint="eastAsia"/>
                <w:lang w:val="en-US"/>
              </w:rPr>
              <w:t>－</w:t>
            </w:r>
            <w:bookmarkEnd w:id="164"/>
          </w:p>
        </w:tc>
        <w:tc>
          <w:tcPr>
            <w:tcW w:w="960" w:type="pct"/>
            <w:vMerge w:val="continue"/>
            <w:vAlign w:val="center"/>
          </w:tcPr>
          <w:p w14:paraId="6F109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8796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E9F255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CEB63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2408DAAE">
            <w:pPr>
              <w:ind w:firstLine="0" w:firstLineChars="0"/>
              <w:jc w:val="center"/>
              <w:rPr>
                <w:lang w:val="en-US"/>
              </w:rPr>
            </w:pPr>
            <w:bookmarkStart w:id="165" w:name="全空气系统能耗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877" w:type="pct"/>
            <w:vAlign w:val="center"/>
          </w:tcPr>
          <w:p w14:paraId="3C3CB840"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全空气系统能耗"/>
            <w:r>
              <w:rPr>
                <w:rFonts w:hint="eastAsia"/>
                <w:lang w:val="en-US"/>
              </w:rPr>
              <w:t>－</w:t>
            </w:r>
            <w:bookmarkEnd w:id="166"/>
          </w:p>
        </w:tc>
        <w:tc>
          <w:tcPr>
            <w:tcW w:w="960" w:type="pct"/>
            <w:vMerge w:val="continue"/>
            <w:vAlign w:val="center"/>
          </w:tcPr>
          <w:p w14:paraId="771FB14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1CE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5BEAE3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1A2F71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0F1BB0DF">
            <w:pPr>
              <w:ind w:firstLine="0" w:firstLineChars="0"/>
              <w:jc w:val="center"/>
              <w:rPr>
                <w:lang w:val="en-US"/>
              </w:rPr>
            </w:pPr>
            <w:bookmarkStart w:id="167" w:name="空调动力能耗"/>
            <w:r>
              <w:rPr>
                <w:rFonts w:hint="eastAsia"/>
                <w:lang w:val="en-US"/>
              </w:rPr>
              <w:t>0.18</w:t>
            </w:r>
            <w:bookmarkEnd w:id="167"/>
          </w:p>
        </w:tc>
        <w:tc>
          <w:tcPr>
            <w:tcW w:w="877" w:type="pct"/>
            <w:vAlign w:val="center"/>
          </w:tcPr>
          <w:p w14:paraId="0DF4A8D9">
            <w:pPr>
              <w:ind w:firstLine="0" w:firstLineChars="0"/>
              <w:jc w:val="center"/>
              <w:rPr>
                <w:lang w:val="en-US"/>
              </w:rPr>
            </w:pPr>
            <w:bookmarkStart w:id="168" w:name="参照建筑空调动力能耗"/>
            <w:r>
              <w:rPr>
                <w:rFonts w:hint="eastAsia"/>
                <w:lang w:val="en-US"/>
              </w:rPr>
              <w:t>－</w:t>
            </w:r>
            <w:bookmarkEnd w:id="168"/>
          </w:p>
        </w:tc>
        <w:tc>
          <w:tcPr>
            <w:tcW w:w="960" w:type="pct"/>
            <w:vMerge w:val="continue"/>
            <w:vAlign w:val="center"/>
          </w:tcPr>
          <w:p w14:paraId="0184596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CBF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043613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392B754C">
            <w:pPr>
              <w:ind w:firstLine="0" w:firstLineChars="0"/>
              <w:jc w:val="center"/>
              <w:rPr>
                <w:lang w:val="en-US"/>
              </w:rPr>
            </w:pPr>
            <w:bookmarkStart w:id="169" w:name="空调供暖风机能耗"/>
            <w:r>
              <w:rPr>
                <w:rFonts w:hint="eastAsia"/>
                <w:lang w:val="en-US"/>
              </w:rPr>
              <w:t>0.63</w:t>
            </w:r>
            <w:bookmarkEnd w:id="169"/>
          </w:p>
        </w:tc>
        <w:tc>
          <w:tcPr>
            <w:tcW w:w="877" w:type="pct"/>
            <w:vAlign w:val="center"/>
          </w:tcPr>
          <w:p w14:paraId="40A674DD">
            <w:pPr>
              <w:ind w:firstLine="0" w:firstLineChars="0"/>
              <w:jc w:val="center"/>
              <w:rPr>
                <w:lang w:val="en-US"/>
              </w:rPr>
            </w:pPr>
            <w:bookmarkStart w:id="170" w:name="参照建筑空调供暖风机能耗"/>
            <w:r>
              <w:rPr>
                <w:lang w:val="en-US"/>
              </w:rPr>
              <w:t>1.69</w:t>
            </w:r>
            <w:bookmarkEnd w:id="170"/>
          </w:p>
        </w:tc>
        <w:tc>
          <w:tcPr>
            <w:tcW w:w="960" w:type="pct"/>
            <w:vAlign w:val="center"/>
          </w:tcPr>
          <w:p w14:paraId="5DFF694E">
            <w:pPr>
              <w:ind w:firstLine="0" w:firstLineChars="0"/>
              <w:jc w:val="center"/>
              <w:rPr>
                <w:lang w:val="en-US"/>
              </w:rPr>
            </w:pPr>
            <w:bookmarkStart w:id="171" w:name="节能率空调供暖风机能耗"/>
            <w:r>
              <w:rPr>
                <w:rFonts w:hint="eastAsia"/>
                <w:lang w:val="en-US"/>
              </w:rPr>
              <w:t>62.83%</w:t>
            </w:r>
            <w:bookmarkEnd w:id="171"/>
          </w:p>
        </w:tc>
      </w:tr>
      <w:tr w14:paraId="16C99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53E867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23C4BE50">
            <w:pPr>
              <w:ind w:firstLine="0" w:firstLineChars="0"/>
              <w:jc w:val="center"/>
              <w:rPr>
                <w:lang w:val="en-US"/>
              </w:rPr>
            </w:pPr>
            <w:bookmarkStart w:id="172" w:name="照明能耗"/>
            <w:r>
              <w:rPr>
                <w:rFonts w:hint="eastAsia"/>
                <w:lang w:val="en-US"/>
              </w:rPr>
              <w:t>0.91</w:t>
            </w:r>
            <w:bookmarkEnd w:id="172"/>
          </w:p>
        </w:tc>
        <w:tc>
          <w:tcPr>
            <w:tcW w:w="877" w:type="pct"/>
            <w:vAlign w:val="center"/>
          </w:tcPr>
          <w:p w14:paraId="465945B9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照明能耗"/>
            <w:r>
              <w:rPr>
                <w:rFonts w:hint="eastAsia"/>
                <w:lang w:val="en-US"/>
              </w:rPr>
              <w:t>0.91</w:t>
            </w:r>
            <w:bookmarkEnd w:id="173"/>
          </w:p>
        </w:tc>
        <w:tc>
          <w:tcPr>
            <w:tcW w:w="960" w:type="pct"/>
            <w:vAlign w:val="center"/>
          </w:tcPr>
          <w:p w14:paraId="56467363">
            <w:pPr>
              <w:ind w:firstLine="0" w:firstLineChars="0"/>
              <w:jc w:val="center"/>
              <w:rPr>
                <w:lang w:val="en-US"/>
              </w:rPr>
            </w:pPr>
            <w:bookmarkStart w:id="174" w:name="节能率照明能耗"/>
            <w:r>
              <w:rPr>
                <w:rFonts w:hint="eastAsia"/>
                <w:lang w:val="en-US"/>
              </w:rPr>
              <w:t>0.00%</w:t>
            </w:r>
            <w:bookmarkEnd w:id="174"/>
          </w:p>
        </w:tc>
      </w:tr>
      <w:tr w14:paraId="5B52E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331405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4531A842">
            <w:pPr>
              <w:ind w:firstLine="0" w:firstLineChars="0"/>
              <w:jc w:val="center"/>
              <w:rPr>
                <w:lang w:val="en-US"/>
              </w:rPr>
            </w:pPr>
            <w:bookmarkStart w:id="175" w:name="供暖空调照明风机能耗"/>
            <w:r>
              <w:rPr>
                <w:rFonts w:hint="eastAsia"/>
                <w:lang w:val="en-US"/>
              </w:rPr>
              <w:t>1.54</w:t>
            </w:r>
            <w:bookmarkEnd w:id="175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3CD062C2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供暖空调照明风机能耗"/>
            <w:r>
              <w:rPr>
                <w:rFonts w:hint="eastAsia"/>
                <w:lang w:val="en-US"/>
              </w:rPr>
              <w:t>2.60</w:t>
            </w:r>
            <w:bookmarkEnd w:id="176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0A48EC65">
            <w:pPr>
              <w:ind w:firstLine="0" w:firstLineChars="0"/>
              <w:jc w:val="center"/>
              <w:rPr>
                <w:lang w:val="en-US"/>
              </w:rPr>
            </w:pPr>
            <w:bookmarkStart w:id="177" w:name="节能率供暖空调照明风机能耗"/>
            <w:r>
              <w:rPr>
                <w:rFonts w:hint="eastAsia"/>
                <w:lang w:val="en-US"/>
              </w:rPr>
              <w:t>40.89%</w:t>
            </w:r>
            <w:bookmarkEnd w:id="177"/>
          </w:p>
        </w:tc>
      </w:tr>
    </w:tbl>
    <w:p w14:paraId="2ED3E027"/>
    <w:p w14:paraId="5B20C56E">
      <w:pPr>
        <w:widowControl w:val="0"/>
        <w:jc w:val="both"/>
        <w:rPr>
          <w:color w:val="000000"/>
        </w:rPr>
      </w:pPr>
    </w:p>
    <w:p w14:paraId="777B992F">
      <w:pPr>
        <w:pStyle w:val="2"/>
        <w:widowControl w:val="0"/>
        <w:jc w:val="both"/>
        <w:rPr>
          <w:color w:val="000000"/>
        </w:rPr>
      </w:pPr>
      <w:bookmarkStart w:id="178" w:name="_Toc28904"/>
      <w:r>
        <w:rPr>
          <w:color w:val="000000"/>
        </w:rPr>
        <w:t>绿色建筑性能评估得分</w:t>
      </w:r>
      <w:bookmarkEnd w:id="178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1E8B8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2A05660E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4B7523CD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85BC4DE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11C8989C">
            <w:pPr>
              <w:jc w:val="center"/>
            </w:pPr>
            <w:r>
              <w:t>得分</w:t>
            </w:r>
          </w:p>
        </w:tc>
      </w:tr>
      <w:tr w14:paraId="25012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381BFED6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60572595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77239940">
            <w:bookmarkStart w:id="179" w:name="节能率计算目标"/>
            <w:r>
              <w:t>40.89%</w:t>
            </w:r>
            <w:bookmarkEnd w:id="179"/>
          </w:p>
        </w:tc>
        <w:tc>
          <w:tcPr>
            <w:tcW w:w="706" w:type="dxa"/>
            <w:vAlign w:val="center"/>
          </w:tcPr>
          <w:p w14:paraId="1BEFEBD5">
            <w:bookmarkStart w:id="180" w:name="得分计算目标"/>
            <w:r>
              <w:t>10</w:t>
            </w:r>
            <w:bookmarkEnd w:id="180"/>
          </w:p>
        </w:tc>
      </w:tr>
      <w:tr w14:paraId="766B2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F757A4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6BCB4B06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38C32A8D"/>
    <w:p w14:paraId="70209156">
      <w:pPr>
        <w:widowControl w:val="0"/>
        <w:jc w:val="both"/>
        <w:rPr>
          <w:color w:val="000000"/>
        </w:rPr>
      </w:pPr>
    </w:p>
    <w:p w14:paraId="2B4B439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6672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20C4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6386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728D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37528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007C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4BA59F3">
      <w:pPr>
        <w:pStyle w:val="2"/>
        <w:widowControl w:val="0"/>
        <w:jc w:val="both"/>
        <w:rPr>
          <w:color w:val="000000"/>
        </w:rPr>
      </w:pPr>
      <w:bookmarkStart w:id="181" w:name="_Toc6391"/>
      <w:r>
        <w:rPr>
          <w:color w:val="000000"/>
        </w:rPr>
        <w:t>附录</w:t>
      </w:r>
      <w:bookmarkEnd w:id="181"/>
    </w:p>
    <w:p w14:paraId="35D4E5E5">
      <w:pPr>
        <w:pStyle w:val="4"/>
        <w:widowControl w:val="0"/>
        <w:jc w:val="both"/>
        <w:rPr>
          <w:color w:val="000000"/>
        </w:rPr>
      </w:pPr>
      <w:bookmarkStart w:id="182" w:name="_Toc25977"/>
      <w:r>
        <w:rPr>
          <w:color w:val="000000"/>
        </w:rPr>
        <w:t>工作日/节假日人员逐时在室率(%)</w:t>
      </w:r>
      <w:bookmarkEnd w:id="182"/>
    </w:p>
    <w:p w14:paraId="7D20B90B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74CA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3C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AA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7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9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B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8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91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C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B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D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0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69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F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0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C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3E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5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8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6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5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B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4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8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DF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52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0F4B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D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B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9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5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C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A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6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0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2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E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30395F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C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4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8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1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C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2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2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4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F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8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6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2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4E05B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7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7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6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3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6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4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3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9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525F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E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E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5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A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9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2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D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0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2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5FF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7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2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B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5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8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C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9969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1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B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4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0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F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A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BE20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7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B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A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8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3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BFE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3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E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1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D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A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E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9ED0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F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9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1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2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2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C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6656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7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3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0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7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3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1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1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013C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F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C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6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9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6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8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1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5CBE28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E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8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9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B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C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0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1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1282D1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3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4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E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B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8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8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0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A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5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2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0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0B5D36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5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C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4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5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9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4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3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B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3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0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763B5C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A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5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2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6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5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8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D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A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4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F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6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E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165718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7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4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C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2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D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54B09076">
      <w:pPr>
        <w:widowControl w:val="0"/>
        <w:jc w:val="both"/>
        <w:rPr>
          <w:color w:val="000000"/>
        </w:rPr>
      </w:pPr>
    </w:p>
    <w:p w14:paraId="1F6C5146">
      <w:r>
        <w:t>注：上行：工作日；下行：节假日</w:t>
      </w:r>
    </w:p>
    <w:p w14:paraId="0E5F3CA6">
      <w:pPr>
        <w:pStyle w:val="4"/>
      </w:pPr>
      <w:bookmarkStart w:id="183" w:name="_Toc19094"/>
      <w:r>
        <w:t>工作日/节假日照明开关时间表(%)</w:t>
      </w:r>
      <w:bookmarkEnd w:id="183"/>
    </w:p>
    <w:p w14:paraId="7410B05E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A813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8D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3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EB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5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B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4E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0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5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B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0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9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8E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9F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4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5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3F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9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C5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7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76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1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8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E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1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AF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3D26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B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6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B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8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0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8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3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0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4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1842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2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7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6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3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F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4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A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A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B7E2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1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1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B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3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9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6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9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6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E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C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A573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B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6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E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0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4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1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B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748E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F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3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D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0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F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7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2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DC8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6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C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E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C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29C0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9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9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2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C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B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6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E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8B4D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F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4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8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4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4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5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E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E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C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017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F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9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5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2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3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3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4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E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F3209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E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6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9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A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C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0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F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C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5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E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9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C1AEF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3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E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7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B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D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1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1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6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5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A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4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8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8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3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859F2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3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A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0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1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D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4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D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C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F3CA8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7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7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1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4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4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F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5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190E1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A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D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4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9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157BF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A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A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4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E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2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8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8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5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B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B3B93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A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1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4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5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F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6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3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3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E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A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08322C17"/>
    <w:p w14:paraId="7DC09D79">
      <w:r>
        <w:t>注：上行：工作日；下行：节假日</w:t>
      </w:r>
    </w:p>
    <w:p w14:paraId="03D810F3">
      <w:pPr>
        <w:pStyle w:val="4"/>
      </w:pPr>
      <w:bookmarkStart w:id="184" w:name="_Toc12609"/>
      <w:r>
        <w:t>工作日/节假日设备逐时使用率(%)</w:t>
      </w:r>
      <w:bookmarkEnd w:id="184"/>
    </w:p>
    <w:p w14:paraId="64DBF5C5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5B4F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F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9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C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5C3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17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1B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5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32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1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20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8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FF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A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A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A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3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AB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A4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3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31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1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93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A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9A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2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8EE1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4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4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1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A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F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0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2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9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78A2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7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D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9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9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8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6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1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F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5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87BF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D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8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D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E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B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A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1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C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1BFF6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8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0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A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F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A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1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4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C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F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C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A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3DC2C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0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9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8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1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F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B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A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4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5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A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B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3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7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BCB8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8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C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3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2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1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2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2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4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7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3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1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A75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4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7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0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F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1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D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B4402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C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9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0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E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F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7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AB537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4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8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C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9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7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3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2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99C42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7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6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A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7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4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D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7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C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71DB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8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6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D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5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7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E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F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5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70E5C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5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2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7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8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E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4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3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4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B6EA6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E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1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D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3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0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1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F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2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8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9C429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E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4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2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A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4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0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4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A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8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8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5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AE58F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4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8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F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4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3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C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5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5488BA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5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2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9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4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F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D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E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1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C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B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E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3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F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3D931491"/>
    <w:p w14:paraId="55BA76D6">
      <w:r>
        <w:t>注：上行：工作日；下行：节假日</w:t>
      </w:r>
    </w:p>
    <w:p w14:paraId="0DA3E896">
      <w:pPr>
        <w:pStyle w:val="4"/>
      </w:pPr>
      <w:bookmarkStart w:id="185" w:name="_Toc6508"/>
      <w:r>
        <w:t>工作日/节假日空调系统运行时间表(1:开,0:关)</w:t>
      </w:r>
      <w:bookmarkEnd w:id="185"/>
    </w:p>
    <w:p w14:paraId="44285039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EFA4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6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A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2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B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4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8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8A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39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3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F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50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F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3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F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4B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77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58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7F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A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4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73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A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3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8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0B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C0DF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4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D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B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D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6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A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C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C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B415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F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2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7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C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4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2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F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C48971">
      <w:r>
        <w:t>供冷期：</w:t>
      </w:r>
    </w:p>
    <w:p w14:paraId="1E22EEB4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21EE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9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1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7C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5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F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AE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F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EE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0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1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F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A0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6C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9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E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0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45E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7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5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4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0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6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3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3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29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FB61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D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4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B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3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1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B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9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4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3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7FF67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D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4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E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4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A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B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1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1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0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7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0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0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B1CFCED"/>
    <w:p w14:paraId="2077EEBA">
      <w:r>
        <w:t>注：上行：工作日；下行：节假日</w:t>
      </w:r>
    </w:p>
    <w:p w14:paraId="3AD8A9CE">
      <w:pPr>
        <w:pStyle w:val="4"/>
      </w:pPr>
      <w:bookmarkStart w:id="186" w:name="_Toc12762"/>
      <w:r>
        <w:t>工作日/节假日新风运行时间表(%)</w:t>
      </w:r>
      <w:bookmarkEnd w:id="186"/>
    </w:p>
    <w:p w14:paraId="73B784BF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F2B9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86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F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6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2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DA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BF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88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3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B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33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91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1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5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5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B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8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AF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7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81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D5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4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A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D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3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C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4BC3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9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8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5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4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B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D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9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F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6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105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9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D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E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F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E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5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5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8520C4">
      <w:r>
        <w:t>供冷期：</w:t>
      </w:r>
    </w:p>
    <w:p w14:paraId="04114BC1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76EA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5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26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D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D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D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10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0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0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C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5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A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D5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7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68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9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A5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9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4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D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C5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60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B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8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C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8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EAD6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A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7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E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D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7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C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E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4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3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8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1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2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C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21A8F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6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B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E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F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F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C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3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B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A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B8A9EC6"/>
    <w:p w14:paraId="7A0F76C5">
      <w:r>
        <w:t>注：上行：工作日；下行：节假日</w:t>
      </w:r>
    </w:p>
    <w:p w14:paraId="0F49C30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5F801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6ECE2578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E0410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24E014A1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1BC0A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9D7C0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20F71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DBCDE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323D7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5C93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21</Pages>
  <Words>6115</Words>
  <Characters>10017</Characters>
  <Lines>48</Lines>
  <Paragraphs>13</Paragraphs>
  <TotalTime>0</TotalTime>
  <ScaleCrop>false</ScaleCrop>
  <LinksUpToDate>false</LinksUpToDate>
  <CharactersWithSpaces>19457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2024-12-26T06:49:00Z</dcterms:created>
  <dc:creator>WPS_1670905010</dc:creator>
  <cp:lastModifiedBy>WPS_1670905010</cp:lastModifiedBy>
  <dcterms:modified xsi:type="dcterms:W3CDTF">2024-12-26T06:49:33Z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A12010331793467D8A0C79D2CBE35CFA_11</vt:lpwstr>
  </property>
  <property fmtid="{D5CDD505-2E9C-101B-9397-08002B2CF9AE}" pid="3" name="KSOProductBuildVer">
    <vt:lpwstr>2052-12.1.0.19770</vt:lpwstr>
  </property>
</Properties>
</file>