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3" w:name="_GoBack"/>
      <w:bookmarkEnd w:id="63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河南-焦作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2025年2月20日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T18203604180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_Toc16952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_Toc23518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_Toc32605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_Toc16315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_Toc18813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_Toc10579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_Toc14698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_Toc17803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_Toc19050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_Toc25784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_Toc27900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_Toc6360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_Toc10423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_Toc23153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_Toc3633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_Toc4442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_Toc272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_Toc2315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_Toc25524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_Toc21535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_Toc14617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_Toc300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_Toc14049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_Toc21283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_Toc20654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_Toc458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_Toc20266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4" w:name="_Toc316568035"/>
      <w:bookmarkStart w:id="15" w:name="_Toc134610461"/>
      <w:bookmarkStart w:id="16" w:name="_Toc1695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河南-焦作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12893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16.2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53936.01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14729.93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>
      <w:pPr>
        <w:pStyle w:val="2"/>
      </w:pPr>
      <w:bookmarkStart w:id="32" w:name="_Toc316568036"/>
      <w:bookmarkStart w:id="33" w:name="_Toc134610462"/>
      <w:bookmarkStart w:id="34" w:name="_Toc23518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《绿色建筑评价标准》GB/T 50378-2019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2605"/>
      <w:r>
        <w:rPr>
          <w:kern w:val="2"/>
          <w:szCs w:val="24"/>
          <w:lang w:val="en-US"/>
        </w:rPr>
        <w:t>建筑大样</w:t>
      </w:r>
      <w:bookmarkEnd w:id="37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39115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22922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2006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1243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6315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软木板(ρ=150)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1.090</w:t>
            </w:r>
          </w:p>
        </w:tc>
        <w:tc>
          <w:tcPr>
            <w:vAlign w:val="center"/>
          </w:tcPr>
          <w:p>
            <w:r>
              <w:t>150.0</w:t>
            </w:r>
          </w:p>
        </w:tc>
        <w:tc>
          <w:tcPr>
            <w:vAlign w:val="center"/>
          </w:tcPr>
          <w:p>
            <w:r>
              <w:t>1890.0</w:t>
            </w:r>
          </w:p>
        </w:tc>
        <w:tc>
          <w:tcPr>
            <w:vAlign w:val="center"/>
          </w:tcPr>
          <w:p>
            <w:r>
              <w:t>0.0285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钢筋混凝土(1)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矿棉、岩棉、玻璃棉松散料(ρ=70-120)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95.0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加气混凝土、泡沫混凝土(ρ=700)(1)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混凝土多孔砖(190六孔砖）(1)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聚苯颗粒保温砂浆(1)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树脂瓦</w:t>
            </w:r>
          </w:p>
        </w:tc>
        <w:tc>
          <w:tcPr>
            <w:vAlign w:val="center"/>
          </w:tcPr>
          <w:p>
            <w:r>
              <w:t>0.325</w:t>
            </w:r>
          </w:p>
        </w:tc>
        <w:tc>
          <w:tcPr>
            <w:vAlign w:val="center"/>
          </w:tcPr>
          <w:p>
            <w:r>
              <w:t>15.320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不流动空气层-温度20摄氏度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沥青、乳化沥青膨胀珍珠岩(ρ=300)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1.773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1550.0</w:t>
            </w:r>
          </w:p>
        </w:tc>
        <w:tc>
          <w:tcPr>
            <w:vAlign w:val="center"/>
          </w:tcPr>
          <w:p>
            <w:r>
              <w:t>0.0675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沥青油毡、油毡纸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18813"/>
      <w:r>
        <w:rPr>
          <w:kern w:val="2"/>
          <w:szCs w:val="24"/>
          <w:lang w:val="en-US"/>
        </w:rPr>
        <w:t>围护结构作法简要说明</w:t>
      </w:r>
      <w:bookmarkEnd w:id="39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(K=0.272,D=3.211)：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树脂瓦 10mm＋保温砂浆 20mm＋</w:t>
      </w:r>
      <w:r>
        <w:rPr>
          <w:color w:val="800000"/>
          <w:kern w:val="2"/>
          <w:szCs w:val="24"/>
          <w:lang w:val="en-US"/>
        </w:rPr>
        <w:t>不流动空气层-温度20摄氏度 40mm</w:t>
      </w:r>
      <w:r>
        <w:rPr>
          <w:color w:val="000000"/>
          <w:kern w:val="2"/>
          <w:szCs w:val="24"/>
          <w:lang w:val="en-US"/>
        </w:rPr>
        <w:t>＋加气混凝土、泡沫混凝土(ρ=700)(1) 20mm＋矿棉、岩棉、玻璃棉松散料(ρ=70-120) 40mm＋沥青、乳化沥青膨胀珍珠岩(ρ=300) 80mm＋沥青油毡、油毡纸 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 (K=0.285,D=3.532)：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加气混凝土、泡沫混凝土(ρ=700)(1) 20mm＋保温砂浆 20mm＋</w:t>
      </w:r>
      <w:r>
        <w:rPr>
          <w:color w:val="800000"/>
          <w:kern w:val="2"/>
          <w:szCs w:val="24"/>
          <w:lang w:val="en-US"/>
        </w:rPr>
        <w:t>矿棉、岩棉、玻璃棉松散料(ρ=70-120) 100mm</w:t>
      </w:r>
      <w:r>
        <w:rPr>
          <w:color w:val="000000"/>
          <w:kern w:val="2"/>
          <w:szCs w:val="24"/>
          <w:lang w:val="en-US"/>
        </w:rPr>
        <w:t>＋沥青、乳化沥青膨胀珍珠岩(ρ=300) 80mm＋加气混凝土、泡沫混凝土(ρ=700)(1)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多腔封闭塑料型材框+中空玻璃 (K=1.900)：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传热系数1.900W/㎡.K，窗太阳得热系数0.261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 w:val="21"/>
          <w:szCs w:val="21"/>
          <w:lang w:val="en-US"/>
        </w:rPr>
        <w:t>多腔封闭塑料型材框+中空玻璃 (K=1.900)：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传热系数1.900W/㎡.K，窗太阳得热系数0.261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0579"/>
      <w:r>
        <w:rPr>
          <w:color w:val="000000"/>
          <w:kern w:val="2"/>
          <w:szCs w:val="24"/>
          <w:lang w:val="en-US"/>
        </w:rPr>
        <w:t>体形系数</w:t>
      </w:r>
      <w:bookmarkEnd w:id="40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4698"/>
      <w:r>
        <w:rPr>
          <w:color w:val="000000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14729.93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53936.01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7803"/>
      <w:r>
        <w:rPr>
          <w:color w:val="000000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3780.00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3304.08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18143.99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3494.61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4184.42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14677.37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3550.70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3112.30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14912.94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2067.24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2061.89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6201.72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2067.24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12892.55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14729.93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53936.01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9050"/>
      <w:r>
        <w:rPr>
          <w:color w:val="000000"/>
          <w:kern w:val="2"/>
          <w:szCs w:val="24"/>
          <w:lang w:val="en-US"/>
        </w:rPr>
        <w:t>窗墙比</w:t>
      </w:r>
      <w:bookmarkEnd w:id="43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5784"/>
      <w:r>
        <w:rPr>
          <w:color w:val="000000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358.87</w:t>
            </w:r>
          </w:p>
        </w:tc>
        <w:tc>
          <w:tcPr>
            <w:vAlign w:val="center"/>
          </w:tcPr>
          <w:p>
            <w:r>
              <w:t>1487.78</w:t>
            </w:r>
          </w:p>
        </w:tc>
        <w:tc>
          <w:tcPr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489.00</w:t>
            </w:r>
          </w:p>
        </w:tc>
        <w:tc>
          <w:tcPr>
            <w:vAlign w:val="center"/>
          </w:tcPr>
          <w:p>
            <w:r>
              <w:t>1782.43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948.63</w:t>
            </w:r>
          </w:p>
        </w:tc>
        <w:tc>
          <w:tcPr>
            <w:vAlign w:val="center"/>
          </w:tcPr>
          <w:p>
            <w:r>
              <w:t>3268.73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916.84</w:t>
            </w:r>
          </w:p>
        </w:tc>
        <w:tc>
          <w:tcPr>
            <w:vAlign w:val="center"/>
          </w:tcPr>
          <w:p>
            <w:r>
              <w:t>3231.67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7900"/>
      <w:r>
        <w:rPr>
          <w:color w:val="000000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7.60×4.40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33.44</w:t>
            </w:r>
          </w:p>
        </w:tc>
        <w:tc>
          <w:tcPr>
            <w:vAlign w:val="center"/>
          </w:tcPr>
          <w:p>
            <w:r>
              <w:t>33.44</w:t>
            </w:r>
          </w:p>
        </w:tc>
        <w:tc>
          <w:tcPr>
            <w:vMerge w:val="restart"/>
            <w:vAlign w:val="center"/>
          </w:tcPr>
          <w:p>
            <w:r>
              <w:t>358.87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1.98×4.40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8.71</w:t>
            </w:r>
          </w:p>
        </w:tc>
        <w:tc>
          <w:tcPr>
            <w:vAlign w:val="center"/>
          </w:tcPr>
          <w:p>
            <w:r>
              <w:t>8.71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3.66×4.40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16.10</w:t>
            </w:r>
          </w:p>
        </w:tc>
        <w:tc>
          <w:tcPr>
            <w:vAlign w:val="center"/>
          </w:tcPr>
          <w:p>
            <w:r>
              <w:t>16.10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1.88×4.40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8.27</w:t>
            </w:r>
          </w:p>
        </w:tc>
        <w:tc>
          <w:tcPr>
            <w:vAlign w:val="center"/>
          </w:tcPr>
          <w:p>
            <w:r>
              <w:t>8.27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108.00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1.04×1.80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1.86</w:t>
            </w:r>
          </w:p>
        </w:tc>
        <w:tc>
          <w:tcPr>
            <w:vAlign w:val="center"/>
          </w:tcPr>
          <w:p>
            <w:r>
              <w:t>1.86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1.36×1.80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2.45</w:t>
            </w:r>
          </w:p>
        </w:tc>
        <w:tc>
          <w:tcPr>
            <w:vAlign w:val="center"/>
          </w:tcPr>
          <w:p>
            <w:r>
              <w:t>2.45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2.19×1.80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3.94</w:t>
            </w:r>
          </w:p>
        </w:tc>
        <w:tc>
          <w:tcPr>
            <w:vAlign w:val="center"/>
          </w:tcPr>
          <w:p>
            <w:r>
              <w:t>3.94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0.21×1.80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7.60×3.90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29.64</w:t>
            </w:r>
          </w:p>
        </w:tc>
        <w:tc>
          <w:tcPr>
            <w:vAlign w:val="center"/>
          </w:tcPr>
          <w:p>
            <w:r>
              <w:t>59.28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7.52×3.90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29.33</w:t>
            </w:r>
          </w:p>
        </w:tc>
        <w:tc>
          <w:tcPr>
            <w:vAlign w:val="center"/>
          </w:tcPr>
          <w:p>
            <w:r>
              <w:t>58.66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3.68×3.90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14.35</w:t>
            </w:r>
          </w:p>
        </w:tc>
        <w:tc>
          <w:tcPr>
            <w:vAlign w:val="center"/>
          </w:tcPr>
          <w:p>
            <w:r>
              <w:t>28.70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3.33×1.50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7.60×1.50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4.66×1.50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6.99</w:t>
            </w:r>
          </w:p>
        </w:tc>
        <w:tc>
          <w:tcPr>
            <w:vAlign w:val="center"/>
          </w:tcPr>
          <w:p>
            <w:r>
              <w:t>6.99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3.78×1.50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2.25×1.80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Merge w:val="restart"/>
            <w:vAlign w:val="center"/>
          </w:tcPr>
          <w:p>
            <w:r>
              <w:t>489.00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3.82×4.40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16.81</w:t>
            </w:r>
          </w:p>
        </w:tc>
        <w:tc>
          <w:tcPr>
            <w:vAlign w:val="center"/>
          </w:tcPr>
          <w:p>
            <w:r>
              <w:t>33.62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7.52×4.40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33.09</w:t>
            </w:r>
          </w:p>
        </w:tc>
        <w:tc>
          <w:tcPr>
            <w:vAlign w:val="center"/>
          </w:tcPr>
          <w:p>
            <w:r>
              <w:t>33.09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3.78×4.40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16.63</w:t>
            </w:r>
          </w:p>
        </w:tc>
        <w:tc>
          <w:tcPr>
            <w:vAlign w:val="center"/>
          </w:tcPr>
          <w:p>
            <w:r>
              <w:t>33.26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99.36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31.18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0.85×1.80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1.52</w:t>
            </w:r>
          </w:p>
        </w:tc>
        <w:tc>
          <w:tcPr>
            <w:vAlign w:val="center"/>
          </w:tcPr>
          <w:p>
            <w:r>
              <w:t>1.52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1.55×1.80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2.79</w:t>
            </w:r>
          </w:p>
        </w:tc>
        <w:tc>
          <w:tcPr>
            <w:vAlign w:val="center"/>
          </w:tcPr>
          <w:p>
            <w:r>
              <w:t>2.79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0.31×1.80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0.56</w:t>
            </w:r>
          </w:p>
        </w:tc>
        <w:tc>
          <w:tcPr>
            <w:vAlign w:val="center"/>
          </w:tcPr>
          <w:p>
            <w:r>
              <w:t>0.56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7.60×3.90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29.64</w:t>
            </w:r>
          </w:p>
        </w:tc>
        <w:tc>
          <w:tcPr>
            <w:vAlign w:val="center"/>
          </w:tcPr>
          <w:p>
            <w:r>
              <w:t>118.56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7.52×3.90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29.33</w:t>
            </w:r>
          </w:p>
        </w:tc>
        <w:tc>
          <w:tcPr>
            <w:vAlign w:val="center"/>
          </w:tcPr>
          <w:p>
            <w:r>
              <w:t>58.66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1.38×1.80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2.48</w:t>
            </w:r>
          </w:p>
        </w:tc>
        <w:tc>
          <w:tcPr>
            <w:vAlign w:val="center"/>
          </w:tcPr>
          <w:p>
            <w:r>
              <w:t>2.48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1.02×1.80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1.84</w:t>
            </w:r>
          </w:p>
        </w:tc>
        <w:tc>
          <w:tcPr>
            <w:vAlign w:val="center"/>
          </w:tcPr>
          <w:p>
            <w:r>
              <w:t>1.84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0.35×1.80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7.52×1.50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11.28</w:t>
            </w:r>
          </w:p>
        </w:tc>
        <w:tc>
          <w:tcPr>
            <w:vAlign w:val="center"/>
          </w:tcPr>
          <w:p>
            <w:r>
              <w:t>22.56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7.60×1.50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1.56×1.80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DC4018</w:t>
            </w:r>
          </w:p>
        </w:tc>
        <w:tc>
          <w:tcPr>
            <w:vAlign w:val="center"/>
          </w:tcPr>
          <w:p>
            <w:r>
              <w:t>1.89×1.80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3.41</w:t>
            </w:r>
          </w:p>
        </w:tc>
        <w:tc>
          <w:tcPr>
            <w:vAlign w:val="center"/>
          </w:tcPr>
          <w:p>
            <w:r>
              <w:t>3.41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2.25×1.80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Merge w:val="restart"/>
            <w:vAlign w:val="center"/>
          </w:tcPr>
          <w:p>
            <w:r>
              <w:t>948.64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0.15×1.80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55.52×2.00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111.04</w:t>
            </w:r>
          </w:p>
        </w:tc>
        <w:tc>
          <w:tcPr>
            <w:vAlign w:val="center"/>
          </w:tcPr>
          <w:p>
            <w:r>
              <w:t>333.12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3.78×2.00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7.56</w:t>
            </w:r>
          </w:p>
        </w:tc>
        <w:tc>
          <w:tcPr>
            <w:vAlign w:val="center"/>
          </w:tcPr>
          <w:p>
            <w:r>
              <w:t>7.56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20.00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5.24×2.00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10.48</w:t>
            </w:r>
          </w:p>
        </w:tc>
        <w:tc>
          <w:tcPr>
            <w:vAlign w:val="center"/>
          </w:tcPr>
          <w:p>
            <w:r>
              <w:t>10.48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16.00</w:t>
            </w:r>
          </w:p>
        </w:tc>
        <w:tc>
          <w:tcPr>
            <w:vAlign w:val="center"/>
          </w:tcPr>
          <w:p>
            <w:r>
              <w:t>16.00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4.50×2.00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1.33×1.80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2.39</w:t>
            </w:r>
          </w:p>
        </w:tc>
        <w:tc>
          <w:tcPr>
            <w:vAlign w:val="center"/>
          </w:tcPr>
          <w:p>
            <w:r>
              <w:t>2.39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0.93×1.80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1.47×1.80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</w:t>
            </w:r>
          </w:p>
        </w:tc>
        <w:tc>
          <w:tcPr>
            <w:vAlign w:val="center"/>
          </w:tcPr>
          <w:p>
            <w:r>
              <w:t>2.64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16.20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24.25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1.79×1.50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5.38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1.79×1.50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5.38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8.09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10.79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152.53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63.44×2.00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126.88</w:t>
            </w:r>
          </w:p>
        </w:tc>
        <w:tc>
          <w:tcPr>
            <w:vAlign w:val="center"/>
          </w:tcPr>
          <w:p>
            <w:r>
              <w:t>126.88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1.64×1.80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2.96</w:t>
            </w:r>
          </w:p>
        </w:tc>
        <w:tc>
          <w:tcPr>
            <w:vAlign w:val="center"/>
          </w:tcPr>
          <w:p>
            <w:r>
              <w:t>2.96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2.38×1.80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4.29</w:t>
            </w:r>
          </w:p>
        </w:tc>
        <w:tc>
          <w:tcPr>
            <w:vAlign w:val="center"/>
          </w:tcPr>
          <w:p>
            <w:r>
              <w:t>4.29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1.34×1.80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2.41</w:t>
            </w:r>
          </w:p>
        </w:tc>
        <w:tc>
          <w:tcPr>
            <w:vAlign w:val="center"/>
          </w:tcPr>
          <w:p>
            <w:r>
              <w:t>2.41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1.06×1.80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63.44×1.50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95.16</w:t>
            </w:r>
          </w:p>
        </w:tc>
        <w:tc>
          <w:tcPr>
            <w:vAlign w:val="center"/>
          </w:tcPr>
          <w:p>
            <w:r>
              <w:t>95.16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12.96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1.36×1.80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2.45</w:t>
            </w:r>
          </w:p>
        </w:tc>
        <w:tc>
          <w:tcPr>
            <w:vAlign w:val="center"/>
          </w:tcPr>
          <w:p>
            <w:r>
              <w:t>2.45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1.03×1.80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1.86</w:t>
            </w:r>
          </w:p>
        </w:tc>
        <w:tc>
          <w:tcPr>
            <w:vAlign w:val="center"/>
          </w:tcPr>
          <w:p>
            <w:r>
              <w:t>1.86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2.74×3.00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8.22</w:t>
            </w:r>
          </w:p>
        </w:tc>
        <w:tc>
          <w:tcPr>
            <w:vAlign w:val="center"/>
          </w:tcPr>
          <w:p>
            <w:r>
              <w:t>8.22</w:t>
            </w:r>
          </w:p>
        </w:tc>
        <w:tc>
          <w:tcPr>
            <w:vMerge w:val="restart"/>
            <w:vAlign w:val="center"/>
          </w:tcPr>
          <w:p>
            <w:r>
              <w:t>916.84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5.60×3.00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50.40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7.52×3.00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22.56</w:t>
            </w:r>
          </w:p>
        </w:tc>
        <w:tc>
          <w:tcPr>
            <w:vAlign w:val="center"/>
          </w:tcPr>
          <w:p>
            <w:r>
              <w:t>248.16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3.76×3.00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11.28</w:t>
            </w:r>
          </w:p>
        </w:tc>
        <w:tc>
          <w:tcPr>
            <w:vAlign w:val="center"/>
          </w:tcPr>
          <w:p>
            <w:r>
              <w:t>11.28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3.72×3.00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11.17</w:t>
            </w:r>
          </w:p>
        </w:tc>
        <w:tc>
          <w:tcPr>
            <w:vAlign w:val="center"/>
          </w:tcPr>
          <w:p>
            <w:r>
              <w:t>11.17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3.72×3.00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11.16</w:t>
            </w:r>
          </w:p>
        </w:tc>
        <w:tc>
          <w:tcPr>
            <w:vAlign w:val="center"/>
          </w:tcPr>
          <w:p>
            <w:r>
              <w:t>11.16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6.78×3.00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20.34</w:t>
            </w:r>
          </w:p>
        </w:tc>
        <w:tc>
          <w:tcPr>
            <w:vAlign w:val="center"/>
          </w:tcPr>
          <w:p>
            <w:r>
              <w:t>20.34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3.80×3.00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11.39</w:t>
            </w:r>
          </w:p>
        </w:tc>
        <w:tc>
          <w:tcPr>
            <w:vAlign w:val="center"/>
          </w:tcPr>
          <w:p>
            <w:r>
              <w:t>11.39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3.80×3.00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3.76×3.00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11.28</w:t>
            </w:r>
          </w:p>
        </w:tc>
        <w:tc>
          <w:tcPr>
            <w:vAlign w:val="center"/>
          </w:tcPr>
          <w:p>
            <w:r>
              <w:t>11.28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1.62×1.80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2.91</w:t>
            </w:r>
          </w:p>
        </w:tc>
        <w:tc>
          <w:tcPr>
            <w:vAlign w:val="center"/>
          </w:tcPr>
          <w:p>
            <w:r>
              <w:t>2.91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1.57×1.80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2.82</w:t>
            </w:r>
          </w:p>
        </w:tc>
        <w:tc>
          <w:tcPr>
            <w:vAlign w:val="center"/>
          </w:tcPr>
          <w:p>
            <w:r>
              <w:t>2.82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1.97×1.80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3.55</w:t>
            </w:r>
          </w:p>
        </w:tc>
        <w:tc>
          <w:tcPr>
            <w:vAlign w:val="center"/>
          </w:tcPr>
          <w:p>
            <w:r>
              <w:t>3.55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0.43×1.80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0.77</w:t>
            </w:r>
          </w:p>
        </w:tc>
        <w:tc>
          <w:tcPr>
            <w:vAlign w:val="center"/>
          </w:tcPr>
          <w:p>
            <w:r>
              <w:t>0.77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151.64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0.71×1.80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1.28</w:t>
            </w:r>
          </w:p>
        </w:tc>
        <w:tc>
          <w:tcPr>
            <w:vAlign w:val="center"/>
          </w:tcPr>
          <w:p>
            <w:r>
              <w:t>1.28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1.69×1.80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3.04</w:t>
            </w:r>
          </w:p>
        </w:tc>
        <w:tc>
          <w:tcPr>
            <w:vAlign w:val="center"/>
          </w:tcPr>
          <w:p>
            <w:r>
              <w:t>3.04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7.52×3.90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29.33</w:t>
            </w:r>
          </w:p>
        </w:tc>
        <w:tc>
          <w:tcPr>
            <w:vAlign w:val="center"/>
          </w:tcPr>
          <w:p>
            <w:r>
              <w:t>29.33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9.52×3.00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28.56</w:t>
            </w:r>
          </w:p>
        </w:tc>
        <w:tc>
          <w:tcPr>
            <w:vAlign w:val="center"/>
          </w:tcPr>
          <w:p>
            <w:r>
              <w:t>57.12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4.31</w:t>
            </w:r>
          </w:p>
        </w:tc>
        <w:tc>
          <w:tcPr>
            <w:vAlign w:val="center"/>
          </w:tcPr>
          <w:p>
            <w:r>
              <w:t>4.31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4.31</w:t>
            </w:r>
          </w:p>
        </w:tc>
        <w:tc>
          <w:tcPr>
            <w:vAlign w:val="center"/>
          </w:tcPr>
          <w:p>
            <w:r>
              <w:t>4.31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5.39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8.08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1.79×1.50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5.38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8.08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29.70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0.48×1.80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0.87</w:t>
            </w:r>
          </w:p>
        </w:tc>
        <w:tc>
          <w:tcPr>
            <w:vAlign w:val="center"/>
          </w:tcPr>
          <w:p>
            <w:r>
              <w:t>0.87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1.91×1.80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</w:t>
            </w:r>
          </w:p>
        </w:tc>
        <w:tc>
          <w:tcPr>
            <w:vAlign w:val="center"/>
          </w:tcPr>
          <w:p>
            <w:r>
              <w:t>3.44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8.09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2.02×1.80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3.64</w:t>
            </w:r>
          </w:p>
        </w:tc>
        <w:tc>
          <w:tcPr>
            <w:vAlign w:val="center"/>
          </w:tcPr>
          <w:p>
            <w:r>
              <w:t>3.64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0.38×1.80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0.48×1.80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0.87</w:t>
            </w:r>
          </w:p>
        </w:tc>
        <w:tc>
          <w:tcPr>
            <w:vAlign w:val="center"/>
          </w:tcPr>
          <w:p>
            <w:r>
              <w:t>0.87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1.91×1.80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</w:t>
            </w:r>
          </w:p>
        </w:tc>
        <w:tc>
          <w:tcPr>
            <w:vAlign w:val="center"/>
          </w:tcPr>
          <w:p>
            <w:r>
              <w:t>3.44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1.79×1.50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1.57×1.80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</w:t>
            </w:r>
          </w:p>
        </w:tc>
        <w:tc>
          <w:tcPr>
            <w:vAlign w:val="center"/>
          </w:tcPr>
          <w:p>
            <w:r>
              <w:t>2.83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2.04×1.80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64.80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17.28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1.33×1.80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2.39</w:t>
            </w:r>
          </w:p>
        </w:tc>
        <w:tc>
          <w:tcPr>
            <w:vAlign w:val="center"/>
          </w:tcPr>
          <w:p>
            <w:r>
              <w:t>2.39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1.07×1.80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1.93</w:t>
            </w:r>
          </w:p>
        </w:tc>
        <w:tc>
          <w:tcPr>
            <w:vAlign w:val="center"/>
          </w:tcPr>
          <w:p>
            <w:r>
              <w:t>1.93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0.84×1.80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1.52</w:t>
            </w:r>
          </w:p>
        </w:tc>
        <w:tc>
          <w:tcPr>
            <w:vAlign w:val="center"/>
          </w:tcPr>
          <w:p>
            <w:r>
              <w:t>1.52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1.30×1.80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2.34</w:t>
            </w:r>
          </w:p>
        </w:tc>
        <w:tc>
          <w:tcPr>
            <w:vAlign w:val="center"/>
          </w:tcPr>
          <w:p>
            <w:r>
              <w:t>2.34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1.10×1.80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1.97</w:t>
            </w:r>
          </w:p>
        </w:tc>
        <w:tc>
          <w:tcPr>
            <w:vAlign w:val="center"/>
          </w:tcPr>
          <w:p>
            <w:r>
              <w:t>1.97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DC3118</w:t>
            </w:r>
          </w:p>
        </w:tc>
        <w:tc>
          <w:tcPr>
            <w:vAlign w:val="center"/>
          </w:tcPr>
          <w:p>
            <w:r>
              <w:t>1.68×1.80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DC3118</w:t>
            </w:r>
          </w:p>
        </w:tc>
        <w:tc>
          <w:tcPr>
            <w:vAlign w:val="center"/>
          </w:tcPr>
          <w:p>
            <w:r>
              <w:t>1.46×1.80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2.63</w:t>
            </w:r>
          </w:p>
        </w:tc>
        <w:tc>
          <w:tcPr>
            <w:vAlign w:val="center"/>
          </w:tcPr>
          <w:p>
            <w:r>
              <w:t>2.63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DC3218</w:t>
            </w:r>
          </w:p>
        </w:tc>
        <w:tc>
          <w:tcPr>
            <w:vAlign w:val="center"/>
          </w:tcPr>
          <w:p>
            <w:r>
              <w:t>2.01×1.80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3.62</w:t>
            </w:r>
          </w:p>
        </w:tc>
        <w:tc>
          <w:tcPr>
            <w:vAlign w:val="center"/>
          </w:tcPr>
          <w:p>
            <w:r>
              <w:t>3.62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DC3218</w:t>
            </w:r>
          </w:p>
        </w:tc>
        <w:tc>
          <w:tcPr>
            <w:vAlign w:val="center"/>
          </w:tcPr>
          <w:p>
            <w:r>
              <w:t>1.21×1.80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2.17</w:t>
            </w:r>
          </w:p>
        </w:tc>
        <w:tc>
          <w:tcPr>
            <w:vAlign w:val="center"/>
          </w:tcPr>
          <w:p>
            <w:r>
              <w:t>2.17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DC3418</w:t>
            </w:r>
          </w:p>
        </w:tc>
        <w:tc>
          <w:tcPr>
            <w:vAlign w:val="center"/>
          </w:tcPr>
          <w:p>
            <w:r>
              <w:t>3.41×1.80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6.14</w:t>
            </w:r>
          </w:p>
        </w:tc>
        <w:tc>
          <w:tcPr>
            <w:vAlign w:val="center"/>
          </w:tcPr>
          <w:p>
            <w:r>
              <w:t>6.14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DC3418</w:t>
            </w:r>
          </w:p>
        </w:tc>
        <w:tc>
          <w:tcPr>
            <w:vAlign w:val="center"/>
          </w:tcPr>
          <w:p>
            <w:r>
              <w:t>3.45×1.80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6.20</w:t>
            </w:r>
          </w:p>
        </w:tc>
        <w:tc>
          <w:tcPr>
            <w:vAlign w:val="center"/>
          </w:tcPr>
          <w:p>
            <w:r>
              <w:t>6.20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DC3818</w:t>
            </w:r>
          </w:p>
        </w:tc>
        <w:tc>
          <w:tcPr>
            <w:vAlign w:val="center"/>
          </w:tcPr>
          <w:p>
            <w:r>
              <w:t>3.77×1.80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6.79</w:t>
            </w:r>
          </w:p>
        </w:tc>
        <w:tc>
          <w:tcPr>
            <w:vAlign w:val="center"/>
          </w:tcPr>
          <w:p>
            <w:r>
              <w:t>6.79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DC4518</w:t>
            </w:r>
          </w:p>
        </w:tc>
        <w:tc>
          <w:tcPr>
            <w:vAlign w:val="center"/>
          </w:tcPr>
          <w:p>
            <w:r>
              <w:t>2.58×1.80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4.64</w:t>
            </w:r>
          </w:p>
        </w:tc>
        <w:tc>
          <w:tcPr>
            <w:vAlign w:val="center"/>
          </w:tcPr>
          <w:p>
            <w:r>
              <w:t>4.64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DC4518</w:t>
            </w:r>
          </w:p>
        </w:tc>
        <w:tc>
          <w:tcPr>
            <w:vAlign w:val="center"/>
          </w:tcPr>
          <w:p>
            <w:r>
              <w:t>1.92×1.80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3.46</w:t>
            </w:r>
          </w:p>
        </w:tc>
        <w:tc>
          <w:tcPr>
            <w:vAlign w:val="center"/>
          </w:tcPr>
          <w:p>
            <w:r>
              <w:t>3.46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DC4518</w:t>
            </w:r>
          </w:p>
        </w:tc>
        <w:tc>
          <w:tcPr>
            <w:vAlign w:val="center"/>
          </w:tcPr>
          <w:p>
            <w:r>
              <w:t>2.06×1.80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3.70</w:t>
            </w:r>
          </w:p>
        </w:tc>
        <w:tc>
          <w:tcPr>
            <w:vAlign w:val="center"/>
          </w:tcPr>
          <w:p>
            <w:r>
              <w:t>3.70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DC4518</w:t>
            </w:r>
          </w:p>
        </w:tc>
        <w:tc>
          <w:tcPr>
            <w:vAlign w:val="center"/>
          </w:tcPr>
          <w:p>
            <w:r>
              <w:t>2.44×1.80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4.40</w:t>
            </w:r>
          </w:p>
        </w:tc>
        <w:tc>
          <w:tcPr>
            <w:vAlign w:val="center"/>
          </w:tcPr>
          <w:p>
            <w:r>
              <w:t>4.40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6360"/>
      <w:r>
        <w:rPr>
          <w:color w:val="000000"/>
          <w:kern w:val="2"/>
          <w:szCs w:val="24"/>
          <w:lang w:val="en-US"/>
        </w:rPr>
        <w:t>天窗</w:t>
      </w:r>
      <w:bookmarkEnd w:id="46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0423"/>
      <w:r>
        <w:rPr>
          <w:color w:val="000000"/>
          <w:kern w:val="2"/>
          <w:szCs w:val="24"/>
          <w:lang w:val="en-US"/>
        </w:rPr>
        <w:t>天窗屋顶比</w:t>
      </w:r>
      <w:bookmarkEnd w:id="4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3153"/>
      <w:r>
        <w:rPr>
          <w:color w:val="000000"/>
          <w:kern w:val="2"/>
          <w:szCs w:val="24"/>
          <w:lang w:val="en-US"/>
        </w:rPr>
        <w:t>天窗类型</w:t>
      </w:r>
      <w:bookmarkEnd w:id="4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633"/>
      <w:r>
        <w:rPr>
          <w:color w:val="000000"/>
          <w:kern w:val="2"/>
          <w:szCs w:val="24"/>
          <w:lang w:val="en-US"/>
        </w:rPr>
        <w:t>屋顶</w:t>
      </w:r>
      <w:bookmarkEnd w:id="49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4442"/>
      <w:r>
        <w:rPr>
          <w:color w:val="000000"/>
          <w:kern w:val="2"/>
          <w:szCs w:val="24"/>
          <w:lang w:val="en-US"/>
        </w:rPr>
        <w:t>屋顶构造一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树脂瓦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0.325</w:t>
            </w:r>
          </w:p>
        </w:tc>
        <w:tc>
          <w:tcPr>
            <w:vAlign w:val="center"/>
          </w:tcPr>
          <w:p>
            <w:r>
              <w:t>15.320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0.031</w:t>
            </w:r>
          </w:p>
        </w:tc>
        <w:tc>
          <w:tcPr>
            <w:vAlign w:val="center"/>
          </w:tcPr>
          <w:p>
            <w:r>
              <w:t>0.471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不流动空气层-温度20摄氏度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1.538</w:t>
            </w:r>
          </w:p>
        </w:tc>
        <w:tc>
          <w:tcPr>
            <w:vAlign w:val="center"/>
          </w:tcPr>
          <w:p>
            <w:r>
              <w:t>0.074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加气混凝土、泡沫混凝土(ρ=700)(1)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0.105</w:t>
            </w:r>
          </w:p>
        </w:tc>
        <w:tc>
          <w:tcPr>
            <w:vAlign w:val="center"/>
          </w:tcPr>
          <w:p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矿棉、岩棉、玻璃棉松散料(ρ=70-120)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0.453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沥青、乳化沥青膨胀珍珠岩(ρ=300)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1.773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0.860</w:t>
            </w:r>
          </w:p>
        </w:tc>
        <w:tc>
          <w:tcPr>
            <w:vAlign w:val="center"/>
          </w:tcPr>
          <w:p>
            <w:r>
              <w:t>1.525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沥青油毡、油毡纸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0.029</w:t>
            </w:r>
          </w:p>
        </w:tc>
        <w:tc>
          <w:tcPr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215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3.522</w:t>
            </w:r>
          </w:p>
        </w:tc>
        <w:tc>
          <w:tcPr>
            <w:vAlign w:val="center"/>
          </w:tcPr>
          <w:p>
            <w:r>
              <w:t>3.211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《绿色建筑评价标准》GB/T 50378-2019第3.2.8条、《建筑节能与可再生能源利用通用规范》GB55015-2021第3.1.10条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屋顶传热系数比《建筑节能与可再生能源利用通用规范》GB55015-2021表3.1.10-1~3.1.10-6的要求提高20%(K≤0.32)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72"/>
      <w:r>
        <w:rPr>
          <w:color w:val="000000"/>
          <w:kern w:val="2"/>
          <w:szCs w:val="24"/>
          <w:lang w:val="en-US"/>
        </w:rPr>
        <w:t>外墙</w:t>
      </w:r>
      <w:bookmarkEnd w:id="51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315"/>
      <w:r>
        <w:rPr>
          <w:color w:val="000000"/>
          <w:kern w:val="2"/>
          <w:szCs w:val="24"/>
          <w:lang w:val="en-US"/>
        </w:rPr>
        <w:t>外墙相关构造</w:t>
      </w:r>
      <w:bookmarkEnd w:id="5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加气混凝土、泡沫混凝土(ρ=700)(1)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0.105</w:t>
            </w:r>
          </w:p>
        </w:tc>
        <w:tc>
          <w:tcPr>
            <w:vAlign w:val="center"/>
          </w:tcPr>
          <w:p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矿棉、岩棉、玻璃棉松散料(ρ=70-120)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1.133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沥青、乳化沥青膨胀珍珠岩(ρ=300)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1.773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0.860</w:t>
            </w:r>
          </w:p>
        </w:tc>
        <w:tc>
          <w:tcPr>
            <w:vAlign w:val="center"/>
          </w:tcPr>
          <w:p>
            <w:r>
              <w:t>1.525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加气混凝土、泡沫混凝土(ρ=700)(1)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0.105</w:t>
            </w:r>
          </w:p>
        </w:tc>
        <w:tc>
          <w:tcPr>
            <w:vAlign w:val="center"/>
          </w:tcPr>
          <w:p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3.362</w:t>
            </w:r>
          </w:p>
        </w:tc>
        <w:tc>
          <w:tcPr>
            <w:vAlign w:val="center"/>
          </w:tcPr>
          <w:p>
            <w:r>
              <w:t>3.532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加气混凝土、泡沫混凝土(ρ=700)(1)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0.105</w:t>
            </w:r>
          </w:p>
        </w:tc>
        <w:tc>
          <w:tcPr>
            <w:vAlign w:val="center"/>
          </w:tcPr>
          <w:p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沥青、乳化沥青膨胀珍珠岩(ρ=300)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1.773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0.538</w:t>
            </w:r>
          </w:p>
        </w:tc>
        <w:tc>
          <w:tcPr>
            <w:vAlign w:val="center"/>
          </w:tcPr>
          <w:p>
            <w:r>
              <w:t>0.953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钢筋混凝土(1)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0.086</w:t>
            </w:r>
          </w:p>
        </w:tc>
        <w:tc>
          <w:tcPr>
            <w:vAlign w:val="center"/>
          </w:tcPr>
          <w:p>
            <w:r>
              <w:t>1.471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矿棉、岩棉、玻璃棉松散料(ρ=70-120)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1.133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4.440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不流动空气层-温度20摄氏度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0.769</w:t>
            </w:r>
          </w:p>
        </w:tc>
        <w:tc>
          <w:tcPr>
            <w:vAlign w:val="center"/>
          </w:tcPr>
          <w:p>
            <w:r>
              <w:t>0.037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加气混凝土、泡沫混凝土(ρ=700)(1)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0.105</w:t>
            </w:r>
          </w:p>
        </w:tc>
        <w:tc>
          <w:tcPr>
            <w:vAlign w:val="center"/>
          </w:tcPr>
          <w:p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3.964</w:t>
            </w:r>
          </w:p>
        </w:tc>
        <w:tc>
          <w:tcPr>
            <w:vAlign w:val="center"/>
          </w:tcPr>
          <w:p>
            <w:r>
              <w:t>4.774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0.24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5524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3"/>
    </w:p>
    <w:p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4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4"/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1535"/>
      <w:r>
        <w:rPr>
          <w:color w:val="000000"/>
          <w:kern w:val="2"/>
          <w:szCs w:val="24"/>
          <w:lang w:val="en-US"/>
        </w:rPr>
        <w:t>外墙平均热工特性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1140.96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3.53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 × 1.20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1308.97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3.53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 × 1.20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2659.76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3.53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 × 1.20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2124.80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3.53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 × 1.20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7234.49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3.53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 × 1.20 = 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《绿色建筑评价标准》GB/T 50378-2019第3.2.8条、《建筑节能与可再生能源利用通用规范》GB55015-2021第3.1.10条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外墙传热系数比《建筑节能与可再生能源利用通用规范》GB55015-2021表3.1.10-1~3.1.10-6的要求提高20%(K≤0.40)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4617"/>
      <w:r>
        <w:rPr>
          <w:color w:val="000000"/>
          <w:kern w:val="2"/>
          <w:szCs w:val="24"/>
          <w:lang w:val="en-US"/>
        </w:rPr>
        <w:t>外窗热工</w:t>
      </w:r>
      <w:bookmarkEnd w:id="56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300"/>
      <w:r>
        <w:rPr>
          <w:color w:val="000000"/>
          <w:kern w:val="2"/>
          <w:szCs w:val="24"/>
          <w:lang w:val="en-US"/>
        </w:rPr>
        <w:t>外窗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多腔封闭塑料型材框+中空玻璃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，DC2418，DC1815，DC3118，DC3218，DC3418，DC3818，DC4518，DC4018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多腔封闭塑料型材框+中空玻璃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幕墙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4049"/>
      <w:r>
        <w:rPr>
          <w:color w:val="000000"/>
          <w:kern w:val="2"/>
          <w:szCs w:val="24"/>
          <w:lang w:val="en-US"/>
        </w:rPr>
        <w:t>外遮阳类型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1283"/>
      <w:r>
        <w:rPr>
          <w:color w:val="000000"/>
          <w:kern w:val="2"/>
          <w:szCs w:val="24"/>
          <w:lang w:val="en-US"/>
        </w:rPr>
        <w:t>平均传热系数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33.440</w:t>
            </w:r>
          </w:p>
        </w:tc>
        <w:tc>
          <w:tcPr>
            <w:vAlign w:val="center"/>
          </w:tcPr>
          <w:p>
            <w:r>
              <w:t>33.440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8.712</w:t>
            </w:r>
          </w:p>
        </w:tc>
        <w:tc>
          <w:tcPr>
            <w:vAlign w:val="center"/>
          </w:tcPr>
          <w:p>
            <w:r>
              <w:t>8.712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16.104</w:t>
            </w:r>
          </w:p>
        </w:tc>
        <w:tc>
          <w:tcPr>
            <w:vAlign w:val="center"/>
          </w:tcPr>
          <w:p>
            <w:r>
              <w:t>16.104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8.272</w:t>
            </w:r>
          </w:p>
        </w:tc>
        <w:tc>
          <w:tcPr>
            <w:vAlign w:val="center"/>
          </w:tcPr>
          <w:p>
            <w:r>
              <w:t>8.272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108.000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1.864</w:t>
            </w:r>
          </w:p>
        </w:tc>
        <w:tc>
          <w:tcPr>
            <w:vAlign w:val="center"/>
          </w:tcPr>
          <w:p>
            <w:r>
              <w:t>1.864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2.453</w:t>
            </w:r>
          </w:p>
        </w:tc>
        <w:tc>
          <w:tcPr>
            <w:vAlign w:val="center"/>
          </w:tcPr>
          <w:p>
            <w:r>
              <w:t>2.453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3.940</w:t>
            </w:r>
          </w:p>
        </w:tc>
        <w:tc>
          <w:tcPr>
            <w:vAlign w:val="center"/>
          </w:tcPr>
          <w:p>
            <w:r>
              <w:t>3.940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0.379</w:t>
            </w:r>
          </w:p>
        </w:tc>
        <w:tc>
          <w:tcPr>
            <w:vAlign w:val="center"/>
          </w:tcPr>
          <w:p>
            <w:r>
              <w:t>0.379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29.640</w:t>
            </w:r>
          </w:p>
        </w:tc>
        <w:tc>
          <w:tcPr>
            <w:vAlign w:val="center"/>
          </w:tcPr>
          <w:p>
            <w:r>
              <w:t>59.280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29.328</w:t>
            </w:r>
          </w:p>
        </w:tc>
        <w:tc>
          <w:tcPr>
            <w:vAlign w:val="center"/>
          </w:tcPr>
          <w:p>
            <w:r>
              <w:t>58.656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14.352</w:t>
            </w:r>
          </w:p>
        </w:tc>
        <w:tc>
          <w:tcPr>
            <w:vAlign w:val="center"/>
          </w:tcPr>
          <w:p>
            <w:r>
              <w:t>28.704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4.999</w:t>
            </w:r>
          </w:p>
        </w:tc>
        <w:tc>
          <w:tcPr>
            <w:vAlign w:val="center"/>
          </w:tcPr>
          <w:p>
            <w:r>
              <w:t>4.999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6.994</w:t>
            </w:r>
          </w:p>
        </w:tc>
        <w:tc>
          <w:tcPr>
            <w:vAlign w:val="center"/>
          </w:tcPr>
          <w:p>
            <w:r>
              <w:t>6.994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358.868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4.045</w:t>
            </w:r>
          </w:p>
        </w:tc>
        <w:tc>
          <w:tcPr>
            <w:vAlign w:val="center"/>
          </w:tcPr>
          <w:p>
            <w:r>
              <w:t>4.045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16.808</w:t>
            </w:r>
          </w:p>
        </w:tc>
        <w:tc>
          <w:tcPr>
            <w:vAlign w:val="center"/>
          </w:tcPr>
          <w:p>
            <w:r>
              <w:t>33.616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33.088</w:t>
            </w:r>
          </w:p>
        </w:tc>
        <w:tc>
          <w:tcPr>
            <w:vAlign w:val="center"/>
          </w:tcPr>
          <w:p>
            <w:r>
              <w:t>33.088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16.632</w:t>
            </w:r>
          </w:p>
        </w:tc>
        <w:tc>
          <w:tcPr>
            <w:vAlign w:val="center"/>
          </w:tcPr>
          <w:p>
            <w:r>
              <w:t>33.264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99.360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31.175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1.524</w:t>
            </w:r>
          </w:p>
        </w:tc>
        <w:tc>
          <w:tcPr>
            <w:vAlign w:val="center"/>
          </w:tcPr>
          <w:p>
            <w:r>
              <w:t>1.524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2.794</w:t>
            </w:r>
          </w:p>
        </w:tc>
        <w:tc>
          <w:tcPr>
            <w:vAlign w:val="center"/>
          </w:tcPr>
          <w:p>
            <w:r>
              <w:t>2.794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0.559</w:t>
            </w:r>
          </w:p>
        </w:tc>
        <w:tc>
          <w:tcPr>
            <w:vAlign w:val="center"/>
          </w:tcPr>
          <w:p>
            <w:r>
              <w:t>0.559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4.499</w:t>
            </w:r>
          </w:p>
        </w:tc>
        <w:tc>
          <w:tcPr>
            <w:vAlign w:val="center"/>
          </w:tcPr>
          <w:p>
            <w:r>
              <w:t>4.499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29.640</w:t>
            </w:r>
          </w:p>
        </w:tc>
        <w:tc>
          <w:tcPr>
            <w:vAlign w:val="center"/>
          </w:tcPr>
          <w:p>
            <w:r>
              <w:t>118.560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29.328</w:t>
            </w:r>
          </w:p>
        </w:tc>
        <w:tc>
          <w:tcPr>
            <w:vAlign w:val="center"/>
          </w:tcPr>
          <w:p>
            <w:r>
              <w:t>58.656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4.318</w:t>
            </w:r>
          </w:p>
        </w:tc>
        <w:tc>
          <w:tcPr>
            <w:vAlign w:val="center"/>
          </w:tcPr>
          <w:p>
            <w:r>
              <w:t>4.318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2.477</w:t>
            </w:r>
          </w:p>
        </w:tc>
        <w:tc>
          <w:tcPr>
            <w:vAlign w:val="center"/>
          </w:tcPr>
          <w:p>
            <w:r>
              <w:t>2.477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1.840</w:t>
            </w:r>
          </w:p>
        </w:tc>
        <w:tc>
          <w:tcPr>
            <w:vAlign w:val="center"/>
          </w:tcPr>
          <w:p>
            <w:r>
              <w:t>1.840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0.637</w:t>
            </w:r>
          </w:p>
        </w:tc>
        <w:tc>
          <w:tcPr>
            <w:vAlign w:val="center"/>
          </w:tcPr>
          <w:p>
            <w:r>
              <w:t>0.637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11.280</w:t>
            </w:r>
          </w:p>
        </w:tc>
        <w:tc>
          <w:tcPr>
            <w:vAlign w:val="center"/>
          </w:tcPr>
          <w:p>
            <w:r>
              <w:t>22.560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2.799</w:t>
            </w:r>
          </w:p>
        </w:tc>
        <w:tc>
          <w:tcPr>
            <w:vAlign w:val="center"/>
          </w:tcPr>
          <w:p>
            <w:r>
              <w:t>2.799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4.319</w:t>
            </w:r>
          </w:p>
        </w:tc>
        <w:tc>
          <w:tcPr>
            <w:vAlign w:val="center"/>
          </w:tcPr>
          <w:p>
            <w:r>
              <w:t>4.319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DC4018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3.408</w:t>
            </w:r>
          </w:p>
        </w:tc>
        <w:tc>
          <w:tcPr>
            <w:vAlign w:val="center"/>
          </w:tcPr>
          <w:p>
            <w:r>
              <w:t>3.408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488.999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4.054</w:t>
            </w:r>
          </w:p>
        </w:tc>
        <w:tc>
          <w:tcPr>
            <w:vAlign w:val="center"/>
          </w:tcPr>
          <w:p>
            <w:r>
              <w:t>4.054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0.265</w:t>
            </w:r>
          </w:p>
        </w:tc>
        <w:tc>
          <w:tcPr>
            <w:vAlign w:val="center"/>
          </w:tcPr>
          <w:p>
            <w:r>
              <w:t>0.265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111.040</w:t>
            </w:r>
          </w:p>
        </w:tc>
        <w:tc>
          <w:tcPr>
            <w:vAlign w:val="center"/>
          </w:tcPr>
          <w:p>
            <w:r>
              <w:t>333.120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7.559</w:t>
            </w:r>
          </w:p>
        </w:tc>
        <w:tc>
          <w:tcPr>
            <w:vAlign w:val="center"/>
          </w:tcPr>
          <w:p>
            <w:r>
              <w:t>7.559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20.000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10.480</w:t>
            </w:r>
          </w:p>
        </w:tc>
        <w:tc>
          <w:tcPr>
            <w:vAlign w:val="center"/>
          </w:tcPr>
          <w:p>
            <w:r>
              <w:t>10.480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16.000</w:t>
            </w:r>
          </w:p>
        </w:tc>
        <w:tc>
          <w:tcPr>
            <w:vAlign w:val="center"/>
          </w:tcPr>
          <w:p>
            <w:r>
              <w:t>16.000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4.002</w:t>
            </w:r>
          </w:p>
        </w:tc>
        <w:tc>
          <w:tcPr>
            <w:vAlign w:val="center"/>
          </w:tcPr>
          <w:p>
            <w:r>
              <w:t>4.002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8.001</w:t>
            </w:r>
          </w:p>
        </w:tc>
        <w:tc>
          <w:tcPr>
            <w:vAlign w:val="center"/>
          </w:tcPr>
          <w:p>
            <w:r>
              <w:t>8.001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7.998</w:t>
            </w:r>
          </w:p>
        </w:tc>
        <w:tc>
          <w:tcPr>
            <w:vAlign w:val="center"/>
          </w:tcPr>
          <w:p>
            <w:r>
              <w:t>7.998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2.387</w:t>
            </w:r>
          </w:p>
        </w:tc>
        <w:tc>
          <w:tcPr>
            <w:vAlign w:val="center"/>
          </w:tcPr>
          <w:p>
            <w:r>
              <w:t>2.387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4.499</w:t>
            </w:r>
          </w:p>
        </w:tc>
        <w:tc>
          <w:tcPr>
            <w:vAlign w:val="center"/>
          </w:tcPr>
          <w:p>
            <w:r>
              <w:t>4.499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1.676</w:t>
            </w:r>
          </w:p>
        </w:tc>
        <w:tc>
          <w:tcPr>
            <w:vAlign w:val="center"/>
          </w:tcPr>
          <w:p>
            <w:r>
              <w:t>1.676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2.642</w:t>
            </w:r>
          </w:p>
        </w:tc>
        <w:tc>
          <w:tcPr>
            <w:vAlign w:val="center"/>
          </w:tcPr>
          <w:p>
            <w:r>
              <w:t>2.642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2.699</w:t>
            </w:r>
          </w:p>
        </w:tc>
        <w:tc>
          <w:tcPr>
            <w:vAlign w:val="center"/>
          </w:tcPr>
          <w:p>
            <w:r>
              <w:t>5.399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2.694</w:t>
            </w:r>
          </w:p>
        </w:tc>
        <w:tc>
          <w:tcPr>
            <w:vAlign w:val="center"/>
          </w:tcPr>
          <w:p>
            <w:r>
              <w:t>24.247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2.692</w:t>
            </w:r>
          </w:p>
        </w:tc>
        <w:tc>
          <w:tcPr>
            <w:vAlign w:val="center"/>
          </w:tcPr>
          <w:p>
            <w:r>
              <w:t>5.383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2.691</w:t>
            </w:r>
          </w:p>
        </w:tc>
        <w:tc>
          <w:tcPr>
            <w:vAlign w:val="center"/>
          </w:tcPr>
          <w:p>
            <w:r>
              <w:t>5.382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2.696</w:t>
            </w:r>
          </w:p>
        </w:tc>
        <w:tc>
          <w:tcPr>
            <w:vAlign w:val="center"/>
          </w:tcPr>
          <w:p>
            <w:r>
              <w:t>8.088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2.697</w:t>
            </w:r>
          </w:p>
        </w:tc>
        <w:tc>
          <w:tcPr>
            <w:vAlign w:val="center"/>
          </w:tcPr>
          <w:p>
            <w:r>
              <w:t>10.787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152.527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2.695</w:t>
            </w:r>
          </w:p>
        </w:tc>
        <w:tc>
          <w:tcPr>
            <w:vAlign w:val="center"/>
          </w:tcPr>
          <w:p>
            <w:r>
              <w:t>2.695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126.880</w:t>
            </w:r>
          </w:p>
        </w:tc>
        <w:tc>
          <w:tcPr>
            <w:vAlign w:val="center"/>
          </w:tcPr>
          <w:p>
            <w:r>
              <w:t>126.880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2.959</w:t>
            </w:r>
          </w:p>
        </w:tc>
        <w:tc>
          <w:tcPr>
            <w:vAlign w:val="center"/>
          </w:tcPr>
          <w:p>
            <w:r>
              <w:t>2.959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4.292</w:t>
            </w:r>
          </w:p>
        </w:tc>
        <w:tc>
          <w:tcPr>
            <w:vAlign w:val="center"/>
          </w:tcPr>
          <w:p>
            <w:r>
              <w:t>4.292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2.413</w:t>
            </w:r>
          </w:p>
        </w:tc>
        <w:tc>
          <w:tcPr>
            <w:vAlign w:val="center"/>
          </w:tcPr>
          <w:p>
            <w:r>
              <w:t>2.413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1.904</w:t>
            </w:r>
          </w:p>
        </w:tc>
        <w:tc>
          <w:tcPr>
            <w:vAlign w:val="center"/>
          </w:tcPr>
          <w:p>
            <w:r>
              <w:t>1.904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95.160</w:t>
            </w:r>
          </w:p>
        </w:tc>
        <w:tc>
          <w:tcPr>
            <w:vAlign w:val="center"/>
          </w:tcPr>
          <w:p>
            <w:r>
              <w:t>95.160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12.959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4.318</w:t>
            </w:r>
          </w:p>
        </w:tc>
        <w:tc>
          <w:tcPr>
            <w:vAlign w:val="center"/>
          </w:tcPr>
          <w:p>
            <w:r>
              <w:t>4.318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2.448</w:t>
            </w:r>
          </w:p>
        </w:tc>
        <w:tc>
          <w:tcPr>
            <w:vAlign w:val="center"/>
          </w:tcPr>
          <w:p>
            <w:r>
              <w:t>2.448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1.859</w:t>
            </w:r>
          </w:p>
        </w:tc>
        <w:tc>
          <w:tcPr>
            <w:vAlign w:val="center"/>
          </w:tcPr>
          <w:p>
            <w:r>
              <w:t>1.859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948.635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8.220</w:t>
            </w:r>
          </w:p>
        </w:tc>
        <w:tc>
          <w:tcPr>
            <w:vAlign w:val="center"/>
          </w:tcPr>
          <w:p>
            <w:r>
              <w:t>8.220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50.400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22.560</w:t>
            </w:r>
          </w:p>
        </w:tc>
        <w:tc>
          <w:tcPr>
            <w:vAlign w:val="center"/>
          </w:tcPr>
          <w:p>
            <w:r>
              <w:t>248.161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11.283</w:t>
            </w:r>
          </w:p>
        </w:tc>
        <w:tc>
          <w:tcPr>
            <w:vAlign w:val="center"/>
          </w:tcPr>
          <w:p>
            <w:r>
              <w:t>11.283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11.167</w:t>
            </w:r>
          </w:p>
        </w:tc>
        <w:tc>
          <w:tcPr>
            <w:vAlign w:val="center"/>
          </w:tcPr>
          <w:p>
            <w:r>
              <w:t>11.167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11.157</w:t>
            </w:r>
          </w:p>
        </w:tc>
        <w:tc>
          <w:tcPr>
            <w:vAlign w:val="center"/>
          </w:tcPr>
          <w:p>
            <w:r>
              <w:t>11.157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20.340</w:t>
            </w:r>
          </w:p>
        </w:tc>
        <w:tc>
          <w:tcPr>
            <w:vAlign w:val="center"/>
          </w:tcPr>
          <w:p>
            <w:r>
              <w:t>20.340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11.393</w:t>
            </w:r>
          </w:p>
        </w:tc>
        <w:tc>
          <w:tcPr>
            <w:vAlign w:val="center"/>
          </w:tcPr>
          <w:p>
            <w:r>
              <w:t>11.393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11.403</w:t>
            </w:r>
          </w:p>
        </w:tc>
        <w:tc>
          <w:tcPr>
            <w:vAlign w:val="center"/>
          </w:tcPr>
          <w:p>
            <w:r>
              <w:t>11.403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11.277</w:t>
            </w:r>
          </w:p>
        </w:tc>
        <w:tc>
          <w:tcPr>
            <w:vAlign w:val="center"/>
          </w:tcPr>
          <w:p>
            <w:r>
              <w:t>11.277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2.911</w:t>
            </w:r>
          </w:p>
        </w:tc>
        <w:tc>
          <w:tcPr>
            <w:vAlign w:val="center"/>
          </w:tcPr>
          <w:p>
            <w:r>
              <w:t>2.911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2.822</w:t>
            </w:r>
          </w:p>
        </w:tc>
        <w:tc>
          <w:tcPr>
            <w:vAlign w:val="center"/>
          </w:tcPr>
          <w:p>
            <w:r>
              <w:t>2.822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3.547</w:t>
            </w:r>
          </w:p>
        </w:tc>
        <w:tc>
          <w:tcPr>
            <w:vAlign w:val="center"/>
          </w:tcPr>
          <w:p>
            <w:r>
              <w:t>3.547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0.771</w:t>
            </w:r>
          </w:p>
        </w:tc>
        <w:tc>
          <w:tcPr>
            <w:vAlign w:val="center"/>
          </w:tcPr>
          <w:p>
            <w:r>
              <w:t>0.771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151.644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1.281</w:t>
            </w:r>
          </w:p>
        </w:tc>
        <w:tc>
          <w:tcPr>
            <w:vAlign w:val="center"/>
          </w:tcPr>
          <w:p>
            <w:r>
              <w:t>1.281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3.037</w:t>
            </w:r>
          </w:p>
        </w:tc>
        <w:tc>
          <w:tcPr>
            <w:vAlign w:val="center"/>
          </w:tcPr>
          <w:p>
            <w:r>
              <w:t>3.037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29.328</w:t>
            </w:r>
          </w:p>
        </w:tc>
        <w:tc>
          <w:tcPr>
            <w:vAlign w:val="center"/>
          </w:tcPr>
          <w:p>
            <w:r>
              <w:t>29.328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28.560</w:t>
            </w:r>
          </w:p>
        </w:tc>
        <w:tc>
          <w:tcPr>
            <w:vAlign w:val="center"/>
          </w:tcPr>
          <w:p>
            <w:r>
              <w:t>57.120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4.314</w:t>
            </w:r>
          </w:p>
        </w:tc>
        <w:tc>
          <w:tcPr>
            <w:vAlign w:val="center"/>
          </w:tcPr>
          <w:p>
            <w:r>
              <w:t>4.314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4.315</w:t>
            </w:r>
          </w:p>
        </w:tc>
        <w:tc>
          <w:tcPr>
            <w:vAlign w:val="center"/>
          </w:tcPr>
          <w:p>
            <w:r>
              <w:t>4.315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4.316</w:t>
            </w:r>
          </w:p>
        </w:tc>
        <w:tc>
          <w:tcPr>
            <w:vAlign w:val="center"/>
          </w:tcPr>
          <w:p>
            <w:r>
              <w:t>4.316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4.318</w:t>
            </w:r>
          </w:p>
        </w:tc>
        <w:tc>
          <w:tcPr>
            <w:vAlign w:val="center"/>
          </w:tcPr>
          <w:p>
            <w:r>
              <w:t>8.636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5.385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2.694</w:t>
            </w:r>
          </w:p>
        </w:tc>
        <w:tc>
          <w:tcPr>
            <w:vAlign w:val="center"/>
          </w:tcPr>
          <w:p>
            <w:r>
              <w:t>8.082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2.690</w:t>
            </w:r>
          </w:p>
        </w:tc>
        <w:tc>
          <w:tcPr>
            <w:vAlign w:val="center"/>
          </w:tcPr>
          <w:p>
            <w:r>
              <w:t>5.379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2.695</w:t>
            </w:r>
          </w:p>
        </w:tc>
        <w:tc>
          <w:tcPr>
            <w:vAlign w:val="center"/>
          </w:tcPr>
          <w:p>
            <w:r>
              <w:t>8.084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29.698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4.319</w:t>
            </w:r>
          </w:p>
        </w:tc>
        <w:tc>
          <w:tcPr>
            <w:vAlign w:val="center"/>
          </w:tcPr>
          <w:p>
            <w:r>
              <w:t>8.638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0.868</w:t>
            </w:r>
          </w:p>
        </w:tc>
        <w:tc>
          <w:tcPr>
            <w:vAlign w:val="center"/>
          </w:tcPr>
          <w:p>
            <w:r>
              <w:t>0.868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2.698</w:t>
            </w:r>
          </w:p>
        </w:tc>
        <w:tc>
          <w:tcPr>
            <w:vAlign w:val="center"/>
          </w:tcPr>
          <w:p>
            <w:r>
              <w:t>2.698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3.440</w:t>
            </w:r>
          </w:p>
        </w:tc>
        <w:tc>
          <w:tcPr>
            <w:vAlign w:val="center"/>
          </w:tcPr>
          <w:p>
            <w:r>
              <w:t>3.440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2.696</w:t>
            </w:r>
          </w:p>
        </w:tc>
        <w:tc>
          <w:tcPr>
            <w:vAlign w:val="center"/>
          </w:tcPr>
          <w:p>
            <w:r>
              <w:t>8.089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3.639</w:t>
            </w:r>
          </w:p>
        </w:tc>
        <w:tc>
          <w:tcPr>
            <w:vAlign w:val="center"/>
          </w:tcPr>
          <w:p>
            <w:r>
              <w:t>3.639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0.679</w:t>
            </w:r>
          </w:p>
        </w:tc>
        <w:tc>
          <w:tcPr>
            <w:vAlign w:val="center"/>
          </w:tcPr>
          <w:p>
            <w:r>
              <w:t>0.679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0.872</w:t>
            </w:r>
          </w:p>
        </w:tc>
        <w:tc>
          <w:tcPr>
            <w:vAlign w:val="center"/>
          </w:tcPr>
          <w:p>
            <w:r>
              <w:t>0.872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3.441</w:t>
            </w:r>
          </w:p>
        </w:tc>
        <w:tc>
          <w:tcPr>
            <w:vAlign w:val="center"/>
          </w:tcPr>
          <w:p>
            <w:r>
              <w:t>3.441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2.692</w:t>
            </w:r>
          </w:p>
        </w:tc>
        <w:tc>
          <w:tcPr>
            <w:vAlign w:val="center"/>
          </w:tcPr>
          <w:p>
            <w:r>
              <w:t>2.692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2.699</w:t>
            </w:r>
          </w:p>
        </w:tc>
        <w:tc>
          <w:tcPr>
            <w:vAlign w:val="center"/>
          </w:tcPr>
          <w:p>
            <w:r>
              <w:t>5.397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2.828</w:t>
            </w:r>
          </w:p>
        </w:tc>
        <w:tc>
          <w:tcPr>
            <w:vAlign w:val="center"/>
          </w:tcPr>
          <w:p>
            <w:r>
              <w:t>2.828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3.676</w:t>
            </w:r>
          </w:p>
        </w:tc>
        <w:tc>
          <w:tcPr>
            <w:vAlign w:val="center"/>
          </w:tcPr>
          <w:p>
            <w:r>
              <w:t>3.676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64.800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DC1815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17.279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2.391</w:t>
            </w:r>
          </w:p>
        </w:tc>
        <w:tc>
          <w:tcPr>
            <w:vAlign w:val="center"/>
          </w:tcPr>
          <w:p>
            <w:r>
              <w:t>2.391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1.925</w:t>
            </w:r>
          </w:p>
        </w:tc>
        <w:tc>
          <w:tcPr>
            <w:vAlign w:val="center"/>
          </w:tcPr>
          <w:p>
            <w:r>
              <w:t>1.925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1.517</w:t>
            </w:r>
          </w:p>
        </w:tc>
        <w:tc>
          <w:tcPr>
            <w:vAlign w:val="center"/>
          </w:tcPr>
          <w:p>
            <w:r>
              <w:t>1.517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2.342</w:t>
            </w:r>
          </w:p>
        </w:tc>
        <w:tc>
          <w:tcPr>
            <w:vAlign w:val="center"/>
          </w:tcPr>
          <w:p>
            <w:r>
              <w:t>2.342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1.974</w:t>
            </w:r>
          </w:p>
        </w:tc>
        <w:tc>
          <w:tcPr>
            <w:vAlign w:val="center"/>
          </w:tcPr>
          <w:p>
            <w:r>
              <w:t>1.974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DC3118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3.032</w:t>
            </w:r>
          </w:p>
        </w:tc>
        <w:tc>
          <w:tcPr>
            <w:vAlign w:val="center"/>
          </w:tcPr>
          <w:p>
            <w:r>
              <w:t>3.032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DC3118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2.629</w:t>
            </w:r>
          </w:p>
        </w:tc>
        <w:tc>
          <w:tcPr>
            <w:vAlign w:val="center"/>
          </w:tcPr>
          <w:p>
            <w:r>
              <w:t>2.629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52</w:t>
            </w:r>
          </w:p>
        </w:tc>
        <w:tc>
          <w:tcPr>
            <w:vAlign w:val="center"/>
          </w:tcPr>
          <w:p>
            <w:r>
              <w:t>DC3218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3.620</w:t>
            </w:r>
          </w:p>
        </w:tc>
        <w:tc>
          <w:tcPr>
            <w:vAlign w:val="center"/>
          </w:tcPr>
          <w:p>
            <w:r>
              <w:t>3.620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>
            <w:r>
              <w:t>DC3218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2.172</w:t>
            </w:r>
          </w:p>
        </w:tc>
        <w:tc>
          <w:tcPr>
            <w:vAlign w:val="center"/>
          </w:tcPr>
          <w:p>
            <w:r>
              <w:t>2.172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DC3418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6.138</w:t>
            </w:r>
          </w:p>
        </w:tc>
        <w:tc>
          <w:tcPr>
            <w:vAlign w:val="center"/>
          </w:tcPr>
          <w:p>
            <w:r>
              <w:t>6.138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DC3418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6.202</w:t>
            </w:r>
          </w:p>
        </w:tc>
        <w:tc>
          <w:tcPr>
            <w:vAlign w:val="center"/>
          </w:tcPr>
          <w:p>
            <w:r>
              <w:t>6.202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DC3818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6.789</w:t>
            </w:r>
          </w:p>
        </w:tc>
        <w:tc>
          <w:tcPr>
            <w:vAlign w:val="center"/>
          </w:tcPr>
          <w:p>
            <w:r>
              <w:t>6.789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>
            <w:r>
              <w:t>DC4518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4.641</w:t>
            </w:r>
          </w:p>
        </w:tc>
        <w:tc>
          <w:tcPr>
            <w:vAlign w:val="center"/>
          </w:tcPr>
          <w:p>
            <w:r>
              <w:t>4.641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58</w:t>
            </w:r>
          </w:p>
        </w:tc>
        <w:tc>
          <w:tcPr>
            <w:vAlign w:val="center"/>
          </w:tcPr>
          <w:p>
            <w:r>
              <w:t>DC4518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3.459</w:t>
            </w:r>
          </w:p>
        </w:tc>
        <w:tc>
          <w:tcPr>
            <w:vAlign w:val="center"/>
          </w:tcPr>
          <w:p>
            <w:r>
              <w:t>3.459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>
            <w:r>
              <w:t>DC4518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3.700</w:t>
            </w:r>
          </w:p>
        </w:tc>
        <w:tc>
          <w:tcPr>
            <w:vAlign w:val="center"/>
          </w:tcPr>
          <w:p>
            <w:r>
              <w:t>3.700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DC4518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4.398</w:t>
            </w:r>
          </w:p>
        </w:tc>
        <w:tc>
          <w:tcPr>
            <w:vAlign w:val="center"/>
          </w:tcPr>
          <w:p>
            <w:r>
              <w:t>4.398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916.838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0654"/>
      <w:r>
        <w:rPr>
          <w:color w:val="000000"/>
          <w:kern w:val="2"/>
          <w:szCs w:val="24"/>
          <w:lang w:val="en-US"/>
        </w:rPr>
        <w:t>综合太阳得热系数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33.440</w:t>
            </w:r>
          </w:p>
        </w:tc>
        <w:tc>
          <w:tcPr>
            <w:vAlign w:val="center"/>
          </w:tcPr>
          <w:p>
            <w:r>
              <w:t>33.440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8.712</w:t>
            </w:r>
          </w:p>
        </w:tc>
        <w:tc>
          <w:tcPr>
            <w:vAlign w:val="center"/>
          </w:tcPr>
          <w:p>
            <w:r>
              <w:t>8.712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16.104</w:t>
            </w:r>
          </w:p>
        </w:tc>
        <w:tc>
          <w:tcPr>
            <w:vAlign w:val="center"/>
          </w:tcPr>
          <w:p>
            <w:r>
              <w:t>16.104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8.272</w:t>
            </w:r>
          </w:p>
        </w:tc>
        <w:tc>
          <w:tcPr>
            <w:vAlign w:val="center"/>
          </w:tcPr>
          <w:p>
            <w:r>
              <w:t>8.272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108.000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1.864</w:t>
            </w:r>
          </w:p>
        </w:tc>
        <w:tc>
          <w:tcPr>
            <w:vAlign w:val="center"/>
          </w:tcPr>
          <w:p>
            <w:r>
              <w:t>1.864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2.453</w:t>
            </w:r>
          </w:p>
        </w:tc>
        <w:tc>
          <w:tcPr>
            <w:vAlign w:val="center"/>
          </w:tcPr>
          <w:p>
            <w:r>
              <w:t>2.453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3.940</w:t>
            </w:r>
          </w:p>
        </w:tc>
        <w:tc>
          <w:tcPr>
            <w:vAlign w:val="center"/>
          </w:tcPr>
          <w:p>
            <w:r>
              <w:t>3.940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0.379</w:t>
            </w:r>
          </w:p>
        </w:tc>
        <w:tc>
          <w:tcPr>
            <w:vAlign w:val="center"/>
          </w:tcPr>
          <w:p>
            <w:r>
              <w:t>0.379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29.640</w:t>
            </w:r>
          </w:p>
        </w:tc>
        <w:tc>
          <w:tcPr>
            <w:vAlign w:val="center"/>
          </w:tcPr>
          <w:p>
            <w:r>
              <w:t>59.280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29.328</w:t>
            </w:r>
          </w:p>
        </w:tc>
        <w:tc>
          <w:tcPr>
            <w:vAlign w:val="center"/>
          </w:tcPr>
          <w:p>
            <w:r>
              <w:t>58.656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14.352</w:t>
            </w:r>
          </w:p>
        </w:tc>
        <w:tc>
          <w:tcPr>
            <w:vAlign w:val="center"/>
          </w:tcPr>
          <w:p>
            <w:r>
              <w:t>28.704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4.999</w:t>
            </w:r>
          </w:p>
        </w:tc>
        <w:tc>
          <w:tcPr>
            <w:vAlign w:val="center"/>
          </w:tcPr>
          <w:p>
            <w:r>
              <w:t>4.999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6.994</w:t>
            </w:r>
          </w:p>
        </w:tc>
        <w:tc>
          <w:tcPr>
            <w:vAlign w:val="center"/>
          </w:tcPr>
          <w:p>
            <w:r>
              <w:t>6.994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358.868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4.045</w:t>
            </w:r>
          </w:p>
        </w:tc>
        <w:tc>
          <w:tcPr>
            <w:vAlign w:val="center"/>
          </w:tcPr>
          <w:p>
            <w:r>
              <w:t>4.045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16.808</w:t>
            </w:r>
          </w:p>
        </w:tc>
        <w:tc>
          <w:tcPr>
            <w:vAlign w:val="center"/>
          </w:tcPr>
          <w:p>
            <w:r>
              <w:t>33.616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33.088</w:t>
            </w:r>
          </w:p>
        </w:tc>
        <w:tc>
          <w:tcPr>
            <w:vAlign w:val="center"/>
          </w:tcPr>
          <w:p>
            <w:r>
              <w:t>33.088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16.632</w:t>
            </w:r>
          </w:p>
        </w:tc>
        <w:tc>
          <w:tcPr>
            <w:vAlign w:val="center"/>
          </w:tcPr>
          <w:p>
            <w:r>
              <w:t>33.264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99.360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31.175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1.524</w:t>
            </w:r>
          </w:p>
        </w:tc>
        <w:tc>
          <w:tcPr>
            <w:vAlign w:val="center"/>
          </w:tcPr>
          <w:p>
            <w:r>
              <w:t>1.524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2.794</w:t>
            </w:r>
          </w:p>
        </w:tc>
        <w:tc>
          <w:tcPr>
            <w:vAlign w:val="center"/>
          </w:tcPr>
          <w:p>
            <w:r>
              <w:t>2.794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0.559</w:t>
            </w:r>
          </w:p>
        </w:tc>
        <w:tc>
          <w:tcPr>
            <w:vAlign w:val="center"/>
          </w:tcPr>
          <w:p>
            <w:r>
              <w:t>0.559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4.499</w:t>
            </w:r>
          </w:p>
        </w:tc>
        <w:tc>
          <w:tcPr>
            <w:vAlign w:val="center"/>
          </w:tcPr>
          <w:p>
            <w:r>
              <w:t>4.499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29.640</w:t>
            </w:r>
          </w:p>
        </w:tc>
        <w:tc>
          <w:tcPr>
            <w:vAlign w:val="center"/>
          </w:tcPr>
          <w:p>
            <w:r>
              <w:t>118.560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29.328</w:t>
            </w:r>
          </w:p>
        </w:tc>
        <w:tc>
          <w:tcPr>
            <w:vAlign w:val="center"/>
          </w:tcPr>
          <w:p>
            <w:r>
              <w:t>58.656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4.318</w:t>
            </w:r>
          </w:p>
        </w:tc>
        <w:tc>
          <w:tcPr>
            <w:vAlign w:val="center"/>
          </w:tcPr>
          <w:p>
            <w:r>
              <w:t>4.318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2.477</w:t>
            </w:r>
          </w:p>
        </w:tc>
        <w:tc>
          <w:tcPr>
            <w:vAlign w:val="center"/>
          </w:tcPr>
          <w:p>
            <w:r>
              <w:t>2.477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1.840</w:t>
            </w:r>
          </w:p>
        </w:tc>
        <w:tc>
          <w:tcPr>
            <w:vAlign w:val="center"/>
          </w:tcPr>
          <w:p>
            <w:r>
              <w:t>1.840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0.637</w:t>
            </w:r>
          </w:p>
        </w:tc>
        <w:tc>
          <w:tcPr>
            <w:vAlign w:val="center"/>
          </w:tcPr>
          <w:p>
            <w:r>
              <w:t>0.637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11.280</w:t>
            </w:r>
          </w:p>
        </w:tc>
        <w:tc>
          <w:tcPr>
            <w:vAlign w:val="center"/>
          </w:tcPr>
          <w:p>
            <w:r>
              <w:t>22.560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2.799</w:t>
            </w:r>
          </w:p>
        </w:tc>
        <w:tc>
          <w:tcPr>
            <w:vAlign w:val="center"/>
          </w:tcPr>
          <w:p>
            <w:r>
              <w:t>2.799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4.319</w:t>
            </w:r>
          </w:p>
        </w:tc>
        <w:tc>
          <w:tcPr>
            <w:vAlign w:val="center"/>
          </w:tcPr>
          <w:p>
            <w:r>
              <w:t>4.319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DC4018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3.408</w:t>
            </w:r>
          </w:p>
        </w:tc>
        <w:tc>
          <w:tcPr>
            <w:vAlign w:val="center"/>
          </w:tcPr>
          <w:p>
            <w:r>
              <w:t>3.408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488.999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4.054</w:t>
            </w:r>
          </w:p>
        </w:tc>
        <w:tc>
          <w:tcPr>
            <w:vAlign w:val="center"/>
          </w:tcPr>
          <w:p>
            <w:r>
              <w:t>4.054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0.265</w:t>
            </w:r>
          </w:p>
        </w:tc>
        <w:tc>
          <w:tcPr>
            <w:vAlign w:val="center"/>
          </w:tcPr>
          <w:p>
            <w:r>
              <w:t>0.265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111.040</w:t>
            </w:r>
          </w:p>
        </w:tc>
        <w:tc>
          <w:tcPr>
            <w:vAlign w:val="center"/>
          </w:tcPr>
          <w:p>
            <w:r>
              <w:t>333.120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7.559</w:t>
            </w:r>
          </w:p>
        </w:tc>
        <w:tc>
          <w:tcPr>
            <w:vAlign w:val="center"/>
          </w:tcPr>
          <w:p>
            <w:r>
              <w:t>7.559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20.000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10.480</w:t>
            </w:r>
          </w:p>
        </w:tc>
        <w:tc>
          <w:tcPr>
            <w:vAlign w:val="center"/>
          </w:tcPr>
          <w:p>
            <w:r>
              <w:t>10.480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16.000</w:t>
            </w:r>
          </w:p>
        </w:tc>
        <w:tc>
          <w:tcPr>
            <w:vAlign w:val="center"/>
          </w:tcPr>
          <w:p>
            <w:r>
              <w:t>16.000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4.002</w:t>
            </w:r>
          </w:p>
        </w:tc>
        <w:tc>
          <w:tcPr>
            <w:vAlign w:val="center"/>
          </w:tcPr>
          <w:p>
            <w:r>
              <w:t>4.002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8.001</w:t>
            </w:r>
          </w:p>
        </w:tc>
        <w:tc>
          <w:tcPr>
            <w:vAlign w:val="center"/>
          </w:tcPr>
          <w:p>
            <w:r>
              <w:t>8.001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7.998</w:t>
            </w:r>
          </w:p>
        </w:tc>
        <w:tc>
          <w:tcPr>
            <w:vAlign w:val="center"/>
          </w:tcPr>
          <w:p>
            <w:r>
              <w:t>7.998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2.387</w:t>
            </w:r>
          </w:p>
        </w:tc>
        <w:tc>
          <w:tcPr>
            <w:vAlign w:val="center"/>
          </w:tcPr>
          <w:p>
            <w:r>
              <w:t>2.387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4.499</w:t>
            </w:r>
          </w:p>
        </w:tc>
        <w:tc>
          <w:tcPr>
            <w:vAlign w:val="center"/>
          </w:tcPr>
          <w:p>
            <w:r>
              <w:t>4.499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1.676</w:t>
            </w:r>
          </w:p>
        </w:tc>
        <w:tc>
          <w:tcPr>
            <w:vAlign w:val="center"/>
          </w:tcPr>
          <w:p>
            <w:r>
              <w:t>1.676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2.642</w:t>
            </w:r>
          </w:p>
        </w:tc>
        <w:tc>
          <w:tcPr>
            <w:vAlign w:val="center"/>
          </w:tcPr>
          <w:p>
            <w:r>
              <w:t>2.642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16.200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2.699</w:t>
            </w:r>
          </w:p>
        </w:tc>
        <w:tc>
          <w:tcPr>
            <w:vAlign w:val="center"/>
          </w:tcPr>
          <w:p>
            <w:r>
              <w:t>5.399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2.694</w:t>
            </w:r>
          </w:p>
        </w:tc>
        <w:tc>
          <w:tcPr>
            <w:vAlign w:val="center"/>
          </w:tcPr>
          <w:p>
            <w:r>
              <w:t>24.247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2.692</w:t>
            </w:r>
          </w:p>
        </w:tc>
        <w:tc>
          <w:tcPr>
            <w:vAlign w:val="center"/>
          </w:tcPr>
          <w:p>
            <w:r>
              <w:t>5.383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2.691</w:t>
            </w:r>
          </w:p>
        </w:tc>
        <w:tc>
          <w:tcPr>
            <w:vAlign w:val="center"/>
          </w:tcPr>
          <w:p>
            <w:r>
              <w:t>5.382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2.696</w:t>
            </w:r>
          </w:p>
        </w:tc>
        <w:tc>
          <w:tcPr>
            <w:vAlign w:val="center"/>
          </w:tcPr>
          <w:p>
            <w:r>
              <w:t>8.088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2.697</w:t>
            </w:r>
          </w:p>
        </w:tc>
        <w:tc>
          <w:tcPr>
            <w:vAlign w:val="center"/>
          </w:tcPr>
          <w:p>
            <w:r>
              <w:t>10.787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152.527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2.695</w:t>
            </w:r>
          </w:p>
        </w:tc>
        <w:tc>
          <w:tcPr>
            <w:vAlign w:val="center"/>
          </w:tcPr>
          <w:p>
            <w:r>
              <w:t>2.695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126.880</w:t>
            </w:r>
          </w:p>
        </w:tc>
        <w:tc>
          <w:tcPr>
            <w:vAlign w:val="center"/>
          </w:tcPr>
          <w:p>
            <w:r>
              <w:t>126.880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2.959</w:t>
            </w:r>
          </w:p>
        </w:tc>
        <w:tc>
          <w:tcPr>
            <w:vAlign w:val="center"/>
          </w:tcPr>
          <w:p>
            <w:r>
              <w:t>2.959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4.292</w:t>
            </w:r>
          </w:p>
        </w:tc>
        <w:tc>
          <w:tcPr>
            <w:vAlign w:val="center"/>
          </w:tcPr>
          <w:p>
            <w:r>
              <w:t>4.292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2.413</w:t>
            </w:r>
          </w:p>
        </w:tc>
        <w:tc>
          <w:tcPr>
            <w:vAlign w:val="center"/>
          </w:tcPr>
          <w:p>
            <w:r>
              <w:t>2.413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1.904</w:t>
            </w:r>
          </w:p>
        </w:tc>
        <w:tc>
          <w:tcPr>
            <w:vAlign w:val="center"/>
          </w:tcPr>
          <w:p>
            <w:r>
              <w:t>1.904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95.160</w:t>
            </w:r>
          </w:p>
        </w:tc>
        <w:tc>
          <w:tcPr>
            <w:vAlign w:val="center"/>
          </w:tcPr>
          <w:p>
            <w:r>
              <w:t>95.160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12.959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4.318</w:t>
            </w:r>
          </w:p>
        </w:tc>
        <w:tc>
          <w:tcPr>
            <w:vAlign w:val="center"/>
          </w:tcPr>
          <w:p>
            <w:r>
              <w:t>4.318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2.448</w:t>
            </w:r>
          </w:p>
        </w:tc>
        <w:tc>
          <w:tcPr>
            <w:vAlign w:val="center"/>
          </w:tcPr>
          <w:p>
            <w:r>
              <w:t>2.448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1.859</w:t>
            </w:r>
          </w:p>
        </w:tc>
        <w:tc>
          <w:tcPr>
            <w:vAlign w:val="center"/>
          </w:tcPr>
          <w:p>
            <w:r>
              <w:t>1.859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948.635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8.220</w:t>
            </w:r>
          </w:p>
        </w:tc>
        <w:tc>
          <w:tcPr>
            <w:vAlign w:val="center"/>
          </w:tcPr>
          <w:p>
            <w:r>
              <w:t>8.220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50.400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22.560</w:t>
            </w:r>
          </w:p>
        </w:tc>
        <w:tc>
          <w:tcPr>
            <w:vAlign w:val="center"/>
          </w:tcPr>
          <w:p>
            <w:r>
              <w:t>248.161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11.283</w:t>
            </w:r>
          </w:p>
        </w:tc>
        <w:tc>
          <w:tcPr>
            <w:vAlign w:val="center"/>
          </w:tcPr>
          <w:p>
            <w:r>
              <w:t>11.283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11.167</w:t>
            </w:r>
          </w:p>
        </w:tc>
        <w:tc>
          <w:tcPr>
            <w:vAlign w:val="center"/>
          </w:tcPr>
          <w:p>
            <w:r>
              <w:t>11.167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11.157</w:t>
            </w:r>
          </w:p>
        </w:tc>
        <w:tc>
          <w:tcPr>
            <w:vAlign w:val="center"/>
          </w:tcPr>
          <w:p>
            <w:r>
              <w:t>11.157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20.340</w:t>
            </w:r>
          </w:p>
        </w:tc>
        <w:tc>
          <w:tcPr>
            <w:vAlign w:val="center"/>
          </w:tcPr>
          <w:p>
            <w:r>
              <w:t>20.340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11.393</w:t>
            </w:r>
          </w:p>
        </w:tc>
        <w:tc>
          <w:tcPr>
            <w:vAlign w:val="center"/>
          </w:tcPr>
          <w:p>
            <w:r>
              <w:t>11.393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11.403</w:t>
            </w:r>
          </w:p>
        </w:tc>
        <w:tc>
          <w:tcPr>
            <w:vAlign w:val="center"/>
          </w:tcPr>
          <w:p>
            <w:r>
              <w:t>11.403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11.277</w:t>
            </w:r>
          </w:p>
        </w:tc>
        <w:tc>
          <w:tcPr>
            <w:vAlign w:val="center"/>
          </w:tcPr>
          <w:p>
            <w:r>
              <w:t>11.277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2.911</w:t>
            </w:r>
          </w:p>
        </w:tc>
        <w:tc>
          <w:tcPr>
            <w:vAlign w:val="center"/>
          </w:tcPr>
          <w:p>
            <w:r>
              <w:t>2.911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2.822</w:t>
            </w:r>
          </w:p>
        </w:tc>
        <w:tc>
          <w:tcPr>
            <w:vAlign w:val="center"/>
          </w:tcPr>
          <w:p>
            <w:r>
              <w:t>2.822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3.547</w:t>
            </w:r>
          </w:p>
        </w:tc>
        <w:tc>
          <w:tcPr>
            <w:vAlign w:val="center"/>
          </w:tcPr>
          <w:p>
            <w:r>
              <w:t>3.547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0.771</w:t>
            </w:r>
          </w:p>
        </w:tc>
        <w:tc>
          <w:tcPr>
            <w:vAlign w:val="center"/>
          </w:tcPr>
          <w:p>
            <w:r>
              <w:t>0.771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151.644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1.281</w:t>
            </w:r>
          </w:p>
        </w:tc>
        <w:tc>
          <w:tcPr>
            <w:vAlign w:val="center"/>
          </w:tcPr>
          <w:p>
            <w:r>
              <w:t>1.281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3.037</w:t>
            </w:r>
          </w:p>
        </w:tc>
        <w:tc>
          <w:tcPr>
            <w:vAlign w:val="center"/>
          </w:tcPr>
          <w:p>
            <w:r>
              <w:t>3.037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29.328</w:t>
            </w:r>
          </w:p>
        </w:tc>
        <w:tc>
          <w:tcPr>
            <w:vAlign w:val="center"/>
          </w:tcPr>
          <w:p>
            <w:r>
              <w:t>29.328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28.560</w:t>
            </w:r>
          </w:p>
        </w:tc>
        <w:tc>
          <w:tcPr>
            <w:vAlign w:val="center"/>
          </w:tcPr>
          <w:p>
            <w:r>
              <w:t>57.120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4.314</w:t>
            </w:r>
          </w:p>
        </w:tc>
        <w:tc>
          <w:tcPr>
            <w:vAlign w:val="center"/>
          </w:tcPr>
          <w:p>
            <w:r>
              <w:t>4.314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4.315</w:t>
            </w:r>
          </w:p>
        </w:tc>
        <w:tc>
          <w:tcPr>
            <w:vAlign w:val="center"/>
          </w:tcPr>
          <w:p>
            <w:r>
              <w:t>4.315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4.316</w:t>
            </w:r>
          </w:p>
        </w:tc>
        <w:tc>
          <w:tcPr>
            <w:vAlign w:val="center"/>
          </w:tcPr>
          <w:p>
            <w:r>
              <w:t>4.316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4.318</w:t>
            </w:r>
          </w:p>
        </w:tc>
        <w:tc>
          <w:tcPr>
            <w:vAlign w:val="center"/>
          </w:tcPr>
          <w:p>
            <w:r>
              <w:t>8.636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5.385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2.694</w:t>
            </w:r>
          </w:p>
        </w:tc>
        <w:tc>
          <w:tcPr>
            <w:vAlign w:val="center"/>
          </w:tcPr>
          <w:p>
            <w:r>
              <w:t>8.082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2.690</w:t>
            </w:r>
          </w:p>
        </w:tc>
        <w:tc>
          <w:tcPr>
            <w:vAlign w:val="center"/>
          </w:tcPr>
          <w:p>
            <w:r>
              <w:t>5.379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2.695</w:t>
            </w:r>
          </w:p>
        </w:tc>
        <w:tc>
          <w:tcPr>
            <w:vAlign w:val="center"/>
          </w:tcPr>
          <w:p>
            <w:r>
              <w:t>8.084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29.698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4.319</w:t>
            </w:r>
          </w:p>
        </w:tc>
        <w:tc>
          <w:tcPr>
            <w:vAlign w:val="center"/>
          </w:tcPr>
          <w:p>
            <w:r>
              <w:t>8.638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0.868</w:t>
            </w:r>
          </w:p>
        </w:tc>
        <w:tc>
          <w:tcPr>
            <w:vAlign w:val="center"/>
          </w:tcPr>
          <w:p>
            <w:r>
              <w:t>0.868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2.698</w:t>
            </w:r>
          </w:p>
        </w:tc>
        <w:tc>
          <w:tcPr>
            <w:vAlign w:val="center"/>
          </w:tcPr>
          <w:p>
            <w:r>
              <w:t>2.698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3.440</w:t>
            </w:r>
          </w:p>
        </w:tc>
        <w:tc>
          <w:tcPr>
            <w:vAlign w:val="center"/>
          </w:tcPr>
          <w:p>
            <w:r>
              <w:t>3.440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2.696</w:t>
            </w:r>
          </w:p>
        </w:tc>
        <w:tc>
          <w:tcPr>
            <w:vAlign w:val="center"/>
          </w:tcPr>
          <w:p>
            <w:r>
              <w:t>8.089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3.639</w:t>
            </w:r>
          </w:p>
        </w:tc>
        <w:tc>
          <w:tcPr>
            <w:vAlign w:val="center"/>
          </w:tcPr>
          <w:p>
            <w:r>
              <w:t>3.639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0.679</w:t>
            </w:r>
          </w:p>
        </w:tc>
        <w:tc>
          <w:tcPr>
            <w:vAlign w:val="center"/>
          </w:tcPr>
          <w:p>
            <w:r>
              <w:t>0.679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0.872</w:t>
            </w:r>
          </w:p>
        </w:tc>
        <w:tc>
          <w:tcPr>
            <w:vAlign w:val="center"/>
          </w:tcPr>
          <w:p>
            <w:r>
              <w:t>0.872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3.441</w:t>
            </w:r>
          </w:p>
        </w:tc>
        <w:tc>
          <w:tcPr>
            <w:vAlign w:val="center"/>
          </w:tcPr>
          <w:p>
            <w:r>
              <w:t>3.441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2.692</w:t>
            </w:r>
          </w:p>
        </w:tc>
        <w:tc>
          <w:tcPr>
            <w:vAlign w:val="center"/>
          </w:tcPr>
          <w:p>
            <w:r>
              <w:t>2.692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2.699</w:t>
            </w:r>
          </w:p>
        </w:tc>
        <w:tc>
          <w:tcPr>
            <w:vAlign w:val="center"/>
          </w:tcPr>
          <w:p>
            <w:r>
              <w:t>5.397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2.828</w:t>
            </w:r>
          </w:p>
        </w:tc>
        <w:tc>
          <w:tcPr>
            <w:vAlign w:val="center"/>
          </w:tcPr>
          <w:p>
            <w:r>
              <w:t>2.828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3.676</w:t>
            </w:r>
          </w:p>
        </w:tc>
        <w:tc>
          <w:tcPr>
            <w:vAlign w:val="center"/>
          </w:tcPr>
          <w:p>
            <w:r>
              <w:t>3.676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64.800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DC1815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17.279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2.391</w:t>
            </w:r>
          </w:p>
        </w:tc>
        <w:tc>
          <w:tcPr>
            <w:vAlign w:val="center"/>
          </w:tcPr>
          <w:p>
            <w:r>
              <w:t>2.391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1.925</w:t>
            </w:r>
          </w:p>
        </w:tc>
        <w:tc>
          <w:tcPr>
            <w:vAlign w:val="center"/>
          </w:tcPr>
          <w:p>
            <w:r>
              <w:t>1.925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1.517</w:t>
            </w:r>
          </w:p>
        </w:tc>
        <w:tc>
          <w:tcPr>
            <w:vAlign w:val="center"/>
          </w:tcPr>
          <w:p>
            <w:r>
              <w:t>1.517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2.342</w:t>
            </w:r>
          </w:p>
        </w:tc>
        <w:tc>
          <w:tcPr>
            <w:vAlign w:val="center"/>
          </w:tcPr>
          <w:p>
            <w:r>
              <w:t>2.342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DC2418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1.974</w:t>
            </w:r>
          </w:p>
        </w:tc>
        <w:tc>
          <w:tcPr>
            <w:vAlign w:val="center"/>
          </w:tcPr>
          <w:p>
            <w:r>
              <w:t>1.974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DC3118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3.032</w:t>
            </w:r>
          </w:p>
        </w:tc>
        <w:tc>
          <w:tcPr>
            <w:vAlign w:val="center"/>
          </w:tcPr>
          <w:p>
            <w:r>
              <w:t>3.032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DC3118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2.629</w:t>
            </w:r>
          </w:p>
        </w:tc>
        <w:tc>
          <w:tcPr>
            <w:vAlign w:val="center"/>
          </w:tcPr>
          <w:p>
            <w:r>
              <w:t>2.629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52</w:t>
            </w:r>
          </w:p>
        </w:tc>
        <w:tc>
          <w:tcPr>
            <w:vAlign w:val="center"/>
          </w:tcPr>
          <w:p>
            <w:r>
              <w:t>DC3218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3.620</w:t>
            </w:r>
          </w:p>
        </w:tc>
        <w:tc>
          <w:tcPr>
            <w:vAlign w:val="center"/>
          </w:tcPr>
          <w:p>
            <w:r>
              <w:t>3.620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>
            <w:r>
              <w:t>DC3218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2.172</w:t>
            </w:r>
          </w:p>
        </w:tc>
        <w:tc>
          <w:tcPr>
            <w:vAlign w:val="center"/>
          </w:tcPr>
          <w:p>
            <w:r>
              <w:t>2.172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DC3418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6.138</w:t>
            </w:r>
          </w:p>
        </w:tc>
        <w:tc>
          <w:tcPr>
            <w:vAlign w:val="center"/>
          </w:tcPr>
          <w:p>
            <w:r>
              <w:t>6.138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DC3418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6.202</w:t>
            </w:r>
          </w:p>
        </w:tc>
        <w:tc>
          <w:tcPr>
            <w:vAlign w:val="center"/>
          </w:tcPr>
          <w:p>
            <w:r>
              <w:t>6.202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DC3818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6.789</w:t>
            </w:r>
          </w:p>
        </w:tc>
        <w:tc>
          <w:tcPr>
            <w:vAlign w:val="center"/>
          </w:tcPr>
          <w:p>
            <w:r>
              <w:t>6.789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>
            <w:r>
              <w:t>DC4518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4.641</w:t>
            </w:r>
          </w:p>
        </w:tc>
        <w:tc>
          <w:tcPr>
            <w:vAlign w:val="center"/>
          </w:tcPr>
          <w:p>
            <w:r>
              <w:t>4.641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58</w:t>
            </w:r>
          </w:p>
        </w:tc>
        <w:tc>
          <w:tcPr>
            <w:vAlign w:val="center"/>
          </w:tcPr>
          <w:p>
            <w:r>
              <w:t>DC4518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3.459</w:t>
            </w:r>
          </w:p>
        </w:tc>
        <w:tc>
          <w:tcPr>
            <w:vAlign w:val="center"/>
          </w:tcPr>
          <w:p>
            <w:r>
              <w:t>3.459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>
            <w:r>
              <w:t>DC4518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3.700</w:t>
            </w:r>
          </w:p>
        </w:tc>
        <w:tc>
          <w:tcPr>
            <w:vAlign w:val="center"/>
          </w:tcPr>
          <w:p>
            <w:r>
              <w:t>3.700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DC4518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4.398</w:t>
            </w:r>
          </w:p>
        </w:tc>
        <w:tc>
          <w:tcPr>
            <w:vAlign w:val="center"/>
          </w:tcPr>
          <w:p>
            <w:r>
              <w:t>4.398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916.838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458"/>
      <w:r>
        <w:rPr>
          <w:color w:val="000000"/>
          <w:kern w:val="2"/>
          <w:szCs w:val="24"/>
          <w:lang w:val="en-US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358.87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K≤2.00, SHGC≤0.38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489.00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K≤2.00,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948.64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K≤2.00, SHGC≤0.38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916.84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K≤2.00, SHGC≤0.38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2713.34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《绿色建筑评价标准》GB/T 50378-2019第3.2.8条、《建筑节能与可再生能源利用通用规范》GB55015-2021第3.1.10条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外窗热工比《建筑节能与可再生能源利用通用规范》GB55015-2021表3.1.10-3的要求提升20%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20266"/>
      <w:r>
        <w:rPr>
          <w:color w:val="000000"/>
          <w:kern w:val="2"/>
          <w:szCs w:val="24"/>
          <w:lang w:val="en-US"/>
        </w:rPr>
        <w:t>规定性指标检查结论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比《建筑节能与可再生能源利用通用规范》GB55015-2021的规定提高20%的要求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ZDJlMTk4NWI5ZGVjZjFjN2ZjODhhYTlmYTBhOTgifQ=="/>
  </w:docVars>
  <w:rsids>
    <w:rsidRoot w:val="4666175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666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27</Pages>
  <Words>6332</Words>
  <Characters>16099</Characters>
  <Lines>13</Lines>
  <Paragraphs>3</Paragraphs>
  <TotalTime>2</TotalTime>
  <ScaleCrop>false</ScaleCrop>
  <LinksUpToDate>false</LinksUpToDate>
  <CharactersWithSpaces>19325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2025-02-20T09:26:00Z</dcterms:created>
  <dc:creator></dc:creator>
  <cp:lastModifiedBy></cp:lastModifiedBy>
  <dcterms:modified xsi:type="dcterms:W3CDTF">2025-02-20T09:29:33Z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074A1CE20C5847B2AAAB78801CF059FD_11</vt:lpwstr>
  </property>
  <property fmtid="{D5CDD505-2E9C-101B-9397-08002B2CF9AE}" pid="3" name="KSOProductBuildVer">
    <vt:lpwstr>2052-12.1.0.16929</vt:lpwstr>
  </property>
</Properties>
</file>