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1" w:name="_GoBack"/>
      <w:bookmarkEnd w:id="81"/>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纺织未来--关于昆明三机厂绿色低碳改造服务</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2024年11月22日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7F355FB4">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T15750013360</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34D27A0E">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_Toc28483 </w:instrText>
          </w:r>
          <w:r>
            <w:fldChar w:fldCharType="separate"/>
          </w:r>
          <w:r>
            <w:rPr>
              <w:rFonts w:hint="eastAsia"/>
            </w:rPr>
            <w:t>1. 建筑概况</w:t>
          </w:r>
          <w:r>
            <w:tab/>
          </w:r>
          <w:r>
            <w:fldChar w:fldCharType="begin"/>
          </w:r>
          <w:r>
            <w:instrText xml:space="preserve"> PAGEREF _Toc28483 \h </w:instrText>
          </w:r>
          <w:r>
            <w:fldChar w:fldCharType="separate"/>
          </w:r>
          <w:r>
            <w:t>3</w:t>
          </w:r>
          <w:r>
            <w:fldChar w:fldCharType="end"/>
          </w:r>
          <w:r>
            <w:fldChar w:fldCharType="end"/>
          </w:r>
        </w:p>
        <w:p w14:paraId="503CD1C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_Toc23107 </w:instrText>
          </w:r>
          <w:r>
            <w:rPr>
              <w:bCs/>
              <w:lang w:val="zh-CN"/>
            </w:rPr>
            <w:fldChar w:fldCharType="separate"/>
          </w:r>
          <w:r>
            <w:rPr>
              <w:rFonts w:hint="eastAsia"/>
            </w:rPr>
            <w:t>2. 设计依据</w:t>
          </w:r>
          <w:r>
            <w:tab/>
          </w:r>
          <w:r>
            <w:fldChar w:fldCharType="begin"/>
          </w:r>
          <w:r>
            <w:instrText xml:space="preserve"> PAGEREF _Toc23107 \h </w:instrText>
          </w:r>
          <w:r>
            <w:fldChar w:fldCharType="separate"/>
          </w:r>
          <w:r>
            <w:t>3</w:t>
          </w:r>
          <w:r>
            <w:fldChar w:fldCharType="end"/>
          </w:r>
          <w:r>
            <w:rPr>
              <w:bCs/>
              <w:lang w:val="zh-CN"/>
            </w:rPr>
            <w:fldChar w:fldCharType="end"/>
          </w:r>
        </w:p>
        <w:p w14:paraId="1AB2514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_Toc23063 </w:instrText>
          </w:r>
          <w:r>
            <w:rPr>
              <w:bCs/>
              <w:lang w:val="zh-CN"/>
            </w:rPr>
            <w:fldChar w:fldCharType="separate"/>
          </w:r>
          <w:r>
            <w:rPr>
              <w:rFonts w:hint="eastAsia"/>
            </w:rPr>
            <w:t>3. 标准要求</w:t>
          </w:r>
          <w:r>
            <w:tab/>
          </w:r>
          <w:r>
            <w:fldChar w:fldCharType="begin"/>
          </w:r>
          <w:r>
            <w:instrText xml:space="preserve"> PAGEREF _Toc23063 \h </w:instrText>
          </w:r>
          <w:r>
            <w:fldChar w:fldCharType="separate"/>
          </w:r>
          <w:r>
            <w:t>3</w:t>
          </w:r>
          <w:r>
            <w:fldChar w:fldCharType="end"/>
          </w:r>
          <w:r>
            <w:rPr>
              <w:bCs/>
              <w:lang w:val="zh-CN"/>
            </w:rPr>
            <w:fldChar w:fldCharType="end"/>
          </w:r>
        </w:p>
        <w:p w14:paraId="6372C22E">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_Toc31315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_Toc31315 \h </w:instrText>
          </w:r>
          <w:r>
            <w:fldChar w:fldCharType="separate"/>
          </w:r>
          <w:r>
            <w:t>4</w:t>
          </w:r>
          <w:r>
            <w:fldChar w:fldCharType="end"/>
          </w:r>
          <w:r>
            <w:rPr>
              <w:bCs/>
              <w:lang w:val="zh-CN"/>
            </w:rPr>
            <w:fldChar w:fldCharType="end"/>
          </w:r>
        </w:p>
        <w:p w14:paraId="0DB4352C">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_Toc21481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_Toc21481 \h </w:instrText>
          </w:r>
          <w:r>
            <w:fldChar w:fldCharType="separate"/>
          </w:r>
          <w:r>
            <w:t>4</w:t>
          </w:r>
          <w:r>
            <w:fldChar w:fldCharType="end"/>
          </w:r>
          <w:r>
            <w:rPr>
              <w:bCs/>
              <w:lang w:val="zh-CN"/>
            </w:rPr>
            <w:fldChar w:fldCharType="end"/>
          </w:r>
        </w:p>
        <w:p w14:paraId="4D68862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_Toc3068 </w:instrText>
          </w:r>
          <w:r>
            <w:rPr>
              <w:bCs/>
              <w:lang w:val="zh-CN"/>
            </w:rPr>
            <w:fldChar w:fldCharType="separate"/>
          </w:r>
          <w:r>
            <w:rPr>
              <w:rFonts w:hint="eastAsia"/>
              <w:lang w:val="en-GB"/>
            </w:rPr>
            <w:t xml:space="preserve">4.2 </w:t>
          </w:r>
          <w:r>
            <w:t>分析软件</w:t>
          </w:r>
          <w:r>
            <w:tab/>
          </w:r>
          <w:r>
            <w:fldChar w:fldCharType="begin"/>
          </w:r>
          <w:r>
            <w:instrText xml:space="preserve"> PAGEREF _Toc3068 \h </w:instrText>
          </w:r>
          <w:r>
            <w:fldChar w:fldCharType="separate"/>
          </w:r>
          <w:r>
            <w:t>5</w:t>
          </w:r>
          <w:r>
            <w:fldChar w:fldCharType="end"/>
          </w:r>
          <w:r>
            <w:rPr>
              <w:bCs/>
              <w:lang w:val="zh-CN"/>
            </w:rPr>
            <w:fldChar w:fldCharType="end"/>
          </w:r>
        </w:p>
        <w:p w14:paraId="453F287D">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_Toc31285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_Toc31285 \h </w:instrText>
          </w:r>
          <w:r>
            <w:fldChar w:fldCharType="separate"/>
          </w:r>
          <w:r>
            <w:t>5</w:t>
          </w:r>
          <w:r>
            <w:fldChar w:fldCharType="end"/>
          </w:r>
          <w:r>
            <w:rPr>
              <w:bCs/>
              <w:lang w:val="zh-CN"/>
            </w:rPr>
            <w:fldChar w:fldCharType="end"/>
          </w:r>
        </w:p>
        <w:p w14:paraId="308ACD7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_Toc32097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_Toc32097 \h </w:instrText>
          </w:r>
          <w:r>
            <w:fldChar w:fldCharType="separate"/>
          </w:r>
          <w:r>
            <w:t>6</w:t>
          </w:r>
          <w:r>
            <w:fldChar w:fldCharType="end"/>
          </w:r>
          <w:r>
            <w:rPr>
              <w:bCs/>
              <w:lang w:val="zh-CN"/>
            </w:rPr>
            <w:fldChar w:fldCharType="end"/>
          </w:r>
        </w:p>
        <w:p w14:paraId="55D31526">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_Toc5828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_Toc5828 \h </w:instrText>
          </w:r>
          <w:r>
            <w:fldChar w:fldCharType="separate"/>
          </w:r>
          <w:r>
            <w:t>6</w:t>
          </w:r>
          <w:r>
            <w:fldChar w:fldCharType="end"/>
          </w:r>
          <w:r>
            <w:rPr>
              <w:bCs/>
              <w:lang w:val="zh-CN"/>
            </w:rPr>
            <w:fldChar w:fldCharType="end"/>
          </w:r>
        </w:p>
        <w:p w14:paraId="1F0D52F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_Toc31893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_Toc31893 \h </w:instrText>
          </w:r>
          <w:r>
            <w:fldChar w:fldCharType="separate"/>
          </w:r>
          <w:r>
            <w:t>6</w:t>
          </w:r>
          <w:r>
            <w:fldChar w:fldCharType="end"/>
          </w:r>
          <w:r>
            <w:rPr>
              <w:bCs/>
              <w:lang w:val="zh-CN"/>
            </w:rPr>
            <w:fldChar w:fldCharType="end"/>
          </w:r>
        </w:p>
        <w:p w14:paraId="63D7899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_Toc9505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_Toc9505 \h </w:instrText>
          </w:r>
          <w:r>
            <w:fldChar w:fldCharType="separate"/>
          </w:r>
          <w:r>
            <w:t>6</w:t>
          </w:r>
          <w:r>
            <w:fldChar w:fldCharType="end"/>
          </w:r>
          <w:r>
            <w:rPr>
              <w:bCs/>
              <w:lang w:val="zh-CN"/>
            </w:rPr>
            <w:fldChar w:fldCharType="end"/>
          </w:r>
        </w:p>
        <w:p w14:paraId="24B9BE88">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_Toc3507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_Toc3507 \h </w:instrText>
          </w:r>
          <w:r>
            <w:fldChar w:fldCharType="separate"/>
          </w:r>
          <w:r>
            <w:t>7</w:t>
          </w:r>
          <w:r>
            <w:fldChar w:fldCharType="end"/>
          </w:r>
          <w:r>
            <w:rPr>
              <w:bCs/>
              <w:lang w:val="zh-CN"/>
            </w:rPr>
            <w:fldChar w:fldCharType="end"/>
          </w:r>
        </w:p>
        <w:p w14:paraId="75B9C3E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_Toc7372 </w:instrText>
          </w:r>
          <w:r>
            <w:rPr>
              <w:bCs/>
              <w:lang w:val="zh-CN"/>
            </w:rPr>
            <w:fldChar w:fldCharType="separate"/>
          </w:r>
          <w:r>
            <w:rPr>
              <w:rFonts w:hint="eastAsia"/>
            </w:rPr>
            <w:t>6. 房间模拟</w:t>
          </w:r>
          <w:r>
            <w:t>结果</w:t>
          </w:r>
          <w:r>
            <w:tab/>
          </w:r>
          <w:r>
            <w:fldChar w:fldCharType="begin"/>
          </w:r>
          <w:r>
            <w:instrText xml:space="preserve"> PAGEREF _Toc7372 \h </w:instrText>
          </w:r>
          <w:r>
            <w:fldChar w:fldCharType="separate"/>
          </w:r>
          <w:r>
            <w:t>7</w:t>
          </w:r>
          <w:r>
            <w:fldChar w:fldCharType="end"/>
          </w:r>
          <w:r>
            <w:rPr>
              <w:bCs/>
              <w:lang w:val="zh-CN"/>
            </w:rPr>
            <w:fldChar w:fldCharType="end"/>
          </w:r>
        </w:p>
        <w:p w14:paraId="353025D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_Toc1729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_Toc1729 \h </w:instrText>
          </w:r>
          <w:r>
            <w:fldChar w:fldCharType="separate"/>
          </w:r>
          <w:r>
            <w:t>8</w:t>
          </w:r>
          <w:r>
            <w:fldChar w:fldCharType="end"/>
          </w:r>
          <w:r>
            <w:rPr>
              <w:bCs/>
              <w:lang w:val="zh-CN"/>
            </w:rPr>
            <w:fldChar w:fldCharType="end"/>
          </w:r>
        </w:p>
        <w:p w14:paraId="0DEC998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_Toc28184 </w:instrText>
          </w:r>
          <w:r>
            <w:rPr>
              <w:bCs/>
              <w:lang w:val="zh-CN"/>
            </w:rPr>
            <w:fldChar w:fldCharType="separate"/>
          </w:r>
          <w:r>
            <w:rPr>
              <w:rFonts w:hint="eastAsia"/>
            </w:rPr>
            <w:t>8. 结论</w:t>
          </w:r>
          <w:r>
            <w:tab/>
          </w:r>
          <w:r>
            <w:fldChar w:fldCharType="begin"/>
          </w:r>
          <w:r>
            <w:instrText xml:space="preserve"> PAGEREF _Toc28184 \h </w:instrText>
          </w:r>
          <w:r>
            <w:fldChar w:fldCharType="separate"/>
          </w:r>
          <w:r>
            <w:t>9</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78622266">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8483"/>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昆明</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8944.56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22.80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23107"/>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2306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学校建筑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778DA68B">
      <w:pPr>
        <w:ind w:firstLine="420"/>
        <w:jc w:val="left"/>
        <w:rPr>
          <w:rFonts w:ascii="微软雅黑" w:hAnsi="微软雅黑" w:eastAsia="微软雅黑"/>
        </w:rPr>
      </w:pPr>
      <w:bookmarkStart w:id="28" w:name="条文描述_学校建筑"/>
      <w:r>
        <w:rPr>
          <w:rFonts w:ascii="微软雅黑" w:hAnsi="微软雅黑" w:eastAsia="微软雅黑"/>
        </w:rPr>
        <w:t>4.0.</w:t>
      </w:r>
      <w:r>
        <w:rPr>
          <w:rFonts w:hint="eastAsia" w:ascii="微软雅黑" w:hAnsi="微软雅黑" w:eastAsia="微软雅黑"/>
        </w:rPr>
        <w:t>5</w:t>
      </w:r>
      <w:r>
        <w:rPr>
          <w:rFonts w:ascii="微软雅黑" w:hAnsi="微软雅黑" w:eastAsia="微软雅黑"/>
        </w:rPr>
        <w:t xml:space="preserve">  </w:t>
      </w:r>
      <w:r>
        <w:rPr>
          <w:rFonts w:hint="eastAsia" w:ascii="微软雅黑" w:hAnsi="微软雅黑" w:eastAsia="微软雅黑"/>
        </w:rPr>
        <w:t>教育建筑的采光标准值不应低于表4.0.5的规定。</w:t>
      </w:r>
    </w:p>
    <w:p w14:paraId="103B27F2">
      <w:pPr>
        <w:pStyle w:val="16"/>
        <w:ind w:left="902" w:firstLine="0" w:firstLineChars="0"/>
        <w:jc w:val="center"/>
        <w:rPr>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6B8DB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487835B9">
            <w:pPr>
              <w:widowControl w:val="0"/>
              <w:jc w:val="center"/>
              <w:rPr>
                <w:szCs w:val="21"/>
              </w:rPr>
            </w:pPr>
            <w:r>
              <w:rPr>
                <w:rFonts w:hint="eastAsia"/>
                <w:szCs w:val="21"/>
              </w:rPr>
              <w:t>采光等级</w:t>
            </w:r>
          </w:p>
        </w:tc>
        <w:tc>
          <w:tcPr>
            <w:tcW w:w="2552" w:type="dxa"/>
            <w:vMerge w:val="restart"/>
            <w:vAlign w:val="center"/>
          </w:tcPr>
          <w:p w14:paraId="46B1C6A2">
            <w:pPr>
              <w:widowControl w:val="0"/>
              <w:jc w:val="center"/>
              <w:rPr>
                <w:szCs w:val="21"/>
              </w:rPr>
            </w:pPr>
            <w:r>
              <w:rPr>
                <w:rFonts w:hint="eastAsia"/>
                <w:szCs w:val="21"/>
              </w:rPr>
              <w:t>场所名称</w:t>
            </w:r>
          </w:p>
        </w:tc>
        <w:tc>
          <w:tcPr>
            <w:tcW w:w="5386" w:type="dxa"/>
            <w:gridSpan w:val="2"/>
            <w:vAlign w:val="center"/>
          </w:tcPr>
          <w:p w14:paraId="2D1E192F">
            <w:pPr>
              <w:widowControl w:val="0"/>
              <w:jc w:val="center"/>
              <w:rPr>
                <w:szCs w:val="21"/>
              </w:rPr>
            </w:pPr>
            <w:r>
              <w:rPr>
                <w:rFonts w:hint="eastAsia"/>
                <w:szCs w:val="21"/>
              </w:rPr>
              <w:t>侧面采光</w:t>
            </w:r>
          </w:p>
        </w:tc>
      </w:tr>
      <w:tr w14:paraId="18A649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2CD7AB8A">
            <w:pPr>
              <w:widowControl w:val="0"/>
              <w:jc w:val="center"/>
              <w:rPr>
                <w:szCs w:val="21"/>
              </w:rPr>
            </w:pPr>
          </w:p>
        </w:tc>
        <w:tc>
          <w:tcPr>
            <w:tcW w:w="2552" w:type="dxa"/>
            <w:vMerge w:val="continue"/>
            <w:vAlign w:val="center"/>
          </w:tcPr>
          <w:p w14:paraId="68DCA984">
            <w:pPr>
              <w:widowControl w:val="0"/>
              <w:jc w:val="center"/>
              <w:rPr>
                <w:szCs w:val="21"/>
              </w:rPr>
            </w:pPr>
          </w:p>
        </w:tc>
        <w:tc>
          <w:tcPr>
            <w:tcW w:w="2693" w:type="dxa"/>
            <w:vAlign w:val="center"/>
          </w:tcPr>
          <w:p w14:paraId="74602BBB">
            <w:pPr>
              <w:widowControl w:val="0"/>
              <w:jc w:val="center"/>
              <w:rPr>
                <w:szCs w:val="21"/>
              </w:rPr>
            </w:pPr>
            <w:r>
              <w:rPr>
                <w:rFonts w:hint="eastAsia"/>
                <w:szCs w:val="21"/>
              </w:rPr>
              <w:t>采光系数标准值</w:t>
            </w:r>
          </w:p>
          <w:p w14:paraId="287A8BA9">
            <w:pPr>
              <w:widowControl w:val="0"/>
              <w:jc w:val="center"/>
              <w:rPr>
                <w:szCs w:val="21"/>
              </w:rPr>
            </w:pPr>
            <w:r>
              <w:t>（%）</w:t>
            </w:r>
          </w:p>
        </w:tc>
        <w:tc>
          <w:tcPr>
            <w:tcW w:w="2693" w:type="dxa"/>
            <w:vAlign w:val="center"/>
          </w:tcPr>
          <w:p w14:paraId="004CAD70">
            <w:pPr>
              <w:widowControl w:val="0"/>
              <w:jc w:val="center"/>
              <w:rPr>
                <w:szCs w:val="21"/>
              </w:rPr>
            </w:pPr>
            <w:r>
              <w:rPr>
                <w:rFonts w:hint="eastAsia"/>
                <w:szCs w:val="21"/>
              </w:rPr>
              <w:t>室内天然光照度标准值（lx）</w:t>
            </w:r>
          </w:p>
        </w:tc>
      </w:tr>
      <w:tr w14:paraId="6FB349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3E5AB23C">
            <w:pPr>
              <w:widowControl w:val="0"/>
              <w:jc w:val="center"/>
              <w:rPr>
                <w:szCs w:val="21"/>
              </w:rPr>
            </w:pPr>
            <w:r>
              <w:rPr>
                <w:rFonts w:hint="eastAsia"/>
                <w:szCs w:val="21"/>
              </w:rPr>
              <w:t>Ⅲ</w:t>
            </w:r>
          </w:p>
        </w:tc>
        <w:tc>
          <w:tcPr>
            <w:tcW w:w="2552" w:type="dxa"/>
            <w:vAlign w:val="center"/>
          </w:tcPr>
          <w:p w14:paraId="38748A62">
            <w:pPr>
              <w:widowControl w:val="0"/>
              <w:jc w:val="center"/>
              <w:rPr>
                <w:szCs w:val="21"/>
              </w:rPr>
            </w:pPr>
            <w:r>
              <w:rPr>
                <w:rFonts w:hint="eastAsia"/>
                <w:szCs w:val="21"/>
              </w:rPr>
              <w:t>专用教室、实验室、阶梯教室、教师办公室</w:t>
            </w:r>
          </w:p>
        </w:tc>
        <w:tc>
          <w:tcPr>
            <w:tcW w:w="2693" w:type="dxa"/>
            <w:vAlign w:val="center"/>
          </w:tcPr>
          <w:p w14:paraId="69EDB4CE">
            <w:pPr>
              <w:widowControl w:val="0"/>
              <w:jc w:val="center"/>
              <w:rPr>
                <w:szCs w:val="21"/>
              </w:rPr>
            </w:pPr>
            <w:r>
              <w:rPr>
                <w:rFonts w:hint="eastAsia"/>
                <w:szCs w:val="21"/>
              </w:rPr>
              <w:t>3.0</w:t>
            </w:r>
          </w:p>
        </w:tc>
        <w:tc>
          <w:tcPr>
            <w:tcW w:w="2693" w:type="dxa"/>
            <w:vAlign w:val="center"/>
          </w:tcPr>
          <w:p w14:paraId="5F3E2F8E">
            <w:pPr>
              <w:widowControl w:val="0"/>
              <w:jc w:val="center"/>
              <w:rPr>
                <w:szCs w:val="21"/>
              </w:rPr>
            </w:pPr>
            <w:r>
              <w:rPr>
                <w:rFonts w:hint="eastAsia"/>
                <w:szCs w:val="21"/>
              </w:rPr>
              <w:t>450</w:t>
            </w:r>
          </w:p>
        </w:tc>
      </w:tr>
      <w:tr w14:paraId="75A88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4C280627">
            <w:pPr>
              <w:widowControl w:val="0"/>
              <w:jc w:val="center"/>
              <w:rPr>
                <w:szCs w:val="21"/>
              </w:rPr>
            </w:pPr>
            <w:r>
              <w:rPr>
                <w:rFonts w:hint="eastAsia"/>
                <w:szCs w:val="21"/>
              </w:rPr>
              <w:t>Ⅴ</w:t>
            </w:r>
          </w:p>
        </w:tc>
        <w:tc>
          <w:tcPr>
            <w:tcW w:w="2552" w:type="dxa"/>
            <w:vAlign w:val="center"/>
          </w:tcPr>
          <w:p w14:paraId="3680E627">
            <w:pPr>
              <w:widowControl w:val="0"/>
              <w:jc w:val="center"/>
              <w:rPr>
                <w:szCs w:val="21"/>
              </w:rPr>
            </w:pPr>
            <w:r>
              <w:rPr>
                <w:rFonts w:hint="eastAsia"/>
                <w:szCs w:val="21"/>
              </w:rPr>
              <w:t>走道、楼梯间、卫生间</w:t>
            </w:r>
          </w:p>
        </w:tc>
        <w:tc>
          <w:tcPr>
            <w:tcW w:w="2693" w:type="dxa"/>
            <w:vAlign w:val="center"/>
          </w:tcPr>
          <w:p w14:paraId="0A0A33CC">
            <w:pPr>
              <w:widowControl w:val="0"/>
              <w:jc w:val="center"/>
              <w:rPr>
                <w:szCs w:val="21"/>
              </w:rPr>
            </w:pPr>
            <w:r>
              <w:rPr>
                <w:rFonts w:hint="eastAsia"/>
                <w:szCs w:val="21"/>
              </w:rPr>
              <w:t>1.0</w:t>
            </w:r>
          </w:p>
          <w:p w14:paraId="4471D37B">
            <w:pPr>
              <w:widowControl w:val="0"/>
              <w:jc w:val="center"/>
              <w:rPr>
                <w:szCs w:val="21"/>
              </w:rPr>
            </w:pPr>
          </w:p>
          <w:p w14:paraId="5DCADC44">
            <w:pPr>
              <w:widowControl w:val="0"/>
              <w:jc w:val="center"/>
              <w:rPr>
                <w:szCs w:val="21"/>
              </w:rPr>
            </w:pPr>
          </w:p>
          <w:p w14:paraId="4A70FA97">
            <w:pPr>
              <w:widowControl w:val="0"/>
              <w:jc w:val="center"/>
              <w:rPr>
                <w:szCs w:val="21"/>
              </w:rPr>
            </w:pPr>
          </w:p>
          <w:p w14:paraId="6B4A3D2F">
            <w:pPr>
              <w:widowControl w:val="0"/>
              <w:jc w:val="center"/>
              <w:rPr>
                <w:szCs w:val="21"/>
              </w:rPr>
            </w:pPr>
          </w:p>
        </w:tc>
        <w:tc>
          <w:tcPr>
            <w:tcW w:w="2693" w:type="dxa"/>
            <w:vAlign w:val="center"/>
          </w:tcPr>
          <w:p w14:paraId="1A1A151C">
            <w:pPr>
              <w:widowControl w:val="0"/>
              <w:jc w:val="center"/>
              <w:rPr>
                <w:szCs w:val="21"/>
              </w:rPr>
            </w:pPr>
            <w:r>
              <w:rPr>
                <w:rFonts w:hint="eastAsia"/>
                <w:szCs w:val="21"/>
              </w:rPr>
              <w:t>150</w:t>
            </w:r>
          </w:p>
        </w:tc>
      </w:tr>
      <w:bookmarkEnd w:id="28"/>
    </w:tbl>
    <w:p w14:paraId="5166EB98">
      <w:pPr>
        <w:pStyle w:val="2"/>
        <w:ind w:left="432" w:hanging="432"/>
        <w:rPr>
          <w:rFonts w:ascii="微软雅黑" w:hAnsi="微软雅黑"/>
        </w:rPr>
      </w:pPr>
      <w:bookmarkStart w:id="29" w:name="_Toc275165382"/>
      <w:bookmarkStart w:id="30" w:name="_Toc264569232"/>
      <w:bookmarkStart w:id="31" w:name="_Toc264043625"/>
      <w:bookmarkStart w:id="32" w:name="_Toc312399791"/>
      <w:bookmarkStart w:id="33" w:name="_Toc290209312"/>
      <w:bookmarkStart w:id="34" w:name="_Toc290209336"/>
      <w:bookmarkStart w:id="35" w:name="_Toc290149054"/>
      <w:bookmarkStart w:id="36" w:name="_Toc3131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2148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312399796"/>
      <w:bookmarkStart w:id="40" w:name="_Toc264043630"/>
      <w:bookmarkStart w:id="41" w:name="_Toc290149059"/>
      <w:bookmarkStart w:id="42" w:name="_Toc290209341"/>
      <w:bookmarkStart w:id="43" w:name="_Toc264569237"/>
      <w:bookmarkStart w:id="44"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3068"/>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31285"/>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2097"/>
      <w:r>
        <w:rPr>
          <w:rFonts w:hint="eastAsia"/>
        </w:rPr>
        <w:t>采光计算</w:t>
      </w:r>
      <w:r>
        <w:t>参数</w:t>
      </w:r>
      <w:r>
        <w:rPr>
          <w:rFonts w:hint="eastAsia"/>
        </w:rPr>
        <w:t>取值</w:t>
      </w:r>
      <w:bookmarkEnd w:id="48"/>
    </w:p>
    <w:p w14:paraId="1DF8A62E">
      <w:pPr>
        <w:pStyle w:val="4"/>
      </w:pPr>
      <w:bookmarkStart w:id="49" w:name="_Toc264043629"/>
      <w:bookmarkStart w:id="50" w:name="_Toc312399795"/>
      <w:bookmarkStart w:id="51" w:name="_Toc264569236"/>
      <w:bookmarkStart w:id="52" w:name="_Toc275165386"/>
      <w:bookmarkStart w:id="53" w:name="_Toc290209316"/>
      <w:bookmarkStart w:id="54" w:name="_Toc290149058"/>
      <w:bookmarkStart w:id="55" w:name="_Toc290209340"/>
      <w:bookmarkStart w:id="56" w:name="_Toc5828"/>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31893"/>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950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50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4BD6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260083">
            <w:pPr>
              <w:jc w:val="center"/>
              <w:rPr>
                <w:sz w:val="18"/>
                <w:szCs w:val="18"/>
              </w:rPr>
            </w:pPr>
            <w:r>
              <w:rPr>
                <w:sz w:val="18"/>
                <w:szCs w:val="18"/>
              </w:rPr>
              <w:t>门窗编号</w:t>
            </w:r>
          </w:p>
        </w:tc>
        <w:tc>
          <w:tcPr>
            <w:shd w:val="clear" w:color="auto" w:fill="E6E6E6"/>
            <w:vAlign w:val="center"/>
          </w:tcPr>
          <w:p w14:paraId="0C61B3DA">
            <w:pPr>
              <w:jc w:val="center"/>
              <w:rPr>
                <w:sz w:val="18"/>
                <w:szCs w:val="18"/>
              </w:rPr>
            </w:pPr>
            <w:r>
              <w:rPr>
                <w:sz w:val="18"/>
                <w:szCs w:val="18"/>
              </w:rPr>
              <w:t>宽度(mm)</w:t>
            </w:r>
          </w:p>
        </w:tc>
        <w:tc>
          <w:tcPr>
            <w:shd w:val="clear" w:color="auto" w:fill="E6E6E6"/>
            <w:vAlign w:val="center"/>
          </w:tcPr>
          <w:p w14:paraId="157A7244">
            <w:pPr>
              <w:jc w:val="center"/>
              <w:rPr>
                <w:sz w:val="18"/>
                <w:szCs w:val="18"/>
              </w:rPr>
            </w:pPr>
            <w:r>
              <w:rPr>
                <w:sz w:val="18"/>
                <w:szCs w:val="18"/>
              </w:rPr>
              <w:t>高度(mm)</w:t>
            </w:r>
          </w:p>
        </w:tc>
        <w:tc>
          <w:tcPr>
            <w:shd w:val="clear" w:color="auto" w:fill="E6E6E6"/>
            <w:vAlign w:val="center"/>
          </w:tcPr>
          <w:p w14:paraId="2541E727">
            <w:pPr>
              <w:jc w:val="center"/>
              <w:rPr>
                <w:sz w:val="18"/>
                <w:szCs w:val="18"/>
              </w:rPr>
            </w:pPr>
            <w:r>
              <w:rPr>
                <w:sz w:val="18"/>
                <w:szCs w:val="18"/>
              </w:rPr>
              <w:t>窗框类型</w:t>
            </w:r>
          </w:p>
        </w:tc>
        <w:tc>
          <w:tcPr>
            <w:shd w:val="clear" w:color="auto" w:fill="E6E6E6"/>
            <w:vAlign w:val="center"/>
          </w:tcPr>
          <w:p w14:paraId="1B632144">
            <w:pPr>
              <w:jc w:val="center"/>
              <w:rPr>
                <w:sz w:val="18"/>
                <w:szCs w:val="18"/>
              </w:rPr>
            </w:pPr>
            <w:r>
              <w:rPr>
                <w:sz w:val="18"/>
                <w:szCs w:val="18"/>
              </w:rPr>
              <w:t>玻璃类型</w:t>
            </w:r>
          </w:p>
        </w:tc>
        <w:tc>
          <w:tcPr>
            <w:shd w:val="clear" w:color="auto" w:fill="E6E6E6"/>
            <w:vAlign w:val="center"/>
          </w:tcPr>
          <w:p w14:paraId="5890CDB5">
            <w:pPr>
              <w:jc w:val="center"/>
              <w:rPr>
                <w:sz w:val="18"/>
                <w:szCs w:val="18"/>
              </w:rPr>
            </w:pPr>
            <w:r>
              <w:rPr>
                <w:sz w:val="18"/>
                <w:szCs w:val="18"/>
              </w:rPr>
              <w:t>可见光透射比</w:t>
            </w:r>
          </w:p>
        </w:tc>
        <w:tc>
          <w:tcPr>
            <w:shd w:val="clear" w:color="auto" w:fill="E6E6E6"/>
            <w:vAlign w:val="center"/>
          </w:tcPr>
          <w:p w14:paraId="4DE52D9B">
            <w:pPr>
              <w:jc w:val="center"/>
              <w:rPr>
                <w:sz w:val="18"/>
                <w:szCs w:val="18"/>
              </w:rPr>
            </w:pPr>
            <w:r>
              <w:rPr>
                <w:sz w:val="18"/>
                <w:szCs w:val="18"/>
              </w:rPr>
              <w:t>玻璃反射比</w:t>
            </w:r>
          </w:p>
        </w:tc>
      </w:tr>
      <w:tr w14:paraId="1C440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8F33A0">
            <w:pPr>
              <w:jc w:val="center"/>
              <w:rPr>
                <w:sz w:val="18"/>
                <w:szCs w:val="18"/>
              </w:rPr>
            </w:pPr>
          </w:p>
        </w:tc>
        <w:tc>
          <w:tcPr>
            <w:vAlign w:val="center"/>
          </w:tcPr>
          <w:p w14:paraId="7131C6E0">
            <w:pPr>
              <w:jc w:val="center"/>
              <w:rPr>
                <w:sz w:val="18"/>
                <w:szCs w:val="18"/>
              </w:rPr>
            </w:pPr>
            <w:r>
              <w:rPr>
                <w:sz w:val="18"/>
                <w:szCs w:val="18"/>
              </w:rPr>
              <w:t>1100</w:t>
            </w:r>
          </w:p>
        </w:tc>
        <w:tc>
          <w:tcPr>
            <w:vAlign w:val="center"/>
          </w:tcPr>
          <w:p w14:paraId="5AF76AC6">
            <w:pPr>
              <w:jc w:val="center"/>
              <w:rPr>
                <w:sz w:val="18"/>
                <w:szCs w:val="18"/>
              </w:rPr>
            </w:pPr>
            <w:r>
              <w:rPr>
                <w:sz w:val="18"/>
                <w:szCs w:val="18"/>
              </w:rPr>
              <w:t>2100</w:t>
            </w:r>
          </w:p>
        </w:tc>
        <w:tc>
          <w:tcPr>
            <w:vAlign w:val="center"/>
          </w:tcPr>
          <w:p w14:paraId="5D783170">
            <w:pPr>
              <w:jc w:val="center"/>
              <w:rPr>
                <w:sz w:val="18"/>
                <w:szCs w:val="18"/>
              </w:rPr>
            </w:pPr>
            <w:r>
              <w:rPr>
                <w:sz w:val="18"/>
                <w:szCs w:val="18"/>
              </w:rPr>
              <w:t>单层铝窗</w:t>
            </w:r>
          </w:p>
        </w:tc>
        <w:tc>
          <w:tcPr>
            <w:vAlign w:val="center"/>
          </w:tcPr>
          <w:p w14:paraId="254BF02A">
            <w:pPr>
              <w:jc w:val="center"/>
              <w:rPr>
                <w:sz w:val="18"/>
                <w:szCs w:val="18"/>
              </w:rPr>
            </w:pPr>
            <w:r>
              <w:rPr>
                <w:sz w:val="18"/>
                <w:szCs w:val="18"/>
              </w:rPr>
              <w:t>普通玻璃</w:t>
            </w:r>
          </w:p>
        </w:tc>
        <w:tc>
          <w:tcPr>
            <w:vAlign w:val="center"/>
          </w:tcPr>
          <w:p w14:paraId="5BBB2121">
            <w:pPr>
              <w:jc w:val="center"/>
              <w:rPr>
                <w:sz w:val="18"/>
                <w:szCs w:val="18"/>
              </w:rPr>
            </w:pPr>
            <w:r>
              <w:rPr>
                <w:sz w:val="18"/>
                <w:szCs w:val="18"/>
              </w:rPr>
              <w:t>0.89</w:t>
            </w:r>
          </w:p>
        </w:tc>
        <w:tc>
          <w:tcPr>
            <w:vAlign w:val="center"/>
          </w:tcPr>
          <w:p w14:paraId="53B1493B">
            <w:pPr>
              <w:jc w:val="center"/>
              <w:rPr>
                <w:sz w:val="18"/>
                <w:szCs w:val="18"/>
              </w:rPr>
            </w:pPr>
            <w:r>
              <w:rPr>
                <w:sz w:val="18"/>
                <w:szCs w:val="18"/>
              </w:rPr>
              <w:t>0.08</w:t>
            </w:r>
          </w:p>
        </w:tc>
      </w:tr>
      <w:tr w14:paraId="7DB6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8B07426">
            <w:pPr>
              <w:jc w:val="center"/>
              <w:rPr>
                <w:sz w:val="18"/>
                <w:szCs w:val="18"/>
              </w:rPr>
            </w:pPr>
            <w:r>
              <w:rPr>
                <w:sz w:val="18"/>
                <w:szCs w:val="18"/>
              </w:rPr>
              <w:t>C5212</w:t>
            </w:r>
          </w:p>
        </w:tc>
        <w:tc>
          <w:tcPr>
            <w:vAlign w:val="center"/>
          </w:tcPr>
          <w:p w14:paraId="07832BEB">
            <w:pPr>
              <w:jc w:val="center"/>
              <w:rPr>
                <w:sz w:val="18"/>
                <w:szCs w:val="18"/>
              </w:rPr>
            </w:pPr>
            <w:r>
              <w:rPr>
                <w:sz w:val="18"/>
                <w:szCs w:val="18"/>
              </w:rPr>
              <w:t>2400</w:t>
            </w:r>
          </w:p>
        </w:tc>
        <w:tc>
          <w:tcPr>
            <w:vAlign w:val="center"/>
          </w:tcPr>
          <w:p w14:paraId="4A5D3953">
            <w:pPr>
              <w:jc w:val="center"/>
              <w:rPr>
                <w:sz w:val="18"/>
                <w:szCs w:val="18"/>
              </w:rPr>
            </w:pPr>
            <w:r>
              <w:rPr>
                <w:sz w:val="18"/>
                <w:szCs w:val="18"/>
              </w:rPr>
              <w:t>1800</w:t>
            </w:r>
          </w:p>
        </w:tc>
        <w:tc>
          <w:tcPr>
            <w:vAlign w:val="center"/>
          </w:tcPr>
          <w:p w14:paraId="60DA85FD">
            <w:pPr>
              <w:jc w:val="center"/>
              <w:rPr>
                <w:sz w:val="18"/>
                <w:szCs w:val="18"/>
              </w:rPr>
            </w:pPr>
            <w:r>
              <w:rPr>
                <w:sz w:val="18"/>
                <w:szCs w:val="18"/>
              </w:rPr>
              <w:t>单层铝窗</w:t>
            </w:r>
          </w:p>
        </w:tc>
        <w:tc>
          <w:tcPr>
            <w:vAlign w:val="center"/>
          </w:tcPr>
          <w:p w14:paraId="6FC0B416">
            <w:pPr>
              <w:jc w:val="center"/>
              <w:rPr>
                <w:sz w:val="18"/>
                <w:szCs w:val="18"/>
              </w:rPr>
            </w:pPr>
            <w:r>
              <w:rPr>
                <w:sz w:val="18"/>
                <w:szCs w:val="18"/>
              </w:rPr>
              <w:t>普通玻璃</w:t>
            </w:r>
          </w:p>
        </w:tc>
        <w:tc>
          <w:tcPr>
            <w:vAlign w:val="center"/>
          </w:tcPr>
          <w:p w14:paraId="6932408B">
            <w:pPr>
              <w:jc w:val="center"/>
              <w:rPr>
                <w:sz w:val="18"/>
                <w:szCs w:val="18"/>
              </w:rPr>
            </w:pPr>
            <w:r>
              <w:rPr>
                <w:sz w:val="18"/>
                <w:szCs w:val="18"/>
              </w:rPr>
              <w:t>0.89</w:t>
            </w:r>
          </w:p>
        </w:tc>
        <w:tc>
          <w:tcPr>
            <w:vAlign w:val="center"/>
          </w:tcPr>
          <w:p w14:paraId="2925C045">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CF17D7C">
      <w:pPr>
        <w:pStyle w:val="3"/>
        <w:rPr>
          <w:rFonts w:ascii="宋体" w:hAnsi="宋体"/>
          <w:sz w:val="18"/>
          <w:szCs w:val="18"/>
          <w:lang w:val="en-US"/>
        </w:rPr>
      </w:pPr>
    </w:p>
    <w:p w14:paraId="616D1439">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3" w:name="窗污染折减系数"/>
      <w:bookmarkEnd w:id="73"/>
    </w:p>
    <w:p w14:paraId="2330D088">
      <w:pPr>
        <w:pStyle w:val="2"/>
        <w:ind w:left="432" w:hanging="432"/>
      </w:pPr>
      <w:bookmarkStart w:id="74" w:name="_Toc7372"/>
      <w:r>
        <w:rPr>
          <w:rFonts w:hint="eastAsia"/>
        </w:rPr>
        <w:t>房间模拟</w:t>
      </w:r>
      <w:r>
        <w:t>结果</w:t>
      </w:r>
      <w:bookmarkEnd w:id="74"/>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5" w:name="房间采光表"/>
      <w:bookmarkEnd w:id="75"/>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546D4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E67445">
            <w:pPr>
              <w:jc w:val="center"/>
              <w:rPr>
                <w:sz w:val="18"/>
                <w:szCs w:val="18"/>
              </w:rPr>
            </w:pPr>
            <w:r>
              <w:rPr>
                <w:sz w:val="18"/>
                <w:szCs w:val="18"/>
              </w:rPr>
              <w:t>楼层</w:t>
            </w:r>
          </w:p>
        </w:tc>
        <w:tc>
          <w:tcPr>
            <w:shd w:val="clear" w:color="auto" w:fill="E6E6E6"/>
            <w:vAlign w:val="center"/>
          </w:tcPr>
          <w:p w14:paraId="1F616FCC">
            <w:pPr>
              <w:jc w:val="center"/>
              <w:rPr>
                <w:sz w:val="18"/>
                <w:szCs w:val="18"/>
              </w:rPr>
            </w:pPr>
            <w:r>
              <w:rPr>
                <w:sz w:val="18"/>
                <w:szCs w:val="18"/>
              </w:rPr>
              <w:t>房间</w:t>
            </w:r>
          </w:p>
        </w:tc>
        <w:tc>
          <w:tcPr>
            <w:shd w:val="clear" w:color="auto" w:fill="E6E6E6"/>
            <w:vAlign w:val="center"/>
          </w:tcPr>
          <w:p w14:paraId="43C4E3CE">
            <w:pPr>
              <w:jc w:val="center"/>
              <w:rPr>
                <w:sz w:val="18"/>
                <w:szCs w:val="18"/>
              </w:rPr>
            </w:pPr>
            <w:r>
              <w:rPr>
                <w:sz w:val="18"/>
                <w:szCs w:val="18"/>
              </w:rPr>
              <w:t>对标功能</w:t>
            </w:r>
          </w:p>
        </w:tc>
        <w:tc>
          <w:tcPr>
            <w:shd w:val="clear" w:color="auto" w:fill="E6E6E6"/>
            <w:vAlign w:val="center"/>
          </w:tcPr>
          <w:p w14:paraId="57725B63">
            <w:pPr>
              <w:jc w:val="center"/>
              <w:rPr>
                <w:sz w:val="18"/>
                <w:szCs w:val="18"/>
              </w:rPr>
            </w:pPr>
            <w:r>
              <w:rPr>
                <w:sz w:val="18"/>
                <w:szCs w:val="18"/>
              </w:rPr>
              <w:t>采光等级</w:t>
            </w:r>
          </w:p>
        </w:tc>
        <w:tc>
          <w:tcPr>
            <w:shd w:val="clear" w:color="auto" w:fill="E6E6E6"/>
            <w:vAlign w:val="center"/>
          </w:tcPr>
          <w:p w14:paraId="3908B73F">
            <w:pPr>
              <w:jc w:val="center"/>
              <w:rPr>
                <w:sz w:val="18"/>
                <w:szCs w:val="18"/>
              </w:rPr>
            </w:pPr>
            <w:r>
              <w:rPr>
                <w:sz w:val="18"/>
                <w:szCs w:val="18"/>
              </w:rPr>
              <w:t>采光类型</w:t>
            </w:r>
          </w:p>
        </w:tc>
        <w:tc>
          <w:tcPr>
            <w:shd w:val="clear" w:color="auto" w:fill="E6E6E6"/>
            <w:vAlign w:val="center"/>
          </w:tcPr>
          <w:p w14:paraId="63A227DD">
            <w:pPr>
              <w:jc w:val="center"/>
              <w:rPr>
                <w:sz w:val="18"/>
                <w:szCs w:val="18"/>
              </w:rPr>
            </w:pPr>
            <w:r>
              <w:rPr>
                <w:sz w:val="18"/>
                <w:szCs w:val="18"/>
              </w:rPr>
              <w:t>房间面积</w:t>
            </w:r>
          </w:p>
        </w:tc>
        <w:tc>
          <w:tcPr>
            <w:shd w:val="clear" w:color="auto" w:fill="E6E6E6"/>
            <w:vAlign w:val="center"/>
          </w:tcPr>
          <w:p w14:paraId="67FABD9F">
            <w:pPr>
              <w:jc w:val="center"/>
              <w:rPr>
                <w:sz w:val="18"/>
                <w:szCs w:val="18"/>
              </w:rPr>
            </w:pPr>
            <w:r>
              <w:rPr>
                <w:sz w:val="18"/>
                <w:szCs w:val="18"/>
              </w:rPr>
              <w:t>采光系数C(%)</w:t>
            </w:r>
          </w:p>
        </w:tc>
        <w:tc>
          <w:tcPr>
            <w:shd w:val="clear" w:color="auto" w:fill="E6E6E6"/>
            <w:vAlign w:val="center"/>
          </w:tcPr>
          <w:p w14:paraId="75AC513F">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6E734EE2">
            <w:pPr>
              <w:jc w:val="center"/>
              <w:rPr>
                <w:sz w:val="18"/>
                <w:szCs w:val="18"/>
              </w:rPr>
            </w:pPr>
            <w:r>
              <w:rPr>
                <w:sz w:val="18"/>
                <w:szCs w:val="18"/>
              </w:rPr>
              <w:t>结论</w:t>
            </w:r>
          </w:p>
        </w:tc>
      </w:tr>
      <w:tr w14:paraId="2C2E4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D47A94E">
            <w:pPr>
              <w:rPr>
                <w:sz w:val="18"/>
                <w:szCs w:val="18"/>
              </w:rPr>
            </w:pPr>
            <w:r>
              <w:rPr>
                <w:sz w:val="18"/>
                <w:szCs w:val="18"/>
              </w:rPr>
              <w:t>2</w:t>
            </w:r>
          </w:p>
        </w:tc>
        <w:tc>
          <w:tcPr>
            <w:vAlign w:val="center"/>
          </w:tcPr>
          <w:p w14:paraId="79580C34">
            <w:pPr>
              <w:rPr>
                <w:sz w:val="18"/>
                <w:szCs w:val="18"/>
              </w:rPr>
            </w:pPr>
            <w:r>
              <w:rPr>
                <w:sz w:val="18"/>
                <w:szCs w:val="18"/>
              </w:rPr>
              <w:t>2002[报告厅]</w:t>
            </w:r>
          </w:p>
        </w:tc>
        <w:tc>
          <w:tcPr>
            <w:vAlign w:val="center"/>
          </w:tcPr>
          <w:p w14:paraId="0BEEF7A5">
            <w:pPr>
              <w:rPr>
                <w:sz w:val="18"/>
                <w:szCs w:val="18"/>
              </w:rPr>
            </w:pPr>
            <w:r>
              <w:rPr>
                <w:sz w:val="18"/>
                <w:szCs w:val="18"/>
              </w:rPr>
              <w:t>阶梯教室</w:t>
            </w:r>
          </w:p>
        </w:tc>
        <w:tc>
          <w:tcPr>
            <w:vAlign w:val="center"/>
          </w:tcPr>
          <w:p w14:paraId="6E817932">
            <w:pPr>
              <w:rPr>
                <w:sz w:val="18"/>
                <w:szCs w:val="18"/>
              </w:rPr>
            </w:pPr>
            <w:r>
              <w:rPr>
                <w:sz w:val="18"/>
                <w:szCs w:val="18"/>
              </w:rPr>
              <w:t>III</w:t>
            </w:r>
          </w:p>
        </w:tc>
        <w:tc>
          <w:tcPr>
            <w:vAlign w:val="center"/>
          </w:tcPr>
          <w:p w14:paraId="7A63B1F2">
            <w:pPr>
              <w:rPr>
                <w:sz w:val="18"/>
                <w:szCs w:val="18"/>
              </w:rPr>
            </w:pPr>
            <w:r>
              <w:rPr>
                <w:sz w:val="18"/>
                <w:szCs w:val="18"/>
              </w:rPr>
              <w:t>混合</w:t>
            </w:r>
          </w:p>
        </w:tc>
        <w:tc>
          <w:tcPr>
            <w:vAlign w:val="center"/>
          </w:tcPr>
          <w:p w14:paraId="7E806868">
            <w:pPr>
              <w:rPr>
                <w:sz w:val="18"/>
                <w:szCs w:val="18"/>
              </w:rPr>
            </w:pPr>
            <w:r>
              <w:rPr>
                <w:sz w:val="18"/>
                <w:szCs w:val="18"/>
              </w:rPr>
              <w:t>150.31</w:t>
            </w:r>
          </w:p>
        </w:tc>
        <w:tc>
          <w:tcPr>
            <w:vAlign w:val="center"/>
          </w:tcPr>
          <w:p w14:paraId="7A7607A9">
            <w:pPr>
              <w:rPr>
                <w:sz w:val="18"/>
                <w:szCs w:val="18"/>
              </w:rPr>
            </w:pPr>
            <w:r>
              <w:rPr>
                <w:sz w:val="18"/>
                <w:szCs w:val="18"/>
              </w:rPr>
              <w:t>4.71</w:t>
            </w:r>
          </w:p>
        </w:tc>
        <w:tc>
          <w:tcPr>
            <w:vAlign w:val="center"/>
          </w:tcPr>
          <w:p w14:paraId="4B9434D1">
            <w:pPr>
              <w:rPr>
                <w:sz w:val="18"/>
                <w:szCs w:val="18"/>
              </w:rPr>
            </w:pPr>
            <w:r>
              <w:rPr>
                <w:sz w:val="18"/>
                <w:szCs w:val="18"/>
              </w:rPr>
              <w:t>2.00</w:t>
            </w:r>
          </w:p>
        </w:tc>
        <w:tc>
          <w:tcPr>
            <w:vAlign w:val="center"/>
          </w:tcPr>
          <w:p w14:paraId="76450EBF">
            <w:pPr>
              <w:rPr>
                <w:sz w:val="18"/>
                <w:szCs w:val="18"/>
              </w:rPr>
            </w:pPr>
            <w:r>
              <w:rPr>
                <w:sz w:val="18"/>
                <w:szCs w:val="18"/>
              </w:rPr>
              <w:t>满足</w:t>
            </w:r>
          </w:p>
        </w:tc>
      </w:tr>
      <w:tr w14:paraId="08361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0419C">
            <w:pPr>
              <w:rPr>
                <w:sz w:val="18"/>
                <w:szCs w:val="18"/>
              </w:rPr>
            </w:pPr>
          </w:p>
        </w:tc>
        <w:tc>
          <w:tcPr>
            <w:vAlign w:val="center"/>
          </w:tcPr>
          <w:p w14:paraId="1982474D">
            <w:pPr>
              <w:rPr>
                <w:sz w:val="18"/>
                <w:szCs w:val="18"/>
              </w:rPr>
            </w:pPr>
            <w:r>
              <w:rPr>
                <w:sz w:val="18"/>
                <w:szCs w:val="18"/>
              </w:rPr>
              <w:t>2003[音乐教室]</w:t>
            </w:r>
          </w:p>
        </w:tc>
        <w:tc>
          <w:tcPr>
            <w:vAlign w:val="center"/>
          </w:tcPr>
          <w:p w14:paraId="408B70DE">
            <w:pPr>
              <w:rPr>
                <w:sz w:val="18"/>
                <w:szCs w:val="18"/>
              </w:rPr>
            </w:pPr>
            <w:r>
              <w:rPr>
                <w:sz w:val="18"/>
                <w:szCs w:val="18"/>
              </w:rPr>
              <w:t>专用教室</w:t>
            </w:r>
          </w:p>
        </w:tc>
        <w:tc>
          <w:tcPr>
            <w:vAlign w:val="center"/>
          </w:tcPr>
          <w:p w14:paraId="39B949FB">
            <w:pPr>
              <w:rPr>
                <w:sz w:val="18"/>
                <w:szCs w:val="18"/>
              </w:rPr>
            </w:pPr>
            <w:r>
              <w:rPr>
                <w:sz w:val="18"/>
                <w:szCs w:val="18"/>
              </w:rPr>
              <w:t>III</w:t>
            </w:r>
          </w:p>
        </w:tc>
        <w:tc>
          <w:tcPr>
            <w:vAlign w:val="center"/>
          </w:tcPr>
          <w:p w14:paraId="1463B0EE">
            <w:pPr>
              <w:rPr>
                <w:sz w:val="18"/>
                <w:szCs w:val="18"/>
              </w:rPr>
            </w:pPr>
            <w:r>
              <w:rPr>
                <w:sz w:val="18"/>
                <w:szCs w:val="18"/>
              </w:rPr>
              <w:t>混合</w:t>
            </w:r>
          </w:p>
        </w:tc>
        <w:tc>
          <w:tcPr>
            <w:vAlign w:val="center"/>
          </w:tcPr>
          <w:p w14:paraId="3F9CFCA4">
            <w:pPr>
              <w:rPr>
                <w:sz w:val="18"/>
                <w:szCs w:val="18"/>
              </w:rPr>
            </w:pPr>
            <w:r>
              <w:rPr>
                <w:sz w:val="18"/>
                <w:szCs w:val="18"/>
              </w:rPr>
              <w:t>35.97</w:t>
            </w:r>
          </w:p>
        </w:tc>
        <w:tc>
          <w:tcPr>
            <w:vAlign w:val="center"/>
          </w:tcPr>
          <w:p w14:paraId="60FABD75">
            <w:pPr>
              <w:rPr>
                <w:sz w:val="18"/>
                <w:szCs w:val="18"/>
              </w:rPr>
            </w:pPr>
            <w:r>
              <w:rPr>
                <w:sz w:val="18"/>
                <w:szCs w:val="18"/>
              </w:rPr>
              <w:t>5.83</w:t>
            </w:r>
          </w:p>
        </w:tc>
        <w:tc>
          <w:tcPr>
            <w:vAlign w:val="center"/>
          </w:tcPr>
          <w:p w14:paraId="581CE55C">
            <w:pPr>
              <w:rPr>
                <w:sz w:val="18"/>
                <w:szCs w:val="18"/>
              </w:rPr>
            </w:pPr>
            <w:r>
              <w:rPr>
                <w:sz w:val="18"/>
                <w:szCs w:val="18"/>
              </w:rPr>
              <w:t>2.00</w:t>
            </w:r>
          </w:p>
        </w:tc>
        <w:tc>
          <w:tcPr>
            <w:vAlign w:val="center"/>
          </w:tcPr>
          <w:p w14:paraId="718D9B47">
            <w:pPr>
              <w:rPr>
                <w:sz w:val="18"/>
                <w:szCs w:val="18"/>
              </w:rPr>
            </w:pPr>
            <w:r>
              <w:rPr>
                <w:sz w:val="18"/>
                <w:szCs w:val="18"/>
              </w:rPr>
              <w:t>满足</w:t>
            </w:r>
          </w:p>
        </w:tc>
      </w:tr>
      <w:tr w14:paraId="77E07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6F3A3">
            <w:pPr>
              <w:rPr>
                <w:sz w:val="18"/>
                <w:szCs w:val="18"/>
              </w:rPr>
            </w:pPr>
          </w:p>
        </w:tc>
        <w:tc>
          <w:tcPr>
            <w:vAlign w:val="center"/>
          </w:tcPr>
          <w:p w14:paraId="7100F35D">
            <w:pPr>
              <w:rPr>
                <w:sz w:val="18"/>
                <w:szCs w:val="18"/>
              </w:rPr>
            </w:pPr>
            <w:r>
              <w:rPr>
                <w:sz w:val="18"/>
                <w:szCs w:val="18"/>
              </w:rPr>
              <w:t>2004[多媒体教室]</w:t>
            </w:r>
          </w:p>
        </w:tc>
        <w:tc>
          <w:tcPr>
            <w:vAlign w:val="center"/>
          </w:tcPr>
          <w:p w14:paraId="22612E78">
            <w:pPr>
              <w:rPr>
                <w:sz w:val="18"/>
                <w:szCs w:val="18"/>
              </w:rPr>
            </w:pPr>
            <w:r>
              <w:rPr>
                <w:sz w:val="18"/>
                <w:szCs w:val="18"/>
              </w:rPr>
              <w:t>专用教室</w:t>
            </w:r>
          </w:p>
        </w:tc>
        <w:tc>
          <w:tcPr>
            <w:vAlign w:val="center"/>
          </w:tcPr>
          <w:p w14:paraId="611F50E6">
            <w:pPr>
              <w:rPr>
                <w:sz w:val="18"/>
                <w:szCs w:val="18"/>
              </w:rPr>
            </w:pPr>
            <w:r>
              <w:rPr>
                <w:sz w:val="18"/>
                <w:szCs w:val="18"/>
              </w:rPr>
              <w:t>III</w:t>
            </w:r>
          </w:p>
        </w:tc>
        <w:tc>
          <w:tcPr>
            <w:vAlign w:val="center"/>
          </w:tcPr>
          <w:p w14:paraId="64FA5951">
            <w:pPr>
              <w:rPr>
                <w:sz w:val="18"/>
                <w:szCs w:val="18"/>
              </w:rPr>
            </w:pPr>
            <w:r>
              <w:rPr>
                <w:sz w:val="18"/>
                <w:szCs w:val="18"/>
              </w:rPr>
              <w:t>混合</w:t>
            </w:r>
          </w:p>
        </w:tc>
        <w:tc>
          <w:tcPr>
            <w:vAlign w:val="center"/>
          </w:tcPr>
          <w:p w14:paraId="04BDACD9">
            <w:pPr>
              <w:rPr>
                <w:sz w:val="18"/>
                <w:szCs w:val="18"/>
              </w:rPr>
            </w:pPr>
            <w:r>
              <w:rPr>
                <w:sz w:val="18"/>
                <w:szCs w:val="18"/>
              </w:rPr>
              <w:t>36.28</w:t>
            </w:r>
          </w:p>
        </w:tc>
        <w:tc>
          <w:tcPr>
            <w:vAlign w:val="center"/>
          </w:tcPr>
          <w:p w14:paraId="5FCFC000">
            <w:pPr>
              <w:rPr>
                <w:sz w:val="18"/>
                <w:szCs w:val="18"/>
              </w:rPr>
            </w:pPr>
            <w:r>
              <w:rPr>
                <w:sz w:val="18"/>
                <w:szCs w:val="18"/>
              </w:rPr>
              <w:t>5.80</w:t>
            </w:r>
          </w:p>
        </w:tc>
        <w:tc>
          <w:tcPr>
            <w:vAlign w:val="center"/>
          </w:tcPr>
          <w:p w14:paraId="1B5DC741">
            <w:pPr>
              <w:rPr>
                <w:sz w:val="18"/>
                <w:szCs w:val="18"/>
              </w:rPr>
            </w:pPr>
            <w:r>
              <w:rPr>
                <w:sz w:val="18"/>
                <w:szCs w:val="18"/>
              </w:rPr>
              <w:t>2.00</w:t>
            </w:r>
          </w:p>
        </w:tc>
        <w:tc>
          <w:tcPr>
            <w:vAlign w:val="center"/>
          </w:tcPr>
          <w:p w14:paraId="3F7C9162">
            <w:pPr>
              <w:rPr>
                <w:sz w:val="18"/>
                <w:szCs w:val="18"/>
              </w:rPr>
            </w:pPr>
            <w:r>
              <w:rPr>
                <w:sz w:val="18"/>
                <w:szCs w:val="18"/>
              </w:rPr>
              <w:t>满足</w:t>
            </w:r>
          </w:p>
        </w:tc>
      </w:tr>
      <w:tr w14:paraId="30E9F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568F7">
            <w:pPr>
              <w:rPr>
                <w:sz w:val="18"/>
                <w:szCs w:val="18"/>
              </w:rPr>
            </w:pPr>
          </w:p>
        </w:tc>
        <w:tc>
          <w:tcPr>
            <w:vAlign w:val="center"/>
          </w:tcPr>
          <w:p w14:paraId="525E6EF3">
            <w:pPr>
              <w:rPr>
                <w:sz w:val="18"/>
                <w:szCs w:val="18"/>
              </w:rPr>
            </w:pPr>
            <w:r>
              <w:rPr>
                <w:sz w:val="18"/>
                <w:szCs w:val="18"/>
              </w:rPr>
              <w:t>2013[舞蹈教室]</w:t>
            </w:r>
          </w:p>
        </w:tc>
        <w:tc>
          <w:tcPr>
            <w:vAlign w:val="center"/>
          </w:tcPr>
          <w:p w14:paraId="2D279DFD">
            <w:pPr>
              <w:rPr>
                <w:sz w:val="18"/>
                <w:szCs w:val="18"/>
              </w:rPr>
            </w:pPr>
            <w:r>
              <w:rPr>
                <w:sz w:val="18"/>
                <w:szCs w:val="18"/>
              </w:rPr>
              <w:t>专用教室</w:t>
            </w:r>
          </w:p>
        </w:tc>
        <w:tc>
          <w:tcPr>
            <w:vAlign w:val="center"/>
          </w:tcPr>
          <w:p w14:paraId="03FA5330">
            <w:pPr>
              <w:rPr>
                <w:sz w:val="18"/>
                <w:szCs w:val="18"/>
              </w:rPr>
            </w:pPr>
            <w:r>
              <w:rPr>
                <w:sz w:val="18"/>
                <w:szCs w:val="18"/>
              </w:rPr>
              <w:t>III</w:t>
            </w:r>
          </w:p>
        </w:tc>
        <w:tc>
          <w:tcPr>
            <w:vAlign w:val="center"/>
          </w:tcPr>
          <w:p w14:paraId="0ED7489F">
            <w:pPr>
              <w:rPr>
                <w:sz w:val="18"/>
                <w:szCs w:val="18"/>
              </w:rPr>
            </w:pPr>
            <w:r>
              <w:rPr>
                <w:sz w:val="18"/>
                <w:szCs w:val="18"/>
              </w:rPr>
              <w:t>混合</w:t>
            </w:r>
          </w:p>
        </w:tc>
        <w:tc>
          <w:tcPr>
            <w:vAlign w:val="center"/>
          </w:tcPr>
          <w:p w14:paraId="3B928480">
            <w:pPr>
              <w:rPr>
                <w:sz w:val="18"/>
                <w:szCs w:val="18"/>
              </w:rPr>
            </w:pPr>
            <w:r>
              <w:rPr>
                <w:sz w:val="18"/>
                <w:szCs w:val="18"/>
              </w:rPr>
              <w:t>143.34</w:t>
            </w:r>
          </w:p>
        </w:tc>
        <w:tc>
          <w:tcPr>
            <w:vAlign w:val="center"/>
          </w:tcPr>
          <w:p w14:paraId="63586201">
            <w:pPr>
              <w:rPr>
                <w:sz w:val="18"/>
                <w:szCs w:val="18"/>
              </w:rPr>
            </w:pPr>
            <w:r>
              <w:rPr>
                <w:sz w:val="18"/>
                <w:szCs w:val="18"/>
              </w:rPr>
              <w:t>3.32</w:t>
            </w:r>
          </w:p>
        </w:tc>
        <w:tc>
          <w:tcPr>
            <w:vAlign w:val="center"/>
          </w:tcPr>
          <w:p w14:paraId="2D40A9FC">
            <w:pPr>
              <w:rPr>
                <w:sz w:val="18"/>
                <w:szCs w:val="18"/>
              </w:rPr>
            </w:pPr>
            <w:r>
              <w:rPr>
                <w:sz w:val="18"/>
                <w:szCs w:val="18"/>
              </w:rPr>
              <w:t>2.00</w:t>
            </w:r>
          </w:p>
        </w:tc>
        <w:tc>
          <w:tcPr>
            <w:vAlign w:val="center"/>
          </w:tcPr>
          <w:p w14:paraId="252FF656">
            <w:pPr>
              <w:rPr>
                <w:sz w:val="18"/>
                <w:szCs w:val="18"/>
              </w:rPr>
            </w:pPr>
            <w:r>
              <w:rPr>
                <w:sz w:val="18"/>
                <w:szCs w:val="18"/>
              </w:rPr>
              <w:t>满足</w:t>
            </w:r>
          </w:p>
        </w:tc>
      </w:tr>
      <w:tr w14:paraId="7D0C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DA4561">
            <w:pPr>
              <w:rPr>
                <w:sz w:val="18"/>
                <w:szCs w:val="18"/>
              </w:rPr>
            </w:pPr>
          </w:p>
        </w:tc>
        <w:tc>
          <w:tcPr>
            <w:vAlign w:val="center"/>
          </w:tcPr>
          <w:p w14:paraId="4FE05551">
            <w:pPr>
              <w:rPr>
                <w:sz w:val="18"/>
                <w:szCs w:val="18"/>
              </w:rPr>
            </w:pPr>
            <w:r>
              <w:rPr>
                <w:sz w:val="18"/>
                <w:szCs w:val="18"/>
              </w:rPr>
              <w:t>2042[实验教室]</w:t>
            </w:r>
          </w:p>
        </w:tc>
        <w:tc>
          <w:tcPr>
            <w:vAlign w:val="center"/>
          </w:tcPr>
          <w:p w14:paraId="05D017BA">
            <w:pPr>
              <w:rPr>
                <w:sz w:val="18"/>
                <w:szCs w:val="18"/>
              </w:rPr>
            </w:pPr>
            <w:r>
              <w:rPr>
                <w:sz w:val="18"/>
                <w:szCs w:val="18"/>
              </w:rPr>
              <w:t>实验室</w:t>
            </w:r>
          </w:p>
        </w:tc>
        <w:tc>
          <w:tcPr>
            <w:vAlign w:val="center"/>
          </w:tcPr>
          <w:p w14:paraId="6CE4EE80">
            <w:pPr>
              <w:rPr>
                <w:sz w:val="18"/>
                <w:szCs w:val="18"/>
              </w:rPr>
            </w:pPr>
            <w:r>
              <w:rPr>
                <w:sz w:val="18"/>
                <w:szCs w:val="18"/>
              </w:rPr>
              <w:t>III</w:t>
            </w:r>
          </w:p>
        </w:tc>
        <w:tc>
          <w:tcPr>
            <w:vAlign w:val="center"/>
          </w:tcPr>
          <w:p w14:paraId="7BAC52C2">
            <w:pPr>
              <w:rPr>
                <w:sz w:val="18"/>
                <w:szCs w:val="18"/>
              </w:rPr>
            </w:pPr>
            <w:r>
              <w:rPr>
                <w:sz w:val="18"/>
                <w:szCs w:val="18"/>
              </w:rPr>
              <w:t>侧面</w:t>
            </w:r>
          </w:p>
        </w:tc>
        <w:tc>
          <w:tcPr>
            <w:vAlign w:val="center"/>
          </w:tcPr>
          <w:p w14:paraId="70E0C047">
            <w:pPr>
              <w:rPr>
                <w:sz w:val="18"/>
                <w:szCs w:val="18"/>
              </w:rPr>
            </w:pPr>
            <w:r>
              <w:rPr>
                <w:sz w:val="18"/>
                <w:szCs w:val="18"/>
              </w:rPr>
              <w:t>60.10</w:t>
            </w:r>
          </w:p>
        </w:tc>
        <w:tc>
          <w:tcPr>
            <w:vAlign w:val="center"/>
          </w:tcPr>
          <w:p w14:paraId="69AF933F">
            <w:pPr>
              <w:rPr>
                <w:sz w:val="18"/>
                <w:szCs w:val="18"/>
              </w:rPr>
            </w:pPr>
            <w:r>
              <w:rPr>
                <w:sz w:val="18"/>
                <w:szCs w:val="18"/>
              </w:rPr>
              <w:t>3.09</w:t>
            </w:r>
          </w:p>
        </w:tc>
        <w:tc>
          <w:tcPr>
            <w:vAlign w:val="center"/>
          </w:tcPr>
          <w:p w14:paraId="54FBA145">
            <w:pPr>
              <w:rPr>
                <w:sz w:val="18"/>
                <w:szCs w:val="18"/>
              </w:rPr>
            </w:pPr>
            <w:r>
              <w:rPr>
                <w:sz w:val="18"/>
                <w:szCs w:val="18"/>
              </w:rPr>
              <w:t>3.00</w:t>
            </w:r>
          </w:p>
        </w:tc>
        <w:tc>
          <w:tcPr>
            <w:vAlign w:val="center"/>
          </w:tcPr>
          <w:p w14:paraId="032629EC">
            <w:pPr>
              <w:rPr>
                <w:sz w:val="18"/>
                <w:szCs w:val="18"/>
              </w:rPr>
            </w:pPr>
            <w:r>
              <w:rPr>
                <w:sz w:val="18"/>
                <w:szCs w:val="18"/>
              </w:rPr>
              <w:t>满足</w:t>
            </w:r>
          </w:p>
        </w:tc>
      </w:tr>
      <w:tr w14:paraId="3C93D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3CB5E">
            <w:pPr>
              <w:rPr>
                <w:sz w:val="18"/>
                <w:szCs w:val="18"/>
              </w:rPr>
            </w:pPr>
          </w:p>
        </w:tc>
        <w:tc>
          <w:tcPr>
            <w:vAlign w:val="center"/>
          </w:tcPr>
          <w:p w14:paraId="7E9B1450">
            <w:pPr>
              <w:rPr>
                <w:sz w:val="18"/>
                <w:szCs w:val="18"/>
              </w:rPr>
            </w:pPr>
            <w:r>
              <w:rPr>
                <w:sz w:val="18"/>
                <w:szCs w:val="18"/>
              </w:rPr>
              <w:t>2048[音乐教室]</w:t>
            </w:r>
          </w:p>
        </w:tc>
        <w:tc>
          <w:tcPr>
            <w:vAlign w:val="center"/>
          </w:tcPr>
          <w:p w14:paraId="4F4C8219">
            <w:pPr>
              <w:rPr>
                <w:sz w:val="18"/>
                <w:szCs w:val="18"/>
              </w:rPr>
            </w:pPr>
            <w:r>
              <w:rPr>
                <w:sz w:val="18"/>
                <w:szCs w:val="18"/>
              </w:rPr>
              <w:t>专用教室</w:t>
            </w:r>
          </w:p>
        </w:tc>
        <w:tc>
          <w:tcPr>
            <w:vAlign w:val="center"/>
          </w:tcPr>
          <w:p w14:paraId="1D18CD33">
            <w:pPr>
              <w:rPr>
                <w:sz w:val="18"/>
                <w:szCs w:val="18"/>
              </w:rPr>
            </w:pPr>
            <w:r>
              <w:rPr>
                <w:sz w:val="18"/>
                <w:szCs w:val="18"/>
              </w:rPr>
              <w:t>III</w:t>
            </w:r>
          </w:p>
        </w:tc>
        <w:tc>
          <w:tcPr>
            <w:vAlign w:val="center"/>
          </w:tcPr>
          <w:p w14:paraId="4A9F34B7">
            <w:pPr>
              <w:rPr>
                <w:sz w:val="18"/>
                <w:szCs w:val="18"/>
              </w:rPr>
            </w:pPr>
            <w:r>
              <w:rPr>
                <w:sz w:val="18"/>
                <w:szCs w:val="18"/>
              </w:rPr>
              <w:t>混合</w:t>
            </w:r>
          </w:p>
        </w:tc>
        <w:tc>
          <w:tcPr>
            <w:vAlign w:val="center"/>
          </w:tcPr>
          <w:p w14:paraId="677FE4C5">
            <w:pPr>
              <w:rPr>
                <w:sz w:val="18"/>
                <w:szCs w:val="18"/>
              </w:rPr>
            </w:pPr>
            <w:r>
              <w:rPr>
                <w:sz w:val="18"/>
                <w:szCs w:val="18"/>
              </w:rPr>
              <w:t>34.57</w:t>
            </w:r>
          </w:p>
        </w:tc>
        <w:tc>
          <w:tcPr>
            <w:vAlign w:val="center"/>
          </w:tcPr>
          <w:p w14:paraId="6117E5CF">
            <w:pPr>
              <w:rPr>
                <w:sz w:val="18"/>
                <w:szCs w:val="18"/>
              </w:rPr>
            </w:pPr>
            <w:r>
              <w:rPr>
                <w:sz w:val="18"/>
                <w:szCs w:val="18"/>
              </w:rPr>
              <w:t>5.96</w:t>
            </w:r>
          </w:p>
        </w:tc>
        <w:tc>
          <w:tcPr>
            <w:vAlign w:val="center"/>
          </w:tcPr>
          <w:p w14:paraId="08D9E785">
            <w:pPr>
              <w:rPr>
                <w:sz w:val="18"/>
                <w:szCs w:val="18"/>
              </w:rPr>
            </w:pPr>
            <w:r>
              <w:rPr>
                <w:sz w:val="18"/>
                <w:szCs w:val="18"/>
              </w:rPr>
              <w:t>2.00</w:t>
            </w:r>
          </w:p>
        </w:tc>
        <w:tc>
          <w:tcPr>
            <w:vAlign w:val="center"/>
          </w:tcPr>
          <w:p w14:paraId="6F86904C">
            <w:pPr>
              <w:rPr>
                <w:sz w:val="18"/>
                <w:szCs w:val="18"/>
              </w:rPr>
            </w:pPr>
            <w:r>
              <w:rPr>
                <w:sz w:val="18"/>
                <w:szCs w:val="18"/>
              </w:rPr>
              <w:t>满足</w:t>
            </w:r>
          </w:p>
        </w:tc>
      </w:tr>
      <w:tr w14:paraId="0C1E7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2163D6A">
            <w:pPr>
              <w:rPr>
                <w:sz w:val="18"/>
                <w:szCs w:val="18"/>
              </w:rPr>
            </w:pPr>
            <w:r>
              <w:rPr>
                <w:sz w:val="18"/>
                <w:szCs w:val="18"/>
              </w:rPr>
              <w:t>3</w:t>
            </w:r>
          </w:p>
        </w:tc>
        <w:tc>
          <w:tcPr>
            <w:vAlign w:val="center"/>
          </w:tcPr>
          <w:p w14:paraId="61DA90D2">
            <w:pPr>
              <w:rPr>
                <w:sz w:val="18"/>
                <w:szCs w:val="18"/>
              </w:rPr>
            </w:pPr>
            <w:r>
              <w:rPr>
                <w:sz w:val="18"/>
                <w:szCs w:val="18"/>
              </w:rPr>
              <w:t>3001[报告厅]</w:t>
            </w:r>
          </w:p>
        </w:tc>
        <w:tc>
          <w:tcPr>
            <w:vAlign w:val="center"/>
          </w:tcPr>
          <w:p w14:paraId="53EC96AA">
            <w:pPr>
              <w:rPr>
                <w:sz w:val="18"/>
                <w:szCs w:val="18"/>
              </w:rPr>
            </w:pPr>
            <w:r>
              <w:rPr>
                <w:sz w:val="18"/>
                <w:szCs w:val="18"/>
              </w:rPr>
              <w:t>阶梯教室</w:t>
            </w:r>
          </w:p>
        </w:tc>
        <w:tc>
          <w:tcPr>
            <w:vAlign w:val="center"/>
          </w:tcPr>
          <w:p w14:paraId="5EF9DDD0">
            <w:pPr>
              <w:rPr>
                <w:sz w:val="18"/>
                <w:szCs w:val="18"/>
              </w:rPr>
            </w:pPr>
            <w:r>
              <w:rPr>
                <w:sz w:val="18"/>
                <w:szCs w:val="18"/>
              </w:rPr>
              <w:t>III</w:t>
            </w:r>
          </w:p>
        </w:tc>
        <w:tc>
          <w:tcPr>
            <w:vAlign w:val="center"/>
          </w:tcPr>
          <w:p w14:paraId="26F35A5E">
            <w:pPr>
              <w:rPr>
                <w:sz w:val="18"/>
                <w:szCs w:val="18"/>
              </w:rPr>
            </w:pPr>
            <w:r>
              <w:rPr>
                <w:sz w:val="18"/>
                <w:szCs w:val="18"/>
              </w:rPr>
              <w:t>混合</w:t>
            </w:r>
          </w:p>
        </w:tc>
        <w:tc>
          <w:tcPr>
            <w:vAlign w:val="center"/>
          </w:tcPr>
          <w:p w14:paraId="1993EE6B">
            <w:pPr>
              <w:rPr>
                <w:sz w:val="18"/>
                <w:szCs w:val="18"/>
              </w:rPr>
            </w:pPr>
            <w:r>
              <w:rPr>
                <w:sz w:val="18"/>
                <w:szCs w:val="18"/>
              </w:rPr>
              <w:t>148.84</w:t>
            </w:r>
          </w:p>
        </w:tc>
        <w:tc>
          <w:tcPr>
            <w:vAlign w:val="center"/>
          </w:tcPr>
          <w:p w14:paraId="0494DC84">
            <w:pPr>
              <w:rPr>
                <w:sz w:val="18"/>
                <w:szCs w:val="18"/>
              </w:rPr>
            </w:pPr>
            <w:r>
              <w:rPr>
                <w:sz w:val="18"/>
                <w:szCs w:val="18"/>
              </w:rPr>
              <w:t>1.29</w:t>
            </w:r>
          </w:p>
        </w:tc>
        <w:tc>
          <w:tcPr>
            <w:vAlign w:val="center"/>
          </w:tcPr>
          <w:p w14:paraId="6C7893DB">
            <w:pPr>
              <w:rPr>
                <w:sz w:val="18"/>
                <w:szCs w:val="18"/>
              </w:rPr>
            </w:pPr>
            <w:r>
              <w:rPr>
                <w:sz w:val="18"/>
                <w:szCs w:val="18"/>
              </w:rPr>
              <w:t>2.00</w:t>
            </w:r>
          </w:p>
        </w:tc>
        <w:tc>
          <w:tcPr>
            <w:vAlign w:val="center"/>
          </w:tcPr>
          <w:p w14:paraId="089DA59B">
            <w:pPr>
              <w:rPr>
                <w:sz w:val="18"/>
                <w:szCs w:val="18"/>
              </w:rPr>
            </w:pPr>
            <w:r>
              <w:rPr>
                <w:color w:val="FF00FF"/>
                <w:sz w:val="18"/>
                <w:szCs w:val="18"/>
              </w:rPr>
              <w:t>不满足</w:t>
            </w:r>
          </w:p>
        </w:tc>
      </w:tr>
      <w:tr w14:paraId="34845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ED7D0">
            <w:pPr>
              <w:rPr>
                <w:sz w:val="18"/>
                <w:szCs w:val="18"/>
              </w:rPr>
            </w:pPr>
          </w:p>
        </w:tc>
        <w:tc>
          <w:tcPr>
            <w:vAlign w:val="center"/>
          </w:tcPr>
          <w:p w14:paraId="6AA21351">
            <w:pPr>
              <w:rPr>
                <w:sz w:val="18"/>
                <w:szCs w:val="18"/>
              </w:rPr>
            </w:pPr>
            <w:r>
              <w:rPr>
                <w:sz w:val="18"/>
                <w:szCs w:val="18"/>
              </w:rPr>
              <w:t>3002[琴房]</w:t>
            </w:r>
          </w:p>
        </w:tc>
        <w:tc>
          <w:tcPr>
            <w:vAlign w:val="center"/>
          </w:tcPr>
          <w:p w14:paraId="56ECCAF9">
            <w:pPr>
              <w:rPr>
                <w:sz w:val="18"/>
                <w:szCs w:val="18"/>
              </w:rPr>
            </w:pPr>
            <w:r>
              <w:rPr>
                <w:sz w:val="18"/>
                <w:szCs w:val="18"/>
              </w:rPr>
              <w:t>专用教室</w:t>
            </w:r>
          </w:p>
        </w:tc>
        <w:tc>
          <w:tcPr>
            <w:vAlign w:val="center"/>
          </w:tcPr>
          <w:p w14:paraId="3624D4BC">
            <w:pPr>
              <w:rPr>
                <w:sz w:val="18"/>
                <w:szCs w:val="18"/>
              </w:rPr>
            </w:pPr>
            <w:r>
              <w:rPr>
                <w:sz w:val="18"/>
                <w:szCs w:val="18"/>
              </w:rPr>
              <w:t>III</w:t>
            </w:r>
          </w:p>
        </w:tc>
        <w:tc>
          <w:tcPr>
            <w:vAlign w:val="center"/>
          </w:tcPr>
          <w:p w14:paraId="6286D692">
            <w:pPr>
              <w:rPr>
                <w:sz w:val="18"/>
                <w:szCs w:val="18"/>
              </w:rPr>
            </w:pPr>
            <w:r>
              <w:rPr>
                <w:sz w:val="18"/>
                <w:szCs w:val="18"/>
              </w:rPr>
              <w:t>混合</w:t>
            </w:r>
          </w:p>
        </w:tc>
        <w:tc>
          <w:tcPr>
            <w:vAlign w:val="center"/>
          </w:tcPr>
          <w:p w14:paraId="41B84604">
            <w:pPr>
              <w:rPr>
                <w:sz w:val="18"/>
                <w:szCs w:val="18"/>
              </w:rPr>
            </w:pPr>
            <w:r>
              <w:rPr>
                <w:sz w:val="18"/>
                <w:szCs w:val="18"/>
              </w:rPr>
              <w:t>35.92</w:t>
            </w:r>
          </w:p>
        </w:tc>
        <w:tc>
          <w:tcPr>
            <w:vAlign w:val="center"/>
          </w:tcPr>
          <w:p w14:paraId="318BF411">
            <w:pPr>
              <w:rPr>
                <w:sz w:val="18"/>
                <w:szCs w:val="18"/>
              </w:rPr>
            </w:pPr>
            <w:r>
              <w:rPr>
                <w:sz w:val="18"/>
                <w:szCs w:val="18"/>
              </w:rPr>
              <w:t>1.40</w:t>
            </w:r>
          </w:p>
        </w:tc>
        <w:tc>
          <w:tcPr>
            <w:vAlign w:val="center"/>
          </w:tcPr>
          <w:p w14:paraId="58311BCA">
            <w:pPr>
              <w:rPr>
                <w:sz w:val="18"/>
                <w:szCs w:val="18"/>
              </w:rPr>
            </w:pPr>
            <w:r>
              <w:rPr>
                <w:sz w:val="18"/>
                <w:szCs w:val="18"/>
              </w:rPr>
              <w:t>2.00</w:t>
            </w:r>
          </w:p>
        </w:tc>
        <w:tc>
          <w:tcPr>
            <w:vAlign w:val="center"/>
          </w:tcPr>
          <w:p w14:paraId="59EAF1F9">
            <w:pPr>
              <w:rPr>
                <w:sz w:val="18"/>
                <w:szCs w:val="18"/>
              </w:rPr>
            </w:pPr>
            <w:r>
              <w:rPr>
                <w:color w:val="FF00FF"/>
                <w:sz w:val="18"/>
                <w:szCs w:val="18"/>
              </w:rPr>
              <w:t>不满足</w:t>
            </w:r>
          </w:p>
        </w:tc>
      </w:tr>
      <w:tr w14:paraId="53F2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F6E1E">
            <w:pPr>
              <w:rPr>
                <w:sz w:val="18"/>
                <w:szCs w:val="18"/>
              </w:rPr>
            </w:pPr>
          </w:p>
        </w:tc>
        <w:tc>
          <w:tcPr>
            <w:vAlign w:val="center"/>
          </w:tcPr>
          <w:p w14:paraId="315D818C">
            <w:pPr>
              <w:rPr>
                <w:sz w:val="18"/>
                <w:szCs w:val="18"/>
              </w:rPr>
            </w:pPr>
            <w:r>
              <w:rPr>
                <w:sz w:val="18"/>
                <w:szCs w:val="18"/>
              </w:rPr>
              <w:t>3003[琴房]</w:t>
            </w:r>
          </w:p>
        </w:tc>
        <w:tc>
          <w:tcPr>
            <w:vAlign w:val="center"/>
          </w:tcPr>
          <w:p w14:paraId="7D5CB5A5">
            <w:pPr>
              <w:rPr>
                <w:sz w:val="18"/>
                <w:szCs w:val="18"/>
              </w:rPr>
            </w:pPr>
            <w:r>
              <w:rPr>
                <w:sz w:val="18"/>
                <w:szCs w:val="18"/>
              </w:rPr>
              <w:t>专用教室</w:t>
            </w:r>
          </w:p>
        </w:tc>
        <w:tc>
          <w:tcPr>
            <w:vAlign w:val="center"/>
          </w:tcPr>
          <w:p w14:paraId="6D0502A1">
            <w:pPr>
              <w:rPr>
                <w:sz w:val="18"/>
                <w:szCs w:val="18"/>
              </w:rPr>
            </w:pPr>
            <w:r>
              <w:rPr>
                <w:sz w:val="18"/>
                <w:szCs w:val="18"/>
              </w:rPr>
              <w:t>III</w:t>
            </w:r>
          </w:p>
        </w:tc>
        <w:tc>
          <w:tcPr>
            <w:vAlign w:val="center"/>
          </w:tcPr>
          <w:p w14:paraId="3A16F4F6">
            <w:pPr>
              <w:rPr>
                <w:sz w:val="18"/>
                <w:szCs w:val="18"/>
              </w:rPr>
            </w:pPr>
            <w:r>
              <w:rPr>
                <w:sz w:val="18"/>
                <w:szCs w:val="18"/>
              </w:rPr>
              <w:t>混合</w:t>
            </w:r>
          </w:p>
        </w:tc>
        <w:tc>
          <w:tcPr>
            <w:vAlign w:val="center"/>
          </w:tcPr>
          <w:p w14:paraId="28CC317C">
            <w:pPr>
              <w:rPr>
                <w:sz w:val="18"/>
                <w:szCs w:val="18"/>
              </w:rPr>
            </w:pPr>
            <w:r>
              <w:rPr>
                <w:sz w:val="18"/>
                <w:szCs w:val="18"/>
              </w:rPr>
              <w:t>36.33</w:t>
            </w:r>
          </w:p>
        </w:tc>
        <w:tc>
          <w:tcPr>
            <w:vAlign w:val="center"/>
          </w:tcPr>
          <w:p w14:paraId="50EA420A">
            <w:pPr>
              <w:rPr>
                <w:sz w:val="18"/>
                <w:szCs w:val="18"/>
              </w:rPr>
            </w:pPr>
            <w:r>
              <w:rPr>
                <w:sz w:val="18"/>
                <w:szCs w:val="18"/>
              </w:rPr>
              <w:t>1.44</w:t>
            </w:r>
          </w:p>
        </w:tc>
        <w:tc>
          <w:tcPr>
            <w:vAlign w:val="center"/>
          </w:tcPr>
          <w:p w14:paraId="6FCBF937">
            <w:pPr>
              <w:rPr>
                <w:sz w:val="18"/>
                <w:szCs w:val="18"/>
              </w:rPr>
            </w:pPr>
            <w:r>
              <w:rPr>
                <w:sz w:val="18"/>
                <w:szCs w:val="18"/>
              </w:rPr>
              <w:t>2.00</w:t>
            </w:r>
          </w:p>
        </w:tc>
        <w:tc>
          <w:tcPr>
            <w:vAlign w:val="center"/>
          </w:tcPr>
          <w:p w14:paraId="06CFD25F">
            <w:pPr>
              <w:rPr>
                <w:sz w:val="18"/>
                <w:szCs w:val="18"/>
              </w:rPr>
            </w:pPr>
            <w:r>
              <w:rPr>
                <w:color w:val="FF00FF"/>
                <w:sz w:val="18"/>
                <w:szCs w:val="18"/>
              </w:rPr>
              <w:t>不满足</w:t>
            </w:r>
          </w:p>
        </w:tc>
      </w:tr>
      <w:tr w14:paraId="3F279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EC8300">
            <w:pPr>
              <w:rPr>
                <w:sz w:val="18"/>
                <w:szCs w:val="18"/>
              </w:rPr>
            </w:pPr>
          </w:p>
        </w:tc>
        <w:tc>
          <w:tcPr>
            <w:vAlign w:val="center"/>
          </w:tcPr>
          <w:p w14:paraId="2D43C138">
            <w:pPr>
              <w:rPr>
                <w:sz w:val="18"/>
                <w:szCs w:val="18"/>
              </w:rPr>
            </w:pPr>
            <w:r>
              <w:rPr>
                <w:sz w:val="18"/>
                <w:szCs w:val="18"/>
              </w:rPr>
              <w:t>3014[舞蹈教室]</w:t>
            </w:r>
          </w:p>
        </w:tc>
        <w:tc>
          <w:tcPr>
            <w:vAlign w:val="center"/>
          </w:tcPr>
          <w:p w14:paraId="4BC4F5A1">
            <w:pPr>
              <w:rPr>
                <w:sz w:val="18"/>
                <w:szCs w:val="18"/>
              </w:rPr>
            </w:pPr>
            <w:r>
              <w:rPr>
                <w:sz w:val="18"/>
                <w:szCs w:val="18"/>
              </w:rPr>
              <w:t>专用教室</w:t>
            </w:r>
          </w:p>
        </w:tc>
        <w:tc>
          <w:tcPr>
            <w:vAlign w:val="center"/>
          </w:tcPr>
          <w:p w14:paraId="001F21CC">
            <w:pPr>
              <w:rPr>
                <w:sz w:val="18"/>
                <w:szCs w:val="18"/>
              </w:rPr>
            </w:pPr>
            <w:r>
              <w:rPr>
                <w:sz w:val="18"/>
                <w:szCs w:val="18"/>
              </w:rPr>
              <w:t>III</w:t>
            </w:r>
          </w:p>
        </w:tc>
        <w:tc>
          <w:tcPr>
            <w:vAlign w:val="center"/>
          </w:tcPr>
          <w:p w14:paraId="3976C492">
            <w:pPr>
              <w:rPr>
                <w:sz w:val="18"/>
                <w:szCs w:val="18"/>
              </w:rPr>
            </w:pPr>
            <w:r>
              <w:rPr>
                <w:sz w:val="18"/>
                <w:szCs w:val="18"/>
              </w:rPr>
              <w:t>混合</w:t>
            </w:r>
          </w:p>
        </w:tc>
        <w:tc>
          <w:tcPr>
            <w:vAlign w:val="center"/>
          </w:tcPr>
          <w:p w14:paraId="6D643188">
            <w:pPr>
              <w:rPr>
                <w:sz w:val="18"/>
                <w:szCs w:val="18"/>
              </w:rPr>
            </w:pPr>
            <w:r>
              <w:rPr>
                <w:sz w:val="18"/>
                <w:szCs w:val="18"/>
              </w:rPr>
              <w:t>143.37</w:t>
            </w:r>
          </w:p>
        </w:tc>
        <w:tc>
          <w:tcPr>
            <w:vAlign w:val="center"/>
          </w:tcPr>
          <w:p w14:paraId="0E609A6C">
            <w:pPr>
              <w:rPr>
                <w:sz w:val="18"/>
                <w:szCs w:val="18"/>
              </w:rPr>
            </w:pPr>
            <w:r>
              <w:rPr>
                <w:sz w:val="18"/>
                <w:szCs w:val="18"/>
              </w:rPr>
              <w:t>1.35</w:t>
            </w:r>
          </w:p>
        </w:tc>
        <w:tc>
          <w:tcPr>
            <w:vAlign w:val="center"/>
          </w:tcPr>
          <w:p w14:paraId="4DBFD8C0">
            <w:pPr>
              <w:rPr>
                <w:sz w:val="18"/>
                <w:szCs w:val="18"/>
              </w:rPr>
            </w:pPr>
            <w:r>
              <w:rPr>
                <w:sz w:val="18"/>
                <w:szCs w:val="18"/>
              </w:rPr>
              <w:t>2.00</w:t>
            </w:r>
          </w:p>
        </w:tc>
        <w:tc>
          <w:tcPr>
            <w:vAlign w:val="center"/>
          </w:tcPr>
          <w:p w14:paraId="637F100D">
            <w:pPr>
              <w:rPr>
                <w:sz w:val="18"/>
                <w:szCs w:val="18"/>
              </w:rPr>
            </w:pPr>
            <w:r>
              <w:rPr>
                <w:color w:val="FF00FF"/>
                <w:sz w:val="18"/>
                <w:szCs w:val="18"/>
              </w:rPr>
              <w:t>不满足</w:t>
            </w:r>
          </w:p>
        </w:tc>
      </w:tr>
      <w:tr w14:paraId="3108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22D625">
            <w:pPr>
              <w:rPr>
                <w:sz w:val="18"/>
                <w:szCs w:val="18"/>
              </w:rPr>
            </w:pPr>
          </w:p>
        </w:tc>
        <w:tc>
          <w:tcPr>
            <w:vAlign w:val="center"/>
          </w:tcPr>
          <w:p w14:paraId="1B36DF27">
            <w:pPr>
              <w:rPr>
                <w:sz w:val="18"/>
                <w:szCs w:val="18"/>
              </w:rPr>
            </w:pPr>
            <w:r>
              <w:rPr>
                <w:sz w:val="18"/>
                <w:szCs w:val="18"/>
              </w:rPr>
              <w:t>3034[音乐教室]</w:t>
            </w:r>
          </w:p>
        </w:tc>
        <w:tc>
          <w:tcPr>
            <w:vAlign w:val="center"/>
          </w:tcPr>
          <w:p w14:paraId="27B774AD">
            <w:pPr>
              <w:rPr>
                <w:sz w:val="18"/>
                <w:szCs w:val="18"/>
              </w:rPr>
            </w:pPr>
            <w:r>
              <w:rPr>
                <w:sz w:val="18"/>
                <w:szCs w:val="18"/>
              </w:rPr>
              <w:t>专用教室</w:t>
            </w:r>
          </w:p>
        </w:tc>
        <w:tc>
          <w:tcPr>
            <w:vAlign w:val="center"/>
          </w:tcPr>
          <w:p w14:paraId="789477F8">
            <w:pPr>
              <w:rPr>
                <w:sz w:val="18"/>
                <w:szCs w:val="18"/>
              </w:rPr>
            </w:pPr>
            <w:r>
              <w:rPr>
                <w:sz w:val="18"/>
                <w:szCs w:val="18"/>
              </w:rPr>
              <w:t>III</w:t>
            </w:r>
          </w:p>
        </w:tc>
        <w:tc>
          <w:tcPr>
            <w:vAlign w:val="center"/>
          </w:tcPr>
          <w:p w14:paraId="20213583">
            <w:pPr>
              <w:rPr>
                <w:sz w:val="18"/>
                <w:szCs w:val="18"/>
              </w:rPr>
            </w:pPr>
            <w:r>
              <w:rPr>
                <w:sz w:val="18"/>
                <w:szCs w:val="18"/>
              </w:rPr>
              <w:t>混合</w:t>
            </w:r>
          </w:p>
        </w:tc>
        <w:tc>
          <w:tcPr>
            <w:vAlign w:val="center"/>
          </w:tcPr>
          <w:p w14:paraId="702EF013">
            <w:pPr>
              <w:rPr>
                <w:sz w:val="18"/>
                <w:szCs w:val="18"/>
              </w:rPr>
            </w:pPr>
            <w:r>
              <w:rPr>
                <w:sz w:val="18"/>
                <w:szCs w:val="18"/>
              </w:rPr>
              <w:t>73.70</w:t>
            </w:r>
          </w:p>
        </w:tc>
        <w:tc>
          <w:tcPr>
            <w:vAlign w:val="center"/>
          </w:tcPr>
          <w:p w14:paraId="3675F5DE">
            <w:pPr>
              <w:rPr>
                <w:sz w:val="18"/>
                <w:szCs w:val="18"/>
              </w:rPr>
            </w:pPr>
            <w:r>
              <w:rPr>
                <w:sz w:val="18"/>
                <w:szCs w:val="18"/>
              </w:rPr>
              <w:t>2.33</w:t>
            </w:r>
          </w:p>
        </w:tc>
        <w:tc>
          <w:tcPr>
            <w:vAlign w:val="center"/>
          </w:tcPr>
          <w:p w14:paraId="731AEA8E">
            <w:pPr>
              <w:rPr>
                <w:sz w:val="18"/>
                <w:szCs w:val="18"/>
              </w:rPr>
            </w:pPr>
            <w:r>
              <w:rPr>
                <w:sz w:val="18"/>
                <w:szCs w:val="18"/>
              </w:rPr>
              <w:t>2.00</w:t>
            </w:r>
          </w:p>
        </w:tc>
        <w:tc>
          <w:tcPr>
            <w:vAlign w:val="center"/>
          </w:tcPr>
          <w:p w14:paraId="7DD06F55">
            <w:pPr>
              <w:rPr>
                <w:sz w:val="18"/>
                <w:szCs w:val="18"/>
              </w:rPr>
            </w:pPr>
            <w:r>
              <w:rPr>
                <w:sz w:val="18"/>
                <w:szCs w:val="18"/>
              </w:rPr>
              <w:t>满足</w:t>
            </w:r>
          </w:p>
        </w:tc>
      </w:tr>
      <w:tr w14:paraId="22246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F6B2A">
            <w:pPr>
              <w:rPr>
                <w:sz w:val="18"/>
                <w:szCs w:val="18"/>
              </w:rPr>
            </w:pPr>
          </w:p>
        </w:tc>
        <w:tc>
          <w:tcPr>
            <w:vAlign w:val="center"/>
          </w:tcPr>
          <w:p w14:paraId="4382E6B5">
            <w:pPr>
              <w:rPr>
                <w:sz w:val="18"/>
                <w:szCs w:val="18"/>
              </w:rPr>
            </w:pPr>
            <w:r>
              <w:rPr>
                <w:sz w:val="18"/>
                <w:szCs w:val="18"/>
              </w:rPr>
              <w:t>3045[琴房]</w:t>
            </w:r>
          </w:p>
        </w:tc>
        <w:tc>
          <w:tcPr>
            <w:vAlign w:val="center"/>
          </w:tcPr>
          <w:p w14:paraId="4769C1C6">
            <w:pPr>
              <w:rPr>
                <w:sz w:val="18"/>
                <w:szCs w:val="18"/>
              </w:rPr>
            </w:pPr>
            <w:r>
              <w:rPr>
                <w:sz w:val="18"/>
                <w:szCs w:val="18"/>
              </w:rPr>
              <w:t>专用教室</w:t>
            </w:r>
          </w:p>
        </w:tc>
        <w:tc>
          <w:tcPr>
            <w:vAlign w:val="center"/>
          </w:tcPr>
          <w:p w14:paraId="580D782E">
            <w:pPr>
              <w:rPr>
                <w:sz w:val="18"/>
                <w:szCs w:val="18"/>
              </w:rPr>
            </w:pPr>
            <w:r>
              <w:rPr>
                <w:sz w:val="18"/>
                <w:szCs w:val="18"/>
              </w:rPr>
              <w:t>III</w:t>
            </w:r>
          </w:p>
        </w:tc>
        <w:tc>
          <w:tcPr>
            <w:vAlign w:val="center"/>
          </w:tcPr>
          <w:p w14:paraId="027C5D74">
            <w:pPr>
              <w:rPr>
                <w:sz w:val="18"/>
                <w:szCs w:val="18"/>
              </w:rPr>
            </w:pPr>
            <w:r>
              <w:rPr>
                <w:sz w:val="18"/>
                <w:szCs w:val="18"/>
              </w:rPr>
              <w:t>混合</w:t>
            </w:r>
          </w:p>
        </w:tc>
        <w:tc>
          <w:tcPr>
            <w:vAlign w:val="center"/>
          </w:tcPr>
          <w:p w14:paraId="1B8E1F42">
            <w:pPr>
              <w:rPr>
                <w:sz w:val="18"/>
                <w:szCs w:val="18"/>
              </w:rPr>
            </w:pPr>
            <w:r>
              <w:rPr>
                <w:sz w:val="18"/>
                <w:szCs w:val="18"/>
              </w:rPr>
              <w:t>37.44</w:t>
            </w:r>
          </w:p>
        </w:tc>
        <w:tc>
          <w:tcPr>
            <w:vAlign w:val="center"/>
          </w:tcPr>
          <w:p w14:paraId="39428132">
            <w:pPr>
              <w:rPr>
                <w:sz w:val="18"/>
                <w:szCs w:val="18"/>
              </w:rPr>
            </w:pPr>
            <w:r>
              <w:rPr>
                <w:sz w:val="18"/>
                <w:szCs w:val="18"/>
              </w:rPr>
              <w:t>1.22</w:t>
            </w:r>
          </w:p>
        </w:tc>
        <w:tc>
          <w:tcPr>
            <w:vAlign w:val="center"/>
          </w:tcPr>
          <w:p w14:paraId="4738ED5A">
            <w:pPr>
              <w:rPr>
                <w:sz w:val="18"/>
                <w:szCs w:val="18"/>
              </w:rPr>
            </w:pPr>
            <w:r>
              <w:rPr>
                <w:sz w:val="18"/>
                <w:szCs w:val="18"/>
              </w:rPr>
              <w:t>2.00</w:t>
            </w:r>
          </w:p>
        </w:tc>
        <w:tc>
          <w:tcPr>
            <w:vAlign w:val="center"/>
          </w:tcPr>
          <w:p w14:paraId="14C64525">
            <w:pPr>
              <w:rPr>
                <w:sz w:val="18"/>
                <w:szCs w:val="18"/>
              </w:rPr>
            </w:pPr>
            <w:r>
              <w:rPr>
                <w:color w:val="FF00FF"/>
                <w:sz w:val="18"/>
                <w:szCs w:val="18"/>
              </w:rPr>
              <w:t>不满足</w:t>
            </w:r>
          </w:p>
        </w:tc>
      </w:tr>
      <w:tr w14:paraId="0039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F20F8">
            <w:pPr>
              <w:rPr>
                <w:sz w:val="18"/>
                <w:szCs w:val="18"/>
              </w:rPr>
            </w:pPr>
          </w:p>
        </w:tc>
        <w:tc>
          <w:tcPr>
            <w:vAlign w:val="center"/>
          </w:tcPr>
          <w:p w14:paraId="437AD9EB">
            <w:pPr>
              <w:rPr>
                <w:sz w:val="18"/>
                <w:szCs w:val="18"/>
              </w:rPr>
            </w:pPr>
            <w:r>
              <w:rPr>
                <w:sz w:val="18"/>
                <w:szCs w:val="18"/>
              </w:rPr>
              <w:t>3047[琴房]</w:t>
            </w:r>
          </w:p>
        </w:tc>
        <w:tc>
          <w:tcPr>
            <w:vAlign w:val="center"/>
          </w:tcPr>
          <w:p w14:paraId="10EBF262">
            <w:pPr>
              <w:rPr>
                <w:sz w:val="18"/>
                <w:szCs w:val="18"/>
              </w:rPr>
            </w:pPr>
            <w:r>
              <w:rPr>
                <w:sz w:val="18"/>
                <w:szCs w:val="18"/>
              </w:rPr>
              <w:t>专用教室</w:t>
            </w:r>
          </w:p>
        </w:tc>
        <w:tc>
          <w:tcPr>
            <w:vAlign w:val="center"/>
          </w:tcPr>
          <w:p w14:paraId="096155E7">
            <w:pPr>
              <w:rPr>
                <w:sz w:val="18"/>
                <w:szCs w:val="18"/>
              </w:rPr>
            </w:pPr>
            <w:r>
              <w:rPr>
                <w:sz w:val="18"/>
                <w:szCs w:val="18"/>
              </w:rPr>
              <w:t>III</w:t>
            </w:r>
          </w:p>
        </w:tc>
        <w:tc>
          <w:tcPr>
            <w:vAlign w:val="center"/>
          </w:tcPr>
          <w:p w14:paraId="03F2179C">
            <w:pPr>
              <w:rPr>
                <w:sz w:val="18"/>
                <w:szCs w:val="18"/>
              </w:rPr>
            </w:pPr>
            <w:r>
              <w:rPr>
                <w:sz w:val="18"/>
                <w:szCs w:val="18"/>
              </w:rPr>
              <w:t>混合</w:t>
            </w:r>
          </w:p>
        </w:tc>
        <w:tc>
          <w:tcPr>
            <w:vAlign w:val="center"/>
          </w:tcPr>
          <w:p w14:paraId="1576425A">
            <w:pPr>
              <w:rPr>
                <w:sz w:val="18"/>
                <w:szCs w:val="18"/>
              </w:rPr>
            </w:pPr>
            <w:r>
              <w:rPr>
                <w:sz w:val="18"/>
                <w:szCs w:val="18"/>
              </w:rPr>
              <w:t>34.57</w:t>
            </w:r>
          </w:p>
        </w:tc>
        <w:tc>
          <w:tcPr>
            <w:vAlign w:val="center"/>
          </w:tcPr>
          <w:p w14:paraId="34A443D1">
            <w:pPr>
              <w:rPr>
                <w:sz w:val="18"/>
                <w:szCs w:val="18"/>
              </w:rPr>
            </w:pPr>
            <w:r>
              <w:rPr>
                <w:sz w:val="18"/>
                <w:szCs w:val="18"/>
              </w:rPr>
              <w:t>1.31</w:t>
            </w:r>
          </w:p>
        </w:tc>
        <w:tc>
          <w:tcPr>
            <w:vAlign w:val="center"/>
          </w:tcPr>
          <w:p w14:paraId="3BD0F400">
            <w:pPr>
              <w:rPr>
                <w:sz w:val="18"/>
                <w:szCs w:val="18"/>
              </w:rPr>
            </w:pPr>
            <w:r>
              <w:rPr>
                <w:sz w:val="18"/>
                <w:szCs w:val="18"/>
              </w:rPr>
              <w:t>2.00</w:t>
            </w:r>
          </w:p>
        </w:tc>
        <w:tc>
          <w:tcPr>
            <w:vAlign w:val="center"/>
          </w:tcPr>
          <w:p w14:paraId="634846A7">
            <w:pPr>
              <w:rPr>
                <w:sz w:val="18"/>
                <w:szCs w:val="18"/>
              </w:rPr>
            </w:pPr>
            <w:r>
              <w:rPr>
                <w:color w:val="FF00FF"/>
                <w:sz w:val="18"/>
                <w:szCs w:val="18"/>
              </w:rPr>
              <w:t>不满足</w:t>
            </w:r>
          </w:p>
        </w:tc>
      </w:tr>
      <w:tr w14:paraId="27C90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D074FE">
            <w:pPr>
              <w:rPr>
                <w:sz w:val="18"/>
                <w:szCs w:val="18"/>
              </w:rPr>
            </w:pPr>
          </w:p>
        </w:tc>
        <w:tc>
          <w:tcPr>
            <w:vAlign w:val="center"/>
          </w:tcPr>
          <w:p w14:paraId="39EC6C04">
            <w:pPr>
              <w:rPr>
                <w:sz w:val="18"/>
                <w:szCs w:val="18"/>
              </w:rPr>
            </w:pPr>
            <w:r>
              <w:rPr>
                <w:sz w:val="18"/>
                <w:szCs w:val="18"/>
              </w:rPr>
              <w:t>3073[会议室]</w:t>
            </w:r>
          </w:p>
        </w:tc>
        <w:tc>
          <w:tcPr>
            <w:vAlign w:val="center"/>
          </w:tcPr>
          <w:p w14:paraId="02D7D2B1">
            <w:pPr>
              <w:rPr>
                <w:sz w:val="18"/>
                <w:szCs w:val="18"/>
              </w:rPr>
            </w:pPr>
            <w:r>
              <w:rPr>
                <w:sz w:val="18"/>
                <w:szCs w:val="18"/>
              </w:rPr>
              <w:t>教师办公室</w:t>
            </w:r>
          </w:p>
        </w:tc>
        <w:tc>
          <w:tcPr>
            <w:vAlign w:val="center"/>
          </w:tcPr>
          <w:p w14:paraId="48B28D92">
            <w:pPr>
              <w:rPr>
                <w:sz w:val="18"/>
                <w:szCs w:val="18"/>
              </w:rPr>
            </w:pPr>
            <w:r>
              <w:rPr>
                <w:sz w:val="18"/>
                <w:szCs w:val="18"/>
              </w:rPr>
              <w:t>III</w:t>
            </w:r>
          </w:p>
        </w:tc>
        <w:tc>
          <w:tcPr>
            <w:vAlign w:val="center"/>
          </w:tcPr>
          <w:p w14:paraId="51438616">
            <w:pPr>
              <w:rPr>
                <w:sz w:val="18"/>
                <w:szCs w:val="18"/>
              </w:rPr>
            </w:pPr>
            <w:r>
              <w:rPr>
                <w:sz w:val="18"/>
                <w:szCs w:val="18"/>
              </w:rPr>
              <w:t>侧面</w:t>
            </w:r>
          </w:p>
        </w:tc>
        <w:tc>
          <w:tcPr>
            <w:vAlign w:val="center"/>
          </w:tcPr>
          <w:p w14:paraId="34C95BA0">
            <w:pPr>
              <w:rPr>
                <w:sz w:val="18"/>
                <w:szCs w:val="18"/>
              </w:rPr>
            </w:pPr>
            <w:r>
              <w:rPr>
                <w:sz w:val="18"/>
                <w:szCs w:val="18"/>
              </w:rPr>
              <w:t>29.20</w:t>
            </w:r>
          </w:p>
        </w:tc>
        <w:tc>
          <w:tcPr>
            <w:vAlign w:val="center"/>
          </w:tcPr>
          <w:p w14:paraId="6663A0DC">
            <w:pPr>
              <w:rPr>
                <w:sz w:val="18"/>
                <w:szCs w:val="18"/>
              </w:rPr>
            </w:pPr>
            <w:r>
              <w:rPr>
                <w:sz w:val="18"/>
                <w:szCs w:val="18"/>
              </w:rPr>
              <w:t>3.44</w:t>
            </w:r>
          </w:p>
        </w:tc>
        <w:tc>
          <w:tcPr>
            <w:vAlign w:val="center"/>
          </w:tcPr>
          <w:p w14:paraId="35D4A6FD">
            <w:pPr>
              <w:rPr>
                <w:sz w:val="18"/>
                <w:szCs w:val="18"/>
              </w:rPr>
            </w:pPr>
            <w:r>
              <w:rPr>
                <w:sz w:val="18"/>
                <w:szCs w:val="18"/>
              </w:rPr>
              <w:t>3.00</w:t>
            </w:r>
          </w:p>
        </w:tc>
        <w:tc>
          <w:tcPr>
            <w:vAlign w:val="center"/>
          </w:tcPr>
          <w:p w14:paraId="14231E4D">
            <w:pPr>
              <w:rPr>
                <w:sz w:val="18"/>
                <w:szCs w:val="18"/>
              </w:rPr>
            </w:pPr>
            <w:r>
              <w:rPr>
                <w:sz w:val="18"/>
                <w:szCs w:val="18"/>
              </w:rPr>
              <w:t>满足</w:t>
            </w:r>
          </w:p>
        </w:tc>
      </w:tr>
      <w:tr w14:paraId="1F6E7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060E2C0">
            <w:pPr>
              <w:rPr>
                <w:sz w:val="18"/>
                <w:szCs w:val="18"/>
              </w:rPr>
            </w:pPr>
            <w:r>
              <w:rPr>
                <w:sz w:val="18"/>
                <w:szCs w:val="18"/>
              </w:rPr>
              <w:t>4</w:t>
            </w:r>
          </w:p>
        </w:tc>
        <w:tc>
          <w:tcPr>
            <w:vAlign w:val="center"/>
          </w:tcPr>
          <w:p w14:paraId="7900E3D7">
            <w:pPr>
              <w:rPr>
                <w:sz w:val="18"/>
                <w:szCs w:val="18"/>
              </w:rPr>
            </w:pPr>
            <w:r>
              <w:rPr>
                <w:sz w:val="18"/>
                <w:szCs w:val="18"/>
              </w:rPr>
              <w:t>4001[餐厅]</w:t>
            </w:r>
          </w:p>
        </w:tc>
        <w:tc>
          <w:tcPr>
            <w:vAlign w:val="center"/>
          </w:tcPr>
          <w:p w14:paraId="78FFDD76">
            <w:pPr>
              <w:rPr>
                <w:sz w:val="18"/>
                <w:szCs w:val="18"/>
              </w:rPr>
            </w:pPr>
            <w:r>
              <w:rPr>
                <w:sz w:val="18"/>
                <w:szCs w:val="18"/>
              </w:rPr>
              <w:t>餐厅</w:t>
            </w:r>
          </w:p>
        </w:tc>
        <w:tc>
          <w:tcPr>
            <w:vAlign w:val="center"/>
          </w:tcPr>
          <w:p w14:paraId="2F288934">
            <w:pPr>
              <w:rPr>
                <w:sz w:val="18"/>
                <w:szCs w:val="18"/>
              </w:rPr>
            </w:pPr>
            <w:r>
              <w:rPr>
                <w:sz w:val="18"/>
                <w:szCs w:val="18"/>
              </w:rPr>
              <w:t>IV</w:t>
            </w:r>
          </w:p>
        </w:tc>
        <w:tc>
          <w:tcPr>
            <w:vAlign w:val="center"/>
          </w:tcPr>
          <w:p w14:paraId="13573F17">
            <w:pPr>
              <w:rPr>
                <w:sz w:val="18"/>
                <w:szCs w:val="18"/>
              </w:rPr>
            </w:pPr>
            <w:r>
              <w:rPr>
                <w:sz w:val="18"/>
                <w:szCs w:val="18"/>
              </w:rPr>
              <w:t>侧面</w:t>
            </w:r>
          </w:p>
        </w:tc>
        <w:tc>
          <w:tcPr>
            <w:vAlign w:val="center"/>
          </w:tcPr>
          <w:p w14:paraId="0E6D71F7">
            <w:pPr>
              <w:rPr>
                <w:sz w:val="18"/>
                <w:szCs w:val="18"/>
              </w:rPr>
            </w:pPr>
            <w:r>
              <w:rPr>
                <w:sz w:val="18"/>
                <w:szCs w:val="18"/>
              </w:rPr>
              <w:t>1113.68</w:t>
            </w:r>
          </w:p>
        </w:tc>
        <w:tc>
          <w:tcPr>
            <w:vAlign w:val="center"/>
          </w:tcPr>
          <w:p w14:paraId="387E7C16">
            <w:pPr>
              <w:rPr>
                <w:sz w:val="18"/>
                <w:szCs w:val="18"/>
              </w:rPr>
            </w:pPr>
            <w:r>
              <w:rPr>
                <w:sz w:val="18"/>
                <w:szCs w:val="18"/>
              </w:rPr>
              <w:t>0.76</w:t>
            </w:r>
          </w:p>
        </w:tc>
        <w:tc>
          <w:tcPr>
            <w:vAlign w:val="center"/>
          </w:tcPr>
          <w:p w14:paraId="01612E8B">
            <w:pPr>
              <w:rPr>
                <w:sz w:val="18"/>
                <w:szCs w:val="18"/>
              </w:rPr>
            </w:pPr>
            <w:r>
              <w:rPr>
                <w:sz w:val="18"/>
                <w:szCs w:val="18"/>
              </w:rPr>
              <w:t>2.00</w:t>
            </w:r>
          </w:p>
        </w:tc>
        <w:tc>
          <w:tcPr>
            <w:vAlign w:val="center"/>
          </w:tcPr>
          <w:p w14:paraId="2069DEF7">
            <w:pPr>
              <w:rPr>
                <w:sz w:val="18"/>
                <w:szCs w:val="18"/>
              </w:rPr>
            </w:pPr>
            <w:r>
              <w:rPr>
                <w:color w:val="FF00FF"/>
                <w:sz w:val="18"/>
                <w:szCs w:val="18"/>
              </w:rPr>
              <w:t>不满足</w:t>
            </w:r>
          </w:p>
        </w:tc>
      </w:tr>
      <w:tr w14:paraId="52E4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30990D3">
            <w:pPr>
              <w:rPr>
                <w:sz w:val="18"/>
                <w:szCs w:val="18"/>
              </w:rPr>
            </w:pPr>
            <w:r>
              <w:rPr>
                <w:sz w:val="18"/>
                <w:szCs w:val="18"/>
              </w:rPr>
              <w:t>5</w:t>
            </w:r>
          </w:p>
        </w:tc>
        <w:tc>
          <w:tcPr>
            <w:vAlign w:val="center"/>
          </w:tcPr>
          <w:p w14:paraId="52343287">
            <w:pPr>
              <w:rPr>
                <w:sz w:val="18"/>
                <w:szCs w:val="18"/>
              </w:rPr>
            </w:pPr>
            <w:r>
              <w:rPr>
                <w:sz w:val="18"/>
                <w:szCs w:val="18"/>
              </w:rPr>
              <w:t>5002[普通办公室]</w:t>
            </w:r>
          </w:p>
        </w:tc>
        <w:tc>
          <w:tcPr>
            <w:vAlign w:val="center"/>
          </w:tcPr>
          <w:p w14:paraId="061FAD5B">
            <w:pPr>
              <w:rPr>
                <w:sz w:val="18"/>
                <w:szCs w:val="18"/>
              </w:rPr>
            </w:pPr>
            <w:r>
              <w:rPr>
                <w:sz w:val="18"/>
                <w:szCs w:val="18"/>
              </w:rPr>
              <w:t>教师办公室</w:t>
            </w:r>
          </w:p>
        </w:tc>
        <w:tc>
          <w:tcPr>
            <w:vAlign w:val="center"/>
          </w:tcPr>
          <w:p w14:paraId="5BB19725">
            <w:pPr>
              <w:rPr>
                <w:sz w:val="18"/>
                <w:szCs w:val="18"/>
              </w:rPr>
            </w:pPr>
            <w:r>
              <w:rPr>
                <w:sz w:val="18"/>
                <w:szCs w:val="18"/>
              </w:rPr>
              <w:t>III</w:t>
            </w:r>
          </w:p>
        </w:tc>
        <w:tc>
          <w:tcPr>
            <w:vAlign w:val="center"/>
          </w:tcPr>
          <w:p w14:paraId="32828AA7">
            <w:pPr>
              <w:rPr>
                <w:sz w:val="18"/>
                <w:szCs w:val="18"/>
              </w:rPr>
            </w:pPr>
            <w:r>
              <w:rPr>
                <w:sz w:val="18"/>
                <w:szCs w:val="18"/>
              </w:rPr>
              <w:t>侧面</w:t>
            </w:r>
          </w:p>
        </w:tc>
        <w:tc>
          <w:tcPr>
            <w:vAlign w:val="center"/>
          </w:tcPr>
          <w:p w14:paraId="2AB03ADA">
            <w:pPr>
              <w:rPr>
                <w:sz w:val="18"/>
                <w:szCs w:val="18"/>
              </w:rPr>
            </w:pPr>
            <w:r>
              <w:rPr>
                <w:sz w:val="18"/>
                <w:szCs w:val="18"/>
              </w:rPr>
              <w:t>40.69</w:t>
            </w:r>
          </w:p>
        </w:tc>
        <w:tc>
          <w:tcPr>
            <w:vAlign w:val="center"/>
          </w:tcPr>
          <w:p w14:paraId="6EFB520C">
            <w:pPr>
              <w:rPr>
                <w:sz w:val="18"/>
                <w:szCs w:val="18"/>
              </w:rPr>
            </w:pPr>
            <w:r>
              <w:rPr>
                <w:sz w:val="18"/>
                <w:szCs w:val="18"/>
              </w:rPr>
              <w:t>4.87</w:t>
            </w:r>
          </w:p>
        </w:tc>
        <w:tc>
          <w:tcPr>
            <w:vAlign w:val="center"/>
          </w:tcPr>
          <w:p w14:paraId="1A49BFA2">
            <w:pPr>
              <w:rPr>
                <w:sz w:val="18"/>
                <w:szCs w:val="18"/>
              </w:rPr>
            </w:pPr>
            <w:r>
              <w:rPr>
                <w:sz w:val="18"/>
                <w:szCs w:val="18"/>
              </w:rPr>
              <w:t>3.00</w:t>
            </w:r>
          </w:p>
        </w:tc>
        <w:tc>
          <w:tcPr>
            <w:vAlign w:val="center"/>
          </w:tcPr>
          <w:p w14:paraId="168561BF">
            <w:pPr>
              <w:rPr>
                <w:sz w:val="18"/>
                <w:szCs w:val="18"/>
              </w:rPr>
            </w:pPr>
            <w:r>
              <w:rPr>
                <w:sz w:val="18"/>
                <w:szCs w:val="18"/>
              </w:rPr>
              <w:t>满足</w:t>
            </w:r>
          </w:p>
        </w:tc>
      </w:tr>
      <w:tr w14:paraId="65450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43DA21">
            <w:pPr>
              <w:rPr>
                <w:sz w:val="18"/>
                <w:szCs w:val="18"/>
              </w:rPr>
            </w:pPr>
          </w:p>
        </w:tc>
        <w:tc>
          <w:tcPr>
            <w:vAlign w:val="center"/>
          </w:tcPr>
          <w:p w14:paraId="2EAC9509">
            <w:pPr>
              <w:rPr>
                <w:sz w:val="18"/>
                <w:szCs w:val="18"/>
              </w:rPr>
            </w:pPr>
            <w:r>
              <w:rPr>
                <w:sz w:val="18"/>
                <w:szCs w:val="18"/>
              </w:rPr>
              <w:t>5003[普通办公室]</w:t>
            </w:r>
          </w:p>
        </w:tc>
        <w:tc>
          <w:tcPr>
            <w:vAlign w:val="center"/>
          </w:tcPr>
          <w:p w14:paraId="1F8A94E3">
            <w:pPr>
              <w:rPr>
                <w:sz w:val="18"/>
                <w:szCs w:val="18"/>
              </w:rPr>
            </w:pPr>
            <w:r>
              <w:rPr>
                <w:sz w:val="18"/>
                <w:szCs w:val="18"/>
              </w:rPr>
              <w:t>教师办公室</w:t>
            </w:r>
          </w:p>
        </w:tc>
        <w:tc>
          <w:tcPr>
            <w:vAlign w:val="center"/>
          </w:tcPr>
          <w:p w14:paraId="0019AA10">
            <w:pPr>
              <w:rPr>
                <w:sz w:val="18"/>
                <w:szCs w:val="18"/>
              </w:rPr>
            </w:pPr>
            <w:r>
              <w:rPr>
                <w:sz w:val="18"/>
                <w:szCs w:val="18"/>
              </w:rPr>
              <w:t>III</w:t>
            </w:r>
          </w:p>
        </w:tc>
        <w:tc>
          <w:tcPr>
            <w:vAlign w:val="center"/>
          </w:tcPr>
          <w:p w14:paraId="0A6AE0BD">
            <w:pPr>
              <w:rPr>
                <w:sz w:val="18"/>
                <w:szCs w:val="18"/>
              </w:rPr>
            </w:pPr>
            <w:r>
              <w:rPr>
                <w:sz w:val="18"/>
                <w:szCs w:val="18"/>
              </w:rPr>
              <w:t>侧面</w:t>
            </w:r>
          </w:p>
        </w:tc>
        <w:tc>
          <w:tcPr>
            <w:vAlign w:val="center"/>
          </w:tcPr>
          <w:p w14:paraId="5EF9D1F1">
            <w:pPr>
              <w:rPr>
                <w:sz w:val="18"/>
                <w:szCs w:val="18"/>
              </w:rPr>
            </w:pPr>
            <w:r>
              <w:rPr>
                <w:sz w:val="18"/>
                <w:szCs w:val="18"/>
              </w:rPr>
              <w:t>40.56</w:t>
            </w:r>
          </w:p>
        </w:tc>
        <w:tc>
          <w:tcPr>
            <w:vAlign w:val="center"/>
          </w:tcPr>
          <w:p w14:paraId="18513640">
            <w:pPr>
              <w:rPr>
                <w:sz w:val="18"/>
                <w:szCs w:val="18"/>
              </w:rPr>
            </w:pPr>
            <w:r>
              <w:rPr>
                <w:sz w:val="18"/>
                <w:szCs w:val="18"/>
              </w:rPr>
              <w:t>4.66</w:t>
            </w:r>
          </w:p>
        </w:tc>
        <w:tc>
          <w:tcPr>
            <w:vAlign w:val="center"/>
          </w:tcPr>
          <w:p w14:paraId="33058C02">
            <w:pPr>
              <w:rPr>
                <w:sz w:val="18"/>
                <w:szCs w:val="18"/>
              </w:rPr>
            </w:pPr>
            <w:r>
              <w:rPr>
                <w:sz w:val="18"/>
                <w:szCs w:val="18"/>
              </w:rPr>
              <w:t>3.00</w:t>
            </w:r>
          </w:p>
        </w:tc>
        <w:tc>
          <w:tcPr>
            <w:vAlign w:val="center"/>
          </w:tcPr>
          <w:p w14:paraId="3CBFD18B">
            <w:pPr>
              <w:rPr>
                <w:sz w:val="18"/>
                <w:szCs w:val="18"/>
              </w:rPr>
            </w:pPr>
            <w:r>
              <w:rPr>
                <w:sz w:val="18"/>
                <w:szCs w:val="18"/>
              </w:rPr>
              <w:t>满足</w:t>
            </w:r>
          </w:p>
        </w:tc>
      </w:tr>
      <w:tr w14:paraId="39FF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08C53">
            <w:pPr>
              <w:rPr>
                <w:sz w:val="18"/>
                <w:szCs w:val="18"/>
              </w:rPr>
            </w:pPr>
          </w:p>
        </w:tc>
        <w:tc>
          <w:tcPr>
            <w:vAlign w:val="center"/>
          </w:tcPr>
          <w:p w14:paraId="53627FD6">
            <w:pPr>
              <w:rPr>
                <w:sz w:val="18"/>
                <w:szCs w:val="18"/>
              </w:rPr>
            </w:pPr>
            <w:r>
              <w:rPr>
                <w:sz w:val="18"/>
                <w:szCs w:val="18"/>
              </w:rPr>
              <w:t>5026[普通教室]</w:t>
            </w:r>
          </w:p>
        </w:tc>
        <w:tc>
          <w:tcPr>
            <w:vAlign w:val="center"/>
          </w:tcPr>
          <w:p w14:paraId="0403B474">
            <w:pPr>
              <w:rPr>
                <w:sz w:val="18"/>
                <w:szCs w:val="18"/>
              </w:rPr>
            </w:pPr>
            <w:r>
              <w:rPr>
                <w:sz w:val="18"/>
                <w:szCs w:val="18"/>
              </w:rPr>
              <w:t>普通教室</w:t>
            </w:r>
          </w:p>
        </w:tc>
        <w:tc>
          <w:tcPr>
            <w:vAlign w:val="center"/>
          </w:tcPr>
          <w:p w14:paraId="338264A9">
            <w:pPr>
              <w:rPr>
                <w:sz w:val="18"/>
                <w:szCs w:val="18"/>
              </w:rPr>
            </w:pPr>
            <w:r>
              <w:rPr>
                <w:sz w:val="18"/>
                <w:szCs w:val="18"/>
              </w:rPr>
              <w:t>III</w:t>
            </w:r>
          </w:p>
        </w:tc>
        <w:tc>
          <w:tcPr>
            <w:vAlign w:val="center"/>
          </w:tcPr>
          <w:p w14:paraId="7892E276">
            <w:pPr>
              <w:rPr>
                <w:sz w:val="18"/>
                <w:szCs w:val="18"/>
              </w:rPr>
            </w:pPr>
            <w:r>
              <w:rPr>
                <w:sz w:val="18"/>
                <w:szCs w:val="18"/>
              </w:rPr>
              <w:t>侧面</w:t>
            </w:r>
          </w:p>
        </w:tc>
        <w:tc>
          <w:tcPr>
            <w:vAlign w:val="center"/>
          </w:tcPr>
          <w:p w14:paraId="70DA2AE0">
            <w:pPr>
              <w:rPr>
                <w:sz w:val="18"/>
                <w:szCs w:val="18"/>
              </w:rPr>
            </w:pPr>
            <w:r>
              <w:rPr>
                <w:sz w:val="18"/>
                <w:szCs w:val="18"/>
              </w:rPr>
              <w:t>82.06</w:t>
            </w:r>
          </w:p>
        </w:tc>
        <w:tc>
          <w:tcPr>
            <w:vAlign w:val="center"/>
          </w:tcPr>
          <w:p w14:paraId="016A86C6">
            <w:pPr>
              <w:rPr>
                <w:sz w:val="18"/>
                <w:szCs w:val="18"/>
              </w:rPr>
            </w:pPr>
            <w:r>
              <w:rPr>
                <w:sz w:val="18"/>
                <w:szCs w:val="18"/>
              </w:rPr>
              <w:t>5.12</w:t>
            </w:r>
          </w:p>
        </w:tc>
        <w:tc>
          <w:tcPr>
            <w:vAlign w:val="center"/>
          </w:tcPr>
          <w:p w14:paraId="7A55993F">
            <w:pPr>
              <w:rPr>
                <w:sz w:val="18"/>
                <w:szCs w:val="18"/>
              </w:rPr>
            </w:pPr>
            <w:r>
              <w:rPr>
                <w:sz w:val="18"/>
                <w:szCs w:val="18"/>
              </w:rPr>
              <w:t>3.00</w:t>
            </w:r>
          </w:p>
        </w:tc>
        <w:tc>
          <w:tcPr>
            <w:vAlign w:val="center"/>
          </w:tcPr>
          <w:p w14:paraId="6EF21F46">
            <w:pPr>
              <w:rPr>
                <w:sz w:val="18"/>
                <w:szCs w:val="18"/>
              </w:rPr>
            </w:pPr>
            <w:r>
              <w:rPr>
                <w:b/>
                <w:sz w:val="18"/>
                <w:szCs w:val="18"/>
              </w:rPr>
              <w:t>满足</w:t>
            </w:r>
          </w:p>
        </w:tc>
      </w:tr>
      <w:tr w14:paraId="0962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E74703">
            <w:pPr>
              <w:rPr>
                <w:sz w:val="18"/>
                <w:szCs w:val="18"/>
              </w:rPr>
            </w:pPr>
          </w:p>
        </w:tc>
        <w:tc>
          <w:tcPr>
            <w:vAlign w:val="center"/>
          </w:tcPr>
          <w:p w14:paraId="28C83BE0">
            <w:pPr>
              <w:rPr>
                <w:sz w:val="18"/>
                <w:szCs w:val="18"/>
              </w:rPr>
            </w:pPr>
            <w:r>
              <w:rPr>
                <w:sz w:val="18"/>
                <w:szCs w:val="18"/>
              </w:rPr>
              <w:t>5027[普通教室]</w:t>
            </w:r>
          </w:p>
        </w:tc>
        <w:tc>
          <w:tcPr>
            <w:vAlign w:val="center"/>
          </w:tcPr>
          <w:p w14:paraId="1318B652">
            <w:pPr>
              <w:rPr>
                <w:sz w:val="18"/>
                <w:szCs w:val="18"/>
              </w:rPr>
            </w:pPr>
            <w:r>
              <w:rPr>
                <w:sz w:val="18"/>
                <w:szCs w:val="18"/>
              </w:rPr>
              <w:t>普通教室</w:t>
            </w:r>
          </w:p>
        </w:tc>
        <w:tc>
          <w:tcPr>
            <w:vAlign w:val="center"/>
          </w:tcPr>
          <w:p w14:paraId="51431008">
            <w:pPr>
              <w:rPr>
                <w:sz w:val="18"/>
                <w:szCs w:val="18"/>
              </w:rPr>
            </w:pPr>
            <w:r>
              <w:rPr>
                <w:sz w:val="18"/>
                <w:szCs w:val="18"/>
              </w:rPr>
              <w:t>III</w:t>
            </w:r>
          </w:p>
        </w:tc>
        <w:tc>
          <w:tcPr>
            <w:vAlign w:val="center"/>
          </w:tcPr>
          <w:p w14:paraId="0B15E4C2">
            <w:pPr>
              <w:rPr>
                <w:sz w:val="18"/>
                <w:szCs w:val="18"/>
              </w:rPr>
            </w:pPr>
            <w:r>
              <w:rPr>
                <w:sz w:val="18"/>
                <w:szCs w:val="18"/>
              </w:rPr>
              <w:t>侧面</w:t>
            </w:r>
          </w:p>
        </w:tc>
        <w:tc>
          <w:tcPr>
            <w:vAlign w:val="center"/>
          </w:tcPr>
          <w:p w14:paraId="23B3294E">
            <w:pPr>
              <w:rPr>
                <w:sz w:val="18"/>
                <w:szCs w:val="18"/>
              </w:rPr>
            </w:pPr>
            <w:r>
              <w:rPr>
                <w:sz w:val="18"/>
                <w:szCs w:val="18"/>
              </w:rPr>
              <w:t>82.19</w:t>
            </w:r>
          </w:p>
        </w:tc>
        <w:tc>
          <w:tcPr>
            <w:vAlign w:val="center"/>
          </w:tcPr>
          <w:p w14:paraId="7F1BC723">
            <w:pPr>
              <w:rPr>
                <w:sz w:val="18"/>
                <w:szCs w:val="18"/>
              </w:rPr>
            </w:pPr>
            <w:r>
              <w:rPr>
                <w:sz w:val="18"/>
                <w:szCs w:val="18"/>
              </w:rPr>
              <w:t>5.15</w:t>
            </w:r>
          </w:p>
        </w:tc>
        <w:tc>
          <w:tcPr>
            <w:vAlign w:val="center"/>
          </w:tcPr>
          <w:p w14:paraId="2FF745D7">
            <w:pPr>
              <w:rPr>
                <w:sz w:val="18"/>
                <w:szCs w:val="18"/>
              </w:rPr>
            </w:pPr>
            <w:r>
              <w:rPr>
                <w:sz w:val="18"/>
                <w:szCs w:val="18"/>
              </w:rPr>
              <w:t>3.00</w:t>
            </w:r>
          </w:p>
        </w:tc>
        <w:tc>
          <w:tcPr>
            <w:vAlign w:val="center"/>
          </w:tcPr>
          <w:p w14:paraId="69CF82B4">
            <w:pPr>
              <w:rPr>
                <w:sz w:val="18"/>
                <w:szCs w:val="18"/>
              </w:rPr>
            </w:pPr>
            <w:r>
              <w:rPr>
                <w:b/>
                <w:sz w:val="18"/>
                <w:szCs w:val="18"/>
              </w:rPr>
              <w:t>满足</w:t>
            </w:r>
          </w:p>
        </w:tc>
      </w:tr>
      <w:tr w14:paraId="0063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FB8AE">
            <w:pPr>
              <w:rPr>
                <w:sz w:val="18"/>
                <w:szCs w:val="18"/>
              </w:rPr>
            </w:pPr>
          </w:p>
        </w:tc>
        <w:tc>
          <w:tcPr>
            <w:vAlign w:val="center"/>
          </w:tcPr>
          <w:p w14:paraId="4F0B7AB1">
            <w:pPr>
              <w:rPr>
                <w:sz w:val="18"/>
                <w:szCs w:val="18"/>
              </w:rPr>
            </w:pPr>
            <w:r>
              <w:rPr>
                <w:sz w:val="18"/>
                <w:szCs w:val="18"/>
              </w:rPr>
              <w:t>5028[普通教室]</w:t>
            </w:r>
          </w:p>
        </w:tc>
        <w:tc>
          <w:tcPr>
            <w:vAlign w:val="center"/>
          </w:tcPr>
          <w:p w14:paraId="3FBB0C22">
            <w:pPr>
              <w:rPr>
                <w:sz w:val="18"/>
                <w:szCs w:val="18"/>
              </w:rPr>
            </w:pPr>
            <w:r>
              <w:rPr>
                <w:sz w:val="18"/>
                <w:szCs w:val="18"/>
              </w:rPr>
              <w:t>普通教室</w:t>
            </w:r>
          </w:p>
        </w:tc>
        <w:tc>
          <w:tcPr>
            <w:vAlign w:val="center"/>
          </w:tcPr>
          <w:p w14:paraId="2CC69E67">
            <w:pPr>
              <w:rPr>
                <w:sz w:val="18"/>
                <w:szCs w:val="18"/>
              </w:rPr>
            </w:pPr>
            <w:r>
              <w:rPr>
                <w:sz w:val="18"/>
                <w:szCs w:val="18"/>
              </w:rPr>
              <w:t>III</w:t>
            </w:r>
          </w:p>
        </w:tc>
        <w:tc>
          <w:tcPr>
            <w:vAlign w:val="center"/>
          </w:tcPr>
          <w:p w14:paraId="5456D9B9">
            <w:pPr>
              <w:rPr>
                <w:sz w:val="18"/>
                <w:szCs w:val="18"/>
              </w:rPr>
            </w:pPr>
            <w:r>
              <w:rPr>
                <w:sz w:val="18"/>
                <w:szCs w:val="18"/>
              </w:rPr>
              <w:t>混合</w:t>
            </w:r>
          </w:p>
        </w:tc>
        <w:tc>
          <w:tcPr>
            <w:vAlign w:val="center"/>
          </w:tcPr>
          <w:p w14:paraId="002EECFB">
            <w:pPr>
              <w:rPr>
                <w:sz w:val="18"/>
                <w:szCs w:val="18"/>
              </w:rPr>
            </w:pPr>
            <w:r>
              <w:rPr>
                <w:sz w:val="18"/>
                <w:szCs w:val="18"/>
              </w:rPr>
              <w:t>82.06</w:t>
            </w:r>
          </w:p>
        </w:tc>
        <w:tc>
          <w:tcPr>
            <w:vAlign w:val="center"/>
          </w:tcPr>
          <w:p w14:paraId="3774AC54">
            <w:pPr>
              <w:rPr>
                <w:sz w:val="18"/>
                <w:szCs w:val="18"/>
              </w:rPr>
            </w:pPr>
            <w:r>
              <w:rPr>
                <w:sz w:val="18"/>
                <w:szCs w:val="18"/>
              </w:rPr>
              <w:t>5.26</w:t>
            </w:r>
          </w:p>
        </w:tc>
        <w:tc>
          <w:tcPr>
            <w:vAlign w:val="center"/>
          </w:tcPr>
          <w:p w14:paraId="6868190D">
            <w:pPr>
              <w:rPr>
                <w:sz w:val="18"/>
                <w:szCs w:val="18"/>
              </w:rPr>
            </w:pPr>
            <w:r>
              <w:rPr>
                <w:sz w:val="18"/>
                <w:szCs w:val="18"/>
              </w:rPr>
              <w:t>2.00</w:t>
            </w:r>
          </w:p>
        </w:tc>
        <w:tc>
          <w:tcPr>
            <w:vAlign w:val="center"/>
          </w:tcPr>
          <w:p w14:paraId="7101CE23">
            <w:pPr>
              <w:rPr>
                <w:sz w:val="18"/>
                <w:szCs w:val="18"/>
              </w:rPr>
            </w:pPr>
            <w:r>
              <w:rPr>
                <w:b/>
                <w:sz w:val="18"/>
                <w:szCs w:val="18"/>
              </w:rPr>
              <w:t>满足</w:t>
            </w:r>
          </w:p>
        </w:tc>
      </w:tr>
      <w:tr w14:paraId="25D3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18C9B">
            <w:pPr>
              <w:rPr>
                <w:sz w:val="18"/>
                <w:szCs w:val="18"/>
              </w:rPr>
            </w:pPr>
          </w:p>
        </w:tc>
        <w:tc>
          <w:tcPr>
            <w:vAlign w:val="center"/>
          </w:tcPr>
          <w:p w14:paraId="1CE03032">
            <w:pPr>
              <w:rPr>
                <w:sz w:val="18"/>
                <w:szCs w:val="18"/>
              </w:rPr>
            </w:pPr>
            <w:r>
              <w:rPr>
                <w:sz w:val="18"/>
                <w:szCs w:val="18"/>
              </w:rPr>
              <w:t>5029[普通教室]</w:t>
            </w:r>
          </w:p>
        </w:tc>
        <w:tc>
          <w:tcPr>
            <w:vAlign w:val="center"/>
          </w:tcPr>
          <w:p w14:paraId="60D524FD">
            <w:pPr>
              <w:rPr>
                <w:sz w:val="18"/>
                <w:szCs w:val="18"/>
              </w:rPr>
            </w:pPr>
            <w:r>
              <w:rPr>
                <w:sz w:val="18"/>
                <w:szCs w:val="18"/>
              </w:rPr>
              <w:t>普通教室</w:t>
            </w:r>
          </w:p>
        </w:tc>
        <w:tc>
          <w:tcPr>
            <w:vAlign w:val="center"/>
          </w:tcPr>
          <w:p w14:paraId="5B903DF7">
            <w:pPr>
              <w:rPr>
                <w:sz w:val="18"/>
                <w:szCs w:val="18"/>
              </w:rPr>
            </w:pPr>
            <w:r>
              <w:rPr>
                <w:sz w:val="18"/>
                <w:szCs w:val="18"/>
              </w:rPr>
              <w:t>III</w:t>
            </w:r>
          </w:p>
        </w:tc>
        <w:tc>
          <w:tcPr>
            <w:vAlign w:val="center"/>
          </w:tcPr>
          <w:p w14:paraId="61C9438C">
            <w:pPr>
              <w:rPr>
                <w:sz w:val="18"/>
                <w:szCs w:val="18"/>
              </w:rPr>
            </w:pPr>
            <w:r>
              <w:rPr>
                <w:sz w:val="18"/>
                <w:szCs w:val="18"/>
              </w:rPr>
              <w:t>侧面</w:t>
            </w:r>
          </w:p>
        </w:tc>
        <w:tc>
          <w:tcPr>
            <w:vAlign w:val="center"/>
          </w:tcPr>
          <w:p w14:paraId="5CF2588B">
            <w:pPr>
              <w:rPr>
                <w:sz w:val="18"/>
                <w:szCs w:val="18"/>
              </w:rPr>
            </w:pPr>
            <w:r>
              <w:rPr>
                <w:sz w:val="18"/>
                <w:szCs w:val="18"/>
              </w:rPr>
              <w:t>82.06</w:t>
            </w:r>
          </w:p>
        </w:tc>
        <w:tc>
          <w:tcPr>
            <w:vAlign w:val="center"/>
          </w:tcPr>
          <w:p w14:paraId="1F47E5D0">
            <w:pPr>
              <w:rPr>
                <w:sz w:val="18"/>
                <w:szCs w:val="18"/>
              </w:rPr>
            </w:pPr>
            <w:r>
              <w:rPr>
                <w:sz w:val="18"/>
                <w:szCs w:val="18"/>
              </w:rPr>
              <w:t>5.12</w:t>
            </w:r>
          </w:p>
        </w:tc>
        <w:tc>
          <w:tcPr>
            <w:vAlign w:val="center"/>
          </w:tcPr>
          <w:p w14:paraId="256D7E79">
            <w:pPr>
              <w:rPr>
                <w:sz w:val="18"/>
                <w:szCs w:val="18"/>
              </w:rPr>
            </w:pPr>
            <w:r>
              <w:rPr>
                <w:sz w:val="18"/>
                <w:szCs w:val="18"/>
              </w:rPr>
              <w:t>3.00</w:t>
            </w:r>
          </w:p>
        </w:tc>
        <w:tc>
          <w:tcPr>
            <w:vAlign w:val="center"/>
          </w:tcPr>
          <w:p w14:paraId="44B24554">
            <w:pPr>
              <w:rPr>
                <w:sz w:val="18"/>
                <w:szCs w:val="18"/>
              </w:rPr>
            </w:pPr>
            <w:r>
              <w:rPr>
                <w:b/>
                <w:sz w:val="18"/>
                <w:szCs w:val="18"/>
              </w:rPr>
              <w:t>满足</w:t>
            </w:r>
          </w:p>
        </w:tc>
      </w:tr>
      <w:tr w14:paraId="18E5C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B6351">
            <w:pPr>
              <w:rPr>
                <w:sz w:val="18"/>
                <w:szCs w:val="18"/>
              </w:rPr>
            </w:pPr>
          </w:p>
        </w:tc>
        <w:tc>
          <w:tcPr>
            <w:vAlign w:val="center"/>
          </w:tcPr>
          <w:p w14:paraId="4B6526C5">
            <w:pPr>
              <w:rPr>
                <w:sz w:val="18"/>
                <w:szCs w:val="18"/>
              </w:rPr>
            </w:pPr>
            <w:r>
              <w:rPr>
                <w:sz w:val="18"/>
                <w:szCs w:val="18"/>
              </w:rPr>
              <w:t>5030[普通教室]</w:t>
            </w:r>
          </w:p>
        </w:tc>
        <w:tc>
          <w:tcPr>
            <w:vAlign w:val="center"/>
          </w:tcPr>
          <w:p w14:paraId="158F4721">
            <w:pPr>
              <w:rPr>
                <w:sz w:val="18"/>
                <w:szCs w:val="18"/>
              </w:rPr>
            </w:pPr>
            <w:r>
              <w:rPr>
                <w:sz w:val="18"/>
                <w:szCs w:val="18"/>
              </w:rPr>
              <w:t>普通教室</w:t>
            </w:r>
          </w:p>
        </w:tc>
        <w:tc>
          <w:tcPr>
            <w:vAlign w:val="center"/>
          </w:tcPr>
          <w:p w14:paraId="62C36A07">
            <w:pPr>
              <w:rPr>
                <w:sz w:val="18"/>
                <w:szCs w:val="18"/>
              </w:rPr>
            </w:pPr>
            <w:r>
              <w:rPr>
                <w:sz w:val="18"/>
                <w:szCs w:val="18"/>
              </w:rPr>
              <w:t>III</w:t>
            </w:r>
          </w:p>
        </w:tc>
        <w:tc>
          <w:tcPr>
            <w:vAlign w:val="center"/>
          </w:tcPr>
          <w:p w14:paraId="6ADE52BC">
            <w:pPr>
              <w:rPr>
                <w:sz w:val="18"/>
                <w:szCs w:val="18"/>
              </w:rPr>
            </w:pPr>
            <w:r>
              <w:rPr>
                <w:sz w:val="18"/>
                <w:szCs w:val="18"/>
              </w:rPr>
              <w:t>侧面</w:t>
            </w:r>
          </w:p>
        </w:tc>
        <w:tc>
          <w:tcPr>
            <w:vAlign w:val="center"/>
          </w:tcPr>
          <w:p w14:paraId="530AC339">
            <w:pPr>
              <w:rPr>
                <w:sz w:val="18"/>
                <w:szCs w:val="18"/>
              </w:rPr>
            </w:pPr>
            <w:r>
              <w:rPr>
                <w:sz w:val="18"/>
                <w:szCs w:val="18"/>
              </w:rPr>
              <w:t>82.19</w:t>
            </w:r>
          </w:p>
        </w:tc>
        <w:tc>
          <w:tcPr>
            <w:vAlign w:val="center"/>
          </w:tcPr>
          <w:p w14:paraId="5C006F07">
            <w:pPr>
              <w:rPr>
                <w:sz w:val="18"/>
                <w:szCs w:val="18"/>
              </w:rPr>
            </w:pPr>
            <w:r>
              <w:rPr>
                <w:sz w:val="18"/>
                <w:szCs w:val="18"/>
              </w:rPr>
              <w:t>5.12</w:t>
            </w:r>
          </w:p>
        </w:tc>
        <w:tc>
          <w:tcPr>
            <w:vAlign w:val="center"/>
          </w:tcPr>
          <w:p w14:paraId="47BC7B21">
            <w:pPr>
              <w:rPr>
                <w:sz w:val="18"/>
                <w:szCs w:val="18"/>
              </w:rPr>
            </w:pPr>
            <w:r>
              <w:rPr>
                <w:sz w:val="18"/>
                <w:szCs w:val="18"/>
              </w:rPr>
              <w:t>3.00</w:t>
            </w:r>
          </w:p>
        </w:tc>
        <w:tc>
          <w:tcPr>
            <w:vAlign w:val="center"/>
          </w:tcPr>
          <w:p w14:paraId="795E75C1">
            <w:pPr>
              <w:rPr>
                <w:sz w:val="18"/>
                <w:szCs w:val="18"/>
              </w:rPr>
            </w:pPr>
            <w:r>
              <w:rPr>
                <w:b/>
                <w:sz w:val="18"/>
                <w:szCs w:val="18"/>
              </w:rPr>
              <w:t>满足</w:t>
            </w:r>
          </w:p>
        </w:tc>
      </w:tr>
      <w:tr w14:paraId="16DA5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A8BFC">
            <w:pPr>
              <w:rPr>
                <w:sz w:val="18"/>
                <w:szCs w:val="18"/>
              </w:rPr>
            </w:pPr>
          </w:p>
        </w:tc>
        <w:tc>
          <w:tcPr>
            <w:vAlign w:val="center"/>
          </w:tcPr>
          <w:p w14:paraId="71BD60CE">
            <w:pPr>
              <w:rPr>
                <w:sz w:val="18"/>
                <w:szCs w:val="18"/>
              </w:rPr>
            </w:pPr>
            <w:r>
              <w:rPr>
                <w:sz w:val="18"/>
                <w:szCs w:val="18"/>
              </w:rPr>
              <w:t>5031[普通教室]</w:t>
            </w:r>
          </w:p>
        </w:tc>
        <w:tc>
          <w:tcPr>
            <w:vAlign w:val="center"/>
          </w:tcPr>
          <w:p w14:paraId="6678DB7A">
            <w:pPr>
              <w:rPr>
                <w:sz w:val="18"/>
                <w:szCs w:val="18"/>
              </w:rPr>
            </w:pPr>
            <w:r>
              <w:rPr>
                <w:sz w:val="18"/>
                <w:szCs w:val="18"/>
              </w:rPr>
              <w:t>普通教室</w:t>
            </w:r>
          </w:p>
        </w:tc>
        <w:tc>
          <w:tcPr>
            <w:vAlign w:val="center"/>
          </w:tcPr>
          <w:p w14:paraId="27080200">
            <w:pPr>
              <w:rPr>
                <w:sz w:val="18"/>
                <w:szCs w:val="18"/>
              </w:rPr>
            </w:pPr>
            <w:r>
              <w:rPr>
                <w:sz w:val="18"/>
                <w:szCs w:val="18"/>
              </w:rPr>
              <w:t>III</w:t>
            </w:r>
          </w:p>
        </w:tc>
        <w:tc>
          <w:tcPr>
            <w:vAlign w:val="center"/>
          </w:tcPr>
          <w:p w14:paraId="22BABBF0">
            <w:pPr>
              <w:rPr>
                <w:sz w:val="18"/>
                <w:szCs w:val="18"/>
              </w:rPr>
            </w:pPr>
            <w:r>
              <w:rPr>
                <w:sz w:val="18"/>
                <w:szCs w:val="18"/>
              </w:rPr>
              <w:t>侧面</w:t>
            </w:r>
          </w:p>
        </w:tc>
        <w:tc>
          <w:tcPr>
            <w:vAlign w:val="center"/>
          </w:tcPr>
          <w:p w14:paraId="27294328">
            <w:pPr>
              <w:rPr>
                <w:sz w:val="18"/>
                <w:szCs w:val="18"/>
              </w:rPr>
            </w:pPr>
            <w:r>
              <w:rPr>
                <w:sz w:val="18"/>
                <w:szCs w:val="18"/>
              </w:rPr>
              <w:t>82.19</w:t>
            </w:r>
          </w:p>
        </w:tc>
        <w:tc>
          <w:tcPr>
            <w:vAlign w:val="center"/>
          </w:tcPr>
          <w:p w14:paraId="0D6BCD87">
            <w:pPr>
              <w:rPr>
                <w:sz w:val="18"/>
                <w:szCs w:val="18"/>
              </w:rPr>
            </w:pPr>
            <w:r>
              <w:rPr>
                <w:sz w:val="18"/>
                <w:szCs w:val="18"/>
              </w:rPr>
              <w:t>5.14</w:t>
            </w:r>
          </w:p>
        </w:tc>
        <w:tc>
          <w:tcPr>
            <w:vAlign w:val="center"/>
          </w:tcPr>
          <w:p w14:paraId="6E64DBE8">
            <w:pPr>
              <w:rPr>
                <w:sz w:val="18"/>
                <w:szCs w:val="18"/>
              </w:rPr>
            </w:pPr>
            <w:r>
              <w:rPr>
                <w:sz w:val="18"/>
                <w:szCs w:val="18"/>
              </w:rPr>
              <w:t>3.00</w:t>
            </w:r>
          </w:p>
        </w:tc>
        <w:tc>
          <w:tcPr>
            <w:vAlign w:val="center"/>
          </w:tcPr>
          <w:p w14:paraId="691958D2">
            <w:pPr>
              <w:rPr>
                <w:sz w:val="18"/>
                <w:szCs w:val="18"/>
              </w:rPr>
            </w:pPr>
            <w:r>
              <w:rPr>
                <w:b/>
                <w:sz w:val="18"/>
                <w:szCs w:val="18"/>
              </w:rPr>
              <w:t>满足</w:t>
            </w:r>
          </w:p>
        </w:tc>
      </w:tr>
      <w:tr w14:paraId="4DA14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29480B">
            <w:pPr>
              <w:rPr>
                <w:sz w:val="18"/>
                <w:szCs w:val="18"/>
              </w:rPr>
            </w:pPr>
          </w:p>
        </w:tc>
        <w:tc>
          <w:tcPr>
            <w:vAlign w:val="center"/>
          </w:tcPr>
          <w:p w14:paraId="3608F21F">
            <w:pPr>
              <w:rPr>
                <w:sz w:val="18"/>
                <w:szCs w:val="18"/>
              </w:rPr>
            </w:pPr>
            <w:r>
              <w:rPr>
                <w:sz w:val="18"/>
                <w:szCs w:val="18"/>
              </w:rPr>
              <w:t>5044[普通办公室]</w:t>
            </w:r>
          </w:p>
        </w:tc>
        <w:tc>
          <w:tcPr>
            <w:vAlign w:val="center"/>
          </w:tcPr>
          <w:p w14:paraId="3A9B7121">
            <w:pPr>
              <w:rPr>
                <w:sz w:val="18"/>
                <w:szCs w:val="18"/>
              </w:rPr>
            </w:pPr>
            <w:r>
              <w:rPr>
                <w:sz w:val="18"/>
                <w:szCs w:val="18"/>
              </w:rPr>
              <w:t>教师办公室</w:t>
            </w:r>
          </w:p>
        </w:tc>
        <w:tc>
          <w:tcPr>
            <w:vAlign w:val="center"/>
          </w:tcPr>
          <w:p w14:paraId="637DC362">
            <w:pPr>
              <w:rPr>
                <w:sz w:val="18"/>
                <w:szCs w:val="18"/>
              </w:rPr>
            </w:pPr>
            <w:r>
              <w:rPr>
                <w:sz w:val="18"/>
                <w:szCs w:val="18"/>
              </w:rPr>
              <w:t>III</w:t>
            </w:r>
          </w:p>
        </w:tc>
        <w:tc>
          <w:tcPr>
            <w:vAlign w:val="center"/>
          </w:tcPr>
          <w:p w14:paraId="18F877E8">
            <w:pPr>
              <w:rPr>
                <w:sz w:val="18"/>
                <w:szCs w:val="18"/>
              </w:rPr>
            </w:pPr>
            <w:r>
              <w:rPr>
                <w:sz w:val="18"/>
                <w:szCs w:val="18"/>
              </w:rPr>
              <w:t>侧面</w:t>
            </w:r>
          </w:p>
        </w:tc>
        <w:tc>
          <w:tcPr>
            <w:vAlign w:val="center"/>
          </w:tcPr>
          <w:p w14:paraId="3B5562EF">
            <w:pPr>
              <w:rPr>
                <w:sz w:val="18"/>
                <w:szCs w:val="18"/>
              </w:rPr>
            </w:pPr>
            <w:r>
              <w:rPr>
                <w:sz w:val="18"/>
                <w:szCs w:val="18"/>
              </w:rPr>
              <w:t>38.44</w:t>
            </w:r>
          </w:p>
        </w:tc>
        <w:tc>
          <w:tcPr>
            <w:vAlign w:val="center"/>
          </w:tcPr>
          <w:p w14:paraId="160BF5EB">
            <w:pPr>
              <w:rPr>
                <w:sz w:val="18"/>
                <w:szCs w:val="18"/>
              </w:rPr>
            </w:pPr>
            <w:r>
              <w:rPr>
                <w:sz w:val="18"/>
                <w:szCs w:val="18"/>
              </w:rPr>
              <w:t>5.10</w:t>
            </w:r>
          </w:p>
        </w:tc>
        <w:tc>
          <w:tcPr>
            <w:vAlign w:val="center"/>
          </w:tcPr>
          <w:p w14:paraId="301CA300">
            <w:pPr>
              <w:rPr>
                <w:sz w:val="18"/>
                <w:szCs w:val="18"/>
              </w:rPr>
            </w:pPr>
            <w:r>
              <w:rPr>
                <w:sz w:val="18"/>
                <w:szCs w:val="18"/>
              </w:rPr>
              <w:t>3.00</w:t>
            </w:r>
          </w:p>
        </w:tc>
        <w:tc>
          <w:tcPr>
            <w:vAlign w:val="center"/>
          </w:tcPr>
          <w:p w14:paraId="5E445829">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6" w:name="_Toc1729"/>
      <w:r>
        <w:rPr>
          <w:rFonts w:hint="eastAsia"/>
        </w:rPr>
        <w:t>采光</w:t>
      </w:r>
      <w:r>
        <w:t>效果分析</w:t>
      </w:r>
      <w:r>
        <w:rPr>
          <w:rFonts w:hint="eastAsia"/>
        </w:rPr>
        <w:t>彩图</w:t>
      </w:r>
      <w:bookmarkEnd w:id="76"/>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7" w:name="彩图"/>
      <w:bookmarkEnd w:id="77"/>
      <w:r>
        <w:rPr>
          <w:rFonts w:hint="eastAsia"/>
        </w:rPr>
        <w:t xml:space="preserve"> </w:t>
      </w:r>
    </w:p>
    <w:p w14:paraId="448B1919">
      <w:r>
        <w:drawing>
          <wp:inline distT="0" distB="0" distL="0" distR="0">
            <wp:extent cx="5667375" cy="185737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1857375"/>
                    </a:xfrm>
                    <a:prstGeom prst="rect">
                      <a:avLst/>
                    </a:prstGeom>
                  </pic:spPr>
                </pic:pic>
              </a:graphicData>
            </a:graphic>
          </wp:inline>
        </w:drawing>
      </w:r>
    </w:p>
    <w:p w14:paraId="3E50A039">
      <w:r>
        <w:t>2层</w:t>
      </w:r>
    </w:p>
    <w:p w14:paraId="10BFCF5C">
      <w:r>
        <w:drawing>
          <wp:inline distT="0" distB="0" distL="0" distR="0">
            <wp:extent cx="5667375" cy="19050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1905000"/>
                    </a:xfrm>
                    <a:prstGeom prst="rect">
                      <a:avLst/>
                    </a:prstGeom>
                  </pic:spPr>
                </pic:pic>
              </a:graphicData>
            </a:graphic>
          </wp:inline>
        </w:drawing>
      </w:r>
    </w:p>
    <w:p w14:paraId="58119272">
      <w:r>
        <w:t>3层</w:t>
      </w:r>
    </w:p>
    <w:p w14:paraId="3C1EC4BB">
      <w:r>
        <w:drawing>
          <wp:inline distT="0" distB="0" distL="0" distR="0">
            <wp:extent cx="5667375" cy="19050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1905000"/>
                    </a:xfrm>
                    <a:prstGeom prst="rect">
                      <a:avLst/>
                    </a:prstGeom>
                  </pic:spPr>
                </pic:pic>
              </a:graphicData>
            </a:graphic>
          </wp:inline>
        </w:drawing>
      </w:r>
    </w:p>
    <w:p w14:paraId="6A3FCF7E">
      <w:r>
        <w:t>4层</w:t>
      </w:r>
    </w:p>
    <w:p w14:paraId="35F55A12">
      <w:r>
        <w:drawing>
          <wp:inline distT="0" distB="0" distL="0" distR="0">
            <wp:extent cx="5667375" cy="19050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1905000"/>
                    </a:xfrm>
                    <a:prstGeom prst="rect">
                      <a:avLst/>
                    </a:prstGeom>
                  </pic:spPr>
                </pic:pic>
              </a:graphicData>
            </a:graphic>
          </wp:inline>
        </w:drawing>
      </w:r>
    </w:p>
    <w:p w14:paraId="19B8A07B">
      <w:r>
        <w:t>5层</w:t>
      </w:r>
    </w:p>
    <w:p w14:paraId="3FCC11C0"/>
    <w:p w14:paraId="274E9D83">
      <w:pPr>
        <w:pStyle w:val="2"/>
        <w:ind w:left="432" w:hanging="432"/>
      </w:pPr>
      <w:bookmarkStart w:id="78" w:name="_Toc28184"/>
      <w:r>
        <w:rPr>
          <w:rFonts w:hint="eastAsia"/>
        </w:rPr>
        <w:t>结论</w:t>
      </w:r>
      <w:bookmarkEnd w:id="78"/>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79" w:name="综述"/>
      <w:bookmarkEnd w:id="79"/>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4431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937B4E">
            <w:pPr>
              <w:jc w:val="center"/>
              <w:rPr>
                <w:sz w:val="21"/>
                <w:szCs w:val="21"/>
              </w:rPr>
            </w:pPr>
            <w:r>
              <w:rPr>
                <w:sz w:val="21"/>
                <w:szCs w:val="21"/>
              </w:rPr>
              <w:t>房间/面积</w:t>
            </w:r>
          </w:p>
        </w:tc>
        <w:tc>
          <w:tcPr>
            <w:shd w:val="clear" w:color="auto" w:fill="E6E6E6"/>
            <w:vAlign w:val="center"/>
          </w:tcPr>
          <w:p w14:paraId="3FFE71F9">
            <w:pPr>
              <w:jc w:val="center"/>
              <w:rPr>
                <w:sz w:val="21"/>
                <w:szCs w:val="21"/>
              </w:rPr>
            </w:pPr>
            <w:r>
              <w:rPr>
                <w:sz w:val="21"/>
                <w:szCs w:val="21"/>
              </w:rPr>
              <w:t>总数</w:t>
            </w:r>
          </w:p>
        </w:tc>
        <w:tc>
          <w:tcPr>
            <w:shd w:val="clear" w:color="auto" w:fill="E6E6E6"/>
            <w:vAlign w:val="center"/>
          </w:tcPr>
          <w:p w14:paraId="5E3E78F9">
            <w:pPr>
              <w:jc w:val="center"/>
              <w:rPr>
                <w:sz w:val="21"/>
                <w:szCs w:val="21"/>
              </w:rPr>
            </w:pPr>
            <w:r>
              <w:rPr>
                <w:sz w:val="21"/>
                <w:szCs w:val="21"/>
              </w:rPr>
              <w:t>满足要求数量</w:t>
            </w:r>
          </w:p>
        </w:tc>
        <w:tc>
          <w:tcPr>
            <w:shd w:val="clear" w:color="auto" w:fill="E6E6E6"/>
            <w:vAlign w:val="center"/>
          </w:tcPr>
          <w:p w14:paraId="79A158E0">
            <w:pPr>
              <w:jc w:val="center"/>
              <w:rPr>
                <w:sz w:val="21"/>
                <w:szCs w:val="21"/>
              </w:rPr>
            </w:pPr>
            <w:r>
              <w:rPr>
                <w:sz w:val="21"/>
                <w:szCs w:val="21"/>
              </w:rPr>
              <w:t>满足要求比例(%)</w:t>
            </w:r>
          </w:p>
        </w:tc>
        <w:tc>
          <w:tcPr>
            <w:shd w:val="clear" w:color="auto" w:fill="E6E6E6"/>
            <w:vAlign w:val="center"/>
          </w:tcPr>
          <w:p w14:paraId="1B47EA3F">
            <w:pPr>
              <w:jc w:val="center"/>
              <w:rPr>
                <w:sz w:val="21"/>
                <w:szCs w:val="21"/>
              </w:rPr>
            </w:pPr>
            <w:r>
              <w:rPr>
                <w:sz w:val="21"/>
                <w:szCs w:val="21"/>
              </w:rPr>
              <w:t>不满足非强条的房间</w:t>
            </w:r>
          </w:p>
        </w:tc>
        <w:tc>
          <w:tcPr>
            <w:shd w:val="clear" w:color="auto" w:fill="E6E6E6"/>
            <w:vAlign w:val="center"/>
          </w:tcPr>
          <w:p w14:paraId="7ECC8B73">
            <w:pPr>
              <w:jc w:val="center"/>
              <w:rPr>
                <w:sz w:val="21"/>
                <w:szCs w:val="21"/>
              </w:rPr>
            </w:pPr>
            <w:r>
              <w:rPr>
                <w:sz w:val="21"/>
                <w:szCs w:val="21"/>
              </w:rPr>
              <w:t>不满足强条的房间</w:t>
            </w:r>
          </w:p>
        </w:tc>
      </w:tr>
      <w:tr w14:paraId="5DB0D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5A0D6C">
            <w:pPr>
              <w:rPr>
                <w:sz w:val="21"/>
                <w:szCs w:val="21"/>
              </w:rPr>
            </w:pPr>
            <w:r>
              <w:rPr>
                <w:sz w:val="21"/>
                <w:szCs w:val="21"/>
              </w:rPr>
              <w:t>房间(个)</w:t>
            </w:r>
          </w:p>
        </w:tc>
        <w:tc>
          <w:tcPr>
            <w:vAlign w:val="center"/>
          </w:tcPr>
          <w:p w14:paraId="7BBB5CAB">
            <w:pPr>
              <w:rPr>
                <w:sz w:val="21"/>
                <w:szCs w:val="21"/>
              </w:rPr>
            </w:pPr>
            <w:r>
              <w:rPr>
                <w:sz w:val="21"/>
                <w:szCs w:val="21"/>
              </w:rPr>
              <w:t>24</w:t>
            </w:r>
          </w:p>
        </w:tc>
        <w:tc>
          <w:tcPr>
            <w:vAlign w:val="center"/>
          </w:tcPr>
          <w:p w14:paraId="25C49E94">
            <w:pPr>
              <w:rPr>
                <w:sz w:val="21"/>
                <w:szCs w:val="21"/>
              </w:rPr>
            </w:pPr>
            <w:r>
              <w:rPr>
                <w:sz w:val="21"/>
                <w:szCs w:val="21"/>
              </w:rPr>
              <w:t>17</w:t>
            </w:r>
          </w:p>
        </w:tc>
        <w:tc>
          <w:tcPr>
            <w:vAlign w:val="center"/>
          </w:tcPr>
          <w:p w14:paraId="6F5D8AE2">
            <w:pPr>
              <w:rPr>
                <w:sz w:val="21"/>
                <w:szCs w:val="21"/>
              </w:rPr>
            </w:pPr>
            <w:r>
              <w:rPr>
                <w:sz w:val="21"/>
                <w:szCs w:val="21"/>
              </w:rPr>
              <w:t>70.83</w:t>
            </w:r>
          </w:p>
        </w:tc>
        <w:tc>
          <w:tcPr>
            <w:vAlign w:val="center"/>
          </w:tcPr>
          <w:p w14:paraId="64E0B528">
            <w:pPr>
              <w:rPr>
                <w:sz w:val="21"/>
                <w:szCs w:val="21"/>
              </w:rPr>
            </w:pPr>
            <w:r>
              <w:rPr>
                <w:color w:val="FF00FF"/>
                <w:sz w:val="21"/>
                <w:szCs w:val="21"/>
              </w:rPr>
              <w:t xml:space="preserve">3001 3002 3003 3014 3045 3047 4001 </w:t>
            </w:r>
          </w:p>
        </w:tc>
        <w:tc>
          <w:tcPr>
            <w:vAlign w:val="center"/>
          </w:tcPr>
          <w:p w14:paraId="04223E95">
            <w:pPr>
              <w:rPr>
                <w:sz w:val="21"/>
                <w:szCs w:val="21"/>
              </w:rPr>
            </w:pPr>
          </w:p>
        </w:tc>
      </w:tr>
      <w:tr w14:paraId="4B769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E08CC4">
            <w:pPr>
              <w:rPr>
                <w:sz w:val="21"/>
                <w:szCs w:val="21"/>
              </w:rPr>
            </w:pPr>
            <w:r>
              <w:rPr>
                <w:sz w:val="21"/>
                <w:szCs w:val="21"/>
              </w:rPr>
              <w:t>采光面积(㎡)</w:t>
            </w:r>
          </w:p>
        </w:tc>
        <w:tc>
          <w:tcPr>
            <w:vAlign w:val="center"/>
          </w:tcPr>
          <w:p w14:paraId="076DB7C1">
            <w:pPr>
              <w:rPr>
                <w:sz w:val="21"/>
                <w:szCs w:val="21"/>
              </w:rPr>
            </w:pPr>
            <w:r>
              <w:rPr>
                <w:sz w:val="21"/>
                <w:szCs w:val="21"/>
              </w:rPr>
              <w:t>2726.05</w:t>
            </w:r>
          </w:p>
        </w:tc>
        <w:tc>
          <w:tcPr>
            <w:vAlign w:val="center"/>
          </w:tcPr>
          <w:p w14:paraId="230FB867">
            <w:pPr>
              <w:rPr>
                <w:sz w:val="21"/>
                <w:szCs w:val="21"/>
              </w:rPr>
            </w:pPr>
            <w:r>
              <w:rPr>
                <w:sz w:val="21"/>
                <w:szCs w:val="21"/>
              </w:rPr>
              <w:t>1175.90</w:t>
            </w:r>
          </w:p>
        </w:tc>
        <w:tc>
          <w:tcPr>
            <w:vAlign w:val="center"/>
          </w:tcPr>
          <w:p w14:paraId="22287BC7">
            <w:pPr>
              <w:rPr>
                <w:sz w:val="21"/>
                <w:szCs w:val="21"/>
              </w:rPr>
            </w:pPr>
            <w:r>
              <w:rPr>
                <w:sz w:val="21"/>
                <w:szCs w:val="21"/>
              </w:rPr>
              <w:t>43.14</w:t>
            </w:r>
          </w:p>
        </w:tc>
        <w:tc>
          <w:tcPr>
            <w:vAlign w:val="center"/>
          </w:tcPr>
          <w:p w14:paraId="642B3A55">
            <w:pPr>
              <w:jc w:val="center"/>
              <w:rPr>
                <w:sz w:val="21"/>
                <w:szCs w:val="21"/>
              </w:rPr>
            </w:pPr>
            <w:r>
              <w:rPr>
                <w:sz w:val="21"/>
                <w:szCs w:val="21"/>
              </w:rPr>
              <w:t>－－</w:t>
            </w:r>
          </w:p>
        </w:tc>
        <w:tc>
          <w:tcPr>
            <w:vAlign w:val="center"/>
          </w:tcPr>
          <w:p w14:paraId="1176C3DF">
            <w:pPr>
              <w:jc w:val="center"/>
              <w:rPr>
                <w:sz w:val="21"/>
                <w:szCs w:val="21"/>
              </w:rPr>
            </w:pPr>
            <w:r>
              <w:rPr>
                <w:sz w:val="21"/>
                <w:szCs w:val="21"/>
              </w:rPr>
              <w:t>－－</w:t>
            </w:r>
          </w:p>
        </w:tc>
      </w:tr>
    </w:tbl>
    <w:p w14:paraId="29D264CE">
      <w:pPr>
        <w:rPr>
          <w:lang w:val="en-US"/>
        </w:rPr>
      </w:pPr>
    </w:p>
    <w:p w14:paraId="0BEAA9F9">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0" w:name="总平面图"/>
      <w:bookmarkEnd w:id="80"/>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1C1AD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E1C1A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352;&#40858;&#28059;~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10</Pages>
  <Words>3325</Words>
  <Characters>4337</Characters>
  <Lines>32</Lines>
  <Paragraphs>9</Paragraphs>
  <TotalTime>98</TotalTime>
  <ScaleCrop>false</ScaleCrop>
  <LinksUpToDate>false</LinksUpToDate>
  <CharactersWithSpaces>5526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2024-11-22T13:02:00Z</dcterms:created>
  <dc:creator>Redamancy₍ᐢ..ᐢ₎</dc:creator>
  <cp:lastModifiedBy>Redamancy₍ᐢ..ᐢ₎</cp:lastModifiedBy>
  <dcterms:modified xsi:type="dcterms:W3CDTF">2024-11-22T14:40:40Z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833E49EC1FB74C47873F68B3E2717421_11</vt:lpwstr>
  </property>
  <property fmtid="{D5CDD505-2E9C-101B-9397-08002B2CF9AE}" pid="3" name="KSOProductBuildVer">
    <vt:lpwstr>2052-12.1.0.18912</vt:lpwstr>
  </property>
</Properties>
</file>