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A3D23"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康养中心水资源利用方案</w:t>
      </w:r>
    </w:p>
    <w:p w14:paraId="7BF10926">
      <w:pPr>
        <w:rPr>
          <w:rFonts w:hint="eastAsia"/>
        </w:rPr>
      </w:pPr>
      <w:r>
        <w:rPr>
          <w:rFonts w:hint="eastAsia"/>
        </w:rPr>
        <w:t>一、设计目标</w:t>
      </w:r>
    </w:p>
    <w:p w14:paraId="1DE3C46D">
      <w:pPr>
        <w:rPr>
          <w:rFonts w:hint="eastAsia"/>
        </w:rPr>
      </w:pPr>
      <w:r>
        <w:rPr>
          <w:rFonts w:hint="eastAsia"/>
        </w:rPr>
        <w:t>节水降耗：综合节水率≥30%，人均日用水量≤150L（国家标准为200L）。</w:t>
      </w:r>
    </w:p>
    <w:p w14:paraId="45207E2D">
      <w:pPr>
        <w:rPr>
          <w:rFonts w:hint="eastAsia"/>
        </w:rPr>
      </w:pPr>
    </w:p>
    <w:p w14:paraId="2CD7F197">
      <w:pPr>
        <w:rPr>
          <w:rFonts w:hint="eastAsia"/>
        </w:rPr>
      </w:pPr>
      <w:r>
        <w:rPr>
          <w:rFonts w:hint="eastAsia"/>
        </w:rPr>
        <w:t>循环利用：非饮用水回用率≥60%，雨水资源化利用率≥80%。</w:t>
      </w:r>
    </w:p>
    <w:p w14:paraId="6ADBC33F">
      <w:pPr>
        <w:rPr>
          <w:rFonts w:hint="eastAsia"/>
        </w:rPr>
      </w:pPr>
    </w:p>
    <w:p w14:paraId="200B7F64">
      <w:pPr>
        <w:rPr>
          <w:rFonts w:hint="eastAsia"/>
        </w:rPr>
      </w:pPr>
      <w:r>
        <w:rPr>
          <w:rFonts w:hint="eastAsia"/>
        </w:rPr>
        <w:t>水质安全：生活饮用水100%达标，医疗废水无害化处理率100%。</w:t>
      </w:r>
      <w:bookmarkStart w:id="0" w:name="_GoBack"/>
      <w:bookmarkEnd w:id="0"/>
    </w:p>
    <w:p w14:paraId="062203E8">
      <w:pPr>
        <w:rPr>
          <w:rFonts w:hint="eastAsia"/>
        </w:rPr>
      </w:pPr>
    </w:p>
    <w:p w14:paraId="683F44A6">
      <w:pPr>
        <w:rPr>
          <w:rFonts w:hint="eastAsia"/>
        </w:rPr>
      </w:pPr>
      <w:r>
        <w:rPr>
          <w:rFonts w:hint="eastAsia"/>
        </w:rPr>
        <w:t>适老化适配：保障老年人用水安全、便捷与舒适性。</w:t>
      </w:r>
    </w:p>
    <w:p w14:paraId="39D28070">
      <w:pPr>
        <w:rPr>
          <w:rFonts w:hint="eastAsia"/>
        </w:rPr>
      </w:pPr>
      <w:r>
        <w:rPr>
          <w:rFonts w:hint="eastAsia"/>
        </w:rPr>
        <w:t>二、用水需求分析与分区管理</w:t>
      </w:r>
    </w:p>
    <w:p w14:paraId="6C5C2044">
      <w:pPr>
        <w:rPr>
          <w:rFonts w:hint="eastAsia"/>
        </w:rPr>
      </w:pPr>
      <w:r>
        <w:rPr>
          <w:rFonts w:hint="eastAsia"/>
        </w:rPr>
        <w:t>1. 用水类型及占比</w:t>
      </w:r>
    </w:p>
    <w:p w14:paraId="35C07A1E">
      <w:r>
        <w:drawing>
          <wp:inline distT="0" distB="0" distL="114300" distR="114300">
            <wp:extent cx="3867150" cy="22098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9D381">
      <w:pPr>
        <w:rPr>
          <w:rFonts w:hint="eastAsia"/>
        </w:rPr>
      </w:pPr>
      <w:r>
        <w:rPr>
          <w:rFonts w:hint="eastAsia"/>
        </w:rPr>
        <w:t>2. 分质供水系统</w:t>
      </w:r>
    </w:p>
    <w:p w14:paraId="182178DD">
      <w:pPr>
        <w:rPr>
          <w:rFonts w:hint="eastAsia"/>
        </w:rPr>
      </w:pPr>
      <w:r>
        <w:rPr>
          <w:rFonts w:hint="eastAsia"/>
        </w:rPr>
        <w:t>直饮水系统：末端安装纳米级过滤+紫外线杀菌设备，水质符合《生活饮用水卫生标准》（GB 5749）。</w:t>
      </w:r>
    </w:p>
    <w:p w14:paraId="04C71737">
      <w:pPr>
        <w:rPr>
          <w:rFonts w:hint="eastAsia"/>
        </w:rPr>
      </w:pPr>
    </w:p>
    <w:p w14:paraId="57D70F9E">
      <w:pPr>
        <w:rPr>
          <w:rFonts w:hint="eastAsia"/>
        </w:rPr>
      </w:pPr>
      <w:r>
        <w:rPr>
          <w:rFonts w:hint="eastAsia"/>
        </w:rPr>
        <w:t>中水回用系统：收集淋浴、盥洗废水，处理后用于冲厕、绿化（水质达《城市污水再生利用 城市杂用水水质》GB/T 18920）。</w:t>
      </w:r>
    </w:p>
    <w:p w14:paraId="76B67EA9">
      <w:pPr>
        <w:rPr>
          <w:rFonts w:hint="eastAsia"/>
        </w:rPr>
      </w:pPr>
    </w:p>
    <w:p w14:paraId="4E84F0CC">
      <w:pPr>
        <w:rPr>
          <w:rFonts w:hint="eastAsia"/>
        </w:rPr>
      </w:pPr>
      <w:r>
        <w:rPr>
          <w:rFonts w:hint="eastAsia"/>
        </w:rPr>
        <w:t>雨水利用系统：屋顶及地面雨水经弃流、过滤后储存，用于景观补水和道路清洗。</w:t>
      </w:r>
    </w:p>
    <w:p w14:paraId="41A39FB8">
      <w:pPr>
        <w:rPr>
          <w:rFonts w:hint="eastAsia"/>
        </w:rPr>
      </w:pPr>
    </w:p>
    <w:p w14:paraId="336BDF0F">
      <w:pPr>
        <w:rPr>
          <w:rFonts w:hint="eastAsia"/>
        </w:rPr>
      </w:pPr>
      <w:r>
        <w:rPr>
          <w:rFonts w:hint="eastAsia"/>
        </w:rPr>
        <w:t>三、节水技术措施</w:t>
      </w:r>
    </w:p>
    <w:p w14:paraId="08D86633">
      <w:pPr>
        <w:rPr>
          <w:rFonts w:hint="eastAsia"/>
        </w:rPr>
      </w:pPr>
      <w:r>
        <w:rPr>
          <w:rFonts w:hint="eastAsia"/>
        </w:rPr>
        <w:t>1. 节水设备配置</w:t>
      </w:r>
    </w:p>
    <w:p w14:paraId="3078D2C0">
      <w:pPr>
        <w:rPr>
          <w:rFonts w:hint="eastAsia"/>
        </w:rPr>
      </w:pPr>
      <w:r>
        <w:rPr>
          <w:rFonts w:hint="eastAsia"/>
        </w:rPr>
        <w:t>设备类型</w:t>
      </w:r>
      <w:r>
        <w:rPr>
          <w:rFonts w:hint="eastAsia"/>
        </w:rPr>
        <w:tab/>
      </w:r>
      <w:r>
        <w:rPr>
          <w:rFonts w:hint="eastAsia"/>
        </w:rPr>
        <w:t>技术参数</w:t>
      </w:r>
      <w:r>
        <w:rPr>
          <w:rFonts w:hint="eastAsia"/>
        </w:rPr>
        <w:tab/>
      </w:r>
      <w:r>
        <w:rPr>
          <w:rFonts w:hint="eastAsia"/>
        </w:rPr>
        <w:t>适用区域</w:t>
      </w:r>
    </w:p>
    <w:p w14:paraId="33D963ED">
      <w:pPr>
        <w:rPr>
          <w:rFonts w:hint="eastAsia"/>
        </w:rPr>
      </w:pPr>
      <w:r>
        <w:rPr>
          <w:rFonts w:hint="eastAsia"/>
        </w:rPr>
        <w:t>智能恒温淋浴器</w:t>
      </w:r>
      <w:r>
        <w:rPr>
          <w:rFonts w:hint="eastAsia"/>
        </w:rPr>
        <w:tab/>
      </w:r>
      <w:r>
        <w:rPr>
          <w:rFonts w:hint="eastAsia"/>
        </w:rPr>
        <w:t>流量≤6L/min，冷热水混合误差±1℃</w:t>
      </w:r>
      <w:r>
        <w:rPr>
          <w:rFonts w:hint="eastAsia"/>
        </w:rPr>
        <w:tab/>
      </w:r>
      <w:r>
        <w:rPr>
          <w:rFonts w:hint="eastAsia"/>
        </w:rPr>
        <w:t>老人居室、公共浴室</w:t>
      </w:r>
    </w:p>
    <w:p w14:paraId="19A01594">
      <w:pPr>
        <w:rPr>
          <w:rFonts w:hint="eastAsia"/>
        </w:rPr>
      </w:pPr>
      <w:r>
        <w:rPr>
          <w:rFonts w:hint="eastAsia"/>
        </w:rPr>
        <w:t>感应式水龙头</w:t>
      </w:r>
      <w:r>
        <w:rPr>
          <w:rFonts w:hint="eastAsia"/>
        </w:rPr>
        <w:tab/>
      </w:r>
      <w:r>
        <w:rPr>
          <w:rFonts w:hint="eastAsia"/>
        </w:rPr>
        <w:t>红外感应，延时关闭≤2秒</w:t>
      </w:r>
      <w:r>
        <w:rPr>
          <w:rFonts w:hint="eastAsia"/>
        </w:rPr>
        <w:tab/>
      </w:r>
      <w:r>
        <w:rPr>
          <w:rFonts w:hint="eastAsia"/>
        </w:rPr>
        <w:t>卫生间、厨房</w:t>
      </w:r>
    </w:p>
    <w:p w14:paraId="120FE8BE">
      <w:pPr>
        <w:rPr>
          <w:rFonts w:hint="eastAsia"/>
        </w:rPr>
      </w:pPr>
      <w:r>
        <w:rPr>
          <w:rFonts w:hint="eastAsia"/>
        </w:rPr>
        <w:t>两档节水马桶</w:t>
      </w:r>
      <w:r>
        <w:rPr>
          <w:rFonts w:hint="eastAsia"/>
        </w:rPr>
        <w:tab/>
      </w:r>
      <w:r>
        <w:rPr>
          <w:rFonts w:hint="eastAsia"/>
        </w:rPr>
        <w:t>冲水量3L/6L，陶瓷釉面防污</w:t>
      </w:r>
      <w:r>
        <w:rPr>
          <w:rFonts w:hint="eastAsia"/>
        </w:rPr>
        <w:tab/>
      </w:r>
      <w:r>
        <w:rPr>
          <w:rFonts w:hint="eastAsia"/>
        </w:rPr>
        <w:t>所有卫生间</w:t>
      </w:r>
    </w:p>
    <w:p w14:paraId="71333F82">
      <w:pPr>
        <w:rPr>
          <w:rFonts w:hint="eastAsia"/>
        </w:rPr>
      </w:pPr>
      <w:r>
        <w:rPr>
          <w:rFonts w:hint="eastAsia"/>
        </w:rPr>
        <w:t>微灌系统</w:t>
      </w:r>
      <w:r>
        <w:rPr>
          <w:rFonts w:hint="eastAsia"/>
        </w:rPr>
        <w:tab/>
      </w:r>
      <w:r>
        <w:rPr>
          <w:rFonts w:hint="eastAsia"/>
        </w:rPr>
        <w:t>滴灌带流量1~3L/h，土壤湿度感应控制</w:t>
      </w:r>
      <w:r>
        <w:rPr>
          <w:rFonts w:hint="eastAsia"/>
        </w:rPr>
        <w:tab/>
      </w:r>
      <w:r>
        <w:rPr>
          <w:rFonts w:hint="eastAsia"/>
        </w:rPr>
        <w:t>屋顶花园、户外绿化区</w:t>
      </w:r>
    </w:p>
    <w:p w14:paraId="1AFE2035">
      <w:pPr>
        <w:rPr>
          <w:rFonts w:hint="eastAsia"/>
        </w:rPr>
      </w:pPr>
      <w:r>
        <w:rPr>
          <w:rFonts w:hint="eastAsia"/>
        </w:rPr>
        <w:t>2. 用水监控与优化</w:t>
      </w:r>
    </w:p>
    <w:p w14:paraId="74600787">
      <w:pPr>
        <w:rPr>
          <w:rFonts w:hint="eastAsia"/>
        </w:rPr>
      </w:pPr>
      <w:r>
        <w:rPr>
          <w:rFonts w:hint="eastAsia"/>
        </w:rPr>
        <w:t>物联网监测平台：安装智能水表，实时采集各区域用水数据，异常用水自动报警。</w:t>
      </w:r>
    </w:p>
    <w:p w14:paraId="21273EFD">
      <w:pPr>
        <w:rPr>
          <w:rFonts w:hint="eastAsia"/>
        </w:rPr>
      </w:pPr>
    </w:p>
    <w:p w14:paraId="551114B6">
      <w:pPr>
        <w:rPr>
          <w:rFonts w:hint="eastAsia"/>
        </w:rPr>
      </w:pPr>
      <w:r>
        <w:rPr>
          <w:rFonts w:hint="eastAsia"/>
        </w:rPr>
        <w:t>漏损控制：采用PPR热熔管+304不锈钢管材，管网漏损率≤5%。</w:t>
      </w:r>
    </w:p>
    <w:p w14:paraId="372160BB">
      <w:pPr>
        <w:rPr>
          <w:rFonts w:hint="eastAsia"/>
        </w:rPr>
      </w:pPr>
    </w:p>
    <w:p w14:paraId="096F0BE7">
      <w:pPr>
        <w:rPr>
          <w:rFonts w:hint="eastAsia"/>
        </w:rPr>
      </w:pPr>
      <w:r>
        <w:rPr>
          <w:rFonts w:hint="eastAsia"/>
        </w:rPr>
        <w:t>四、水资源循环利用系统</w:t>
      </w:r>
    </w:p>
    <w:p w14:paraId="3429858F">
      <w:pPr>
        <w:rPr>
          <w:rFonts w:hint="eastAsia"/>
        </w:rPr>
      </w:pPr>
      <w:r>
        <w:rPr>
          <w:rFonts w:hint="eastAsia"/>
        </w:rPr>
        <w:t>1. 中水回用工艺流程</w:t>
      </w:r>
    </w:p>
    <w:p w14:paraId="20D6A4EB">
      <w:pPr>
        <w:rPr>
          <w:rFonts w:hint="eastAsia"/>
        </w:rPr>
      </w:pPr>
      <w:r>
        <w:rPr>
          <w:rFonts w:hint="eastAsia"/>
        </w:rPr>
        <w:t>复制</w:t>
      </w:r>
    </w:p>
    <w:p w14:paraId="38FBE8C1">
      <w:pPr>
        <w:rPr>
          <w:rFonts w:hint="eastAsia"/>
        </w:rPr>
      </w:pPr>
      <w:r>
        <w:rPr>
          <w:rFonts w:hint="eastAsia"/>
        </w:rPr>
        <w:t>原水（淋浴/盥洗废水）→ 格栅除渣 → 调节池 → MBR膜生物反应 → 臭氧消毒 → 中水箱 → 回用</w:t>
      </w:r>
    </w:p>
    <w:p w14:paraId="2BA89069">
      <w:pPr>
        <w:rPr>
          <w:rFonts w:hint="eastAsia"/>
        </w:rPr>
      </w:pPr>
      <w:r>
        <w:rPr>
          <w:rFonts w:hint="eastAsia"/>
        </w:rPr>
        <w:t>处理能力：50m³/天，回用于冲厕（40%）、绿化（30%）、清洁（30%）。</w:t>
      </w:r>
    </w:p>
    <w:p w14:paraId="15F64209">
      <w:pPr>
        <w:rPr>
          <w:rFonts w:hint="eastAsia"/>
        </w:rPr>
      </w:pPr>
    </w:p>
    <w:p w14:paraId="70C51619">
      <w:pPr>
        <w:rPr>
          <w:rFonts w:hint="eastAsia"/>
        </w:rPr>
      </w:pPr>
      <w:r>
        <w:rPr>
          <w:rFonts w:hint="eastAsia"/>
        </w:rPr>
        <w:t>水质保障：在线监测COD≤30mg/L，余氯0.1~0.2mg/L。</w:t>
      </w:r>
    </w:p>
    <w:p w14:paraId="3B360245">
      <w:pPr>
        <w:rPr>
          <w:rFonts w:hint="eastAsia"/>
        </w:rPr>
      </w:pPr>
    </w:p>
    <w:p w14:paraId="397B8D65">
      <w:pPr>
        <w:rPr>
          <w:rFonts w:hint="eastAsia"/>
        </w:rPr>
      </w:pPr>
      <w:r>
        <w:rPr>
          <w:rFonts w:hint="eastAsia"/>
        </w:rPr>
        <w:t>2. 雨水收集利用系统</w:t>
      </w:r>
    </w:p>
    <w:p w14:paraId="02F18CBC">
      <w:pPr>
        <w:rPr>
          <w:rFonts w:hint="eastAsia"/>
        </w:rPr>
      </w:pPr>
      <w:r>
        <w:rPr>
          <w:rFonts w:hint="eastAsia"/>
        </w:rPr>
        <w:t>收集面积：屋顶3,000㎡+地面5,000㎡，年收集量≈4,500m³（当地年均降雨量1,200mm）。</w:t>
      </w:r>
    </w:p>
    <w:p w14:paraId="3B67DD97">
      <w:pPr>
        <w:rPr>
          <w:rFonts w:hint="eastAsia"/>
        </w:rPr>
      </w:pPr>
    </w:p>
    <w:p w14:paraId="44DB0B27">
      <w:pPr>
        <w:rPr>
          <w:rFonts w:hint="eastAsia"/>
        </w:rPr>
      </w:pPr>
      <w:r>
        <w:rPr>
          <w:rFonts w:hint="eastAsia"/>
        </w:rPr>
        <w:t>处理工艺：旋流除砂器→PP棉过滤→紫外线消毒→雨水蓄水池（500m³）。</w:t>
      </w:r>
    </w:p>
    <w:p w14:paraId="0E1F7480">
      <w:pPr>
        <w:rPr>
          <w:rFonts w:hint="eastAsia"/>
        </w:rPr>
      </w:pPr>
    </w:p>
    <w:p w14:paraId="44B384D0">
      <w:pPr>
        <w:rPr>
          <w:rFonts w:hint="eastAsia"/>
        </w:rPr>
      </w:pPr>
      <w:r>
        <w:rPr>
          <w:rFonts w:hint="eastAsia"/>
        </w:rPr>
        <w:t>用途分配：景观补水（60%）、道路清洗（30%）、空调冷却塔补水（10%）。</w:t>
      </w:r>
    </w:p>
    <w:p w14:paraId="18467BC0">
      <w:pPr>
        <w:rPr>
          <w:rFonts w:hint="eastAsia"/>
        </w:rPr>
      </w:pPr>
    </w:p>
    <w:p w14:paraId="589B2F06">
      <w:pPr>
        <w:rPr>
          <w:rFonts w:hint="eastAsia"/>
        </w:rPr>
      </w:pPr>
      <w:r>
        <w:rPr>
          <w:rFonts w:hint="eastAsia"/>
        </w:rPr>
        <w:t>3. 医疗废水专项处理</w:t>
      </w:r>
    </w:p>
    <w:p w14:paraId="6C7BD7FA">
      <w:pPr>
        <w:rPr>
          <w:rFonts w:hint="eastAsia"/>
        </w:rPr>
      </w:pPr>
      <w:r>
        <w:rPr>
          <w:rFonts w:hint="eastAsia"/>
        </w:rPr>
        <w:t>独立管网：康复理疗废水（含药剂残留）单独收集，经“混凝沉淀+活性炭吸附+紫外光催化”处理，达标后排入市政污水管网。</w:t>
      </w:r>
    </w:p>
    <w:p w14:paraId="098770EE">
      <w:pPr>
        <w:rPr>
          <w:rFonts w:hint="eastAsia"/>
        </w:rPr>
      </w:pPr>
    </w:p>
    <w:p w14:paraId="241C7AB8">
      <w:pPr>
        <w:rPr>
          <w:rFonts w:hint="eastAsia"/>
        </w:rPr>
      </w:pPr>
      <w:r>
        <w:rPr>
          <w:rFonts w:hint="eastAsia"/>
        </w:rPr>
        <w:t>应急措施：设置事故池（100m³），防止高浓度废水冲击处理系统。</w:t>
      </w:r>
    </w:p>
    <w:p w14:paraId="0D789B39">
      <w:pPr>
        <w:rPr>
          <w:rFonts w:hint="eastAsia"/>
        </w:rPr>
      </w:pPr>
    </w:p>
    <w:p w14:paraId="59CE4DC3">
      <w:pPr>
        <w:rPr>
          <w:rFonts w:hint="eastAsia"/>
        </w:rPr>
      </w:pPr>
      <w:r>
        <w:rPr>
          <w:rFonts w:hint="eastAsia"/>
        </w:rPr>
        <w:t>五、适老化安全设计</w:t>
      </w:r>
    </w:p>
    <w:p w14:paraId="53989AFD">
      <w:pPr>
        <w:rPr>
          <w:rFonts w:hint="eastAsia"/>
        </w:rPr>
      </w:pPr>
      <w:r>
        <w:rPr>
          <w:rFonts w:hint="eastAsia"/>
        </w:rPr>
        <w:t>防滑防烫</w:t>
      </w:r>
    </w:p>
    <w:p w14:paraId="438645B5">
      <w:pPr>
        <w:rPr>
          <w:rFonts w:hint="eastAsia"/>
        </w:rPr>
      </w:pPr>
    </w:p>
    <w:p w14:paraId="4862C847">
      <w:pPr>
        <w:rPr>
          <w:rFonts w:hint="eastAsia"/>
        </w:rPr>
      </w:pPr>
      <w:r>
        <w:rPr>
          <w:rFonts w:hint="eastAsia"/>
        </w:rPr>
        <w:t>卫生间地面采用防滑砖（摩擦系数≥0.6），淋浴区设坐式扶手。</w:t>
      </w:r>
    </w:p>
    <w:p w14:paraId="43C7239E">
      <w:pPr>
        <w:rPr>
          <w:rFonts w:hint="eastAsia"/>
        </w:rPr>
      </w:pPr>
    </w:p>
    <w:p w14:paraId="3B7F6091">
      <w:pPr>
        <w:rPr>
          <w:rFonts w:hint="eastAsia"/>
        </w:rPr>
      </w:pPr>
      <w:r>
        <w:rPr>
          <w:rFonts w:hint="eastAsia"/>
        </w:rPr>
        <w:t>热水管道外包保温层，出水温度恒定40~45℃（温控阀调节）。</w:t>
      </w:r>
    </w:p>
    <w:p w14:paraId="33EC7F87">
      <w:pPr>
        <w:rPr>
          <w:rFonts w:hint="eastAsia"/>
        </w:rPr>
      </w:pPr>
    </w:p>
    <w:p w14:paraId="55B7C15C">
      <w:pPr>
        <w:rPr>
          <w:rFonts w:hint="eastAsia"/>
        </w:rPr>
      </w:pPr>
      <w:r>
        <w:rPr>
          <w:rFonts w:hint="eastAsia"/>
        </w:rPr>
        <w:t>便捷操作</w:t>
      </w:r>
    </w:p>
    <w:p w14:paraId="603462BB">
      <w:pPr>
        <w:rPr>
          <w:rFonts w:hint="eastAsia"/>
        </w:rPr>
      </w:pPr>
    </w:p>
    <w:p w14:paraId="06E829D8">
      <w:pPr>
        <w:rPr>
          <w:rFonts w:hint="eastAsia"/>
        </w:rPr>
      </w:pPr>
      <w:r>
        <w:rPr>
          <w:rFonts w:hint="eastAsia"/>
        </w:rPr>
        <w:t>水龙头手柄加粗（直径≥35mm），旋钮式改为杠杆式开关。</w:t>
      </w:r>
    </w:p>
    <w:p w14:paraId="2A1A2C66">
      <w:pPr>
        <w:rPr>
          <w:rFonts w:hint="eastAsia"/>
        </w:rPr>
      </w:pPr>
    </w:p>
    <w:p w14:paraId="76F002C1">
      <w:pPr>
        <w:rPr>
          <w:rFonts w:hint="eastAsia"/>
        </w:rPr>
      </w:pPr>
      <w:r>
        <w:rPr>
          <w:rFonts w:hint="eastAsia"/>
        </w:rPr>
        <w:t>紧急呼叫按钮集成于淋浴间墙面，一键触发护理站响应。</w:t>
      </w:r>
    </w:p>
    <w:p w14:paraId="6589EDA3">
      <w:pPr>
        <w:rPr>
          <w:rFonts w:hint="eastAsia"/>
        </w:rPr>
      </w:pPr>
    </w:p>
    <w:p w14:paraId="414DA1A1">
      <w:pPr>
        <w:rPr>
          <w:rFonts w:hint="eastAsia"/>
        </w:rPr>
      </w:pPr>
      <w:r>
        <w:rPr>
          <w:rFonts w:hint="eastAsia"/>
        </w:rPr>
        <w:t>感官提示</w:t>
      </w:r>
    </w:p>
    <w:p w14:paraId="42B4C5B9">
      <w:pPr>
        <w:rPr>
          <w:rFonts w:hint="eastAsia"/>
        </w:rPr>
      </w:pPr>
    </w:p>
    <w:p w14:paraId="205DC358">
      <w:pPr>
        <w:rPr>
          <w:rFonts w:hint="eastAsia"/>
        </w:rPr>
      </w:pPr>
      <w:r>
        <w:rPr>
          <w:rFonts w:hint="eastAsia"/>
        </w:rPr>
        <w:t>用水设备配语音提示（如“高温热水，请小心”）。</w:t>
      </w:r>
    </w:p>
    <w:p w14:paraId="50A2C681">
      <w:pPr>
        <w:rPr>
          <w:rFonts w:hint="eastAsia"/>
        </w:rPr>
      </w:pPr>
    </w:p>
    <w:p w14:paraId="26D73D3F">
      <w:pPr>
        <w:rPr>
          <w:rFonts w:hint="eastAsia"/>
        </w:rPr>
      </w:pPr>
      <w:r>
        <w:rPr>
          <w:rFonts w:hint="eastAsia"/>
        </w:rPr>
        <w:t>夜间龙头位置LED柔光指引。</w:t>
      </w:r>
    </w:p>
    <w:p w14:paraId="40710018">
      <w:pPr>
        <w:rPr>
          <w:rFonts w:hint="eastAsia"/>
        </w:rPr>
      </w:pPr>
    </w:p>
    <w:p w14:paraId="4584E28C">
      <w:pPr>
        <w:rPr>
          <w:rFonts w:hint="eastAsia"/>
        </w:rPr>
      </w:pPr>
      <w:r>
        <w:rPr>
          <w:rFonts w:hint="eastAsia"/>
        </w:rPr>
        <w:t>六、智慧水务管理平台</w:t>
      </w:r>
    </w:p>
    <w:p w14:paraId="005DB7B5">
      <w:pPr>
        <w:rPr>
          <w:rFonts w:hint="eastAsia"/>
        </w:rPr>
      </w:pPr>
      <w:r>
        <w:rPr>
          <w:rFonts w:hint="eastAsia"/>
        </w:rPr>
        <w:t>功能模块</w:t>
      </w:r>
    </w:p>
    <w:p w14:paraId="1F9459BA">
      <w:pPr>
        <w:rPr>
          <w:rFonts w:hint="eastAsia"/>
        </w:rPr>
      </w:pPr>
    </w:p>
    <w:p w14:paraId="2A559A71">
      <w:pPr>
        <w:rPr>
          <w:rFonts w:hint="eastAsia"/>
        </w:rPr>
      </w:pPr>
      <w:r>
        <w:rPr>
          <w:rFonts w:hint="eastAsia"/>
        </w:rPr>
        <w:t>用水实时监控：分区计量、漏损定位、水质在线监测。</w:t>
      </w:r>
    </w:p>
    <w:p w14:paraId="3187F326">
      <w:pPr>
        <w:rPr>
          <w:rFonts w:hint="eastAsia"/>
        </w:rPr>
      </w:pPr>
    </w:p>
    <w:p w14:paraId="1568C696">
      <w:pPr>
        <w:rPr>
          <w:rFonts w:hint="eastAsia"/>
        </w:rPr>
      </w:pPr>
      <w:r>
        <w:rPr>
          <w:rFonts w:hint="eastAsia"/>
        </w:rPr>
        <w:t>智能预警：管道压力异常、设备故障、水质超标自动报警。</w:t>
      </w:r>
    </w:p>
    <w:p w14:paraId="12B3E22A">
      <w:pPr>
        <w:rPr>
          <w:rFonts w:hint="eastAsia"/>
        </w:rPr>
      </w:pPr>
    </w:p>
    <w:p w14:paraId="1651A6D1">
      <w:pPr>
        <w:rPr>
          <w:rFonts w:hint="eastAsia"/>
        </w:rPr>
      </w:pPr>
      <w:r>
        <w:rPr>
          <w:rFonts w:hint="eastAsia"/>
        </w:rPr>
        <w:t>数据分析：生成用水报告，优化节水策略。</w:t>
      </w:r>
    </w:p>
    <w:p w14:paraId="78A74C47">
      <w:pPr>
        <w:rPr>
          <w:rFonts w:hint="eastAsia"/>
        </w:rPr>
      </w:pPr>
    </w:p>
    <w:p w14:paraId="401CB7EC">
      <w:pPr>
        <w:rPr>
          <w:rFonts w:hint="eastAsia"/>
        </w:rPr>
      </w:pPr>
      <w:r>
        <w:rPr>
          <w:rFonts w:hint="eastAsia"/>
        </w:rPr>
        <w:t>硬件配置</w:t>
      </w:r>
    </w:p>
    <w:p w14:paraId="79D1154A">
      <w:pPr>
        <w:rPr>
          <w:rFonts w:hint="eastAsia"/>
        </w:rPr>
      </w:pPr>
    </w:p>
    <w:p w14:paraId="5209B39E">
      <w:pPr>
        <w:rPr>
          <w:rFonts w:hint="eastAsia"/>
        </w:rPr>
      </w:pPr>
      <w:r>
        <w:rPr>
          <w:rFonts w:hint="eastAsia"/>
        </w:rPr>
        <w:t>智能水表（LoRa通信）、水质传感器（pH、余氯、浊度）、PLC控制柜。</w:t>
      </w:r>
    </w:p>
    <w:p w14:paraId="0D08E9D6">
      <w:pPr>
        <w:rPr>
          <w:rFonts w:hint="eastAsia"/>
        </w:rPr>
      </w:pPr>
    </w:p>
    <w:p w14:paraId="3409E6B9">
      <w:pPr>
        <w:rPr>
          <w:rFonts w:hint="eastAsia"/>
        </w:rPr>
      </w:pPr>
      <w:r>
        <w:rPr>
          <w:rFonts w:hint="eastAsia"/>
        </w:rPr>
        <w:t>七、实施计划与效益分析</w:t>
      </w:r>
    </w:p>
    <w:p w14:paraId="4DB16ECB">
      <w:pPr>
        <w:rPr>
          <w:rFonts w:hint="eastAsia"/>
        </w:rPr>
      </w:pPr>
      <w:r>
        <w:rPr>
          <w:rFonts w:hint="eastAsia"/>
        </w:rPr>
        <w:t>1. 实施阶段</w:t>
      </w:r>
    </w:p>
    <w:p w14:paraId="5F46CFE0">
      <w:pPr>
        <w:rPr>
          <w:rFonts w:hint="eastAsia"/>
        </w:rPr>
      </w:pPr>
      <w:r>
        <w:rPr>
          <w:rFonts w:hint="eastAsia"/>
        </w:rPr>
        <w:t>一期（2023-2024）：完成节水设备安装、中水处理站建设。</w:t>
      </w:r>
    </w:p>
    <w:p w14:paraId="131C05A4">
      <w:pPr>
        <w:rPr>
          <w:rFonts w:hint="eastAsia"/>
        </w:rPr>
      </w:pPr>
    </w:p>
    <w:p w14:paraId="09611C1A">
      <w:pPr>
        <w:rPr>
          <w:rFonts w:hint="eastAsia"/>
        </w:rPr>
      </w:pPr>
      <w:r>
        <w:rPr>
          <w:rFonts w:hint="eastAsia"/>
        </w:rPr>
        <w:t>二期（2025）：智慧水务平台上线，雨水系统全面投用。</w:t>
      </w:r>
    </w:p>
    <w:p w14:paraId="5125792B">
      <w:pPr>
        <w:rPr>
          <w:rFonts w:hint="eastAsia"/>
        </w:rPr>
      </w:pPr>
    </w:p>
    <w:p w14:paraId="5614D684">
      <w:pPr>
        <w:rPr>
          <w:rFonts w:hint="eastAsia"/>
        </w:rPr>
      </w:pPr>
      <w:r>
        <w:rPr>
          <w:rFonts w:hint="eastAsia"/>
        </w:rPr>
        <w:t>2. 经济效益</w:t>
      </w:r>
    </w:p>
    <w:p w14:paraId="52D2915D">
      <w:pPr>
        <w:rPr>
          <w:rFonts w:hint="eastAsia"/>
        </w:rPr>
      </w:pPr>
      <w:r>
        <w:rPr>
          <w:rFonts w:hint="eastAsia"/>
        </w:rPr>
        <w:t>节水收益：年节约水费约18万元（水价5元/m³）。</w:t>
      </w:r>
    </w:p>
    <w:p w14:paraId="5A1C5348">
      <w:pPr>
        <w:rPr>
          <w:rFonts w:hint="eastAsia"/>
        </w:rPr>
      </w:pPr>
    </w:p>
    <w:p w14:paraId="4290209E">
      <w:pPr>
        <w:rPr>
          <w:rFonts w:hint="eastAsia"/>
        </w:rPr>
      </w:pPr>
      <w:r>
        <w:rPr>
          <w:rFonts w:hint="eastAsia"/>
        </w:rPr>
        <w:t>投资回收期：设备总投资约150万元，静态回收期8~10年。</w:t>
      </w:r>
    </w:p>
    <w:p w14:paraId="6318DEED">
      <w:pPr>
        <w:rPr>
          <w:rFonts w:hint="eastAsia"/>
        </w:rPr>
      </w:pPr>
    </w:p>
    <w:p w14:paraId="16788856">
      <w:pPr>
        <w:rPr>
          <w:rFonts w:hint="eastAsia"/>
        </w:rPr>
      </w:pPr>
      <w:r>
        <w:rPr>
          <w:rFonts w:hint="eastAsia"/>
        </w:rPr>
        <w:t>3. 社会效益</w:t>
      </w:r>
    </w:p>
    <w:p w14:paraId="4692BCD2">
      <w:pPr>
        <w:rPr>
          <w:rFonts w:hint="eastAsia"/>
        </w:rPr>
      </w:pPr>
      <w:r>
        <w:rPr>
          <w:rFonts w:hint="eastAsia"/>
        </w:rPr>
        <w:t>年减少污水排放6,000m³，降低市政处理压力。</w:t>
      </w:r>
    </w:p>
    <w:p w14:paraId="2F600981">
      <w:pPr>
        <w:rPr>
          <w:rFonts w:hint="eastAsia"/>
        </w:rPr>
      </w:pPr>
    </w:p>
    <w:p w14:paraId="0BAFA6DA">
      <w:pPr>
        <w:rPr>
          <w:rFonts w:hint="eastAsia"/>
        </w:rPr>
      </w:pPr>
      <w:r>
        <w:rPr>
          <w:rFonts w:hint="eastAsia"/>
        </w:rPr>
        <w:t>打造“绿色康养”示范项目，提升品牌社会责任感。</w:t>
      </w:r>
    </w:p>
    <w:p w14:paraId="004D0F3B">
      <w:pPr>
        <w:rPr>
          <w:rFonts w:hint="eastAsia"/>
        </w:rPr>
      </w:pPr>
    </w:p>
    <w:p w14:paraId="7E7BA627">
      <w:pPr>
        <w:rPr>
          <w:rFonts w:hint="eastAsia"/>
        </w:rPr>
      </w:pPr>
      <w:r>
        <w:rPr>
          <w:rFonts w:hint="eastAsia"/>
        </w:rPr>
        <w:t>八、保障措施</w:t>
      </w:r>
    </w:p>
    <w:p w14:paraId="75BB471E">
      <w:pPr>
        <w:rPr>
          <w:rFonts w:hint="eastAsia"/>
        </w:rPr>
      </w:pPr>
      <w:r>
        <w:rPr>
          <w:rFonts w:hint="eastAsia"/>
        </w:rPr>
        <w:t>管理制度：制定《节水设施维护规程》《中水系统操作手册》。</w:t>
      </w:r>
    </w:p>
    <w:p w14:paraId="42AB47B6">
      <w:pPr>
        <w:rPr>
          <w:rFonts w:hint="eastAsia"/>
        </w:rPr>
      </w:pPr>
    </w:p>
    <w:p w14:paraId="0B1A34DE">
      <w:pPr>
        <w:rPr>
          <w:rFonts w:hint="eastAsia"/>
        </w:rPr>
      </w:pPr>
      <w:r>
        <w:rPr>
          <w:rFonts w:hint="eastAsia"/>
        </w:rPr>
        <w:t>人员培训：每季度开展水务管理培训，确保规范操作。</w:t>
      </w:r>
    </w:p>
    <w:p w14:paraId="502C81C9">
      <w:pPr>
        <w:rPr>
          <w:rFonts w:hint="eastAsia"/>
        </w:rPr>
      </w:pPr>
    </w:p>
    <w:p w14:paraId="5315BA05">
      <w:pPr>
        <w:rPr>
          <w:rFonts w:hint="eastAsia"/>
        </w:rPr>
      </w:pPr>
      <w:r>
        <w:rPr>
          <w:rFonts w:hint="eastAsia"/>
        </w:rPr>
        <w:t>应急预案：储备应急供水车（20m³/天）、备用消毒药剂。</w:t>
      </w:r>
    </w:p>
    <w:p w14:paraId="676F5D6A">
      <w:pPr>
        <w:rPr>
          <w:rFonts w:hint="eastAsia"/>
        </w:rPr>
      </w:pPr>
    </w:p>
    <w:p w14:paraId="032BCC4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2025-03-09T13:17:11Z</dcterms:created>
  <dc:creator>Administrator</dc:creator>
  <cp:lastModifiedBy>向日葵开过旧夏天</cp:lastModifiedBy>
  <dcterms:modified xsi:type="dcterms:W3CDTF">2025-03-09T13:18:02Z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eyJoZGlkIjoiMzE5ZjA5NmE2YjYwMmI5Mzc5N2Q2MTgwMGY1OGE5Y2IiLCJ1c2VySWQiOiI4MzY2NjI1MDQifQ==</vt:lpwstr>
  </property>
  <property fmtid="{D5CDD505-2E9C-101B-9397-08002B2CF9AE}" pid="4" name="ICV">
    <vt:lpwstr>F16C7A8071BB4FE59B428518EFFD8523_12</vt:lpwstr>
  </property>
</Properties>
</file>