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69AA8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3776FC87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风渠浮田</w:t>
      </w:r>
      <w:bookmarkEnd w:id="1"/>
    </w:p>
    <w:p w14:paraId="67F4CA59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152CBFD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E91209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4476C8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6C2C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C9256E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2051A17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风渠浮田</w:t>
            </w:r>
            <w:bookmarkEnd w:id="2"/>
          </w:p>
        </w:tc>
      </w:tr>
      <w:tr w14:paraId="46879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3561BB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9A0D320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24A9E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74D348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055F878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7009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E977B9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8934E11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313F8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2357F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26E75934">
            <w:pPr>
              <w:rPr>
                <w:rFonts w:ascii="宋体" w:hAnsi="宋体"/>
                <w:szCs w:val="21"/>
              </w:rPr>
            </w:pPr>
          </w:p>
        </w:tc>
      </w:tr>
      <w:tr w14:paraId="25154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735F5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7000272">
            <w:pPr>
              <w:rPr>
                <w:rFonts w:ascii="宋体" w:hAnsi="宋体"/>
                <w:szCs w:val="21"/>
              </w:rPr>
            </w:pPr>
          </w:p>
        </w:tc>
      </w:tr>
      <w:tr w14:paraId="05466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A6994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EB888A4">
            <w:pPr>
              <w:rPr>
                <w:rFonts w:ascii="宋体" w:hAnsi="宋体"/>
                <w:szCs w:val="21"/>
              </w:rPr>
            </w:pPr>
          </w:p>
        </w:tc>
      </w:tr>
      <w:tr w14:paraId="0E4EE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335F5A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367E1A18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2024年12月16日</w:t>
            </w:r>
            <w:bookmarkEnd w:id="6"/>
          </w:p>
        </w:tc>
      </w:tr>
    </w:tbl>
    <w:p w14:paraId="148E0264">
      <w:pPr>
        <w:jc w:val="center"/>
        <w:rPr>
          <w:rFonts w:ascii="宋体" w:hAnsi="宋体"/>
          <w:lang w:val="en-US"/>
        </w:rPr>
      </w:pPr>
    </w:p>
    <w:p w14:paraId="22757AA7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18C13E83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1D92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7EF6D24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E3C73E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6DF5A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F58D89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377BFCC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CDB8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1064E5C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0A226F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20519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6A29CB8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B3606D9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T15266377115</w:t>
            </w:r>
            <w:bookmarkEnd w:id="10"/>
          </w:p>
        </w:tc>
      </w:tr>
    </w:tbl>
    <w:p w14:paraId="392F5AAE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4184C1B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EB566A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_Toc5329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_Toc5329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FD5172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_Toc11540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_Toc11540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A715DE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_Toc30579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_Toc30579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86F791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_Toc16403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_Toc16403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195576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_Toc2925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_Toc2925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D9330B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_Toc9311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_Toc9311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A3EFDB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_Toc26748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_Toc26748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02FE43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_Toc12157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_Toc12157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D11659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_Toc8159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户墙构造</w:t>
      </w:r>
      <w:r>
        <w:tab/>
      </w:r>
      <w:r>
        <w:fldChar w:fldCharType="begin"/>
      </w:r>
      <w:r>
        <w:instrText xml:space="preserve"> PAGEREF _Toc8159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784DBC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_Toc16443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楼梯间隔墙构造一</w:t>
      </w:r>
      <w:r>
        <w:tab/>
      </w:r>
      <w:r>
        <w:fldChar w:fldCharType="begin"/>
      </w:r>
      <w:r>
        <w:instrText xml:space="preserve"> PAGEREF _Toc16443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25F50A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_Toc1426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450BFE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_Toc4478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t>窗构造</w:t>
      </w:r>
      <w:r>
        <w:tab/>
      </w:r>
      <w:r>
        <w:fldChar w:fldCharType="begin"/>
      </w:r>
      <w:r>
        <w:instrText xml:space="preserve"> PAGEREF _Toc4478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9DDF2C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_Toc11348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_Toc11348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764220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_Toc26803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_Toc26803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426AED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_Toc29412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_Toc29412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EA2C4C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_Toc9368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_Toc9368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C3334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_Toc13335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_Toc13335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36580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_Toc6005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_Toc6005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189B9E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_Toc30906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_Toc30906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19DBC8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_Toc12288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_Toc12288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322303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_Toc16728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_Toc16728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61887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_Toc20099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_Toc20099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E9583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_Toc28508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_Toc28508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BE0B07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_Toc20469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_Toc20469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8CCB7FD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4D7B78D5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5329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58FDA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1165A0B">
            <w:bookmarkStart w:id="55" w:name="_GoBack"/>
            <w:bookmarkEnd w:id="55"/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00AA53D8">
            <w:bookmarkStart w:id="13" w:name="地理位置"/>
            <w:r>
              <w:t>河北-保定</w:t>
            </w:r>
            <w:bookmarkEnd w:id="13"/>
          </w:p>
        </w:tc>
      </w:tr>
      <w:tr w14:paraId="67315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3550E4D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56B0FDAE">
            <w:bookmarkStart w:id="14" w:name="气候分区"/>
            <w:r>
              <w:t>寒冷B区</w:t>
            </w:r>
            <w:bookmarkEnd w:id="14"/>
          </w:p>
        </w:tc>
      </w:tr>
      <w:tr w14:paraId="2E505E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F04F0E3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995C6E0">
            <w:bookmarkStart w:id="15" w:name="纬度"/>
            <w:r>
              <w:t>38.85</w:t>
            </w:r>
            <w:bookmarkEnd w:id="15"/>
          </w:p>
        </w:tc>
      </w:tr>
      <w:tr w14:paraId="2C093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9508108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ECF485E">
            <w:bookmarkStart w:id="16" w:name="经度"/>
            <w:r>
              <w:t>115.51</w:t>
            </w:r>
            <w:bookmarkEnd w:id="16"/>
          </w:p>
        </w:tc>
      </w:tr>
      <w:tr w14:paraId="36289A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D911B86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68DA94AD">
            <w:bookmarkStart w:id="17" w:name="项目名称＃2"/>
            <w:r>
              <w:t>风渠浮田</w:t>
            </w:r>
            <w:bookmarkEnd w:id="17"/>
          </w:p>
        </w:tc>
      </w:tr>
      <w:tr w14:paraId="7922FC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A92E03E">
            <w:r>
              <w:t>建筑类型</w:t>
            </w:r>
          </w:p>
        </w:tc>
        <w:tc>
          <w:tcPr>
            <w:tcW w:w="3101" w:type="dxa"/>
            <w:vAlign w:val="center"/>
          </w:tcPr>
          <w:p w14:paraId="09993F13">
            <w:bookmarkStart w:id="18" w:name="建筑类型"/>
            <w:r>
              <w:t>居住建筑</w:t>
            </w:r>
            <w:bookmarkEnd w:id="18"/>
          </w:p>
        </w:tc>
        <w:tc>
          <w:tcPr>
            <w:tcW w:w="3395" w:type="dxa"/>
            <w:vAlign w:val="center"/>
          </w:tcPr>
          <w:p w14:paraId="5EB574D9"/>
        </w:tc>
      </w:tr>
      <w:tr w14:paraId="13D365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318B955">
            <w:r>
              <w:t>建筑面积</w:t>
            </w:r>
          </w:p>
        </w:tc>
        <w:tc>
          <w:tcPr>
            <w:tcW w:w="3101" w:type="dxa"/>
            <w:vAlign w:val="center"/>
          </w:tcPr>
          <w:p w14:paraId="387CA796">
            <w:r>
              <w:t xml:space="preserve">地上 </w:t>
            </w:r>
            <w:bookmarkStart w:id="19" w:name="地上建筑面积"/>
            <w:r>
              <w:t>285.86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65A8612E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2078BC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BE371C4">
            <w:r>
              <w:t>建筑高度</w:t>
            </w:r>
          </w:p>
        </w:tc>
        <w:tc>
          <w:tcPr>
            <w:tcW w:w="3101" w:type="dxa"/>
            <w:vAlign w:val="center"/>
          </w:tcPr>
          <w:p w14:paraId="61FB2668">
            <w:r>
              <w:t xml:space="preserve">地上 </w:t>
            </w:r>
            <w:bookmarkStart w:id="21" w:name="地上建筑高度"/>
            <w:r>
              <w:t>3.30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73D4A7DD">
            <w:r>
              <w:t>地下0.00</w:t>
            </w:r>
          </w:p>
        </w:tc>
      </w:tr>
      <w:tr w14:paraId="58A5A9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A8F9DED">
            <w:r>
              <w:t>建筑层数</w:t>
            </w:r>
          </w:p>
        </w:tc>
        <w:tc>
          <w:tcPr>
            <w:tcW w:w="3101" w:type="dxa"/>
            <w:vAlign w:val="center"/>
          </w:tcPr>
          <w:p w14:paraId="437EC4A4">
            <w:r>
              <w:t xml:space="preserve">地上 </w:t>
            </w:r>
            <w:bookmarkStart w:id="22" w:name="地上建筑层数"/>
            <w:r>
              <w:t>1</w:t>
            </w:r>
            <w:bookmarkEnd w:id="22"/>
          </w:p>
        </w:tc>
        <w:tc>
          <w:tcPr>
            <w:tcW w:w="3395" w:type="dxa"/>
            <w:vAlign w:val="center"/>
          </w:tcPr>
          <w:p w14:paraId="37343D12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3CC7B2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1775014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02017249">
            <w:bookmarkStart w:id="24" w:name="北向角度"/>
            <w:r>
              <w:t>54</w:t>
            </w:r>
            <w:bookmarkEnd w:id="24"/>
            <w:r>
              <w:t>°</w:t>
            </w:r>
          </w:p>
        </w:tc>
      </w:tr>
    </w:tbl>
    <w:p w14:paraId="7BD83440">
      <w:pPr>
        <w:pStyle w:val="2"/>
      </w:pPr>
      <w:bookmarkStart w:id="25" w:name="_Toc11540"/>
      <w:r>
        <w:rPr>
          <w:rFonts w:hint="eastAsia"/>
        </w:rPr>
        <w:t>气象</w:t>
      </w:r>
      <w:r>
        <w:t>数据</w:t>
      </w:r>
      <w:bookmarkEnd w:id="25"/>
    </w:p>
    <w:p w14:paraId="1EC5B9A2">
      <w:pPr>
        <w:pStyle w:val="4"/>
      </w:pPr>
      <w:bookmarkStart w:id="26" w:name="_Toc30579"/>
      <w:r>
        <w:rPr>
          <w:rFonts w:hint="eastAsia"/>
        </w:rPr>
        <w:t>气象地点</w:t>
      </w:r>
      <w:bookmarkEnd w:id="26"/>
    </w:p>
    <w:p w14:paraId="45ABFB7C">
      <w:pPr>
        <w:pStyle w:val="3"/>
        <w:ind w:firstLine="420"/>
        <w:rPr>
          <w:lang w:val="en-US"/>
        </w:rPr>
      </w:pPr>
      <w:bookmarkStart w:id="27" w:name="气象数据来源"/>
      <w:r>
        <w:t>河北-保定, 《建筑节能气象参数标准》JGJ346-2014</w:t>
      </w:r>
      <w:bookmarkEnd w:id="27"/>
    </w:p>
    <w:p w14:paraId="5C27C2E2">
      <w:pPr>
        <w:pStyle w:val="4"/>
      </w:pPr>
      <w:bookmarkStart w:id="28" w:name="_Toc16403"/>
      <w:r>
        <w:rPr>
          <w:rFonts w:hint="eastAsia"/>
        </w:rPr>
        <w:t>逐</w:t>
      </w:r>
      <w:r>
        <w:t>日干球温度表</w:t>
      </w:r>
      <w:bookmarkEnd w:id="28"/>
    </w:p>
    <w:p w14:paraId="038B7015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6003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F38D5">
      <w:pPr>
        <w:pStyle w:val="4"/>
      </w:pPr>
      <w:bookmarkStart w:id="30" w:name="日最小干球温度变化表"/>
      <w:bookmarkEnd w:id="30"/>
      <w:bookmarkStart w:id="31" w:name="_Toc2925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6ED3888C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3431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49995">
      <w:pPr>
        <w:pStyle w:val="4"/>
      </w:pPr>
      <w:bookmarkStart w:id="33" w:name="_Toc9311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622E0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D34897C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4E75C8DE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7942E9F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134E739F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31096568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5A99C44C">
            <w:pPr>
              <w:jc w:val="center"/>
            </w:pPr>
            <w:r>
              <w:t>焓值(kj/kg)</w:t>
            </w:r>
          </w:p>
        </w:tc>
      </w:tr>
      <w:tr w14:paraId="40701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7A7F0B">
            <w:r>
              <w:t>最热</w:t>
            </w:r>
          </w:p>
        </w:tc>
        <w:tc>
          <w:tcPr>
            <w:vAlign w:val="center"/>
          </w:tcPr>
          <w:p w14:paraId="48E74A09">
            <w:r>
              <w:t>07月07日16时</w:t>
            </w:r>
          </w:p>
        </w:tc>
        <w:tc>
          <w:tcPr>
            <w:vAlign w:val="center"/>
          </w:tcPr>
          <w:p w14:paraId="32E369E4">
            <w:r>
              <w:t>38.3</w:t>
            </w:r>
          </w:p>
        </w:tc>
        <w:tc>
          <w:tcPr>
            <w:vAlign w:val="center"/>
          </w:tcPr>
          <w:p w14:paraId="2FCF88F4">
            <w:r>
              <w:t>22.2</w:t>
            </w:r>
          </w:p>
        </w:tc>
        <w:tc>
          <w:tcPr>
            <w:vAlign w:val="center"/>
          </w:tcPr>
          <w:p w14:paraId="56512343">
            <w:r>
              <w:t>10.2</w:t>
            </w:r>
          </w:p>
        </w:tc>
        <w:tc>
          <w:tcPr>
            <w:vAlign w:val="center"/>
          </w:tcPr>
          <w:p w14:paraId="6438F2BE">
            <w:r>
              <w:t>64.7</w:t>
            </w:r>
          </w:p>
        </w:tc>
      </w:tr>
      <w:tr w14:paraId="42C8E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3C7CFD">
            <w:r>
              <w:t>最冷</w:t>
            </w:r>
          </w:p>
        </w:tc>
        <w:tc>
          <w:tcPr>
            <w:vAlign w:val="center"/>
          </w:tcPr>
          <w:p w14:paraId="76A8A52F">
            <w:r>
              <w:t>12月29日07时</w:t>
            </w:r>
          </w:p>
        </w:tc>
        <w:tc>
          <w:tcPr>
            <w:vAlign w:val="center"/>
          </w:tcPr>
          <w:p w14:paraId="105A42BB">
            <w:r>
              <w:t>-11.7</w:t>
            </w:r>
          </w:p>
        </w:tc>
        <w:tc>
          <w:tcPr>
            <w:vAlign w:val="center"/>
          </w:tcPr>
          <w:p w14:paraId="62FA123A">
            <w:r>
              <w:t>-12.2</w:t>
            </w:r>
          </w:p>
        </w:tc>
        <w:tc>
          <w:tcPr>
            <w:vAlign w:val="center"/>
          </w:tcPr>
          <w:p w14:paraId="00EA8498">
            <w:r>
              <w:t>1.1</w:t>
            </w:r>
          </w:p>
        </w:tc>
        <w:tc>
          <w:tcPr>
            <w:vAlign w:val="center"/>
          </w:tcPr>
          <w:p w14:paraId="2BF37F03">
            <w:r>
              <w:t>-9.0</w:t>
            </w:r>
          </w:p>
        </w:tc>
      </w:tr>
    </w:tbl>
    <w:p w14:paraId="678B9D2A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4368567C">
      <w:pPr>
        <w:pStyle w:val="2"/>
      </w:pPr>
      <w:bookmarkStart w:id="35" w:name="_Toc26748"/>
      <w:r>
        <w:rPr>
          <w:rFonts w:hint="eastAsia"/>
        </w:rPr>
        <w:t>软件介绍</w:t>
      </w:r>
      <w:bookmarkEnd w:id="35"/>
    </w:p>
    <w:p w14:paraId="37D93FD4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38279842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1FA8F874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34C2505B">
      <w:pPr>
        <w:pStyle w:val="2"/>
      </w:pPr>
      <w:bookmarkStart w:id="37" w:name="_Toc12157"/>
      <w:r>
        <w:rPr>
          <w:rFonts w:hint="eastAsia"/>
        </w:rPr>
        <w:t>围护</w:t>
      </w:r>
      <w:r>
        <w:t>结构</w:t>
      </w:r>
      <w:bookmarkEnd w:id="37"/>
    </w:p>
    <w:p w14:paraId="506499E6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8159"/>
      <w:r>
        <w:rPr>
          <w:kern w:val="2"/>
          <w:szCs w:val="24"/>
          <w:lang w:val="en-US"/>
        </w:rPr>
        <w:t>户墙构造</w:t>
      </w:r>
      <w:bookmarkEnd w:id="39"/>
    </w:p>
    <w:p w14:paraId="0D2EA7F5">
      <w:pPr>
        <w:pStyle w:val="5"/>
        <w:widowControl w:val="0"/>
        <w:rPr>
          <w:kern w:val="2"/>
          <w:szCs w:val="24"/>
          <w:lang w:val="en-US"/>
        </w:rPr>
      </w:pPr>
      <w:bookmarkStart w:id="40" w:name="_Toc16443"/>
      <w:r>
        <w:rPr>
          <w:kern w:val="2"/>
          <w:szCs w:val="24"/>
          <w:lang w:val="en-US"/>
        </w:rPr>
        <w:t>楼梯间隔墙构造一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537B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6A4DDD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AC8FDD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57AA7A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6520AC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7D323F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396819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AB2D58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54984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1F02C5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C49339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2A17CD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88B2F8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9CA06B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2AACED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24088DD">
            <w:pPr>
              <w:jc w:val="center"/>
            </w:pPr>
            <w:r>
              <w:t>D=R*S</w:t>
            </w:r>
          </w:p>
        </w:tc>
      </w:tr>
      <w:tr w14:paraId="5E6D48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113CC1">
            <w:r>
              <w:t>水泥砂浆</w:t>
            </w:r>
          </w:p>
        </w:tc>
        <w:tc>
          <w:tcPr>
            <w:vAlign w:val="center"/>
          </w:tcPr>
          <w:p w14:paraId="2E9D02D8">
            <w:r>
              <w:t>20</w:t>
            </w:r>
          </w:p>
        </w:tc>
        <w:tc>
          <w:tcPr>
            <w:vAlign w:val="center"/>
          </w:tcPr>
          <w:p w14:paraId="5B45525B">
            <w:r>
              <w:t>0.930</w:t>
            </w:r>
          </w:p>
        </w:tc>
        <w:tc>
          <w:tcPr>
            <w:vAlign w:val="center"/>
          </w:tcPr>
          <w:p w14:paraId="3CEF0831">
            <w:r>
              <w:t>11.370</w:t>
            </w:r>
          </w:p>
        </w:tc>
        <w:tc>
          <w:tcPr>
            <w:vAlign w:val="center"/>
          </w:tcPr>
          <w:p w14:paraId="00C05158">
            <w:r>
              <w:t>1.00</w:t>
            </w:r>
          </w:p>
        </w:tc>
        <w:tc>
          <w:tcPr>
            <w:vAlign w:val="center"/>
          </w:tcPr>
          <w:p w14:paraId="14660299">
            <w:r>
              <w:t>0.022</w:t>
            </w:r>
          </w:p>
        </w:tc>
        <w:tc>
          <w:tcPr>
            <w:vAlign w:val="center"/>
          </w:tcPr>
          <w:p w14:paraId="349DB157">
            <w:r>
              <w:t>0.245</w:t>
            </w:r>
          </w:p>
        </w:tc>
      </w:tr>
      <w:tr w14:paraId="57A1D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C03862">
            <w:r>
              <w:t>加气混凝土、泡沫混凝土(ρ=700)</w:t>
            </w:r>
          </w:p>
        </w:tc>
        <w:tc>
          <w:tcPr>
            <w:vAlign w:val="center"/>
          </w:tcPr>
          <w:p w14:paraId="331886E6">
            <w:r>
              <w:t>200</w:t>
            </w:r>
          </w:p>
        </w:tc>
        <w:tc>
          <w:tcPr>
            <w:vAlign w:val="center"/>
          </w:tcPr>
          <w:p w14:paraId="4DE8BE6F">
            <w:r>
              <w:t>0.180</w:t>
            </w:r>
          </w:p>
        </w:tc>
        <w:tc>
          <w:tcPr>
            <w:vAlign w:val="center"/>
          </w:tcPr>
          <w:p w14:paraId="31D8E204">
            <w:r>
              <w:t>3.100</w:t>
            </w:r>
          </w:p>
        </w:tc>
        <w:tc>
          <w:tcPr>
            <w:vAlign w:val="center"/>
          </w:tcPr>
          <w:p w14:paraId="4F29F717">
            <w:r>
              <w:t>1.25</w:t>
            </w:r>
          </w:p>
        </w:tc>
        <w:tc>
          <w:tcPr>
            <w:vAlign w:val="center"/>
          </w:tcPr>
          <w:p w14:paraId="0AFA94A8">
            <w:r>
              <w:t>0.889</w:t>
            </w:r>
          </w:p>
        </w:tc>
        <w:tc>
          <w:tcPr>
            <w:vAlign w:val="center"/>
          </w:tcPr>
          <w:p w14:paraId="220D5E92">
            <w:r>
              <w:t>3.444</w:t>
            </w:r>
          </w:p>
        </w:tc>
      </w:tr>
      <w:tr w14:paraId="03C52C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0643EA">
            <w:r>
              <w:t>混合砂浆</w:t>
            </w:r>
          </w:p>
        </w:tc>
        <w:tc>
          <w:tcPr>
            <w:vAlign w:val="center"/>
          </w:tcPr>
          <w:p w14:paraId="1ED25A31">
            <w:r>
              <w:t>20</w:t>
            </w:r>
          </w:p>
        </w:tc>
        <w:tc>
          <w:tcPr>
            <w:vAlign w:val="center"/>
          </w:tcPr>
          <w:p w14:paraId="3F22C7D8">
            <w:r>
              <w:t>0.870</w:t>
            </w:r>
          </w:p>
        </w:tc>
        <w:tc>
          <w:tcPr>
            <w:vAlign w:val="center"/>
          </w:tcPr>
          <w:p w14:paraId="1B4344F9">
            <w:r>
              <w:t>10.750</w:t>
            </w:r>
          </w:p>
        </w:tc>
        <w:tc>
          <w:tcPr>
            <w:vAlign w:val="center"/>
          </w:tcPr>
          <w:p w14:paraId="111F2A27">
            <w:r>
              <w:t>1.00</w:t>
            </w:r>
          </w:p>
        </w:tc>
        <w:tc>
          <w:tcPr>
            <w:vAlign w:val="center"/>
          </w:tcPr>
          <w:p w14:paraId="69BAD021">
            <w:r>
              <w:t>0.023</w:t>
            </w:r>
          </w:p>
        </w:tc>
        <w:tc>
          <w:tcPr>
            <w:vAlign w:val="center"/>
          </w:tcPr>
          <w:p w14:paraId="42414DD3">
            <w:r>
              <w:t>0.247</w:t>
            </w:r>
          </w:p>
        </w:tc>
      </w:tr>
      <w:tr w14:paraId="10A72F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C41AE6">
            <w:r>
              <w:t>各层之和∑</w:t>
            </w:r>
          </w:p>
        </w:tc>
        <w:tc>
          <w:tcPr>
            <w:vAlign w:val="center"/>
          </w:tcPr>
          <w:p w14:paraId="4ADBF459">
            <w:r>
              <w:t>240</w:t>
            </w:r>
          </w:p>
        </w:tc>
        <w:tc>
          <w:tcPr>
            <w:vAlign w:val="center"/>
          </w:tcPr>
          <w:p w14:paraId="1C851BFC">
            <w:r>
              <w:t>－</w:t>
            </w:r>
          </w:p>
        </w:tc>
        <w:tc>
          <w:tcPr>
            <w:vAlign w:val="center"/>
          </w:tcPr>
          <w:p w14:paraId="5051006E">
            <w:r>
              <w:t>－</w:t>
            </w:r>
          </w:p>
        </w:tc>
        <w:tc>
          <w:tcPr>
            <w:vAlign w:val="center"/>
          </w:tcPr>
          <w:p w14:paraId="20DD1E9F">
            <w:r>
              <w:t>－</w:t>
            </w:r>
          </w:p>
        </w:tc>
        <w:tc>
          <w:tcPr>
            <w:vAlign w:val="center"/>
          </w:tcPr>
          <w:p w14:paraId="065E2F95">
            <w:r>
              <w:t>0.933</w:t>
            </w:r>
          </w:p>
        </w:tc>
        <w:tc>
          <w:tcPr>
            <w:vAlign w:val="center"/>
          </w:tcPr>
          <w:p w14:paraId="0C481126">
            <w:r>
              <w:t>3.936</w:t>
            </w:r>
          </w:p>
        </w:tc>
      </w:tr>
      <w:tr w14:paraId="6279DF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0A0FB3">
            <w:r>
              <w:t>传热系数K=1/(0.22+∑R)</w:t>
            </w:r>
          </w:p>
        </w:tc>
        <w:tc>
          <w:tcPr>
            <w:gridSpan w:val="6"/>
          </w:tcPr>
          <w:p w14:paraId="4C75D04C">
            <w:pPr>
              <w:jc w:val="center"/>
            </w:pPr>
            <w:r>
              <w:t>0.87</w:t>
            </w:r>
          </w:p>
        </w:tc>
      </w:tr>
    </w:tbl>
    <w:p w14:paraId="7542215D">
      <w:pPr>
        <w:pStyle w:val="4"/>
        <w:widowControl w:val="0"/>
        <w:rPr>
          <w:kern w:val="2"/>
          <w:szCs w:val="24"/>
          <w:lang w:val="en-US"/>
        </w:rPr>
      </w:pPr>
      <w:bookmarkStart w:id="41" w:name="_Toc1426"/>
      <w:r>
        <w:rPr>
          <w:kern w:val="2"/>
          <w:szCs w:val="24"/>
          <w:lang w:val="en-US"/>
        </w:rPr>
        <w:t>门构造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59E70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ABC9E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44F13C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CBA068D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15C26AB9">
            <w:pPr>
              <w:jc w:val="center"/>
            </w:pPr>
            <w:r>
              <w:t>备注</w:t>
            </w:r>
          </w:p>
        </w:tc>
      </w:tr>
      <w:tr w14:paraId="4FDF5C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3C1FF2">
            <w:r>
              <w:t>1</w:t>
            </w:r>
          </w:p>
        </w:tc>
        <w:tc>
          <w:tcPr>
            <w:vAlign w:val="center"/>
          </w:tcPr>
          <w:p w14:paraId="69260481">
            <w:r>
              <w:t>保温门（多功能门）</w:t>
            </w:r>
          </w:p>
        </w:tc>
        <w:tc>
          <w:tcPr>
            <w:vAlign w:val="center"/>
          </w:tcPr>
          <w:p w14:paraId="5867EA81">
            <w:r>
              <w:t>1.972</w:t>
            </w:r>
          </w:p>
        </w:tc>
        <w:tc>
          <w:tcPr>
            <w:vAlign w:val="center"/>
          </w:tcPr>
          <w:p w14:paraId="1ED3B915"/>
        </w:tc>
      </w:tr>
    </w:tbl>
    <w:p w14:paraId="2E616BFF">
      <w:pPr>
        <w:pStyle w:val="4"/>
      </w:pPr>
      <w:bookmarkStart w:id="42" w:name="_Toc4478"/>
      <w:r>
        <w:t>窗构造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46E53D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0731B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876EFA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AAC307E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42DC9565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1F372FED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55E2D99E">
            <w:pPr>
              <w:jc w:val="center"/>
            </w:pPr>
            <w:r>
              <w:t>备注</w:t>
            </w:r>
          </w:p>
        </w:tc>
      </w:tr>
      <w:tr w14:paraId="498CD2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964D62">
            <w:r>
              <w:t>1</w:t>
            </w:r>
          </w:p>
        </w:tc>
        <w:tc>
          <w:tcPr>
            <w:vAlign w:val="center"/>
          </w:tcPr>
          <w:p w14:paraId="4B89AC46">
            <w:r>
              <w:t>65系列平开铝合金保温节能窗5+9A+5+9A+5</w:t>
            </w:r>
          </w:p>
        </w:tc>
        <w:tc>
          <w:tcPr>
            <w:vAlign w:val="center"/>
          </w:tcPr>
          <w:p w14:paraId="784D9BA6">
            <w:r>
              <w:t>2.000</w:t>
            </w:r>
          </w:p>
        </w:tc>
        <w:tc>
          <w:tcPr>
            <w:vAlign w:val="center"/>
          </w:tcPr>
          <w:p w14:paraId="74CF7F0A">
            <w:r>
              <w:t>0.600</w:t>
            </w:r>
          </w:p>
        </w:tc>
        <w:tc>
          <w:tcPr>
            <w:vAlign w:val="center"/>
          </w:tcPr>
          <w:p w14:paraId="44AB69F2">
            <w:r>
              <w:t>0.620</w:t>
            </w:r>
          </w:p>
        </w:tc>
        <w:tc>
          <w:tcPr>
            <w:vAlign w:val="center"/>
          </w:tcPr>
          <w:p w14:paraId="0EE73B38"/>
        </w:tc>
      </w:tr>
      <w:tr w14:paraId="7E7A32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3F7528">
            <w:r>
              <w:t>2</w:t>
            </w:r>
          </w:p>
        </w:tc>
        <w:tc>
          <w:tcPr>
            <w:vAlign w:val="center"/>
          </w:tcPr>
          <w:p w14:paraId="05A7EE0C">
            <w:r>
              <w:t>65系列平开铝合金保温节能窗5+9A+5+9A+5</w:t>
            </w:r>
          </w:p>
        </w:tc>
        <w:tc>
          <w:tcPr>
            <w:vAlign w:val="center"/>
          </w:tcPr>
          <w:p w14:paraId="06D33FF6">
            <w:r>
              <w:t>2.000</w:t>
            </w:r>
          </w:p>
        </w:tc>
        <w:tc>
          <w:tcPr>
            <w:vAlign w:val="center"/>
          </w:tcPr>
          <w:p w14:paraId="5C247662">
            <w:r>
              <w:t>0.600</w:t>
            </w:r>
          </w:p>
        </w:tc>
        <w:tc>
          <w:tcPr>
            <w:vAlign w:val="center"/>
          </w:tcPr>
          <w:p w14:paraId="0ED28102">
            <w:r>
              <w:t>0.620</w:t>
            </w:r>
          </w:p>
        </w:tc>
        <w:tc>
          <w:tcPr>
            <w:vAlign w:val="center"/>
          </w:tcPr>
          <w:p w14:paraId="17CC598D"/>
        </w:tc>
      </w:tr>
    </w:tbl>
    <w:p w14:paraId="417A9628">
      <w:pPr>
        <w:pStyle w:val="2"/>
      </w:pPr>
      <w:bookmarkStart w:id="43" w:name="_Toc11348"/>
      <w:r>
        <w:t>房间类型</w:t>
      </w:r>
      <w:bookmarkEnd w:id="43"/>
    </w:p>
    <w:p w14:paraId="71149023">
      <w:pPr>
        <w:pStyle w:val="4"/>
        <w:widowControl w:val="0"/>
        <w:rPr>
          <w:kern w:val="2"/>
          <w:szCs w:val="24"/>
          <w:lang w:val="en-US"/>
        </w:rPr>
      </w:pPr>
      <w:bookmarkStart w:id="44" w:name="_Toc26803"/>
      <w:r>
        <w:rPr>
          <w:kern w:val="2"/>
          <w:szCs w:val="24"/>
          <w:lang w:val="en-US"/>
        </w:rPr>
        <w:t>房间参数表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02B48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CE89B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440E815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79ACB9F3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05D8C2AC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FC45191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82EAA16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661EE14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A5F0B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2BB0D7">
            <w:r>
              <w:t>卧室</w:t>
            </w:r>
          </w:p>
        </w:tc>
        <w:tc>
          <w:tcPr>
            <w:vAlign w:val="center"/>
          </w:tcPr>
          <w:p w14:paraId="4800B97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348639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8F45F72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5CB107D3">
            <w:pPr>
              <w:jc w:val="center"/>
            </w:pPr>
            <w:r>
              <w:t>32(m^2/人)</w:t>
            </w:r>
          </w:p>
        </w:tc>
        <w:tc>
          <w:tcPr>
            <w:vAlign w:val="center"/>
          </w:tcPr>
          <w:p w14:paraId="02DB76BC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22922EFE">
            <w:pPr>
              <w:jc w:val="center"/>
            </w:pPr>
            <w:r>
              <w:t>5(W/m^2)</w:t>
            </w:r>
          </w:p>
        </w:tc>
      </w:tr>
      <w:tr w14:paraId="019AAC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E7FFEC">
            <w:r>
              <w:t>卫生间</w:t>
            </w:r>
          </w:p>
        </w:tc>
        <w:tc>
          <w:tcPr>
            <w:vAlign w:val="center"/>
          </w:tcPr>
          <w:p w14:paraId="510A958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982B6A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B3F6E12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5C9BDA3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338CDEA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0002FCE7">
            <w:pPr>
              <w:jc w:val="center"/>
            </w:pPr>
            <w:r>
              <w:t>0(W/m^2)</w:t>
            </w:r>
          </w:p>
        </w:tc>
      </w:tr>
      <w:tr w14:paraId="7FAA9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892042">
            <w:r>
              <w:t>厨房</w:t>
            </w:r>
          </w:p>
        </w:tc>
        <w:tc>
          <w:tcPr>
            <w:vAlign w:val="center"/>
          </w:tcPr>
          <w:p w14:paraId="12474C6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9F577F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DA3428C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288A74A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BABCDFA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38C56CC2">
            <w:pPr>
              <w:jc w:val="center"/>
            </w:pPr>
            <w:r>
              <w:t>24(W/m^2)</w:t>
            </w:r>
          </w:p>
        </w:tc>
      </w:tr>
      <w:tr w14:paraId="2B6B6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65966E">
            <w:r>
              <w:t>楼梯间</w:t>
            </w:r>
          </w:p>
        </w:tc>
        <w:tc>
          <w:tcPr>
            <w:vAlign w:val="center"/>
          </w:tcPr>
          <w:p w14:paraId="2335B0C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17C4C3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BB40DCF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577B6BB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6023DF8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27E4DF50">
            <w:pPr>
              <w:jc w:val="center"/>
            </w:pPr>
            <w:r>
              <w:t>0(W/m^2)</w:t>
            </w:r>
          </w:p>
        </w:tc>
      </w:tr>
      <w:tr w14:paraId="1F30A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BE4BF5">
            <w:r>
              <w:t>起居室</w:t>
            </w:r>
          </w:p>
        </w:tc>
        <w:tc>
          <w:tcPr>
            <w:vAlign w:val="center"/>
          </w:tcPr>
          <w:p w14:paraId="71DC318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81007F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63B149E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3B69B0C9">
            <w:pPr>
              <w:jc w:val="center"/>
            </w:pPr>
            <w:r>
              <w:t>32(m^2/人)</w:t>
            </w:r>
          </w:p>
        </w:tc>
        <w:tc>
          <w:tcPr>
            <w:vAlign w:val="center"/>
          </w:tcPr>
          <w:p w14:paraId="719185DC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38EC52D7">
            <w:pPr>
              <w:jc w:val="center"/>
            </w:pPr>
            <w:r>
              <w:t>5(W/m^2)</w:t>
            </w:r>
          </w:p>
        </w:tc>
      </w:tr>
      <w:tr w14:paraId="55907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27FE18">
            <w:r>
              <w:t>过道</w:t>
            </w:r>
          </w:p>
        </w:tc>
        <w:tc>
          <w:tcPr>
            <w:vAlign w:val="center"/>
          </w:tcPr>
          <w:p w14:paraId="777134C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2170DC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6CEEE8F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1DBD927E">
            <w:pPr>
              <w:jc w:val="center"/>
            </w:pPr>
            <w:r>
              <w:t>32(m^2/人)</w:t>
            </w:r>
          </w:p>
        </w:tc>
        <w:tc>
          <w:tcPr>
            <w:vAlign w:val="center"/>
          </w:tcPr>
          <w:p w14:paraId="60B251CE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43BAE05A">
            <w:pPr>
              <w:jc w:val="center"/>
            </w:pPr>
            <w:r>
              <w:t>5(W/m^2)</w:t>
            </w:r>
          </w:p>
        </w:tc>
      </w:tr>
    </w:tbl>
    <w:p w14:paraId="07AFBD00">
      <w:pPr>
        <w:pStyle w:val="4"/>
        <w:widowControl w:val="0"/>
        <w:rPr>
          <w:kern w:val="2"/>
          <w:szCs w:val="24"/>
          <w:lang w:val="en-US"/>
        </w:rPr>
      </w:pPr>
      <w:bookmarkStart w:id="45" w:name="_Toc29412"/>
      <w:r>
        <w:rPr>
          <w:kern w:val="2"/>
          <w:szCs w:val="24"/>
          <w:lang w:val="en-US"/>
        </w:rPr>
        <w:t>作息时间表</w:t>
      </w:r>
      <w:bookmarkEnd w:id="45"/>
    </w:p>
    <w:p w14:paraId="2E2A4B9D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EC44170">
      <w:pPr>
        <w:pStyle w:val="2"/>
        <w:widowControl w:val="0"/>
        <w:rPr>
          <w:kern w:val="2"/>
          <w:szCs w:val="24"/>
          <w:lang w:val="en-US"/>
        </w:rPr>
      </w:pPr>
      <w:bookmarkStart w:id="46" w:name="_Toc9368"/>
      <w:r>
        <w:rPr>
          <w:kern w:val="2"/>
          <w:szCs w:val="24"/>
          <w:lang w:val="en-US"/>
        </w:rPr>
        <w:t>系统设置</w:t>
      </w:r>
      <w:bookmarkEnd w:id="46"/>
    </w:p>
    <w:p w14:paraId="23DC293B">
      <w:pPr>
        <w:pStyle w:val="4"/>
        <w:widowControl w:val="0"/>
        <w:rPr>
          <w:kern w:val="2"/>
          <w:szCs w:val="24"/>
          <w:lang w:val="en-US"/>
        </w:rPr>
      </w:pPr>
      <w:bookmarkStart w:id="47" w:name="_Toc13335"/>
      <w:r>
        <w:rPr>
          <w:kern w:val="2"/>
          <w:szCs w:val="24"/>
          <w:lang w:val="en-US"/>
        </w:rPr>
        <w:t>系统划分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600781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E4EF6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F223586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30D5A0B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3094B1F3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0140E007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2E7E6732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2A9E6DFB">
            <w:pPr>
              <w:jc w:val="center"/>
            </w:pPr>
            <w:r>
              <w:t>包含的房间</w:t>
            </w:r>
          </w:p>
        </w:tc>
      </w:tr>
      <w:tr w14:paraId="15D139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A57C23">
            <w:r>
              <w:t>默认</w:t>
            </w:r>
          </w:p>
        </w:tc>
        <w:tc>
          <w:tcPr>
            <w:vAlign w:val="center"/>
          </w:tcPr>
          <w:p w14:paraId="6417D076">
            <w:r>
              <w:t>无</w:t>
            </w:r>
          </w:p>
        </w:tc>
        <w:tc>
          <w:tcPr>
            <w:vAlign w:val="center"/>
          </w:tcPr>
          <w:p w14:paraId="39299F11">
            <w:r>
              <w:t>--</w:t>
            </w:r>
          </w:p>
        </w:tc>
        <w:tc>
          <w:tcPr>
            <w:vAlign w:val="center"/>
          </w:tcPr>
          <w:p w14:paraId="01FD60AE">
            <w:r>
              <w:t>--</w:t>
            </w:r>
          </w:p>
        </w:tc>
        <w:tc>
          <w:tcPr>
            <w:vAlign w:val="center"/>
          </w:tcPr>
          <w:p w14:paraId="3C52790E">
            <w:r>
              <w:t>--</w:t>
            </w:r>
          </w:p>
        </w:tc>
        <w:tc>
          <w:tcPr>
            <w:vAlign w:val="center"/>
          </w:tcPr>
          <w:p w14:paraId="545971B5">
            <w:r>
              <w:t>240.70</w:t>
            </w:r>
          </w:p>
        </w:tc>
        <w:tc>
          <w:tcPr>
            <w:vAlign w:val="center"/>
          </w:tcPr>
          <w:p w14:paraId="63BB6D40">
            <w:r>
              <w:t>所有房间</w:t>
            </w:r>
          </w:p>
        </w:tc>
      </w:tr>
    </w:tbl>
    <w:p w14:paraId="09CA5622">
      <w:pPr>
        <w:pStyle w:val="4"/>
        <w:widowControl w:val="0"/>
        <w:rPr>
          <w:kern w:val="2"/>
          <w:szCs w:val="24"/>
          <w:lang w:val="en-US"/>
        </w:rPr>
      </w:pPr>
      <w:bookmarkStart w:id="48" w:name="_Toc6005"/>
      <w:r>
        <w:rPr>
          <w:kern w:val="2"/>
          <w:szCs w:val="24"/>
          <w:lang w:val="en-US"/>
        </w:rPr>
        <w:t>运行时间表</w:t>
      </w:r>
      <w:bookmarkEnd w:id="48"/>
    </w:p>
    <w:p w14:paraId="3BCDEE5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3F625FA">
      <w:pPr>
        <w:pStyle w:val="2"/>
        <w:widowControl w:val="0"/>
        <w:rPr>
          <w:kern w:val="2"/>
          <w:szCs w:val="24"/>
          <w:lang w:val="en-US"/>
        </w:rPr>
      </w:pPr>
      <w:bookmarkStart w:id="49" w:name="_Toc30906"/>
      <w:r>
        <w:rPr>
          <w:kern w:val="2"/>
          <w:szCs w:val="24"/>
          <w:lang w:val="en-US"/>
        </w:rPr>
        <w:t>计算结果</w:t>
      </w:r>
      <w:bookmarkEnd w:id="49"/>
    </w:p>
    <w:p w14:paraId="0CC66333">
      <w:pPr>
        <w:pStyle w:val="4"/>
        <w:widowControl w:val="0"/>
        <w:rPr>
          <w:kern w:val="2"/>
          <w:szCs w:val="24"/>
          <w:lang w:val="en-US"/>
        </w:rPr>
      </w:pPr>
      <w:bookmarkStart w:id="50" w:name="_Toc12288"/>
      <w:r>
        <w:rPr>
          <w:kern w:val="2"/>
          <w:szCs w:val="24"/>
          <w:lang w:val="en-US"/>
        </w:rPr>
        <w:t>模拟周期</w:t>
      </w:r>
      <w:bookmarkEnd w:id="50"/>
    </w:p>
    <w:p w14:paraId="45329DC1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 w14:paraId="385D79E3">
      <w:pPr>
        <w:pStyle w:val="4"/>
        <w:widowControl w:val="0"/>
        <w:rPr>
          <w:kern w:val="2"/>
          <w:szCs w:val="24"/>
          <w:lang w:val="en-US"/>
        </w:rPr>
      </w:pPr>
      <w:bookmarkStart w:id="51" w:name="_Toc16728"/>
      <w:r>
        <w:rPr>
          <w:kern w:val="2"/>
          <w:szCs w:val="24"/>
          <w:lang w:val="en-US"/>
        </w:rPr>
        <w:t>全年冷暖需求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11234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0A2BA7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7BA8C484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7DFB764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194B05C3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B61B734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3402C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AA43A3">
            <w:r>
              <w:t>建筑总计</w:t>
            </w:r>
          </w:p>
        </w:tc>
        <w:tc>
          <w:tcPr>
            <w:vAlign w:val="center"/>
          </w:tcPr>
          <w:p w14:paraId="7D971E32">
            <w:r>
              <w:t>2811</w:t>
            </w:r>
          </w:p>
        </w:tc>
        <w:tc>
          <w:tcPr>
            <w:vAlign w:val="center"/>
          </w:tcPr>
          <w:p w14:paraId="2C7BE101">
            <w:r>
              <w:t>9.83</w:t>
            </w:r>
          </w:p>
        </w:tc>
        <w:tc>
          <w:tcPr>
            <w:vAlign w:val="center"/>
          </w:tcPr>
          <w:p w14:paraId="177F66CB">
            <w:r>
              <w:t>5358</w:t>
            </w:r>
          </w:p>
        </w:tc>
        <w:tc>
          <w:tcPr>
            <w:vAlign w:val="center"/>
          </w:tcPr>
          <w:p w14:paraId="5D0ED27B">
            <w:r>
              <w:t>18.74</w:t>
            </w:r>
          </w:p>
        </w:tc>
      </w:tr>
    </w:tbl>
    <w:p w14:paraId="22C53465">
      <w:r>
        <w:drawing>
          <wp:inline distT="0" distB="0" distL="0" distR="0">
            <wp:extent cx="5667375" cy="24574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6235F"/>
    <w:p w14:paraId="3C828A7D">
      <w:pPr>
        <w:pStyle w:val="4"/>
        <w:widowControl w:val="0"/>
        <w:rPr>
          <w:kern w:val="2"/>
          <w:szCs w:val="24"/>
          <w:lang w:val="en-US"/>
        </w:rPr>
      </w:pPr>
      <w:bookmarkStart w:id="52" w:name="_Toc20099"/>
      <w:r>
        <w:rPr>
          <w:kern w:val="2"/>
          <w:szCs w:val="24"/>
          <w:lang w:val="en-US"/>
        </w:rPr>
        <w:t>负荷分项统计</w:t>
      </w:r>
      <w:bookmarkEnd w:id="5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12EE18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8AA70B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5EB7480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46FB4367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31E185D7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67D3A2DA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4971DEB1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50CDC04F">
            <w:pPr>
              <w:jc w:val="center"/>
            </w:pPr>
            <w:r>
              <w:t>合计</w:t>
            </w:r>
          </w:p>
        </w:tc>
      </w:tr>
      <w:tr w14:paraId="15D6D1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CFC447">
            <w:r>
              <w:t>供暖(kWh/㎡)</w:t>
            </w:r>
          </w:p>
        </w:tc>
        <w:tc>
          <w:tcPr>
            <w:vAlign w:val="center"/>
          </w:tcPr>
          <w:p w14:paraId="748A2886">
            <w:r>
              <w:t>-1.44</w:t>
            </w:r>
          </w:p>
        </w:tc>
        <w:tc>
          <w:tcPr>
            <w:vAlign w:val="center"/>
          </w:tcPr>
          <w:p w14:paraId="7114FD32">
            <w:r>
              <w:t>5.57</w:t>
            </w:r>
          </w:p>
        </w:tc>
        <w:tc>
          <w:tcPr>
            <w:vAlign w:val="center"/>
          </w:tcPr>
          <w:p w14:paraId="42951B36">
            <w:r>
              <w:t>0.00</w:t>
            </w:r>
          </w:p>
        </w:tc>
        <w:tc>
          <w:tcPr>
            <w:vAlign w:val="center"/>
          </w:tcPr>
          <w:p w14:paraId="33EE7938">
            <w:r>
              <w:t>-13.96</w:t>
            </w:r>
          </w:p>
        </w:tc>
        <w:tc>
          <w:tcPr>
            <w:vAlign w:val="center"/>
          </w:tcPr>
          <w:p w14:paraId="7317DCE2">
            <w:r>
              <w:t>0.00</w:t>
            </w:r>
          </w:p>
        </w:tc>
        <w:tc>
          <w:tcPr>
            <w:vAlign w:val="center"/>
          </w:tcPr>
          <w:p w14:paraId="347272AC">
            <w:r>
              <w:t>-9.83</w:t>
            </w:r>
          </w:p>
        </w:tc>
      </w:tr>
      <w:tr w14:paraId="5E0C98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9FBAC7">
            <w:r>
              <w:t>供冷(kWh/㎡)</w:t>
            </w:r>
          </w:p>
        </w:tc>
        <w:tc>
          <w:tcPr>
            <w:vAlign w:val="center"/>
          </w:tcPr>
          <w:p w14:paraId="3CA717C8">
            <w:r>
              <w:t>3.02</w:t>
            </w:r>
          </w:p>
        </w:tc>
        <w:tc>
          <w:tcPr>
            <w:vAlign w:val="center"/>
          </w:tcPr>
          <w:p w14:paraId="550EB417">
            <w:r>
              <w:t>7.72</w:t>
            </w:r>
          </w:p>
        </w:tc>
        <w:tc>
          <w:tcPr>
            <w:vAlign w:val="center"/>
          </w:tcPr>
          <w:p w14:paraId="2AFAB792">
            <w:r>
              <w:t>0.00</w:t>
            </w:r>
          </w:p>
        </w:tc>
        <w:tc>
          <w:tcPr>
            <w:vAlign w:val="center"/>
          </w:tcPr>
          <w:p w14:paraId="652CFAA2">
            <w:r>
              <w:t>8.00</w:t>
            </w:r>
          </w:p>
        </w:tc>
        <w:tc>
          <w:tcPr>
            <w:vAlign w:val="center"/>
          </w:tcPr>
          <w:p w14:paraId="49F6E85F">
            <w:r>
              <w:t>0.00</w:t>
            </w:r>
          </w:p>
        </w:tc>
        <w:tc>
          <w:tcPr>
            <w:vAlign w:val="center"/>
          </w:tcPr>
          <w:p w14:paraId="1124310A">
            <w:r>
              <w:t>18.74</w:t>
            </w:r>
          </w:p>
        </w:tc>
      </w:tr>
    </w:tbl>
    <w:p w14:paraId="0C4FBF93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CD636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37935">
      <w:pPr>
        <w:pStyle w:val="4"/>
      </w:pPr>
      <w:bookmarkStart w:id="53" w:name="_Toc28508"/>
      <w:r>
        <w:t>逐月负荷表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046BA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4738CB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5EC60B62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52156BD6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42BA7A82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06D404C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7536022C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BA56DDB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668505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5119AE">
            <w:r>
              <w:t>1月</w:t>
            </w:r>
          </w:p>
        </w:tc>
        <w:tc>
          <w:tcPr>
            <w:vAlign w:val="center"/>
          </w:tcPr>
          <w:p w14:paraId="695FD4CA">
            <w:pPr>
              <w:jc w:val="right"/>
            </w:pPr>
            <w:r>
              <w:t>897</w:t>
            </w:r>
          </w:p>
        </w:tc>
        <w:tc>
          <w:tcPr>
            <w:vAlign w:val="center"/>
          </w:tcPr>
          <w:p w14:paraId="47575CC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4C5B1B">
            <w:pPr>
              <w:jc w:val="right"/>
            </w:pPr>
            <w:r>
              <w:t>2.391</w:t>
            </w:r>
          </w:p>
        </w:tc>
        <w:tc>
          <w:tcPr>
            <w:vAlign w:val="center"/>
          </w:tcPr>
          <w:p w14:paraId="6E7843B3">
            <w:r>
              <w:t>1月8日7时</w:t>
            </w:r>
          </w:p>
        </w:tc>
        <w:tc>
          <w:tcPr>
            <w:vAlign w:val="center"/>
          </w:tcPr>
          <w:p w14:paraId="41C9C38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9656CED">
            <w:r>
              <w:t>--</w:t>
            </w:r>
          </w:p>
        </w:tc>
      </w:tr>
      <w:tr w14:paraId="7B95D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5F007B">
            <w:r>
              <w:t>2月</w:t>
            </w:r>
          </w:p>
        </w:tc>
        <w:tc>
          <w:tcPr>
            <w:vAlign w:val="center"/>
          </w:tcPr>
          <w:p w14:paraId="4F075CBF">
            <w:pPr>
              <w:jc w:val="right"/>
            </w:pPr>
            <w:r>
              <w:t>508</w:t>
            </w:r>
          </w:p>
        </w:tc>
        <w:tc>
          <w:tcPr>
            <w:vAlign w:val="center"/>
          </w:tcPr>
          <w:p w14:paraId="014FA89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4700899">
            <w:pPr>
              <w:jc w:val="right"/>
            </w:pPr>
            <w:r>
              <w:t>2.112</w:t>
            </w:r>
          </w:p>
        </w:tc>
        <w:tc>
          <w:tcPr>
            <w:vAlign w:val="center"/>
          </w:tcPr>
          <w:p w14:paraId="118BB789">
            <w:r>
              <w:t>2月1日7时</w:t>
            </w:r>
          </w:p>
        </w:tc>
        <w:tc>
          <w:tcPr>
            <w:vAlign w:val="center"/>
          </w:tcPr>
          <w:p w14:paraId="43F5E45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EAEDA1E">
            <w:r>
              <w:t>--</w:t>
            </w:r>
          </w:p>
        </w:tc>
      </w:tr>
      <w:tr w14:paraId="78FC5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BDDCBA">
            <w:r>
              <w:t>3月</w:t>
            </w:r>
          </w:p>
        </w:tc>
        <w:tc>
          <w:tcPr>
            <w:vAlign w:val="center"/>
          </w:tcPr>
          <w:p w14:paraId="154319DF">
            <w:pPr>
              <w:jc w:val="right"/>
            </w:pPr>
            <w:r>
              <w:t>358</w:t>
            </w:r>
          </w:p>
        </w:tc>
        <w:tc>
          <w:tcPr>
            <w:vAlign w:val="center"/>
          </w:tcPr>
          <w:p w14:paraId="48E58BF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86F6391">
            <w:pPr>
              <w:jc w:val="right"/>
            </w:pPr>
            <w:r>
              <w:t>1.515</w:t>
            </w:r>
          </w:p>
        </w:tc>
        <w:tc>
          <w:tcPr>
            <w:vAlign w:val="center"/>
          </w:tcPr>
          <w:p w14:paraId="6F8D2908">
            <w:r>
              <w:t>3月9日5时</w:t>
            </w:r>
          </w:p>
        </w:tc>
        <w:tc>
          <w:tcPr>
            <w:vAlign w:val="center"/>
          </w:tcPr>
          <w:p w14:paraId="3DD274F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9B79069">
            <w:r>
              <w:t>--</w:t>
            </w:r>
          </w:p>
        </w:tc>
      </w:tr>
      <w:tr w14:paraId="3916E9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8D3C85">
            <w:r>
              <w:t>4月</w:t>
            </w:r>
          </w:p>
        </w:tc>
        <w:tc>
          <w:tcPr>
            <w:vAlign w:val="center"/>
          </w:tcPr>
          <w:p w14:paraId="75F63A7B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02B322F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7EA5A99">
            <w:pPr>
              <w:jc w:val="right"/>
            </w:pPr>
            <w:r>
              <w:t>0.373</w:t>
            </w:r>
          </w:p>
        </w:tc>
        <w:tc>
          <w:tcPr>
            <w:vAlign w:val="center"/>
          </w:tcPr>
          <w:p w14:paraId="34C13A78">
            <w:r>
              <w:t>4月4日5时</w:t>
            </w:r>
          </w:p>
        </w:tc>
        <w:tc>
          <w:tcPr>
            <w:vAlign w:val="center"/>
          </w:tcPr>
          <w:p w14:paraId="4DF5056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D621AE7">
            <w:r>
              <w:t>--</w:t>
            </w:r>
          </w:p>
        </w:tc>
      </w:tr>
      <w:tr w14:paraId="6E930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2EC8C9">
            <w:r>
              <w:t>5月</w:t>
            </w:r>
          </w:p>
        </w:tc>
        <w:tc>
          <w:tcPr>
            <w:vAlign w:val="center"/>
          </w:tcPr>
          <w:p w14:paraId="4AE8BA0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2024EE">
            <w:pPr>
              <w:jc w:val="right"/>
            </w:pPr>
            <w:r>
              <w:t>189</w:t>
            </w:r>
          </w:p>
        </w:tc>
        <w:tc>
          <w:tcPr>
            <w:vAlign w:val="center"/>
          </w:tcPr>
          <w:p w14:paraId="527BC4D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7542798">
            <w:r>
              <w:t>--</w:t>
            </w:r>
          </w:p>
        </w:tc>
        <w:tc>
          <w:tcPr>
            <w:vAlign w:val="center"/>
          </w:tcPr>
          <w:p w14:paraId="32071DCA">
            <w:pPr>
              <w:jc w:val="right"/>
            </w:pPr>
            <w:r>
              <w:t>2.582</w:t>
            </w:r>
          </w:p>
        </w:tc>
        <w:tc>
          <w:tcPr>
            <w:vAlign w:val="center"/>
          </w:tcPr>
          <w:p w14:paraId="00D240D6">
            <w:r>
              <w:t>5月31日19时</w:t>
            </w:r>
          </w:p>
        </w:tc>
      </w:tr>
      <w:tr w14:paraId="1B7429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BCD610">
            <w:r>
              <w:t>6月</w:t>
            </w:r>
          </w:p>
        </w:tc>
        <w:tc>
          <w:tcPr>
            <w:vAlign w:val="center"/>
          </w:tcPr>
          <w:p w14:paraId="3895C05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50FEE44">
            <w:pPr>
              <w:jc w:val="right"/>
            </w:pPr>
            <w:r>
              <w:t>973</w:t>
            </w:r>
          </w:p>
        </w:tc>
        <w:tc>
          <w:tcPr>
            <w:vAlign w:val="center"/>
          </w:tcPr>
          <w:p w14:paraId="7F7D8F0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719FBC6">
            <w:r>
              <w:t>--</w:t>
            </w:r>
          </w:p>
        </w:tc>
        <w:tc>
          <w:tcPr>
            <w:vAlign w:val="center"/>
          </w:tcPr>
          <w:p w14:paraId="74CEF891">
            <w:pPr>
              <w:jc w:val="right"/>
            </w:pPr>
            <w:r>
              <w:t>4.024</w:t>
            </w:r>
          </w:p>
        </w:tc>
        <w:tc>
          <w:tcPr>
            <w:vAlign w:val="center"/>
          </w:tcPr>
          <w:p w14:paraId="37D2F6FB">
            <w:r>
              <w:t>6月20日20时</w:t>
            </w:r>
          </w:p>
        </w:tc>
      </w:tr>
      <w:tr w14:paraId="0637EC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CA2E36">
            <w:r>
              <w:t>7月</w:t>
            </w:r>
          </w:p>
        </w:tc>
        <w:tc>
          <w:tcPr>
            <w:vAlign w:val="center"/>
          </w:tcPr>
          <w:p w14:paraId="287F264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C5C6D3">
            <w:pPr>
              <w:jc w:val="right"/>
            </w:pPr>
            <w:r>
              <w:t>1666</w:t>
            </w:r>
          </w:p>
        </w:tc>
        <w:tc>
          <w:tcPr>
            <w:vAlign w:val="center"/>
          </w:tcPr>
          <w:p w14:paraId="2C6F030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4ABAD90">
            <w:r>
              <w:t>--</w:t>
            </w:r>
          </w:p>
        </w:tc>
        <w:tc>
          <w:tcPr>
            <w:vAlign w:val="center"/>
          </w:tcPr>
          <w:p w14:paraId="6264FD2F">
            <w:pPr>
              <w:jc w:val="right"/>
            </w:pPr>
            <w:r>
              <w:rPr>
                <w:color w:val="0000FF"/>
              </w:rPr>
              <w:t>4.992</w:t>
            </w:r>
          </w:p>
        </w:tc>
        <w:tc>
          <w:tcPr>
            <w:vAlign w:val="center"/>
          </w:tcPr>
          <w:p w14:paraId="533B4445">
            <w:r>
              <w:rPr>
                <w:color w:val="0000FF"/>
              </w:rPr>
              <w:t>7月26日19时</w:t>
            </w:r>
          </w:p>
        </w:tc>
      </w:tr>
      <w:tr w14:paraId="35668D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40E42A">
            <w:r>
              <w:t>8月</w:t>
            </w:r>
          </w:p>
        </w:tc>
        <w:tc>
          <w:tcPr>
            <w:vAlign w:val="center"/>
          </w:tcPr>
          <w:p w14:paraId="66C93E3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7D682FB">
            <w:pPr>
              <w:jc w:val="right"/>
            </w:pPr>
            <w:r>
              <w:t>1960</w:t>
            </w:r>
          </w:p>
        </w:tc>
        <w:tc>
          <w:tcPr>
            <w:vAlign w:val="center"/>
          </w:tcPr>
          <w:p w14:paraId="3D1111C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C9333D6">
            <w:r>
              <w:t>--</w:t>
            </w:r>
          </w:p>
        </w:tc>
        <w:tc>
          <w:tcPr>
            <w:vAlign w:val="center"/>
          </w:tcPr>
          <w:p w14:paraId="7E0BFB08">
            <w:pPr>
              <w:jc w:val="right"/>
            </w:pPr>
            <w:r>
              <w:t>4.923</w:t>
            </w:r>
          </w:p>
        </w:tc>
        <w:tc>
          <w:tcPr>
            <w:vAlign w:val="center"/>
          </w:tcPr>
          <w:p w14:paraId="6F315E6E">
            <w:r>
              <w:t>8月9日20时</w:t>
            </w:r>
          </w:p>
        </w:tc>
      </w:tr>
      <w:tr w14:paraId="38ACF7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280A81">
            <w:r>
              <w:t>9月</w:t>
            </w:r>
          </w:p>
        </w:tc>
        <w:tc>
          <w:tcPr>
            <w:vAlign w:val="center"/>
          </w:tcPr>
          <w:p w14:paraId="01F45BA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EC86A0">
            <w:pPr>
              <w:jc w:val="right"/>
            </w:pPr>
            <w:r>
              <w:t>569</w:t>
            </w:r>
          </w:p>
        </w:tc>
        <w:tc>
          <w:tcPr>
            <w:vAlign w:val="center"/>
          </w:tcPr>
          <w:p w14:paraId="0F962C0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BF5109A">
            <w:r>
              <w:t>--</w:t>
            </w:r>
          </w:p>
        </w:tc>
        <w:tc>
          <w:tcPr>
            <w:vAlign w:val="center"/>
          </w:tcPr>
          <w:p w14:paraId="521678D5">
            <w:pPr>
              <w:jc w:val="right"/>
            </w:pPr>
            <w:r>
              <w:t>3.724</w:t>
            </w:r>
          </w:p>
        </w:tc>
        <w:tc>
          <w:tcPr>
            <w:vAlign w:val="center"/>
          </w:tcPr>
          <w:p w14:paraId="7CCFA986">
            <w:r>
              <w:t>9月2日20时</w:t>
            </w:r>
          </w:p>
        </w:tc>
      </w:tr>
      <w:tr w14:paraId="16BB5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05310A">
            <w:r>
              <w:t>10月</w:t>
            </w:r>
          </w:p>
        </w:tc>
        <w:tc>
          <w:tcPr>
            <w:vAlign w:val="center"/>
          </w:tcPr>
          <w:p w14:paraId="044DA31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76A0A6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5F5A36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36ABCAA">
            <w:r>
              <w:t>--</w:t>
            </w:r>
          </w:p>
        </w:tc>
        <w:tc>
          <w:tcPr>
            <w:vAlign w:val="center"/>
          </w:tcPr>
          <w:p w14:paraId="3308560E">
            <w:pPr>
              <w:jc w:val="right"/>
            </w:pPr>
            <w:r>
              <w:t>0.146</w:t>
            </w:r>
          </w:p>
        </w:tc>
        <w:tc>
          <w:tcPr>
            <w:vAlign w:val="center"/>
          </w:tcPr>
          <w:p w14:paraId="453D37A7">
            <w:r>
              <w:t>10月1日19时</w:t>
            </w:r>
          </w:p>
        </w:tc>
      </w:tr>
      <w:tr w14:paraId="51C86A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3AC08A">
            <w:r>
              <w:t>11月</w:t>
            </w:r>
          </w:p>
        </w:tc>
        <w:tc>
          <w:tcPr>
            <w:vAlign w:val="center"/>
          </w:tcPr>
          <w:p w14:paraId="77274DF8">
            <w:pPr>
              <w:jc w:val="right"/>
            </w:pPr>
            <w:r>
              <w:t>286</w:t>
            </w:r>
          </w:p>
        </w:tc>
        <w:tc>
          <w:tcPr>
            <w:vAlign w:val="center"/>
          </w:tcPr>
          <w:p w14:paraId="1BC382F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29C252">
            <w:pPr>
              <w:jc w:val="right"/>
            </w:pPr>
            <w:r>
              <w:t>1.525</w:t>
            </w:r>
          </w:p>
        </w:tc>
        <w:tc>
          <w:tcPr>
            <w:vAlign w:val="center"/>
          </w:tcPr>
          <w:p w14:paraId="301BB14D">
            <w:r>
              <w:t>11月20日7时</w:t>
            </w:r>
          </w:p>
        </w:tc>
        <w:tc>
          <w:tcPr>
            <w:vAlign w:val="center"/>
          </w:tcPr>
          <w:p w14:paraId="0DB2CC0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204709E">
            <w:r>
              <w:t>--</w:t>
            </w:r>
          </w:p>
        </w:tc>
      </w:tr>
      <w:tr w14:paraId="3D9D6E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27CCBC">
            <w:r>
              <w:t>12月</w:t>
            </w:r>
          </w:p>
        </w:tc>
        <w:tc>
          <w:tcPr>
            <w:vAlign w:val="center"/>
          </w:tcPr>
          <w:p w14:paraId="463214C7">
            <w:pPr>
              <w:jc w:val="right"/>
            </w:pPr>
            <w:r>
              <w:t>752</w:t>
            </w:r>
          </w:p>
        </w:tc>
        <w:tc>
          <w:tcPr>
            <w:vAlign w:val="center"/>
          </w:tcPr>
          <w:p w14:paraId="5B6D472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CA52927">
            <w:pPr>
              <w:jc w:val="right"/>
            </w:pPr>
            <w:r>
              <w:rPr>
                <w:color w:val="FF0000"/>
              </w:rPr>
              <w:t>2.509</w:t>
            </w:r>
          </w:p>
        </w:tc>
        <w:tc>
          <w:tcPr>
            <w:vAlign w:val="center"/>
          </w:tcPr>
          <w:p w14:paraId="655559CB">
            <w:r>
              <w:rPr>
                <w:color w:val="FF0000"/>
              </w:rPr>
              <w:t>12月29日7时</w:t>
            </w:r>
          </w:p>
        </w:tc>
        <w:tc>
          <w:tcPr>
            <w:vAlign w:val="center"/>
          </w:tcPr>
          <w:p w14:paraId="08DF7F1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6608CB9">
            <w:r>
              <w:t>--</w:t>
            </w:r>
          </w:p>
        </w:tc>
      </w:tr>
    </w:tbl>
    <w:p w14:paraId="1E3153D5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53B04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93D11"/>
    <w:p w14:paraId="67077780"/>
    <w:p w14:paraId="018EF9F5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3F4E61F0">
      <w:pPr>
        <w:pStyle w:val="2"/>
        <w:widowControl w:val="0"/>
        <w:rPr>
          <w:kern w:val="2"/>
          <w:szCs w:val="24"/>
          <w:lang w:val="en-US"/>
        </w:rPr>
      </w:pPr>
      <w:bookmarkStart w:id="54" w:name="_Toc20469"/>
      <w:r>
        <w:rPr>
          <w:kern w:val="2"/>
          <w:szCs w:val="24"/>
          <w:lang w:val="en-US"/>
        </w:rPr>
        <w:t>附录</w:t>
      </w:r>
      <w:bookmarkEnd w:id="54"/>
    </w:p>
    <w:p w14:paraId="2A33532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1F33A43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D6144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8A4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D430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D35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BDF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B5F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666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B12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CE0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BDA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4C7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F01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866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654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58C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F1D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812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9B5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635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3B3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9F9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9F2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99D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333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CDF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4FE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BE3DB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5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A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9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7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2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03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6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B4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3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9E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9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1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B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A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E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3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F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7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3E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5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3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9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A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B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1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0A067D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D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7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2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A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E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5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B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7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5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6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4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E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C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9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F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5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3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7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3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1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D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0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5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8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0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35DE82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A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E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F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F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D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46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9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E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D8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E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9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9A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3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D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D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C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BA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F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75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6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A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2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F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6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A2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7CD7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B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99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3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4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4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4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8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C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2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9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E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2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1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5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8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1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3F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5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8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04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32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F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D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A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2D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C91E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D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0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0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F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1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6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B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6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A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6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3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4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0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90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3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17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9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4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7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0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B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B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A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9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7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53F6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1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0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2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4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D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6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1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6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4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1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F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1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6F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3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B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28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D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0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2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3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7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C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C7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EC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1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AECE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C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0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2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7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2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D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F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A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0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1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E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A9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1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3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8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D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7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5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6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5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F4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E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9D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56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6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5374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E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0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5E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8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6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A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6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CC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4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9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2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8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2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A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8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2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4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5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0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3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29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F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3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5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3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A9F5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E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B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A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E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ED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3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C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6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5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1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4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3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7A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99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6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67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0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D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D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9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0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6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A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A7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38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118B39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E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B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6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E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0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8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E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0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D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5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2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F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D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D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3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0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5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1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1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C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B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E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E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1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8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6E9976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9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CC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E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2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4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9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9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3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C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E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A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7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7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70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0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9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B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5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F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A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8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8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7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2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5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193CBC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A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6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5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D1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C2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C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9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A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0D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2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5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5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5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C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B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0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6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1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D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F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3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C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8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C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A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4754E488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E12F2A1">
      <w:pPr>
        <w:widowControl w:val="0"/>
        <w:rPr>
          <w:kern w:val="2"/>
          <w:szCs w:val="24"/>
          <w:lang w:val="en-US"/>
        </w:rPr>
      </w:pPr>
    </w:p>
    <w:p w14:paraId="40E6EE8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213E474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9FA0F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372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D3FE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2EF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44B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B61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8AD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E94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A6D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C11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249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DF2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5E8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E78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56A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1F8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C57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1E1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8E4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FA5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1D1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16D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3E9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66E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1E2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F79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4ABCB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0F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1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9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8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2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5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C5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5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9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A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9E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0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F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9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4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A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7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2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AD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1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9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5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F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5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C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186374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3C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08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6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B3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8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4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28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4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A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5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9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8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A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D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3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9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3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48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1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3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F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B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A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D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0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681012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E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D6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6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B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4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F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1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EB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7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8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5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2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E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E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A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5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D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A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D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A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F7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E6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7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E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C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9485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9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0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5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3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B7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1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1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E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1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9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37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2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3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4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9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DA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6C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E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E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2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EF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2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C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1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4E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9998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78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4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1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8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9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1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9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3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F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4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7A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0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E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8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C2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B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2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8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A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F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9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4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0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F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20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3035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C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8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3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1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9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3C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E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2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2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2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26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6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F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36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1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7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1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3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6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A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C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0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25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D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4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CF4E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2A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4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BD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4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4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3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F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D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1A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DE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D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3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C5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0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0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9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FD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C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2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C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1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4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B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4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E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B811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F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6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E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9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43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3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A9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E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9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9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7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7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1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1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7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5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3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F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D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4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F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F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F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3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B8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56A9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6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3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3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E6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E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53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71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72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D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C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B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5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D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2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5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6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4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3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A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2E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B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C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7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E5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2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7AD11A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4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55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E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97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5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D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DB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F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7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6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1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6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4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4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E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8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3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9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7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6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B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EB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D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E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2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20F65A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46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6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6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E9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E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B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4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73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D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B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0A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40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B1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5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5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5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6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6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77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21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9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E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6E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1F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1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54A954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F6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7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9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48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1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A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0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8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E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A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7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3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33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E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0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EE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D2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7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E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6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1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C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A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A8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A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414CA91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5626DF4">
      <w:pPr>
        <w:widowControl w:val="0"/>
        <w:rPr>
          <w:kern w:val="2"/>
          <w:szCs w:val="24"/>
          <w:lang w:val="en-US"/>
        </w:rPr>
      </w:pPr>
    </w:p>
    <w:p w14:paraId="36A3395F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3F3514E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A41CA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380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9336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E29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531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D1C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B1A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FB3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E40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522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7F1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A93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380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7D9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FC7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234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F6B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428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48B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AC6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EAF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EEA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15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534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223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908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D302F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6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5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86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5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D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9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89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A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9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D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4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30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8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0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B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A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0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D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A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87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5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4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52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6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9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4B3127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8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4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2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D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F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D0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4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A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9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2D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5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6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7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9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C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8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E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0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B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B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6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B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0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30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B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38D2E5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C7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C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3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D9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B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1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8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E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E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B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A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F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6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0B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32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D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B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B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C2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1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2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19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A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9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0A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8F56F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E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2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B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9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4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3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4A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E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4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B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F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6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0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C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6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A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6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8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5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1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2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9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6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6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C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55915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B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0F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0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C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2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3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4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2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1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5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2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6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0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9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6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6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6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F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3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E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D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1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4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23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A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B2F90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0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8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1C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0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C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5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49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6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1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3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7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C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F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9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CD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99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B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0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D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A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B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F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6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B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21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1C3BD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7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9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BA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3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C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F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9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C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2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4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5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7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B7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F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6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1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4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F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E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5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4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9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E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3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2A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B2D54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9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23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8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C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43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8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7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D2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4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B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2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AE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7C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7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D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5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8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A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F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1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E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8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5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9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E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F20B9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E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7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F3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3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2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F3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DC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8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1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3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F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4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E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D4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E8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41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8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1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90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E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4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8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A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F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9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76D140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3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7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E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B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B6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F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0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4E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6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B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9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0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F1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C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B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6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6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E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0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A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0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8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5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F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7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76ACDE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D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7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58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5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9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9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F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4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6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9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6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5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CE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D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F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4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D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B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1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9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4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B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F8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2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5ED71F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D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1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9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8A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4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F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7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6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D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9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63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DB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B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6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C8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F8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2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8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6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E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A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9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3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1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5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74BA2A6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48C6C21">
      <w:pPr>
        <w:widowControl w:val="0"/>
        <w:rPr>
          <w:kern w:val="2"/>
          <w:szCs w:val="24"/>
          <w:lang w:val="en-US"/>
        </w:rPr>
      </w:pPr>
    </w:p>
    <w:p w14:paraId="72A357EC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2412566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F822C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71F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3FA8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071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78D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32A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89D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E1C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E84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19C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E73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842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B49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0A2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309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FA3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718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0DE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26D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C91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FA9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3B9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389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615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075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B46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3D554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3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5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1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F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1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4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D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9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33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2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C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5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9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4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4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8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3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C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3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4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6D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8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E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5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A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87205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B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18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2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5C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4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0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4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E2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EB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6B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D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C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E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3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E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80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4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3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5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B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B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C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0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F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2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7714F69F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60FA496">
      <w:pPr>
        <w:widowControl w:val="0"/>
        <w:rPr>
          <w:kern w:val="2"/>
          <w:szCs w:val="24"/>
          <w:lang w:val="en-US"/>
        </w:rPr>
      </w:pPr>
    </w:p>
    <w:p w14:paraId="672D6E86"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3104D1F5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B42C74E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E7806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81AFF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4D1F5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B42C74E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E7806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81AFF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F3308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95CCA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C5CCE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AD691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95CCA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C5CCE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AD691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270DA0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6A2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1 Char"/>
    <w:link w:val="2"/>
    <w:qFormat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14</Pages>
  <Words>2529</Words>
  <Characters>4099</Characters>
  <Lines>11</Lines>
  <Paragraphs>3</Paragraphs>
  <TotalTime>0</TotalTime>
  <ScaleCrop>false</ScaleCrop>
  <LinksUpToDate>false</LinksUpToDate>
  <CharactersWithSpaces>6512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2024-12-16T09:15:00Z</dcterms:created>
  <dc:creator>Winona</dc:creator>
  <cp:lastModifiedBy>Winona</cp:lastModifiedBy>
  <dcterms:modified xsi:type="dcterms:W3CDTF">2024-12-16T09:16:02Z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F2B9B6AC28CE481EAAFD92D6F115FEFA_11</vt:lpwstr>
  </property>
  <property fmtid="{D5CDD505-2E9C-101B-9397-08002B2CF9AE}" pid="3" name="KSOProductBuildVer">
    <vt:lpwstr>2052-12.1.0.19302</vt:lpwstr>
  </property>
</Properties>
</file>