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风渠浮田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河北-保定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01EE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2BC325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_Toc5348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_Toc5348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92B96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_Toc15344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_Toc15344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3B32A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232B0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_Toc29682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7B49AB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_Toc31894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_Toc31894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43986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_Toc1691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76816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_Toc19566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FB93E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_Toc8262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4EADF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_Toc505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D955F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_Toc7581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_Toc7581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5348"/>
      <w:bookmarkStart w:id="15" w:name="_Toc480218444"/>
      <w:bookmarkStart w:id="16" w:name="_Toc480186060"/>
      <w:bookmarkStart w:id="17" w:name="_Toc155690474"/>
      <w:bookmarkStart w:id="18" w:name="_Toc48018612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风渠浮田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河北-保定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134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3.3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剪力墙结构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15344"/>
      <w:bookmarkStart w:id="30" w:name="_Toc480186061"/>
      <w:bookmarkStart w:id="31" w:name="_Toc480218445"/>
      <w:bookmarkStart w:id="32" w:name="_Toc155690475"/>
      <w:bookmarkStart w:id="33" w:name="_Toc480186123"/>
      <w:bookmarkStart w:id="34" w:name="_Toc31656803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26736"/>
      <w:bookmarkStart w:id="41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29682"/>
      <w:bookmarkStart w:id="44" w:name="_Toc480186063"/>
      <w:bookmarkStart w:id="45" w:name="_Toc480218447"/>
      <w:bookmarkStart w:id="46" w:name="_Toc479931706"/>
      <w:bookmarkStart w:id="47" w:name="_Toc15569047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155690478"/>
      <w:bookmarkStart w:id="50" w:name="_Toc480186064"/>
      <w:bookmarkStart w:id="51" w:name="_Toc480186126"/>
      <w:bookmarkStart w:id="52" w:name="_Toc31894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69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108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9566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D7CF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1D5D7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0CEA3D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2CFA77D">
            <w:r>
              <w:t>40</w:t>
            </w:r>
          </w:p>
        </w:tc>
        <w:tc>
          <w:tcPr>
            <w:tcW w:w="1075" w:type="dxa"/>
            <w:vAlign w:val="center"/>
          </w:tcPr>
          <w:p w14:paraId="3DD04B49">
            <w:r>
              <w:t>1.510</w:t>
            </w:r>
          </w:p>
        </w:tc>
        <w:tc>
          <w:tcPr>
            <w:tcW w:w="671" w:type="dxa"/>
            <w:vAlign w:val="center"/>
          </w:tcPr>
          <w:p w14:paraId="5D3F42C7">
            <w:r>
              <w:t>1.00</w:t>
            </w:r>
          </w:p>
        </w:tc>
        <w:tc>
          <w:tcPr>
            <w:tcW w:w="992" w:type="dxa"/>
            <w:vAlign w:val="center"/>
          </w:tcPr>
          <w:p w14:paraId="605E8B59">
            <w:r>
              <w:t>2300.00</w:t>
            </w:r>
          </w:p>
        </w:tc>
        <w:tc>
          <w:tcPr>
            <w:tcW w:w="1559" w:type="dxa"/>
            <w:vAlign w:val="center"/>
          </w:tcPr>
          <w:p w14:paraId="77CE0594">
            <w:r>
              <w:t>0.0173</w:t>
            </w:r>
          </w:p>
        </w:tc>
        <w:tc>
          <w:tcPr>
            <w:tcW w:w="993" w:type="dxa"/>
            <w:vAlign w:val="center"/>
          </w:tcPr>
          <w:p w14:paraId="62424087">
            <w:r>
              <w:t>0.026</w:t>
            </w:r>
          </w:p>
        </w:tc>
      </w:tr>
      <w:tr w14:paraId="09891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7B5EE5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8C09B39">
            <w:r>
              <w:t>110</w:t>
            </w:r>
          </w:p>
        </w:tc>
        <w:tc>
          <w:tcPr>
            <w:tcW w:w="1075" w:type="dxa"/>
            <w:vAlign w:val="center"/>
          </w:tcPr>
          <w:p w14:paraId="0F5CAA9D">
            <w:r>
              <w:t>0.030</w:t>
            </w:r>
          </w:p>
        </w:tc>
        <w:tc>
          <w:tcPr>
            <w:tcW w:w="671" w:type="dxa"/>
            <w:vAlign w:val="center"/>
          </w:tcPr>
          <w:p w14:paraId="02C0AD0A">
            <w:r>
              <w:t>1.10</w:t>
            </w:r>
          </w:p>
        </w:tc>
        <w:tc>
          <w:tcPr>
            <w:tcW w:w="992" w:type="dxa"/>
            <w:vAlign w:val="center"/>
          </w:tcPr>
          <w:p w14:paraId="7FC60FAA">
            <w:r>
              <w:t>28.50</w:t>
            </w:r>
          </w:p>
        </w:tc>
        <w:tc>
          <w:tcPr>
            <w:tcW w:w="1559" w:type="dxa"/>
            <w:vAlign w:val="center"/>
          </w:tcPr>
          <w:p w14:paraId="3404CA88">
            <w:r>
              <w:t>0.0162</w:t>
            </w:r>
          </w:p>
        </w:tc>
        <w:tc>
          <w:tcPr>
            <w:tcW w:w="993" w:type="dxa"/>
            <w:vAlign w:val="center"/>
          </w:tcPr>
          <w:p w14:paraId="33C4B85C">
            <w:r>
              <w:t>3.333</w:t>
            </w:r>
          </w:p>
        </w:tc>
      </w:tr>
      <w:tr w14:paraId="1F35B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A16435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5C1D1DBC">
            <w:r>
              <w:t>30</w:t>
            </w:r>
          </w:p>
        </w:tc>
        <w:tc>
          <w:tcPr>
            <w:tcW w:w="1075" w:type="dxa"/>
            <w:vAlign w:val="center"/>
          </w:tcPr>
          <w:p w14:paraId="2FDF04DA">
            <w:r>
              <w:t>0.300</w:t>
            </w:r>
          </w:p>
        </w:tc>
        <w:tc>
          <w:tcPr>
            <w:tcW w:w="671" w:type="dxa"/>
            <w:vAlign w:val="center"/>
          </w:tcPr>
          <w:p w14:paraId="52B00400">
            <w:r>
              <w:t>1.50</w:t>
            </w:r>
          </w:p>
        </w:tc>
        <w:tc>
          <w:tcPr>
            <w:tcW w:w="992" w:type="dxa"/>
            <w:vAlign w:val="center"/>
          </w:tcPr>
          <w:p w14:paraId="113A63AC">
            <w:r>
              <w:t>1050.00</w:t>
            </w:r>
          </w:p>
        </w:tc>
        <w:tc>
          <w:tcPr>
            <w:tcW w:w="1559" w:type="dxa"/>
            <w:vAlign w:val="center"/>
          </w:tcPr>
          <w:p w14:paraId="6FFBBFDB">
            <w:r>
              <w:t>0.0140</w:t>
            </w:r>
          </w:p>
        </w:tc>
        <w:tc>
          <w:tcPr>
            <w:tcW w:w="993" w:type="dxa"/>
            <w:vAlign w:val="center"/>
          </w:tcPr>
          <w:p w14:paraId="29F0A7CB">
            <w:r>
              <w:t>0.067</w:t>
            </w:r>
          </w:p>
        </w:tc>
      </w:tr>
      <w:tr w14:paraId="7CF8D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E4EC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81D751">
            <w:r>
              <w:t>120</w:t>
            </w:r>
          </w:p>
        </w:tc>
        <w:tc>
          <w:tcPr>
            <w:tcW w:w="1075" w:type="dxa"/>
            <w:vAlign w:val="center"/>
          </w:tcPr>
          <w:p w14:paraId="4AFA2FEC">
            <w:r>
              <w:t>1.740</w:t>
            </w:r>
          </w:p>
        </w:tc>
        <w:tc>
          <w:tcPr>
            <w:tcW w:w="671" w:type="dxa"/>
            <w:vAlign w:val="center"/>
          </w:tcPr>
          <w:p w14:paraId="04C9E73A">
            <w:r>
              <w:t>1.00</w:t>
            </w:r>
          </w:p>
        </w:tc>
        <w:tc>
          <w:tcPr>
            <w:tcW w:w="992" w:type="dxa"/>
            <w:vAlign w:val="center"/>
          </w:tcPr>
          <w:p w14:paraId="290EA752">
            <w:r>
              <w:t>2500.00</w:t>
            </w:r>
          </w:p>
        </w:tc>
        <w:tc>
          <w:tcPr>
            <w:tcW w:w="1559" w:type="dxa"/>
            <w:vAlign w:val="center"/>
          </w:tcPr>
          <w:p w14:paraId="7065B486">
            <w:r>
              <w:t>0.0158</w:t>
            </w:r>
          </w:p>
        </w:tc>
        <w:tc>
          <w:tcPr>
            <w:tcW w:w="993" w:type="dxa"/>
            <w:vAlign w:val="center"/>
          </w:tcPr>
          <w:p w14:paraId="635771B4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8B89AD">
            <w:r>
              <w:t>混合砂浆</w:t>
            </w:r>
          </w:p>
        </w:tc>
        <w:tc>
          <w:tcPr>
            <w:tcW w:w="848" w:type="dxa"/>
            <w:vAlign w:val="center"/>
          </w:tcPr>
          <w:p w14:paraId="3DA989D8">
            <w:r>
              <w:t>20</w:t>
            </w:r>
          </w:p>
        </w:tc>
        <w:tc>
          <w:tcPr>
            <w:tcW w:w="1075" w:type="dxa"/>
            <w:vAlign w:val="center"/>
          </w:tcPr>
          <w:p w14:paraId="7B1C4295">
            <w:r>
              <w:t>0.870</w:t>
            </w:r>
          </w:p>
        </w:tc>
        <w:tc>
          <w:tcPr>
            <w:tcW w:w="671" w:type="dxa"/>
            <w:vAlign w:val="center"/>
          </w:tcPr>
          <w:p w14:paraId="14061CCD">
            <w:r>
              <w:t>1.00</w:t>
            </w:r>
          </w:p>
        </w:tc>
        <w:tc>
          <w:tcPr>
            <w:tcW w:w="992" w:type="dxa"/>
            <w:vAlign w:val="center"/>
          </w:tcPr>
          <w:p w14:paraId="6B936D07">
            <w:r>
              <w:t>1700.00</w:t>
            </w:r>
          </w:p>
        </w:tc>
        <w:tc>
          <w:tcPr>
            <w:tcW w:w="1559" w:type="dxa"/>
            <w:vAlign w:val="center"/>
          </w:tcPr>
          <w:p w14:paraId="2AC8A135">
            <w:r>
              <w:t>0.0975</w:t>
            </w:r>
          </w:p>
        </w:tc>
        <w:tc>
          <w:tcPr>
            <w:tcW w:w="993" w:type="dxa"/>
            <w:vAlign w:val="center"/>
          </w:tcPr>
          <w:p w14:paraId="3FB776B3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100A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629.0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333.4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AFD9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7A276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C9D63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16F9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DA8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46EB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0EA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E2F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99A0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9E24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63F6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A5A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D857FD">
            <w:pPr>
              <w:jc w:val="center"/>
            </w:pPr>
            <w:r>
              <w:t>2.6667</w:t>
            </w:r>
          </w:p>
        </w:tc>
      </w:tr>
      <w:tr w14:paraId="5FFF1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62ADD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53134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4DE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96D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B48284">
            <w:pPr>
              <w:jc w:val="center"/>
            </w:pPr>
            <w:r>
              <w:t>0.59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E9A06">
            <w:pPr>
              <w:jc w:val="center"/>
            </w:pPr>
            <w:r>
              <w:t>637.6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FBC5B2">
            <w:pPr>
              <w:jc w:val="center"/>
            </w:pPr>
            <w:r>
              <w:t>333.5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287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951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5E4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36F0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A98926">
            <w:pPr>
              <w:jc w:val="center"/>
            </w:pPr>
          </w:p>
        </w:tc>
      </w:tr>
      <w:tr w14:paraId="512DC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AEA92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69DDA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6283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836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8A1A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4B3A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30E7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11193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1FDCF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9036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F038B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7FE558">
            <w:pPr>
              <w:jc w:val="center"/>
            </w:pPr>
            <w:r>
              <w:t>952.38</w:t>
            </w:r>
          </w:p>
        </w:tc>
      </w:tr>
      <w:tr w14:paraId="13F79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C12DE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0D62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F591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6D3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F3762D">
            <w:pPr>
              <w:jc w:val="center"/>
            </w:pPr>
            <w:r>
              <w:t>0.69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F77A62">
            <w:pPr>
              <w:jc w:val="center"/>
            </w:pPr>
            <w:r>
              <w:t>642.2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BD6E6F">
            <w:pPr>
              <w:jc w:val="center"/>
            </w:pPr>
            <w:r>
              <w:t>376.5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9CE9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F1F3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C90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E07C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FE4E4">
            <w:pPr>
              <w:jc w:val="center"/>
            </w:pPr>
          </w:p>
        </w:tc>
      </w:tr>
      <w:tr w14:paraId="707F0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E429B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6D0B5B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720EA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8CE00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24E5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289D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FF5A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8831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4053A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428B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F19E6C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22816A">
            <w:pPr>
              <w:jc w:val="center"/>
            </w:pPr>
            <w:r>
              <w:t>2312.14</w:t>
            </w:r>
          </w:p>
        </w:tc>
      </w:tr>
      <w:tr w14:paraId="7485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5896A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BF2F9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3943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FB5E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276429">
            <w:pPr>
              <w:jc w:val="center"/>
            </w:pPr>
            <w:r>
              <w:t>0.82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15F74">
            <w:pPr>
              <w:jc w:val="center"/>
            </w:pPr>
            <w:r>
              <w:t>647.9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8A710">
            <w:pPr>
              <w:jc w:val="center"/>
            </w:pPr>
            <w:r>
              <w:t>481.0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390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2904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536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996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733CB">
            <w:pPr>
              <w:jc w:val="center"/>
            </w:pPr>
          </w:p>
        </w:tc>
      </w:tr>
      <w:tr w14:paraId="0A0F6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96429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D117A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8D5462">
            <w:pPr>
              <w:jc w:val="center"/>
            </w:pPr>
            <w:r>
              <w:t>110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5005AD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EFCE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950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357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494AE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EC6BF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CFBF3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40224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747FE">
            <w:pPr>
              <w:jc w:val="center"/>
            </w:pPr>
            <w:r>
              <w:t>6790.12</w:t>
            </w:r>
          </w:p>
        </w:tc>
      </w:tr>
      <w:tr w14:paraId="170F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D5933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6BF82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A78C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2FA6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759218">
            <w:pPr>
              <w:jc w:val="center"/>
            </w:pPr>
            <w:r>
              <w:t>16.72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67A160">
            <w:pPr>
              <w:jc w:val="center"/>
            </w:pPr>
            <w:r>
              <w:t>1902.5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842989">
            <w:pPr>
              <w:jc w:val="center"/>
            </w:pPr>
            <w:r>
              <w:t>787.7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25CA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F46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4EE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D12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9D945">
            <w:pPr>
              <w:jc w:val="center"/>
            </w:pPr>
          </w:p>
        </w:tc>
      </w:tr>
      <w:tr w14:paraId="6BF0B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D0B72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5615CA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C85A6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328DB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3B6A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D441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BF29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BDC87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276E14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3CF3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F083C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55A068">
            <w:pPr>
              <w:jc w:val="center"/>
            </w:pPr>
            <w:r>
              <w:t>2142.86</w:t>
            </w:r>
          </w:p>
        </w:tc>
      </w:tr>
      <w:tr w14:paraId="718E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130B8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EB8BE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832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7B2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6DA9BC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A6149">
            <w:pPr>
              <w:jc w:val="center"/>
            </w:pPr>
            <w:r>
              <w:t>1940.6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931D3F">
            <w:pPr>
              <w:jc w:val="center"/>
            </w:pPr>
            <w:r>
              <w:t>884.5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3E14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437C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D974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81F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0F859">
            <w:pPr>
              <w:jc w:val="center"/>
            </w:pPr>
          </w:p>
        </w:tc>
      </w:tr>
      <w:tr w14:paraId="6BA08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720C0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4035A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C0277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643BD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29C0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31FF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0B0E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1B06F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8691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0CF16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EB641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F932EC">
            <w:pPr>
              <w:jc w:val="center"/>
            </w:pPr>
            <w:r>
              <w:t>7594.94</w:t>
            </w:r>
          </w:p>
        </w:tc>
      </w:tr>
      <w:tr w14:paraId="22CD7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B76E7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4495A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B42A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328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E69DE8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F6A9B">
            <w:pPr>
              <w:jc w:val="center"/>
            </w:pPr>
            <w:r>
              <w:t>1982.1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E968B">
            <w:pPr>
              <w:jc w:val="center"/>
            </w:pPr>
            <w:r>
              <w:t>1227.6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B8A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792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E16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FA4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E13D7">
            <w:pPr>
              <w:jc w:val="center"/>
            </w:pPr>
          </w:p>
        </w:tc>
      </w:tr>
      <w:tr w14:paraId="77CE9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E8F3E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4DE6E8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9709C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913B0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964A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16A1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75E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FC2A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4E95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2246A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FDFE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00065">
            <w:pPr>
              <w:jc w:val="center"/>
            </w:pPr>
            <w:r>
              <w:t>205.13</w:t>
            </w:r>
          </w:p>
        </w:tc>
      </w:tr>
      <w:tr w14:paraId="4DC0F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C84A4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421DA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2156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4AEC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626F7C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B8ACC">
            <w:pPr>
              <w:jc w:val="center"/>
            </w:pPr>
            <w:r>
              <w:t>1995.9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69E903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0ED6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3E24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74C2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152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DA61D">
            <w:pPr>
              <w:jc w:val="center"/>
            </w:pPr>
          </w:p>
        </w:tc>
      </w:tr>
      <w:tr w14:paraId="0B93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DE613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8647A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4D22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E2C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8921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165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A30A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CCE8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8FCF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A51D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C450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5859D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B21D4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E60A8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1FC3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2DF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68C09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D799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FCB36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4980B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1EDA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6555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2B0E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669F8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3.49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0.82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16733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2712)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333.37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647.89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0.11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2531F3A">
      <w:pPr>
        <w:pStyle w:val="4"/>
        <w:spacing w:line="240" w:lineRule="atLeast"/>
        <w:rPr>
          <w:kern w:val="2"/>
        </w:rPr>
      </w:pPr>
      <w:bookmarkStart w:id="80" w:name="_Toc8262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07A0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6F945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2213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0537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69178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9E729F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207A73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9B2D1E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68F0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06BCBA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C5BD9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702E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6373C9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F7FC2A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549C61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586B72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26A1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0B7FCA">
            <w:r>
              <w:t>水泥砂浆</w:t>
            </w:r>
          </w:p>
        </w:tc>
        <w:tc>
          <w:tcPr>
            <w:tcW w:w="848" w:type="dxa"/>
            <w:vAlign w:val="center"/>
          </w:tcPr>
          <w:p w14:paraId="05829885">
            <w:r>
              <w:t>20</w:t>
            </w:r>
          </w:p>
        </w:tc>
        <w:tc>
          <w:tcPr>
            <w:tcW w:w="1075" w:type="dxa"/>
            <w:vAlign w:val="center"/>
          </w:tcPr>
          <w:p w14:paraId="19639004">
            <w:r>
              <w:t>0.930</w:t>
            </w:r>
          </w:p>
        </w:tc>
        <w:tc>
          <w:tcPr>
            <w:tcW w:w="671" w:type="dxa"/>
            <w:vAlign w:val="center"/>
          </w:tcPr>
          <w:p w14:paraId="507FB2C7">
            <w:r>
              <w:t>1.00</w:t>
            </w:r>
          </w:p>
        </w:tc>
        <w:tc>
          <w:tcPr>
            <w:tcW w:w="992" w:type="dxa"/>
            <w:vAlign w:val="center"/>
          </w:tcPr>
          <w:p w14:paraId="4423AC4D">
            <w:r>
              <w:t>1800.00</w:t>
            </w:r>
          </w:p>
        </w:tc>
        <w:tc>
          <w:tcPr>
            <w:tcW w:w="1559" w:type="dxa"/>
            <w:vAlign w:val="center"/>
          </w:tcPr>
          <w:p w14:paraId="1C7C8AFC">
            <w:r>
              <w:t>0.0210</w:t>
            </w:r>
          </w:p>
        </w:tc>
        <w:tc>
          <w:tcPr>
            <w:tcW w:w="993" w:type="dxa"/>
            <w:vAlign w:val="center"/>
          </w:tcPr>
          <w:p w14:paraId="33B77F1A">
            <w:r>
              <w:t>0.022</w:t>
            </w:r>
          </w:p>
        </w:tc>
      </w:tr>
      <w:tr w14:paraId="72C55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1A4358">
            <w:r>
              <w:t>钢筋混凝土（1）</w:t>
            </w:r>
          </w:p>
        </w:tc>
        <w:tc>
          <w:tcPr>
            <w:tcW w:w="848" w:type="dxa"/>
            <w:vAlign w:val="center"/>
          </w:tcPr>
          <w:p w14:paraId="26F1A344">
            <w:r>
              <w:t>70</w:t>
            </w:r>
          </w:p>
        </w:tc>
        <w:tc>
          <w:tcPr>
            <w:tcW w:w="1075" w:type="dxa"/>
            <w:vAlign w:val="center"/>
          </w:tcPr>
          <w:p w14:paraId="1616F891">
            <w:r>
              <w:t>1.740</w:t>
            </w:r>
          </w:p>
        </w:tc>
        <w:tc>
          <w:tcPr>
            <w:tcW w:w="671" w:type="dxa"/>
            <w:vAlign w:val="center"/>
          </w:tcPr>
          <w:p w14:paraId="3EC82C41">
            <w:r>
              <w:t>1.00</w:t>
            </w:r>
          </w:p>
        </w:tc>
        <w:tc>
          <w:tcPr>
            <w:tcW w:w="992" w:type="dxa"/>
            <w:vAlign w:val="center"/>
          </w:tcPr>
          <w:p w14:paraId="3DB7FCAD">
            <w:r>
              <w:t>2500.00</w:t>
            </w:r>
          </w:p>
        </w:tc>
        <w:tc>
          <w:tcPr>
            <w:tcW w:w="1559" w:type="dxa"/>
            <w:vAlign w:val="center"/>
          </w:tcPr>
          <w:p w14:paraId="3C952DED">
            <w:r>
              <w:t>0.0158</w:t>
            </w:r>
          </w:p>
        </w:tc>
        <w:tc>
          <w:tcPr>
            <w:tcW w:w="993" w:type="dxa"/>
            <w:vAlign w:val="center"/>
          </w:tcPr>
          <w:p w14:paraId="137BD9E5">
            <w:r>
              <w:t>0.040</w:t>
            </w:r>
          </w:p>
        </w:tc>
      </w:tr>
      <w:tr w14:paraId="2DF75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C8DCA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46676B83">
            <w:r>
              <w:t>200</w:t>
            </w:r>
          </w:p>
        </w:tc>
        <w:tc>
          <w:tcPr>
            <w:tcW w:w="1075" w:type="dxa"/>
            <w:vAlign w:val="center"/>
          </w:tcPr>
          <w:p w14:paraId="5FF89B36">
            <w:r>
              <w:t>0.180</w:t>
            </w:r>
          </w:p>
        </w:tc>
        <w:tc>
          <w:tcPr>
            <w:tcW w:w="671" w:type="dxa"/>
            <w:vAlign w:val="center"/>
          </w:tcPr>
          <w:p w14:paraId="00B0DEE9">
            <w:r>
              <w:t>1.25</w:t>
            </w:r>
          </w:p>
        </w:tc>
        <w:tc>
          <w:tcPr>
            <w:tcW w:w="992" w:type="dxa"/>
            <w:vAlign w:val="center"/>
          </w:tcPr>
          <w:p w14:paraId="5D862686">
            <w:r>
              <w:t>700.00</w:t>
            </w:r>
          </w:p>
        </w:tc>
        <w:tc>
          <w:tcPr>
            <w:tcW w:w="1559" w:type="dxa"/>
            <w:vAlign w:val="center"/>
          </w:tcPr>
          <w:p w14:paraId="1B1FD02F">
            <w:r>
              <w:t>0.0998</w:t>
            </w:r>
          </w:p>
        </w:tc>
        <w:tc>
          <w:tcPr>
            <w:tcW w:w="993" w:type="dxa"/>
            <w:vAlign w:val="center"/>
          </w:tcPr>
          <w:p w14:paraId="389919DA">
            <w:r>
              <w:t>0.889</w:t>
            </w:r>
          </w:p>
        </w:tc>
      </w:tr>
      <w:tr w14:paraId="7A87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4140BC">
            <w:r>
              <w:t>混合砂浆</w:t>
            </w:r>
          </w:p>
        </w:tc>
        <w:tc>
          <w:tcPr>
            <w:tcW w:w="848" w:type="dxa"/>
            <w:vAlign w:val="center"/>
          </w:tcPr>
          <w:p w14:paraId="24724587">
            <w:r>
              <w:t>20</w:t>
            </w:r>
          </w:p>
        </w:tc>
        <w:tc>
          <w:tcPr>
            <w:tcW w:w="1075" w:type="dxa"/>
            <w:vAlign w:val="center"/>
          </w:tcPr>
          <w:p w14:paraId="196523DF">
            <w:r>
              <w:t>0.870</w:t>
            </w:r>
          </w:p>
        </w:tc>
        <w:tc>
          <w:tcPr>
            <w:tcW w:w="671" w:type="dxa"/>
            <w:vAlign w:val="center"/>
          </w:tcPr>
          <w:p w14:paraId="42D50AA7">
            <w:r>
              <w:t>1.00</w:t>
            </w:r>
          </w:p>
        </w:tc>
        <w:tc>
          <w:tcPr>
            <w:tcW w:w="992" w:type="dxa"/>
            <w:vAlign w:val="center"/>
          </w:tcPr>
          <w:p w14:paraId="69F71364">
            <w:r>
              <w:t>1700.00</w:t>
            </w:r>
          </w:p>
        </w:tc>
        <w:tc>
          <w:tcPr>
            <w:tcW w:w="1559" w:type="dxa"/>
            <w:vAlign w:val="center"/>
          </w:tcPr>
          <w:p w14:paraId="5C99A2EB">
            <w:r>
              <w:t>0.0975</w:t>
            </w:r>
          </w:p>
        </w:tc>
        <w:tc>
          <w:tcPr>
            <w:tcW w:w="993" w:type="dxa"/>
            <w:vAlign w:val="center"/>
          </w:tcPr>
          <w:p w14:paraId="71BE32BF">
            <w:r>
              <w:t>0.023</w:t>
            </w:r>
          </w:p>
        </w:tc>
      </w:tr>
    </w:tbl>
    <w:p w14:paraId="5EF515E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032D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D12D8F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68667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1A9440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22A0D1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565D79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8D648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5BCB16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66DCE9B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314AB8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0BCCC8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57CA91E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B14FB9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6052AF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922F9F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A590D4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FDA479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0D0BCB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E7F5E1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94A048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AA67F4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7DB9D2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DF46C7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F39DBC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362DD0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F8C795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2C2A0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FC811A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CD087B6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6F6F8F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A88A75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DC32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D24EC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DB9A3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FF631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41B6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0DB05F">
            <w:pPr>
              <w:jc w:val="center"/>
            </w:pPr>
            <w:r>
              <w:t>0.40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D7D04">
            <w:pPr>
              <w:jc w:val="center"/>
            </w:pPr>
            <w:r>
              <w:t>629.0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853B38">
            <w:pPr>
              <w:jc w:val="center"/>
            </w:pPr>
            <w:r>
              <w:t>333.4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77C2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253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8AC1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B94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66962">
            <w:pPr>
              <w:jc w:val="center"/>
            </w:pPr>
          </w:p>
        </w:tc>
      </w:tr>
      <w:tr w14:paraId="07C0D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E5B3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2D84B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ABD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8A2D0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E03E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B0A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3E4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EBAF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7A53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6BF2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278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79E2AA">
            <w:pPr>
              <w:jc w:val="center"/>
            </w:pPr>
            <w:r>
              <w:t>2.6667</w:t>
            </w:r>
          </w:p>
        </w:tc>
      </w:tr>
      <w:tr w14:paraId="4ECD3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680E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F96A9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2A71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932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E3A2AE">
            <w:pPr>
              <w:jc w:val="center"/>
            </w:pPr>
            <w:r>
              <w:t>1.03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DD34A">
            <w:pPr>
              <w:jc w:val="center"/>
            </w:pPr>
            <w:r>
              <w:t>657.3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7447EA">
            <w:pPr>
              <w:jc w:val="center"/>
            </w:pPr>
            <w:r>
              <w:t>333.7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A4B3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B24B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140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1A2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1D1232">
            <w:pPr>
              <w:jc w:val="center"/>
            </w:pPr>
          </w:p>
        </w:tc>
      </w:tr>
      <w:tr w14:paraId="70102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1D0CF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FB58C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160D1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BFC12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D36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EF3B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A5E9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DADD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96265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EEFC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52A37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496F4F">
            <w:pPr>
              <w:jc w:val="center"/>
            </w:pPr>
            <w:r>
              <w:t>952.38</w:t>
            </w:r>
          </w:p>
        </w:tc>
      </w:tr>
      <w:tr w14:paraId="72FC5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45EE2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69E27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EB8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237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3AA8A0">
            <w:pPr>
              <w:jc w:val="center"/>
            </w:pPr>
            <w:r>
              <w:t>1.36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4FED2A">
            <w:pPr>
              <w:jc w:val="center"/>
            </w:pPr>
            <w:r>
              <w:t>673.8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FBBDAE">
            <w:pPr>
              <w:jc w:val="center"/>
            </w:pPr>
            <w:r>
              <w:t>446.9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D37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264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6DD5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0A2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E307A5">
            <w:pPr>
              <w:jc w:val="center"/>
            </w:pPr>
          </w:p>
        </w:tc>
      </w:tr>
      <w:tr w14:paraId="06639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63B6C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132120">
            <w:pPr>
              <w:jc w:val="center"/>
            </w:pPr>
            <w:r>
              <w:t>钢筋混凝土（1）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F669E5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4595C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346A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8841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004A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A1A21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32F4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93F2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2BA0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E9DF37">
            <w:pPr>
              <w:jc w:val="center"/>
            </w:pPr>
            <w:r>
              <w:t>4430.38</w:t>
            </w:r>
          </w:p>
        </w:tc>
      </w:tr>
      <w:tr w14:paraId="449C5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7A174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1C274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462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5E2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AB42E6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35F452">
            <w:pPr>
              <w:jc w:val="center"/>
            </w:pPr>
            <w:r>
              <w:t>704.7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8C56A">
            <w:pPr>
              <w:jc w:val="center"/>
            </w:pPr>
            <w:r>
              <w:t>973.6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78B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8BE1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D28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5A20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0A737">
            <w:pPr>
              <w:jc w:val="center"/>
            </w:pPr>
          </w:p>
        </w:tc>
      </w:tr>
      <w:tr w14:paraId="36DD1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1867C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CDC913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3CF46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09B872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1D62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BE2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3978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87ECD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1E155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D98D7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8FCB9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8CDAFD">
            <w:pPr>
              <w:jc w:val="center"/>
            </w:pPr>
            <w:r>
              <w:t>2004.01</w:t>
            </w:r>
          </w:p>
        </w:tc>
      </w:tr>
      <w:tr w14:paraId="77A0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AD1E7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83743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63D6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B3E9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0A8E7">
            <w:pPr>
              <w:jc w:val="center"/>
            </w:pPr>
            <w:r>
              <w:t>15.92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DF7355">
            <w:pPr>
              <w:jc w:val="center"/>
            </w:pPr>
            <w:r>
              <w:t>1807.6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0F34E">
            <w:pPr>
              <w:jc w:val="center"/>
            </w:pPr>
            <w:r>
              <w:t>1211.9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54F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97B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C1E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5AF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9F6673">
            <w:pPr>
              <w:jc w:val="center"/>
            </w:pPr>
          </w:p>
        </w:tc>
      </w:tr>
      <w:tr w14:paraId="5098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C35B1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FE369A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29705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21FD5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82A0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797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D82A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834596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B4A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56E4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B548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E2E71E">
            <w:pPr>
              <w:jc w:val="center"/>
            </w:pPr>
            <w:r>
              <w:t>205.13</w:t>
            </w:r>
          </w:p>
        </w:tc>
      </w:tr>
      <w:tr w14:paraId="4DB7C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74075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7F5F0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580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B67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A3CFFF">
            <w:pPr>
              <w:jc w:val="center"/>
            </w:pPr>
            <w:r>
              <w:t>16.28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92ABD">
            <w:pPr>
              <w:jc w:val="center"/>
            </w:pPr>
            <w:r>
              <w:t>1850.0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E357D2">
            <w:pPr>
              <w:jc w:val="center"/>
            </w:pPr>
            <w:r>
              <w:t>1236.3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A45B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D1D8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6E6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7ED0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5AB0E">
            <w:pPr>
              <w:jc w:val="center"/>
            </w:pPr>
          </w:p>
        </w:tc>
      </w:tr>
      <w:tr w14:paraId="2AD69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5E65C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7C45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8B8C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5D08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07BA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3DF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A3AA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B58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466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ABD2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372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64F535">
            <w:pPr>
              <w:jc w:val="center"/>
            </w:pPr>
            <w:r>
              <w:t>7.9808</w:t>
            </w:r>
          </w:p>
        </w:tc>
      </w:tr>
      <w:tr w14:paraId="0F6C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2E7BC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AB30D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7BB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2A2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F3BE1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1415E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9B2A1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2C1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0382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78C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1859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FF184">
            <w:pPr>
              <w:jc w:val="center"/>
            </w:pPr>
          </w:p>
        </w:tc>
      </w:tr>
    </w:tbl>
    <w:p w14:paraId="77B8115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F001D0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0.91</w:t>
      </w:r>
    </w:p>
    <w:p w14:paraId="676A615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5AE9D22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5D8B76E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1.99</w:t>
      </w:r>
    </w:p>
    <w:p w14:paraId="644B540B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D0ED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507FA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28C2A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B5D3C94">
            <w:pPr>
              <w:jc w:val="center"/>
            </w:pPr>
            <w:r>
              <w:rPr>
                <w:rFonts w:hint="eastAsia"/>
              </w:rPr>
              <w:t>2209</w:t>
            </w:r>
          </w:p>
        </w:tc>
        <w:tc>
          <w:tcPr>
            <w:tcW w:w="2678" w:type="dxa"/>
            <w:vAlign w:val="center"/>
          </w:tcPr>
          <w:p w14:paraId="5BD2E8B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239)</w:t>
            </w:r>
          </w:p>
        </w:tc>
      </w:tr>
      <w:tr w14:paraId="0DF2E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10E63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6FA3DD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26589FE">
            <w:pPr>
              <w:jc w:val="center"/>
            </w:pPr>
            <w:r>
              <w:rPr>
                <w:rFonts w:hint="eastAsia"/>
              </w:rPr>
              <w:t>5382.76</w:t>
            </w:r>
          </w:p>
        </w:tc>
        <w:tc>
          <w:tcPr>
            <w:tcW w:w="2678" w:type="dxa"/>
            <w:vAlign w:val="center"/>
          </w:tcPr>
          <w:p w14:paraId="20A51577"/>
        </w:tc>
      </w:tr>
      <w:tr w14:paraId="397D3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B2555B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28F7A3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97503ED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C94F6F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4837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79B17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64B8E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0CDE885">
            <w:pPr>
              <w:jc w:val="center"/>
            </w:pPr>
            <w:r>
              <w:rPr>
                <w:rFonts w:hint="eastAsia"/>
              </w:rPr>
              <w:t>333.37</w:t>
            </w:r>
          </w:p>
        </w:tc>
        <w:tc>
          <w:tcPr>
            <w:tcW w:w="2678" w:type="dxa"/>
            <w:vAlign w:val="center"/>
          </w:tcPr>
          <w:p w14:paraId="5485C7F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C737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C840B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9274B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0E8825F">
            <w:pPr>
              <w:jc w:val="center"/>
            </w:pPr>
            <w:r>
              <w:rPr>
                <w:rFonts w:hint="eastAsia"/>
              </w:rPr>
              <w:t>704.68</w:t>
            </w:r>
          </w:p>
        </w:tc>
        <w:tc>
          <w:tcPr>
            <w:tcW w:w="2678" w:type="dxa"/>
            <w:vAlign w:val="center"/>
          </w:tcPr>
          <w:p w14:paraId="099ABEE7"/>
        </w:tc>
      </w:tr>
      <w:tr w14:paraId="07F31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719A8C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2A1CD7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1ACBEC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3DD21618"/>
        </w:tc>
      </w:tr>
      <w:tr w14:paraId="2737E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4EAFC3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CF22F4E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A15570F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5FBAC5DB"/>
        </w:tc>
      </w:tr>
      <w:tr w14:paraId="422BE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447A6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DE60C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44688BF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864066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19B16F87">
      <w:pPr>
        <w:widowControl/>
        <w:jc w:val="left"/>
      </w:pPr>
    </w:p>
    <w:p w14:paraId="6D8F35D3">
      <w:pPr>
        <w:pStyle w:val="4"/>
        <w:spacing w:line="240" w:lineRule="atLeast"/>
        <w:rPr>
          <w:kern w:val="2"/>
        </w:rPr>
      </w:pPr>
      <w:bookmarkStart w:id="81" w:name="_Toc505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515C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D4E0E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EEE1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3A05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EFEE67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E7AE3B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F69FF9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C73BA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240F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50F53C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941B01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5CD6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9C7717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EDCCFA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FFB690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29697E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598A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93D422">
            <w:r>
              <w:t>水泥砂浆</w:t>
            </w:r>
          </w:p>
        </w:tc>
        <w:tc>
          <w:tcPr>
            <w:tcW w:w="848" w:type="dxa"/>
            <w:vAlign w:val="center"/>
          </w:tcPr>
          <w:p w14:paraId="6A84456F">
            <w:r>
              <w:t>20</w:t>
            </w:r>
          </w:p>
        </w:tc>
        <w:tc>
          <w:tcPr>
            <w:tcW w:w="1075" w:type="dxa"/>
            <w:vAlign w:val="center"/>
          </w:tcPr>
          <w:p w14:paraId="21D5064F">
            <w:r>
              <w:t>0.930</w:t>
            </w:r>
          </w:p>
        </w:tc>
        <w:tc>
          <w:tcPr>
            <w:tcW w:w="671" w:type="dxa"/>
            <w:vAlign w:val="center"/>
          </w:tcPr>
          <w:p w14:paraId="007386D4">
            <w:r>
              <w:t>1.00</w:t>
            </w:r>
          </w:p>
        </w:tc>
        <w:tc>
          <w:tcPr>
            <w:tcW w:w="992" w:type="dxa"/>
            <w:vAlign w:val="center"/>
          </w:tcPr>
          <w:p w14:paraId="66872F67">
            <w:r>
              <w:t>1800.00</w:t>
            </w:r>
          </w:p>
        </w:tc>
        <w:tc>
          <w:tcPr>
            <w:tcW w:w="1559" w:type="dxa"/>
            <w:vAlign w:val="center"/>
          </w:tcPr>
          <w:p w14:paraId="03782640">
            <w:r>
              <w:t>0.0210</w:t>
            </w:r>
          </w:p>
        </w:tc>
        <w:tc>
          <w:tcPr>
            <w:tcW w:w="993" w:type="dxa"/>
            <w:vAlign w:val="center"/>
          </w:tcPr>
          <w:p w14:paraId="00DCCF90">
            <w:r>
              <w:t>0.022</w:t>
            </w:r>
          </w:p>
        </w:tc>
      </w:tr>
      <w:tr w14:paraId="0AA3A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FAC124">
            <w:r>
              <w:t>石墨聚苯板</w:t>
            </w:r>
          </w:p>
        </w:tc>
        <w:tc>
          <w:tcPr>
            <w:tcW w:w="848" w:type="dxa"/>
            <w:vAlign w:val="center"/>
          </w:tcPr>
          <w:p w14:paraId="54FA75A0">
            <w:r>
              <w:t>70</w:t>
            </w:r>
          </w:p>
        </w:tc>
        <w:tc>
          <w:tcPr>
            <w:tcW w:w="1075" w:type="dxa"/>
            <w:vAlign w:val="center"/>
          </w:tcPr>
          <w:p w14:paraId="12171A5D">
            <w:r>
              <w:t>0.033</w:t>
            </w:r>
          </w:p>
        </w:tc>
        <w:tc>
          <w:tcPr>
            <w:tcW w:w="671" w:type="dxa"/>
            <w:vAlign w:val="center"/>
          </w:tcPr>
          <w:p w14:paraId="7EFD9D66">
            <w:r>
              <w:t>1.10</w:t>
            </w:r>
          </w:p>
        </w:tc>
        <w:tc>
          <w:tcPr>
            <w:tcW w:w="992" w:type="dxa"/>
            <w:vAlign w:val="center"/>
          </w:tcPr>
          <w:p w14:paraId="5886DABB">
            <w:r>
              <w:t>20.00</w:t>
            </w:r>
          </w:p>
        </w:tc>
        <w:tc>
          <w:tcPr>
            <w:tcW w:w="1559" w:type="dxa"/>
            <w:vAlign w:val="center"/>
          </w:tcPr>
          <w:p w14:paraId="7ACD7411">
            <w:r>
              <w:t>0.0162</w:t>
            </w:r>
          </w:p>
        </w:tc>
        <w:tc>
          <w:tcPr>
            <w:tcW w:w="993" w:type="dxa"/>
            <w:vAlign w:val="center"/>
          </w:tcPr>
          <w:p w14:paraId="1F14D687">
            <w:r>
              <w:t>1.928</w:t>
            </w:r>
          </w:p>
        </w:tc>
      </w:tr>
      <w:tr w14:paraId="073CF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07B43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28BC7B">
            <w:r>
              <w:t>200</w:t>
            </w:r>
          </w:p>
        </w:tc>
        <w:tc>
          <w:tcPr>
            <w:tcW w:w="1075" w:type="dxa"/>
            <w:vAlign w:val="center"/>
          </w:tcPr>
          <w:p w14:paraId="03DE4A8F">
            <w:r>
              <w:t>1.740</w:t>
            </w:r>
          </w:p>
        </w:tc>
        <w:tc>
          <w:tcPr>
            <w:tcW w:w="671" w:type="dxa"/>
            <w:vAlign w:val="center"/>
          </w:tcPr>
          <w:p w14:paraId="0CFBD4B4">
            <w:r>
              <w:t>1.00</w:t>
            </w:r>
          </w:p>
        </w:tc>
        <w:tc>
          <w:tcPr>
            <w:tcW w:w="992" w:type="dxa"/>
            <w:vAlign w:val="center"/>
          </w:tcPr>
          <w:p w14:paraId="45949C32">
            <w:r>
              <w:t>2500.00</w:t>
            </w:r>
          </w:p>
        </w:tc>
        <w:tc>
          <w:tcPr>
            <w:tcW w:w="1559" w:type="dxa"/>
            <w:vAlign w:val="center"/>
          </w:tcPr>
          <w:p w14:paraId="69A3E13B">
            <w:r>
              <w:t>0.0158</w:t>
            </w:r>
          </w:p>
        </w:tc>
        <w:tc>
          <w:tcPr>
            <w:tcW w:w="993" w:type="dxa"/>
            <w:vAlign w:val="center"/>
          </w:tcPr>
          <w:p w14:paraId="3C3E563D">
            <w:r>
              <w:t>0.115</w:t>
            </w:r>
          </w:p>
        </w:tc>
      </w:tr>
      <w:tr w14:paraId="707E3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758886">
            <w:r>
              <w:t>混合砂浆</w:t>
            </w:r>
          </w:p>
        </w:tc>
        <w:tc>
          <w:tcPr>
            <w:tcW w:w="848" w:type="dxa"/>
            <w:vAlign w:val="center"/>
          </w:tcPr>
          <w:p w14:paraId="69EA8BBB">
            <w:r>
              <w:t>20</w:t>
            </w:r>
          </w:p>
        </w:tc>
        <w:tc>
          <w:tcPr>
            <w:tcW w:w="1075" w:type="dxa"/>
            <w:vAlign w:val="center"/>
          </w:tcPr>
          <w:p w14:paraId="711E6B82">
            <w:r>
              <w:t>0.870</w:t>
            </w:r>
          </w:p>
        </w:tc>
        <w:tc>
          <w:tcPr>
            <w:tcW w:w="671" w:type="dxa"/>
            <w:vAlign w:val="center"/>
          </w:tcPr>
          <w:p w14:paraId="3094F1EB">
            <w:r>
              <w:t>1.00</w:t>
            </w:r>
          </w:p>
        </w:tc>
        <w:tc>
          <w:tcPr>
            <w:tcW w:w="992" w:type="dxa"/>
            <w:vAlign w:val="center"/>
          </w:tcPr>
          <w:p w14:paraId="5823676A">
            <w:r>
              <w:t>1700.00</w:t>
            </w:r>
          </w:p>
        </w:tc>
        <w:tc>
          <w:tcPr>
            <w:tcW w:w="1559" w:type="dxa"/>
            <w:vAlign w:val="center"/>
          </w:tcPr>
          <w:p w14:paraId="088077CE">
            <w:r>
              <w:t>0.0975</w:t>
            </w:r>
          </w:p>
        </w:tc>
        <w:tc>
          <w:tcPr>
            <w:tcW w:w="993" w:type="dxa"/>
            <w:vAlign w:val="center"/>
          </w:tcPr>
          <w:p w14:paraId="2281126D">
            <w:r>
              <w:t>0.023</w:t>
            </w:r>
          </w:p>
        </w:tc>
      </w:tr>
      <w:bookmarkEnd w:id="66"/>
    </w:tbl>
    <w:p w14:paraId="3AA64DA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815F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554E61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A0288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F7C9CF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9DA70B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FC6E6E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1EC44C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CD420A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E707E3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3D5E38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C6B996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3C1D2D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762C2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5497C2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8D07BF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71979E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E59867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0B428C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2284A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8B07A4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D220A6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D5740F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23AC8A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E865AC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EABEEB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29820E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3724F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D79686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F9BDC16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FB3F50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45EE68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B6E0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2AB1F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DCCAB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239A7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B46A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B3CEDE">
            <w:pPr>
              <w:jc w:val="center"/>
            </w:pPr>
            <w:r>
              <w:t>0.40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77804D">
            <w:pPr>
              <w:jc w:val="center"/>
            </w:pPr>
            <w:r>
              <w:t>629.0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975CCC">
            <w:pPr>
              <w:jc w:val="center"/>
            </w:pPr>
            <w:r>
              <w:t>333.4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5E0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217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0C7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6EC8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529A82">
            <w:pPr>
              <w:jc w:val="center"/>
            </w:pPr>
          </w:p>
        </w:tc>
      </w:tr>
      <w:tr w14:paraId="065B9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D82FC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9C9BB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004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3EA1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0148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70E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3C28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18E1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7C72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34A49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C144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C8606">
            <w:pPr>
              <w:jc w:val="center"/>
            </w:pPr>
            <w:r>
              <w:t>2.6667</w:t>
            </w:r>
          </w:p>
        </w:tc>
      </w:tr>
      <w:tr w14:paraId="37F90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A43B7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C2ABE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95B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F39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D27BD8">
            <w:pPr>
              <w:jc w:val="center"/>
            </w:pPr>
            <w:r>
              <w:t>0.71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6B3ED7">
            <w:pPr>
              <w:jc w:val="center"/>
            </w:pPr>
            <w:r>
              <w:t>642.9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D4622">
            <w:pPr>
              <w:jc w:val="center"/>
            </w:pPr>
            <w:r>
              <w:t>333.5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9197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5AF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0E8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524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F983C4">
            <w:pPr>
              <w:jc w:val="center"/>
            </w:pPr>
          </w:p>
        </w:tc>
      </w:tr>
      <w:tr w14:paraId="0379A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AD9D5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BF625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7679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5EFE8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5E99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A4D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26BC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98AB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99A06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57B3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D8ED6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545650">
            <w:pPr>
              <w:jc w:val="center"/>
            </w:pPr>
            <w:r>
              <w:t>952.38</w:t>
            </w:r>
          </w:p>
        </w:tc>
      </w:tr>
      <w:tr w14:paraId="2423A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648DE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1D798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276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D580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397451">
            <w:pPr>
              <w:jc w:val="center"/>
            </w:pPr>
            <w:r>
              <w:t>0.88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83E0F">
            <w:pPr>
              <w:jc w:val="center"/>
            </w:pPr>
            <w:r>
              <w:t>650.5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A94F61">
            <w:pPr>
              <w:jc w:val="center"/>
            </w:pPr>
            <w:r>
              <w:t>380.9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823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84C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CEA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898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ADAED">
            <w:pPr>
              <w:jc w:val="center"/>
            </w:pPr>
          </w:p>
        </w:tc>
      </w:tr>
      <w:tr w14:paraId="19053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F9F79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53CED0">
            <w:pPr>
              <w:jc w:val="center"/>
            </w:pPr>
            <w:r>
              <w:t>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9153E7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DA98C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3341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2E33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D02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37E9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0E27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DFA85C">
            <w:pPr>
              <w:jc w:val="center"/>
            </w:pPr>
            <w:r>
              <w:t>1.93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F836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2F848">
            <w:pPr>
              <w:jc w:val="center"/>
            </w:pPr>
            <w:r>
              <w:t>4320.99</w:t>
            </w:r>
          </w:p>
        </w:tc>
      </w:tr>
      <w:tr w14:paraId="34BDA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28A6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D1E51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94F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256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EAF4F7">
            <w:pPr>
              <w:jc w:val="center"/>
            </w:pPr>
            <w:r>
              <w:t>16.05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0A3CEB">
            <w:pPr>
              <w:jc w:val="center"/>
            </w:pPr>
            <w:r>
              <w:t>1822.9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4C414">
            <w:pPr>
              <w:jc w:val="center"/>
            </w:pPr>
            <w:r>
              <w:t>596.1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8BB0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D774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92F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65A6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8CFA3">
            <w:pPr>
              <w:jc w:val="center"/>
            </w:pPr>
          </w:p>
        </w:tc>
      </w:tr>
      <w:tr w14:paraId="5571B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44B99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16A3F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3387A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140D2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FB7B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92C1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1BB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2D6BF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68A5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0FFE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B058C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28B99">
            <w:pPr>
              <w:jc w:val="center"/>
            </w:pPr>
            <w:r>
              <w:t>12658.23</w:t>
            </w:r>
          </w:p>
        </w:tc>
      </w:tr>
      <w:tr w14:paraId="45CF0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EDDF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51F41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77D2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F905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342B44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776985">
            <w:pPr>
              <w:jc w:val="center"/>
            </w:pPr>
            <w:r>
              <w:t>1930.5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0E688">
            <w:pPr>
              <w:jc w:val="center"/>
            </w:pPr>
            <w:r>
              <w:t>1226.6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CF53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140C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20A4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2DC5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A45A30">
            <w:pPr>
              <w:jc w:val="center"/>
            </w:pPr>
          </w:p>
        </w:tc>
      </w:tr>
      <w:tr w14:paraId="42A09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14CAE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BA115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918B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93AA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63FC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7C8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328C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B4CF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E1CBF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E1B3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AE27C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1C9C1C">
            <w:pPr>
              <w:jc w:val="center"/>
            </w:pPr>
            <w:r>
              <w:t>205.13</w:t>
            </w:r>
          </w:p>
        </w:tc>
      </w:tr>
      <w:tr w14:paraId="71122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C9492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CB50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94D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01A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FA0287">
            <w:pPr>
              <w:jc w:val="center"/>
            </w:pPr>
            <w:r>
              <w:t>17.13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3D6C9">
            <w:pPr>
              <w:jc w:val="center"/>
            </w:pPr>
            <w:r>
              <w:t>1953.0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60A1B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2DAD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2D21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760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1B7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589429">
            <w:pPr>
              <w:jc w:val="center"/>
            </w:pPr>
          </w:p>
        </w:tc>
      </w:tr>
      <w:tr w14:paraId="103A5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A39FB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D1492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BD2E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0954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529F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1371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1246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AB58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6BC9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7E03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B59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871D30">
            <w:pPr>
              <w:jc w:val="center"/>
            </w:pPr>
            <w:r>
              <w:t>7.9808</w:t>
            </w:r>
          </w:p>
        </w:tc>
      </w:tr>
      <w:tr w14:paraId="0A7F9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3AFF9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AA3D1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287E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E3D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07CAB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F04E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D2F5C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0535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8C34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77F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233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C26D01">
            <w:pPr>
              <w:jc w:val="center"/>
            </w:pPr>
          </w:p>
        </w:tc>
      </w:tr>
      <w:bookmarkEnd w:id="67"/>
    </w:tbl>
    <w:p w14:paraId="4236B41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7FAA5F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2.07</w:t>
      </w:r>
      <w:bookmarkEnd w:id="68"/>
    </w:p>
    <w:p w14:paraId="2437330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664ED199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54B210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0.88</w:t>
      </w:r>
      <w:bookmarkEnd w:id="69"/>
    </w:p>
    <w:p w14:paraId="594F8D8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817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567F9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E121BB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0111B9">
            <w:pPr>
              <w:jc w:val="center"/>
            </w:pPr>
            <w:r>
              <w:rPr>
                <w:rFonts w:hint="eastAsia"/>
              </w:rPr>
              <w:t>17184</w:t>
            </w:r>
            <w:bookmarkEnd w:id="70"/>
          </w:p>
        </w:tc>
        <w:tc>
          <w:tcPr>
            <w:tcW w:w="2678" w:type="dxa"/>
            <w:vAlign w:val="center"/>
          </w:tcPr>
          <w:p w14:paraId="1699415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1604</w:t>
            </w:r>
            <w:bookmarkEnd w:id="71"/>
            <w:r>
              <w:t>)</w:t>
            </w:r>
          </w:p>
        </w:tc>
      </w:tr>
      <w:tr w14:paraId="38192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D399C1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29242F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BCD1C2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02C21276"/>
        </w:tc>
      </w:tr>
      <w:tr w14:paraId="16E03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F333DD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03A99F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26CE461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B7A7C3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6A8D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552421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0D505D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247D795">
            <w:pPr>
              <w:jc w:val="center"/>
            </w:pPr>
            <w:r>
              <w:rPr>
                <w:rFonts w:hint="eastAsia"/>
              </w:rPr>
              <w:t>333.37</w:t>
            </w:r>
            <w:bookmarkEnd w:id="74"/>
          </w:p>
        </w:tc>
        <w:tc>
          <w:tcPr>
            <w:tcW w:w="2678" w:type="dxa"/>
            <w:vAlign w:val="center"/>
          </w:tcPr>
          <w:p w14:paraId="3412747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F0CC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92EDFE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B15ECF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0A3150E">
            <w:pPr>
              <w:jc w:val="center"/>
            </w:pPr>
            <w:r>
              <w:rPr>
                <w:rFonts w:hint="eastAsia"/>
              </w:rPr>
              <w:t>650.77</w:t>
            </w:r>
            <w:bookmarkEnd w:id="75"/>
          </w:p>
        </w:tc>
        <w:tc>
          <w:tcPr>
            <w:tcW w:w="2678" w:type="dxa"/>
            <w:vAlign w:val="center"/>
          </w:tcPr>
          <w:p w14:paraId="434F6B2E"/>
        </w:tc>
      </w:tr>
      <w:tr w14:paraId="6C90A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ABDA0A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A9F2EA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DB8ECE3">
            <w:pPr>
              <w:jc w:val="center"/>
            </w:pPr>
            <w:r>
              <w:rPr>
                <w:rFonts w:hint="eastAsia"/>
              </w:rPr>
              <w:t>20.00</w:t>
            </w:r>
            <w:bookmarkEnd w:id="76"/>
          </w:p>
        </w:tc>
        <w:tc>
          <w:tcPr>
            <w:tcW w:w="2678" w:type="dxa"/>
            <w:vAlign w:val="center"/>
          </w:tcPr>
          <w:p w14:paraId="30272299"/>
        </w:tc>
      </w:tr>
      <w:tr w14:paraId="659D7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5889C5D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D200C8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84B6FC3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vAlign w:val="center"/>
          </w:tcPr>
          <w:p w14:paraId="5F58FFBF"/>
        </w:tc>
      </w:tr>
      <w:tr w14:paraId="368D2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9C77E3C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6A6E1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8B6B179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0B0884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  <w:bookmarkEnd w:id="79"/>
          </w:p>
        </w:tc>
      </w:tr>
    </w:tbl>
    <w:p w14:paraId="1A1B039C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7581"/>
      <w:r>
        <w:t>验算结论</w:t>
      </w:r>
      <w:bookmarkEnd w:id="82"/>
    </w:p>
    <w:tbl>
      <w:tblPr>
        <w:tblStyle w:val="20"/>
        <w:tblW w:w="91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0"/>
        <w:gridCol w:w="1390"/>
        <w:gridCol w:w="1380"/>
        <w:gridCol w:w="1320"/>
        <w:gridCol w:w="1330"/>
        <w:gridCol w:w="690"/>
      </w:tblGrid>
      <w:tr w14:paraId="70F00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shd w:val="clear" w:color="auto" w:fill="DEDEDE"/>
            <w:vAlign w:val="center"/>
          </w:tcPr>
          <w:p w14:paraId="180B4138">
            <w:r>
              <w:t>类型</w:t>
            </w:r>
          </w:p>
        </w:tc>
        <w:tc>
          <w:tcPr>
            <w:tcW w:w="1490" w:type="dxa"/>
            <w:shd w:val="clear" w:color="auto" w:fill="DEDEDE"/>
            <w:vAlign w:val="center"/>
          </w:tcPr>
          <w:p w14:paraId="156613EF">
            <w:r>
              <w:t>构造</w:t>
            </w:r>
          </w:p>
        </w:tc>
        <w:tc>
          <w:tcPr>
            <w:tcW w:w="1390" w:type="dxa"/>
            <w:shd w:val="clear" w:color="auto" w:fill="DEDEDE"/>
            <w:vAlign w:val="center"/>
          </w:tcPr>
          <w:p w14:paraId="5DB05041">
            <w:r>
              <w:t>增量限值(%)</w:t>
            </w:r>
          </w:p>
        </w:tc>
        <w:tc>
          <w:tcPr>
            <w:tcW w:w="1380" w:type="dxa"/>
            <w:shd w:val="clear" w:color="auto" w:fill="DEDEDE"/>
            <w:vAlign w:val="center"/>
          </w:tcPr>
          <w:p w14:paraId="7598E34F">
            <w:r>
              <w:t>实际增量(%)</w:t>
            </w:r>
          </w:p>
        </w:tc>
        <w:tc>
          <w:tcPr>
            <w:tcW w:w="1320" w:type="dxa"/>
            <w:shd w:val="clear" w:color="auto" w:fill="DEDEDE"/>
            <w:vAlign w:val="center"/>
          </w:tcPr>
          <w:p w14:paraId="14595919">
            <w:r>
              <w:t>内侧蒸汽渗透阻限值</w:t>
            </w:r>
          </w:p>
        </w:tc>
        <w:tc>
          <w:tcPr>
            <w:tcW w:w="1330" w:type="dxa"/>
            <w:shd w:val="clear" w:color="auto" w:fill="DEDEDE"/>
            <w:vAlign w:val="center"/>
          </w:tcPr>
          <w:p w14:paraId="762E3064">
            <w:r>
              <w:t>内侧蒸汽渗透阻</w:t>
            </w:r>
          </w:p>
        </w:tc>
        <w:tc>
          <w:tcPr>
            <w:tcW w:w="690" w:type="dxa"/>
            <w:shd w:val="clear" w:color="auto" w:fill="DEDEDE"/>
            <w:vAlign w:val="center"/>
          </w:tcPr>
          <w:p w14:paraId="1C2F1606">
            <w:r>
              <w:t>结论</w:t>
            </w:r>
          </w:p>
        </w:tc>
      </w:tr>
      <w:tr w14:paraId="34D2F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 w14:paraId="606C3E02">
            <w:r>
              <w:t>屋顶</w:t>
            </w:r>
          </w:p>
        </w:tc>
        <w:tc>
          <w:tcPr>
            <w:tcW w:w="1490" w:type="dxa"/>
            <w:vAlign w:val="center"/>
          </w:tcPr>
          <w:p w14:paraId="508CFF99">
            <w:r>
              <w:t>屋顶构造一</w:t>
            </w:r>
          </w:p>
        </w:tc>
        <w:tc>
          <w:tcPr>
            <w:tcW w:w="1390" w:type="dxa"/>
            <w:vAlign w:val="center"/>
          </w:tcPr>
          <w:p w14:paraId="112960D8">
            <w:r>
              <w:t>10</w:t>
            </w:r>
          </w:p>
        </w:tc>
        <w:tc>
          <w:tcPr>
            <w:tcW w:w="1380" w:type="dxa"/>
            <w:vAlign w:val="center"/>
          </w:tcPr>
          <w:p w14:paraId="62D055D4">
            <w:r>
              <w:t>0</w:t>
            </w:r>
          </w:p>
        </w:tc>
        <w:tc>
          <w:tcPr>
            <w:tcW w:w="1320" w:type="dxa"/>
            <w:vAlign w:val="center"/>
          </w:tcPr>
          <w:p w14:paraId="4797242C">
            <w:r>
              <w:t>2712</w:t>
            </w:r>
          </w:p>
        </w:tc>
        <w:tc>
          <w:tcPr>
            <w:tcW w:w="1330" w:type="dxa"/>
            <w:vAlign w:val="center"/>
          </w:tcPr>
          <w:p w14:paraId="1B229467">
            <w:r>
              <w:t>16733</w:t>
            </w:r>
          </w:p>
        </w:tc>
        <w:tc>
          <w:tcPr>
            <w:tcW w:w="690" w:type="dxa"/>
            <w:vAlign w:val="center"/>
          </w:tcPr>
          <w:p w14:paraId="04F8037D">
            <w:r>
              <w:t>满足</w:t>
            </w:r>
          </w:p>
        </w:tc>
      </w:tr>
      <w:tr w14:paraId="5D47A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 w14:paraId="6C3D8E3C">
            <w:r>
              <w:t>外墙（填充墙）</w:t>
            </w:r>
          </w:p>
        </w:tc>
        <w:tc>
          <w:tcPr>
            <w:tcW w:w="1490" w:type="dxa"/>
            <w:vAlign w:val="center"/>
          </w:tcPr>
          <w:p w14:paraId="6C5A5EB2">
            <w:r>
              <w:t>填充墙构造一</w:t>
            </w:r>
          </w:p>
        </w:tc>
        <w:tc>
          <w:tcPr>
            <w:tcW w:w="1390" w:type="dxa"/>
            <w:vAlign w:val="center"/>
          </w:tcPr>
          <w:p w14:paraId="32F81C81">
            <w:r>
              <w:t>4</w:t>
            </w:r>
          </w:p>
        </w:tc>
        <w:tc>
          <w:tcPr>
            <w:tcW w:w="1380" w:type="dxa"/>
            <w:vAlign w:val="center"/>
          </w:tcPr>
          <w:p w14:paraId="53BC93DA">
            <w:r>
              <w:t>0</w:t>
            </w:r>
          </w:p>
        </w:tc>
        <w:tc>
          <w:tcPr>
            <w:tcW w:w="1320" w:type="dxa"/>
            <w:vAlign w:val="center"/>
          </w:tcPr>
          <w:p w14:paraId="2AEC9E1A">
            <w:r>
              <w:t>239</w:t>
            </w:r>
          </w:p>
        </w:tc>
        <w:tc>
          <w:tcPr>
            <w:tcW w:w="1330" w:type="dxa"/>
            <w:vAlign w:val="center"/>
          </w:tcPr>
          <w:p w14:paraId="0918F68F">
            <w:r>
              <w:t>2209</w:t>
            </w:r>
          </w:p>
        </w:tc>
        <w:tc>
          <w:tcPr>
            <w:tcW w:w="690" w:type="dxa"/>
            <w:vAlign w:val="center"/>
          </w:tcPr>
          <w:p w14:paraId="3DECCAA5">
            <w:r>
              <w:t>满足</w:t>
            </w:r>
          </w:p>
        </w:tc>
      </w:tr>
      <w:tr w14:paraId="2AD2A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 w14:paraId="6AE9D382">
            <w:r>
              <w:t>外墙（剪力墙）</w:t>
            </w:r>
          </w:p>
        </w:tc>
        <w:tc>
          <w:tcPr>
            <w:tcW w:w="1490" w:type="dxa"/>
            <w:vAlign w:val="center"/>
          </w:tcPr>
          <w:p w14:paraId="079ED2E3">
            <w:r>
              <w:t>剪力墙构造一</w:t>
            </w:r>
          </w:p>
        </w:tc>
        <w:tc>
          <w:tcPr>
            <w:tcW w:w="1390" w:type="dxa"/>
            <w:vAlign w:val="center"/>
          </w:tcPr>
          <w:p w14:paraId="79B5A24A">
            <w:r>
              <w:t>6</w:t>
            </w:r>
          </w:p>
        </w:tc>
        <w:tc>
          <w:tcPr>
            <w:tcW w:w="1380" w:type="dxa"/>
            <w:vAlign w:val="center"/>
          </w:tcPr>
          <w:p w14:paraId="7B43B0CE">
            <w:r>
              <w:t>0</w:t>
            </w:r>
          </w:p>
        </w:tc>
        <w:tc>
          <w:tcPr>
            <w:tcW w:w="1320" w:type="dxa"/>
            <w:vAlign w:val="center"/>
          </w:tcPr>
          <w:p w14:paraId="3FF3180D">
            <w:r>
              <w:t>1604</w:t>
            </w:r>
          </w:p>
        </w:tc>
        <w:tc>
          <w:tcPr>
            <w:tcW w:w="1330" w:type="dxa"/>
            <w:vAlign w:val="center"/>
          </w:tcPr>
          <w:p w14:paraId="4730317C">
            <w:r>
              <w:t>17184</w:t>
            </w:r>
          </w:p>
        </w:tc>
        <w:tc>
          <w:tcPr>
            <w:tcW w:w="690" w:type="dxa"/>
            <w:vAlign w:val="center"/>
          </w:tcPr>
          <w:p w14:paraId="7AD9DDC8">
            <w:r>
              <w:t>满足</w:t>
            </w:r>
          </w:p>
        </w:tc>
      </w:tr>
    </w:tbl>
    <w:p w14:paraId="0C437EFB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E67BC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6E67BC6"/>
    <w:rsid w:val="57D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9</Pages>
  <Words>1098</Words>
  <Characters>1382</Characters>
  <Lines>33</Lines>
  <Paragraphs>9</Paragraphs>
  <TotalTime>9</TotalTime>
  <ScaleCrop>false</ScaleCrop>
  <LinksUpToDate>false</LinksUpToDate>
  <CharactersWithSpaces>1500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2024-12-17T12:12:00Z</dcterms:created>
  <dc:creator>Winona</dc:creator>
  <cp:lastModifiedBy>Winona</cp:lastModifiedBy>
  <dcterms:modified xsi:type="dcterms:W3CDTF">2024-12-18T06:17:56Z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BAFD2E29FA3341A3B2B1D007903DABB4_11</vt:lpwstr>
  </property>
  <property fmtid="{D5CDD505-2E9C-101B-9397-08002B2CF9AE}" pid="4" name="KSOProductBuildVer">
    <vt:lpwstr>2052-12.1.0.19302</vt:lpwstr>
  </property>
</Properties>
</file>