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C5E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6" w:name="_GoBack"/>
      <w:bookmarkEnd w:id="136"/>
    </w:p>
    <w:p w14:paraId="28B0078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2F61D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30297FCE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6A4B8E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D0AEE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F60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8334DC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DC1BB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风渠浮田</w:t>
            </w:r>
            <w:bookmarkEnd w:id="1"/>
          </w:p>
        </w:tc>
      </w:tr>
      <w:tr w14:paraId="5CAC1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A12C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647C94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河北-保定</w:t>
            </w:r>
            <w:bookmarkEnd w:id="2"/>
          </w:p>
        </w:tc>
      </w:tr>
      <w:tr w14:paraId="2402A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8E61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822E8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6987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E450B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B70FE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9B1F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9681F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D6F3E0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364F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E9C8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C9C6E4">
            <w:pPr>
              <w:rPr>
                <w:rFonts w:ascii="宋体" w:hAnsi="宋体"/>
                <w:szCs w:val="21"/>
              </w:rPr>
            </w:pPr>
          </w:p>
        </w:tc>
      </w:tr>
      <w:tr w14:paraId="31334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D5AC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E726C7">
            <w:pPr>
              <w:rPr>
                <w:rFonts w:ascii="宋体" w:hAnsi="宋体"/>
                <w:szCs w:val="21"/>
              </w:rPr>
            </w:pPr>
          </w:p>
        </w:tc>
      </w:tr>
      <w:tr w14:paraId="5AD40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9F79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8B143A">
            <w:pPr>
              <w:rPr>
                <w:rFonts w:ascii="宋体" w:hAnsi="宋体"/>
                <w:szCs w:val="21"/>
              </w:rPr>
            </w:pPr>
          </w:p>
        </w:tc>
      </w:tr>
      <w:tr w14:paraId="04E43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BF720D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51DB3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2024年12月16日</w:t>
            </w:r>
            <w:bookmarkEnd w:id="6"/>
          </w:p>
        </w:tc>
      </w:tr>
    </w:tbl>
    <w:p w14:paraId="7EFF5486">
      <w:pPr>
        <w:rPr>
          <w:rFonts w:ascii="宋体" w:hAnsi="宋体"/>
          <w:lang w:val="en-US"/>
        </w:rPr>
      </w:pPr>
    </w:p>
    <w:p w14:paraId="5D3AD2A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7A16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C7D24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6C6A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3FB3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09A0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FAA886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A79C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0732A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077E3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A6EB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10A6F8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23840E9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T15266377115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A918EB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60C323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7A2E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_Toc21583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C0BF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_Toc26019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_Toc26019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1096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_Toc9567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_Toc9567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1C1A3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_Toc14706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D9AC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_Toc14360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_Toc14360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E1C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_Toc11639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F956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_Toc21398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9217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_Toc32755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_Toc32755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BD99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_Toc19046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_Toc19046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B3FA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_Toc14684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DFB5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E9C7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_Toc24667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_Toc24667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829E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_Toc21762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F953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_Toc24137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_Toc24137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7DA4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_Toc29936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D143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_Toc8442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026F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_Toc30351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_Toc30351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5678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_Toc11173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6268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_Toc25109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C87F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_Toc6171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44E1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_Toc6844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A431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热泵型新风环境控制一体机</w:t>
      </w:r>
      <w:r>
        <w:tab/>
      </w:r>
      <w:r>
        <w:fldChar w:fldCharType="begin"/>
      </w:r>
      <w:r>
        <w:instrText xml:space="preserve"> PAGEREF _Toc21167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4BA3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_Toc8575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_Toc8575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7884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热泵型新风环境控制一体机</w:t>
      </w:r>
      <w:r>
        <w:tab/>
      </w:r>
      <w:r>
        <w:fldChar w:fldCharType="begin"/>
      </w:r>
      <w:r>
        <w:instrText xml:space="preserve"> PAGEREF _Toc28294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9314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_Toc17086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_Toc17086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4165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_Toc7453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_Toc7453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9F70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_Toc11801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_Toc11801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377D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_Toc27465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_Toc27465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123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_Toc12798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9B45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_Toc14083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E5F2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_Toc24760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_Toc24760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BC02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_Toc11448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4DFE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_Toc21262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_Toc21262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D176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_Toc20471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16C4D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_Toc7339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_Toc7339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78CD0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_Toc29363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AFA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_Toc26850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_Toc26850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166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_Toc22387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_Toc22387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17A22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4733C65">
      <w:pPr>
        <w:pStyle w:val="16"/>
      </w:pPr>
    </w:p>
    <w:p w14:paraId="5B36710E">
      <w:pPr>
        <w:pStyle w:val="2"/>
      </w:pPr>
      <w:bookmarkStart w:id="11" w:name="_Toc2158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D494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16A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287CF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风渠浮田</w:t>
            </w:r>
            <w:bookmarkEnd w:id="12"/>
          </w:p>
        </w:tc>
      </w:tr>
      <w:tr w14:paraId="47B9B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0ED6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6E3D4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河北-保定</w:t>
            </w:r>
            <w:bookmarkEnd w:id="13"/>
          </w:p>
        </w:tc>
      </w:tr>
      <w:tr w14:paraId="6462F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9DEF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213F0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38.85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19293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115.51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65AC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F59B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36898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286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245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D7A4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5A551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1FF50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FBA8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76F4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9000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66F1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4EEB8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943.34</w:t>
            </w:r>
            <w:bookmarkEnd w:id="22"/>
          </w:p>
        </w:tc>
      </w:tr>
      <w:tr w14:paraId="58A15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63EC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2C257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0.00</w:t>
            </w:r>
            <w:bookmarkEnd w:id="23"/>
          </w:p>
        </w:tc>
      </w:tr>
      <w:tr w14:paraId="53109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B922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13451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54.3</w:t>
            </w:r>
            <w:bookmarkEnd w:id="24"/>
          </w:p>
        </w:tc>
      </w:tr>
      <w:tr w14:paraId="406BB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EB21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13AE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剪力墙结构</w:t>
            </w:r>
            <w:bookmarkEnd w:id="25"/>
          </w:p>
        </w:tc>
      </w:tr>
      <w:tr w14:paraId="1F977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514B0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915CE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 w14:paraId="55E6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9B6D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E38E4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0.78</w:t>
            </w:r>
            <w:bookmarkEnd w:id="27"/>
          </w:p>
        </w:tc>
      </w:tr>
      <w:tr w14:paraId="22126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1AB9D1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51B2667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7085848">
      <w:pPr>
        <w:pStyle w:val="3"/>
        <w:ind w:firstLine="0" w:firstLineChars="0"/>
        <w:rPr>
          <w:lang w:val="en-US"/>
        </w:rPr>
      </w:pPr>
    </w:p>
    <w:p w14:paraId="370CA439">
      <w:pPr>
        <w:pStyle w:val="2"/>
      </w:pPr>
      <w:bookmarkStart w:id="29" w:name="TitleFormat"/>
      <w:bookmarkStart w:id="30" w:name="_Toc26019"/>
      <w:r>
        <w:rPr>
          <w:rFonts w:hint="eastAsia"/>
        </w:rPr>
        <w:t>计算依据</w:t>
      </w:r>
      <w:bookmarkEnd w:id="29"/>
      <w:bookmarkEnd w:id="30"/>
    </w:p>
    <w:p w14:paraId="67715996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5AED427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DFABBD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390995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93C215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54F25410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B99389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7F76EAA">
      <w:pPr>
        <w:pStyle w:val="3"/>
        <w:ind w:firstLine="0" w:firstLineChars="0"/>
        <w:rPr>
          <w:lang w:val="en-US"/>
        </w:rPr>
      </w:pPr>
    </w:p>
    <w:p w14:paraId="21FA8F29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956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5B8C19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D894747">
      <w:pPr>
        <w:pStyle w:val="2"/>
      </w:pPr>
      <w:bookmarkStart w:id="38" w:name="_Toc14706"/>
      <w:r>
        <w:rPr>
          <w:rFonts w:hint="eastAsia"/>
        </w:rPr>
        <w:t>气象数据</w:t>
      </w:r>
      <w:bookmarkEnd w:id="38"/>
    </w:p>
    <w:p w14:paraId="1AC2AE1C">
      <w:pPr>
        <w:pStyle w:val="4"/>
      </w:pPr>
      <w:bookmarkStart w:id="39" w:name="_Toc14360"/>
      <w:r>
        <w:rPr>
          <w:rFonts w:hint="eastAsia"/>
        </w:rPr>
        <w:t>气象地点</w:t>
      </w:r>
      <w:bookmarkEnd w:id="39"/>
    </w:p>
    <w:p w14:paraId="48F97832">
      <w:pPr>
        <w:pStyle w:val="3"/>
        <w:ind w:firstLine="420"/>
        <w:rPr>
          <w:lang w:val="en-US"/>
        </w:rPr>
      </w:pPr>
      <w:bookmarkStart w:id="40" w:name="气象数据来源"/>
      <w:r>
        <w:t>河北-保定, 《建筑节能气象参数标准》</w:t>
      </w:r>
      <w:bookmarkEnd w:id="40"/>
    </w:p>
    <w:p w14:paraId="70F7A40E">
      <w:pPr>
        <w:pStyle w:val="4"/>
      </w:pPr>
      <w:bookmarkStart w:id="41" w:name="_Toc11639"/>
      <w:r>
        <w:rPr>
          <w:rFonts w:hint="eastAsia"/>
        </w:rPr>
        <w:t>逐日干球温度表</w:t>
      </w:r>
      <w:bookmarkEnd w:id="41"/>
    </w:p>
    <w:p w14:paraId="6E14FA29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2ED36">
      <w:pPr>
        <w:pStyle w:val="4"/>
      </w:pPr>
      <w:bookmarkStart w:id="43" w:name="_Toc21398"/>
      <w:r>
        <w:rPr>
          <w:rFonts w:hint="eastAsia"/>
        </w:rPr>
        <w:t>逐月辐照量表</w:t>
      </w:r>
      <w:bookmarkEnd w:id="43"/>
    </w:p>
    <w:p w14:paraId="5C518056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96FC">
      <w:pPr>
        <w:pStyle w:val="4"/>
      </w:pPr>
      <w:bookmarkStart w:id="45" w:name="_Toc3275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02DB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CE2A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28FD81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5B75C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A9BAEB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B17715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BC9A5A1">
            <w:pPr>
              <w:jc w:val="center"/>
            </w:pPr>
            <w:r>
              <w:t>焓值(kj/kg)</w:t>
            </w:r>
          </w:p>
        </w:tc>
      </w:tr>
      <w:tr w14:paraId="0CF07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F6220">
            <w:r>
              <w:t>最热</w:t>
            </w:r>
          </w:p>
        </w:tc>
        <w:tc>
          <w:tcPr>
            <w:vAlign w:val="center"/>
          </w:tcPr>
          <w:p w14:paraId="3D81691F">
            <w:r>
              <w:t>07月07日16时</w:t>
            </w:r>
          </w:p>
        </w:tc>
        <w:tc>
          <w:tcPr>
            <w:vAlign w:val="center"/>
          </w:tcPr>
          <w:p w14:paraId="507E7A8D">
            <w:r>
              <w:t>38.3</w:t>
            </w:r>
          </w:p>
        </w:tc>
        <w:tc>
          <w:tcPr>
            <w:vAlign w:val="center"/>
          </w:tcPr>
          <w:p w14:paraId="00FC29EA">
            <w:r>
              <w:t>22.2</w:t>
            </w:r>
          </w:p>
        </w:tc>
        <w:tc>
          <w:tcPr>
            <w:vAlign w:val="center"/>
          </w:tcPr>
          <w:p w14:paraId="76845641">
            <w:r>
              <w:t>10.2</w:t>
            </w:r>
          </w:p>
        </w:tc>
        <w:tc>
          <w:tcPr>
            <w:vAlign w:val="center"/>
          </w:tcPr>
          <w:p w14:paraId="69F1FECB">
            <w:r>
              <w:t>64.7</w:t>
            </w:r>
          </w:p>
        </w:tc>
      </w:tr>
      <w:tr w14:paraId="2D014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BB8B6">
            <w:r>
              <w:t>最冷</w:t>
            </w:r>
          </w:p>
        </w:tc>
        <w:tc>
          <w:tcPr>
            <w:vAlign w:val="center"/>
          </w:tcPr>
          <w:p w14:paraId="71A49858">
            <w:r>
              <w:t>12月29日07时</w:t>
            </w:r>
          </w:p>
        </w:tc>
        <w:tc>
          <w:tcPr>
            <w:vAlign w:val="center"/>
          </w:tcPr>
          <w:p w14:paraId="3BDA080D">
            <w:r>
              <w:t>-11.7</w:t>
            </w:r>
          </w:p>
        </w:tc>
        <w:tc>
          <w:tcPr>
            <w:vAlign w:val="center"/>
          </w:tcPr>
          <w:p w14:paraId="41E342D0">
            <w:r>
              <w:t>-12.2</w:t>
            </w:r>
          </w:p>
        </w:tc>
        <w:tc>
          <w:tcPr>
            <w:vAlign w:val="center"/>
          </w:tcPr>
          <w:p w14:paraId="1A8C21F4">
            <w:r>
              <w:t>1.1</w:t>
            </w:r>
          </w:p>
        </w:tc>
        <w:tc>
          <w:tcPr>
            <w:vAlign w:val="center"/>
          </w:tcPr>
          <w:p w14:paraId="150ED2DD">
            <w:r>
              <w:t>-9.0</w:t>
            </w:r>
          </w:p>
        </w:tc>
      </w:tr>
    </w:tbl>
    <w:p w14:paraId="3445D823">
      <w:pPr>
        <w:pStyle w:val="2"/>
        <w:widowControl w:val="0"/>
        <w:jc w:val="both"/>
      </w:pPr>
      <w:bookmarkStart w:id="46" w:name="气象峰值工况"/>
      <w:bookmarkEnd w:id="46"/>
      <w:bookmarkStart w:id="47" w:name="_Toc19046"/>
      <w:r>
        <w:t>建筑大样</w:t>
      </w:r>
      <w:bookmarkEnd w:id="47"/>
    </w:p>
    <w:p w14:paraId="0AAA0A4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6BF3">
      <w:pPr>
        <w:widowControl w:val="0"/>
        <w:jc w:val="center"/>
      </w:pPr>
      <w:r>
        <w:t>西南轴侧图</w:t>
      </w:r>
    </w:p>
    <w:p w14:paraId="7CDDE9AD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F0AF">
      <w:pPr>
        <w:widowControl w:val="0"/>
        <w:jc w:val="center"/>
      </w:pPr>
      <w:r>
        <w:t>东南轴侧图</w:t>
      </w:r>
    </w:p>
    <w:p w14:paraId="1FED437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50C2">
      <w:pPr>
        <w:widowControl w:val="0"/>
        <w:jc w:val="center"/>
      </w:pPr>
      <w:r>
        <w:t>西北轴侧图</w:t>
      </w:r>
    </w:p>
    <w:p w14:paraId="6EAB1B37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32DF">
      <w:pPr>
        <w:widowControl w:val="0"/>
        <w:jc w:val="center"/>
      </w:pPr>
      <w:r>
        <w:t>东北轴侧图</w:t>
      </w:r>
    </w:p>
    <w:p w14:paraId="2F5622D7">
      <w:pPr>
        <w:pStyle w:val="2"/>
        <w:widowControl w:val="0"/>
        <w:jc w:val="both"/>
      </w:pPr>
      <w:bookmarkStart w:id="48" w:name="_Toc14684"/>
      <w:r>
        <w:t>围护结构</w:t>
      </w:r>
      <w:bookmarkEnd w:id="48"/>
    </w:p>
    <w:p w14:paraId="6129B4AE">
      <w:pPr>
        <w:pStyle w:val="4"/>
        <w:widowControl w:val="0"/>
        <w:jc w:val="both"/>
      </w:pPr>
      <w:bookmarkStart w:id="49" w:name="_Toc2744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BF4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98955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C210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625F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6B146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2640C4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A578D1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967BAC">
            <w:pPr>
              <w:jc w:val="center"/>
            </w:pPr>
            <w:r>
              <w:t>数据来源</w:t>
            </w:r>
          </w:p>
        </w:tc>
      </w:tr>
      <w:tr w14:paraId="0B53D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1EEB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2B91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451A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2B435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FDA6B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70F248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41787E6">
            <w:pPr>
              <w:jc w:val="center"/>
            </w:pPr>
          </w:p>
        </w:tc>
      </w:tr>
      <w:tr w14:paraId="3CC61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7EC2B">
            <w:r>
              <w:t>水泥砂浆</w:t>
            </w:r>
          </w:p>
        </w:tc>
        <w:tc>
          <w:tcPr>
            <w:vAlign w:val="center"/>
          </w:tcPr>
          <w:p w14:paraId="0719968E">
            <w:r>
              <w:t>0.930</w:t>
            </w:r>
          </w:p>
        </w:tc>
        <w:tc>
          <w:tcPr>
            <w:vAlign w:val="center"/>
          </w:tcPr>
          <w:p w14:paraId="08E03914">
            <w:r>
              <w:t>11.370</w:t>
            </w:r>
          </w:p>
        </w:tc>
        <w:tc>
          <w:tcPr>
            <w:vAlign w:val="center"/>
          </w:tcPr>
          <w:p w14:paraId="7FE104BC">
            <w:r>
              <w:t>1800.0</w:t>
            </w:r>
          </w:p>
        </w:tc>
        <w:tc>
          <w:tcPr>
            <w:vAlign w:val="center"/>
          </w:tcPr>
          <w:p w14:paraId="73E66B79">
            <w:r>
              <w:t>1050.0</w:t>
            </w:r>
          </w:p>
        </w:tc>
        <w:tc>
          <w:tcPr>
            <w:vAlign w:val="center"/>
          </w:tcPr>
          <w:p w14:paraId="64676053">
            <w:r>
              <w:t>0.0210</w:t>
            </w:r>
          </w:p>
        </w:tc>
        <w:tc>
          <w:tcPr>
            <w:vAlign w:val="center"/>
          </w:tcPr>
          <w:p w14:paraId="44DE7D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992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C93B6">
            <w:r>
              <w:t>混合砂浆</w:t>
            </w:r>
          </w:p>
        </w:tc>
        <w:tc>
          <w:tcPr>
            <w:vAlign w:val="center"/>
          </w:tcPr>
          <w:p w14:paraId="4501E6E0">
            <w:r>
              <w:t>0.870</w:t>
            </w:r>
          </w:p>
        </w:tc>
        <w:tc>
          <w:tcPr>
            <w:vAlign w:val="center"/>
          </w:tcPr>
          <w:p w14:paraId="3DC632EE">
            <w:r>
              <w:t>10.750</w:t>
            </w:r>
          </w:p>
        </w:tc>
        <w:tc>
          <w:tcPr>
            <w:vAlign w:val="center"/>
          </w:tcPr>
          <w:p w14:paraId="7D305FB9">
            <w:r>
              <w:t>1700.0</w:t>
            </w:r>
          </w:p>
        </w:tc>
        <w:tc>
          <w:tcPr>
            <w:vAlign w:val="center"/>
          </w:tcPr>
          <w:p w14:paraId="2D6A2D44">
            <w:r>
              <w:t>1074.4</w:t>
            </w:r>
          </w:p>
        </w:tc>
        <w:tc>
          <w:tcPr>
            <w:vAlign w:val="center"/>
          </w:tcPr>
          <w:p w14:paraId="16E3224D">
            <w:r>
              <w:t>0.0975</w:t>
            </w:r>
          </w:p>
        </w:tc>
        <w:tc>
          <w:tcPr>
            <w:vAlign w:val="center"/>
          </w:tcPr>
          <w:p w14:paraId="72CA2E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3A9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BEECF">
            <w:r>
              <w:t>钢筋混凝土</w:t>
            </w:r>
          </w:p>
        </w:tc>
        <w:tc>
          <w:tcPr>
            <w:vAlign w:val="center"/>
          </w:tcPr>
          <w:p w14:paraId="25CF35F7">
            <w:r>
              <w:t>1.740</w:t>
            </w:r>
          </w:p>
        </w:tc>
        <w:tc>
          <w:tcPr>
            <w:vAlign w:val="center"/>
          </w:tcPr>
          <w:p w14:paraId="6BEDF985">
            <w:r>
              <w:t>17.200</w:t>
            </w:r>
          </w:p>
        </w:tc>
        <w:tc>
          <w:tcPr>
            <w:vAlign w:val="center"/>
          </w:tcPr>
          <w:p w14:paraId="5E677CE8">
            <w:r>
              <w:t>2500.0</w:t>
            </w:r>
          </w:p>
        </w:tc>
        <w:tc>
          <w:tcPr>
            <w:vAlign w:val="center"/>
          </w:tcPr>
          <w:p w14:paraId="0995D164">
            <w:r>
              <w:t>920.0</w:t>
            </w:r>
          </w:p>
        </w:tc>
        <w:tc>
          <w:tcPr>
            <w:vAlign w:val="center"/>
          </w:tcPr>
          <w:p w14:paraId="5E97561F">
            <w:r>
              <w:t>0.0158</w:t>
            </w:r>
          </w:p>
        </w:tc>
        <w:tc>
          <w:tcPr>
            <w:vAlign w:val="center"/>
          </w:tcPr>
          <w:p w14:paraId="47A0FE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EAB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FF27C">
            <w:r>
              <w:t>挤塑聚苯板(ρ=25-32)</w:t>
            </w:r>
          </w:p>
        </w:tc>
        <w:tc>
          <w:tcPr>
            <w:vAlign w:val="center"/>
          </w:tcPr>
          <w:p w14:paraId="604AA577">
            <w:r>
              <w:t>0.030</w:t>
            </w:r>
          </w:p>
        </w:tc>
        <w:tc>
          <w:tcPr>
            <w:vAlign w:val="center"/>
          </w:tcPr>
          <w:p w14:paraId="0645CC61">
            <w:r>
              <w:t>0.320</w:t>
            </w:r>
          </w:p>
        </w:tc>
        <w:tc>
          <w:tcPr>
            <w:vAlign w:val="center"/>
          </w:tcPr>
          <w:p w14:paraId="1F3CF654">
            <w:r>
              <w:t>28.5</w:t>
            </w:r>
          </w:p>
        </w:tc>
        <w:tc>
          <w:tcPr>
            <w:vAlign w:val="center"/>
          </w:tcPr>
          <w:p w14:paraId="69B14E84">
            <w:r>
              <w:t>1647.0</w:t>
            </w:r>
          </w:p>
        </w:tc>
        <w:tc>
          <w:tcPr>
            <w:vAlign w:val="center"/>
          </w:tcPr>
          <w:p w14:paraId="0578ED83">
            <w:r>
              <w:t>0.0162</w:t>
            </w:r>
          </w:p>
        </w:tc>
        <w:tc>
          <w:tcPr>
            <w:vAlign w:val="center"/>
          </w:tcPr>
          <w:p w14:paraId="52F6F9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A57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47506">
            <w:r>
              <w:t>加气混凝土、泡沫混凝土(ρ=700)</w:t>
            </w:r>
          </w:p>
        </w:tc>
        <w:tc>
          <w:tcPr>
            <w:vAlign w:val="center"/>
          </w:tcPr>
          <w:p w14:paraId="2F448AAE">
            <w:r>
              <w:t>0.180</w:t>
            </w:r>
          </w:p>
        </w:tc>
        <w:tc>
          <w:tcPr>
            <w:vAlign w:val="center"/>
          </w:tcPr>
          <w:p w14:paraId="3FD6D646">
            <w:r>
              <w:t>3.100</w:t>
            </w:r>
          </w:p>
        </w:tc>
        <w:tc>
          <w:tcPr>
            <w:vAlign w:val="center"/>
          </w:tcPr>
          <w:p w14:paraId="795A6081">
            <w:r>
              <w:t>700.0</w:t>
            </w:r>
          </w:p>
        </w:tc>
        <w:tc>
          <w:tcPr>
            <w:vAlign w:val="center"/>
          </w:tcPr>
          <w:p w14:paraId="11FAC4D0">
            <w:r>
              <w:t>1050.0</w:t>
            </w:r>
          </w:p>
        </w:tc>
        <w:tc>
          <w:tcPr>
            <w:vAlign w:val="center"/>
          </w:tcPr>
          <w:p w14:paraId="54B76CC1">
            <w:r>
              <w:t>0.0998</w:t>
            </w:r>
          </w:p>
        </w:tc>
        <w:tc>
          <w:tcPr>
            <w:vAlign w:val="center"/>
          </w:tcPr>
          <w:p w14:paraId="3565D0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8ED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5AB23">
            <w:r>
              <w:t>c20细石混凝土(ρ=2300)</w:t>
            </w:r>
          </w:p>
        </w:tc>
        <w:tc>
          <w:tcPr>
            <w:vAlign w:val="center"/>
          </w:tcPr>
          <w:p w14:paraId="29C3931E">
            <w:r>
              <w:t>1.510</w:t>
            </w:r>
          </w:p>
        </w:tc>
        <w:tc>
          <w:tcPr>
            <w:vAlign w:val="center"/>
          </w:tcPr>
          <w:p w14:paraId="268E8B35">
            <w:r>
              <w:t>15.243</w:t>
            </w:r>
          </w:p>
        </w:tc>
        <w:tc>
          <w:tcPr>
            <w:vAlign w:val="center"/>
          </w:tcPr>
          <w:p w14:paraId="05C7A4AD">
            <w:r>
              <w:t>2300.0</w:t>
            </w:r>
          </w:p>
        </w:tc>
        <w:tc>
          <w:tcPr>
            <w:vAlign w:val="center"/>
          </w:tcPr>
          <w:p w14:paraId="5A3DDBDB">
            <w:r>
              <w:t>920.0</w:t>
            </w:r>
          </w:p>
        </w:tc>
        <w:tc>
          <w:tcPr>
            <w:vAlign w:val="center"/>
          </w:tcPr>
          <w:p w14:paraId="67A4B7EF">
            <w:r>
              <w:t>0.0173</w:t>
            </w:r>
          </w:p>
        </w:tc>
        <w:tc>
          <w:tcPr>
            <w:vAlign w:val="center"/>
          </w:tcPr>
          <w:p w14:paraId="08D924E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E39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D7249">
            <w:r>
              <w:t>轻骨料混凝土(找坡层)</w:t>
            </w:r>
          </w:p>
        </w:tc>
        <w:tc>
          <w:tcPr>
            <w:vAlign w:val="center"/>
          </w:tcPr>
          <w:p w14:paraId="35EC740F">
            <w:r>
              <w:t>0.300</w:t>
            </w:r>
          </w:p>
        </w:tc>
        <w:tc>
          <w:tcPr>
            <w:vAlign w:val="center"/>
          </w:tcPr>
          <w:p w14:paraId="2CEEFC33">
            <w:r>
              <w:t>5.000</w:t>
            </w:r>
          </w:p>
        </w:tc>
        <w:tc>
          <w:tcPr>
            <w:vAlign w:val="center"/>
          </w:tcPr>
          <w:p w14:paraId="29B1E230">
            <w:r>
              <w:t>1050.0</w:t>
            </w:r>
          </w:p>
        </w:tc>
        <w:tc>
          <w:tcPr>
            <w:vAlign w:val="center"/>
          </w:tcPr>
          <w:p w14:paraId="0A362F1D">
            <w:r>
              <w:t>1091.3</w:t>
            </w:r>
          </w:p>
        </w:tc>
        <w:tc>
          <w:tcPr>
            <w:vAlign w:val="center"/>
          </w:tcPr>
          <w:p w14:paraId="0C243806">
            <w:r>
              <w:t>0.0140</w:t>
            </w:r>
          </w:p>
        </w:tc>
        <w:tc>
          <w:tcPr>
            <w:vAlign w:val="center"/>
          </w:tcPr>
          <w:p w14:paraId="539732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709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293F7">
            <w:r>
              <w:t>石墨聚苯板</w:t>
            </w:r>
          </w:p>
        </w:tc>
        <w:tc>
          <w:tcPr>
            <w:vAlign w:val="center"/>
          </w:tcPr>
          <w:p w14:paraId="151F37E0">
            <w:r>
              <w:t>0.033</w:t>
            </w:r>
          </w:p>
        </w:tc>
        <w:tc>
          <w:tcPr>
            <w:vAlign w:val="center"/>
          </w:tcPr>
          <w:p w14:paraId="21EC00B2">
            <w:r>
              <w:t>0.280</w:t>
            </w:r>
          </w:p>
        </w:tc>
        <w:tc>
          <w:tcPr>
            <w:vAlign w:val="center"/>
          </w:tcPr>
          <w:p w14:paraId="0F18F744">
            <w:r>
              <w:t>20.0</w:t>
            </w:r>
          </w:p>
        </w:tc>
        <w:tc>
          <w:tcPr>
            <w:vAlign w:val="center"/>
          </w:tcPr>
          <w:p w14:paraId="3E2A1860">
            <w:r>
              <w:t>1633.5</w:t>
            </w:r>
          </w:p>
        </w:tc>
        <w:tc>
          <w:tcPr>
            <w:vAlign w:val="center"/>
          </w:tcPr>
          <w:p w14:paraId="48CAD633">
            <w:r>
              <w:t>0.0162</w:t>
            </w:r>
          </w:p>
        </w:tc>
        <w:tc>
          <w:tcPr>
            <w:vAlign w:val="center"/>
          </w:tcPr>
          <w:p w14:paraId="38BFF0C6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7945FB1E">
      <w:pPr>
        <w:pStyle w:val="4"/>
        <w:widowControl w:val="0"/>
        <w:jc w:val="both"/>
      </w:pPr>
      <w:bookmarkStart w:id="50" w:name="_Toc24667"/>
      <w:r>
        <w:t>围护结构作法简要说明</w:t>
      </w:r>
      <w:bookmarkEnd w:id="50"/>
    </w:p>
    <w:p w14:paraId="7C82D151">
      <w:pPr>
        <w:widowControl w:val="0"/>
        <w:jc w:val="both"/>
      </w:pPr>
      <w:r>
        <w:rPr>
          <w:b/>
          <w:color w:val="000000"/>
          <w:sz w:val="24"/>
          <w:szCs w:val="24"/>
        </w:rPr>
        <w:t>1. 分隔供暖与非供暖空间的隔墙：</w:t>
      </w:r>
      <w:r>
        <w:rPr>
          <w:color w:val="0000FF"/>
          <w:sz w:val="21"/>
          <w:szCs w:val="21"/>
        </w:rPr>
        <w:t>楼梯间隔墙构造一 (K=0.867,D=3.936)：</w:t>
      </w:r>
    </w:p>
    <w:p w14:paraId="4F22D8F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39FB0C78">
      <w:pPr>
        <w:pStyle w:val="2"/>
        <w:widowControl w:val="0"/>
        <w:jc w:val="both"/>
        <w:rPr>
          <w:color w:val="000000"/>
        </w:rPr>
      </w:pPr>
      <w:bookmarkStart w:id="51" w:name="_Toc21762"/>
      <w:r>
        <w:rPr>
          <w:color w:val="000000"/>
        </w:rPr>
        <w:t>围护结构概况</w:t>
      </w:r>
      <w:bookmarkEnd w:id="51"/>
    </w:p>
    <w:p w14:paraId="01F8DD5D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53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4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5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9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采暖与非采暖楼板K"/>
            <w:bookmarkStart w:id="61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32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5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611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978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611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978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611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978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611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978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877C8A7">
      <w:pPr>
        <w:widowControl w:val="0"/>
        <w:jc w:val="both"/>
        <w:rPr>
          <w:color w:val="000000"/>
        </w:rPr>
      </w:pPr>
    </w:p>
    <w:p w14:paraId="24313C27">
      <w:pPr>
        <w:pStyle w:val="2"/>
        <w:widowControl w:val="0"/>
        <w:jc w:val="both"/>
        <w:rPr>
          <w:color w:val="000000"/>
        </w:rPr>
      </w:pPr>
      <w:bookmarkStart w:id="78" w:name="_Toc24137"/>
      <w:r>
        <w:rPr>
          <w:color w:val="000000"/>
        </w:rPr>
        <w:t>房间类型</w:t>
      </w:r>
      <w:bookmarkEnd w:id="78"/>
    </w:p>
    <w:p w14:paraId="05CACEA6">
      <w:pPr>
        <w:pStyle w:val="4"/>
        <w:widowControl w:val="0"/>
        <w:jc w:val="both"/>
        <w:rPr>
          <w:color w:val="000000"/>
        </w:rPr>
      </w:pPr>
      <w:bookmarkStart w:id="79" w:name="_Toc29936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7C3D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4A9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1CEB7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FD8D8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80C55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2F273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DE60BF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16ABDF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E15867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1C67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05D53">
            <w:r>
              <w:t>卧室</w:t>
            </w:r>
          </w:p>
        </w:tc>
        <w:tc>
          <w:tcPr>
            <w:vAlign w:val="center"/>
          </w:tcPr>
          <w:p w14:paraId="692018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47F0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F5D62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92C17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27004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262243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B4E87B">
            <w:pPr>
              <w:jc w:val="center"/>
            </w:pPr>
            <w:r>
              <w:t>5(W/㎡)</w:t>
            </w:r>
          </w:p>
        </w:tc>
      </w:tr>
      <w:tr w14:paraId="54031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301DA">
            <w:r>
              <w:t>卫生间</w:t>
            </w:r>
          </w:p>
        </w:tc>
        <w:tc>
          <w:tcPr>
            <w:vAlign w:val="center"/>
          </w:tcPr>
          <w:p w14:paraId="388B0A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D652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BD365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37156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576D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B53D5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CDA0315">
            <w:pPr>
              <w:jc w:val="center"/>
            </w:pPr>
            <w:r>
              <w:t>0(W/㎡)</w:t>
            </w:r>
          </w:p>
        </w:tc>
      </w:tr>
      <w:tr w14:paraId="0D5D9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669A7">
            <w:r>
              <w:t>厨房</w:t>
            </w:r>
          </w:p>
        </w:tc>
        <w:tc>
          <w:tcPr>
            <w:vAlign w:val="center"/>
          </w:tcPr>
          <w:p w14:paraId="6495BB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80F9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F8D6B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FF627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0DF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E1B7F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7F0011">
            <w:pPr>
              <w:jc w:val="center"/>
            </w:pPr>
            <w:r>
              <w:t>24(W/㎡)</w:t>
            </w:r>
          </w:p>
        </w:tc>
      </w:tr>
      <w:tr w14:paraId="37BD7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72541">
            <w:r>
              <w:t>楼梯间</w:t>
            </w:r>
          </w:p>
        </w:tc>
        <w:tc>
          <w:tcPr>
            <w:vAlign w:val="center"/>
          </w:tcPr>
          <w:p w14:paraId="07C1F3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FD13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C3E64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6B20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0D30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D89D2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492FB5E">
            <w:pPr>
              <w:jc w:val="center"/>
            </w:pPr>
            <w:r>
              <w:t>0(W/㎡)</w:t>
            </w:r>
          </w:p>
        </w:tc>
      </w:tr>
      <w:tr w14:paraId="7921B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13C5D">
            <w:r>
              <w:t>起居室</w:t>
            </w:r>
          </w:p>
        </w:tc>
        <w:tc>
          <w:tcPr>
            <w:vAlign w:val="center"/>
          </w:tcPr>
          <w:p w14:paraId="3218F2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00EB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04487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75A49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1539F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F6E8CA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B83225">
            <w:pPr>
              <w:jc w:val="center"/>
            </w:pPr>
            <w:r>
              <w:t>5(W/㎡)</w:t>
            </w:r>
          </w:p>
        </w:tc>
      </w:tr>
      <w:tr w14:paraId="2564C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7EBD1">
            <w:r>
              <w:t>过道</w:t>
            </w:r>
          </w:p>
        </w:tc>
        <w:tc>
          <w:tcPr>
            <w:vAlign w:val="center"/>
          </w:tcPr>
          <w:p w14:paraId="623E18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61F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936E2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7CA96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4E061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F2D6BC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B470867">
            <w:pPr>
              <w:jc w:val="center"/>
            </w:pPr>
            <w:r>
              <w:t>5(W/㎡)</w:t>
            </w:r>
          </w:p>
        </w:tc>
      </w:tr>
    </w:tbl>
    <w:p w14:paraId="67A61B62">
      <w:pPr>
        <w:pStyle w:val="4"/>
        <w:widowControl w:val="0"/>
        <w:jc w:val="both"/>
        <w:rPr>
          <w:color w:val="000000"/>
        </w:rPr>
      </w:pPr>
      <w:bookmarkStart w:id="80" w:name="_Toc8442"/>
      <w:r>
        <w:rPr>
          <w:color w:val="000000"/>
        </w:rPr>
        <w:t>作息时间表</w:t>
      </w:r>
      <w:bookmarkEnd w:id="80"/>
    </w:p>
    <w:p w14:paraId="28837A3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F2C8E0B">
      <w:pPr>
        <w:pStyle w:val="2"/>
        <w:widowControl w:val="0"/>
        <w:jc w:val="both"/>
        <w:rPr>
          <w:color w:val="000000"/>
        </w:rPr>
      </w:pPr>
      <w:bookmarkStart w:id="81" w:name="_Toc30351"/>
      <w:r>
        <w:rPr>
          <w:color w:val="000000"/>
        </w:rPr>
        <w:t>暖通空调系统</w:t>
      </w:r>
      <w:bookmarkEnd w:id="81"/>
    </w:p>
    <w:p w14:paraId="6DFE4D79">
      <w:pPr>
        <w:pStyle w:val="4"/>
        <w:widowControl w:val="0"/>
        <w:jc w:val="both"/>
        <w:rPr>
          <w:color w:val="000000"/>
        </w:rPr>
      </w:pPr>
      <w:bookmarkStart w:id="82" w:name="_Toc11173"/>
      <w:r>
        <w:rPr>
          <w:color w:val="000000"/>
        </w:rPr>
        <w:t>系统类型</w:t>
      </w:r>
      <w:bookmarkEnd w:id="82"/>
    </w:p>
    <w:p w14:paraId="3ED14BD1">
      <w:pPr>
        <w:pStyle w:val="5"/>
        <w:widowControl w:val="0"/>
        <w:jc w:val="both"/>
        <w:rPr>
          <w:color w:val="000000"/>
        </w:rPr>
      </w:pPr>
      <w:bookmarkStart w:id="83" w:name="_Toc25109"/>
      <w:r>
        <w:rPr>
          <w:color w:val="000000"/>
        </w:rPr>
        <w:t>系统分区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022D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797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28A60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83EF9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B02B4D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D25C8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F9A013">
            <w:pPr>
              <w:jc w:val="center"/>
            </w:pPr>
            <w:r>
              <w:t>包含的房间</w:t>
            </w:r>
          </w:p>
        </w:tc>
      </w:tr>
      <w:tr w14:paraId="62063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EE06B">
            <w:r>
              <w:t>Sys</w:t>
            </w:r>
          </w:p>
        </w:tc>
        <w:tc>
          <w:tcPr>
            <w:vAlign w:val="center"/>
          </w:tcPr>
          <w:p w14:paraId="3E1BDE45">
            <w:r>
              <w:t>热泵型新风环境控制一体机</w:t>
            </w:r>
          </w:p>
        </w:tc>
        <w:tc>
          <w:tcPr>
            <w:vAlign w:val="center"/>
          </w:tcPr>
          <w:p w14:paraId="5104B226">
            <w:r>
              <w:t>3.10</w:t>
            </w:r>
          </w:p>
        </w:tc>
        <w:tc>
          <w:tcPr>
            <w:vAlign w:val="center"/>
          </w:tcPr>
          <w:p w14:paraId="057CA127">
            <w:r>
              <w:t>3.00</w:t>
            </w:r>
          </w:p>
        </w:tc>
        <w:tc>
          <w:tcPr>
            <w:vAlign w:val="center"/>
          </w:tcPr>
          <w:p w14:paraId="7F13F2AE">
            <w:r>
              <w:t>215.38</w:t>
            </w:r>
          </w:p>
        </w:tc>
        <w:tc>
          <w:tcPr>
            <w:vAlign w:val="center"/>
          </w:tcPr>
          <w:p w14:paraId="6194855F">
            <w:r>
              <w:t>所有房间</w:t>
            </w:r>
          </w:p>
        </w:tc>
      </w:tr>
    </w:tbl>
    <w:p w14:paraId="195536BA">
      <w:pPr>
        <w:pStyle w:val="5"/>
        <w:widowControl w:val="0"/>
        <w:jc w:val="both"/>
        <w:rPr>
          <w:color w:val="000000"/>
        </w:rPr>
      </w:pPr>
      <w:bookmarkStart w:id="84" w:name="_Toc6171"/>
      <w:r>
        <w:rPr>
          <w:color w:val="000000"/>
        </w:rPr>
        <w:t>热回收参数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85FD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5F3CD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A8042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F6960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1B4947">
            <w:pPr>
              <w:jc w:val="center"/>
            </w:pPr>
            <w:r>
              <w:t>供暖</w:t>
            </w:r>
          </w:p>
        </w:tc>
      </w:tr>
      <w:tr w14:paraId="29906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67966A"/>
        </w:tc>
        <w:tc>
          <w:tcPr>
            <w:vMerge w:val="continue"/>
            <w:vAlign w:val="center"/>
          </w:tcPr>
          <w:p w14:paraId="087B2909"/>
        </w:tc>
        <w:tc>
          <w:tcPr>
            <w:vAlign w:val="center"/>
          </w:tcPr>
          <w:p w14:paraId="75E52B7D">
            <w:r>
              <w:t>回收效率</w:t>
            </w:r>
          </w:p>
        </w:tc>
        <w:tc>
          <w:tcPr>
            <w:vAlign w:val="center"/>
          </w:tcPr>
          <w:p w14:paraId="1A98489E">
            <w:r>
              <w:t>启动温(焓)差</w:t>
            </w:r>
          </w:p>
        </w:tc>
        <w:tc>
          <w:tcPr>
            <w:vAlign w:val="center"/>
          </w:tcPr>
          <w:p w14:paraId="08C98AB2">
            <w:r>
              <w:t>回收效率</w:t>
            </w:r>
          </w:p>
        </w:tc>
        <w:tc>
          <w:tcPr>
            <w:vAlign w:val="center"/>
          </w:tcPr>
          <w:p w14:paraId="75DF1E42">
            <w:r>
              <w:t>启动温(焓)差</w:t>
            </w:r>
          </w:p>
        </w:tc>
      </w:tr>
      <w:tr w14:paraId="559BF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DAAD1">
            <w:r>
              <w:t>Sys</w:t>
            </w:r>
          </w:p>
        </w:tc>
        <w:tc>
          <w:tcPr>
            <w:vAlign w:val="center"/>
          </w:tcPr>
          <w:p w14:paraId="065500E0">
            <w:r>
              <w:t>全热回收</w:t>
            </w:r>
          </w:p>
        </w:tc>
        <w:tc>
          <w:tcPr>
            <w:vAlign w:val="center"/>
          </w:tcPr>
          <w:p w14:paraId="2CCDEDD7">
            <w:r>
              <w:t>0.50</w:t>
            </w:r>
          </w:p>
        </w:tc>
        <w:tc>
          <w:tcPr>
            <w:vAlign w:val="center"/>
          </w:tcPr>
          <w:p w14:paraId="7C9886A0">
            <w:r>
              <w:t>5℃</w:t>
            </w:r>
          </w:p>
        </w:tc>
        <w:tc>
          <w:tcPr>
            <w:vAlign w:val="center"/>
          </w:tcPr>
          <w:p w14:paraId="23FAEB2D">
            <w:r>
              <w:t>0.55</w:t>
            </w:r>
          </w:p>
        </w:tc>
        <w:tc>
          <w:tcPr>
            <w:vAlign w:val="center"/>
          </w:tcPr>
          <w:p w14:paraId="013E9DFD">
            <w:r>
              <w:t>5(℃)</w:t>
            </w:r>
          </w:p>
        </w:tc>
      </w:tr>
    </w:tbl>
    <w:p w14:paraId="2E730977">
      <w:pPr>
        <w:pStyle w:val="4"/>
        <w:widowControl w:val="0"/>
        <w:jc w:val="both"/>
        <w:rPr>
          <w:color w:val="000000"/>
        </w:rPr>
      </w:pPr>
      <w:bookmarkStart w:id="85" w:name="_Toc6844"/>
      <w:r>
        <w:rPr>
          <w:color w:val="000000"/>
        </w:rPr>
        <w:t>制冷系统</w:t>
      </w:r>
      <w:bookmarkEnd w:id="85"/>
    </w:p>
    <w:p w14:paraId="289447BD">
      <w:pPr>
        <w:pStyle w:val="5"/>
        <w:widowControl w:val="0"/>
        <w:jc w:val="both"/>
        <w:rPr>
          <w:color w:val="000000"/>
        </w:rPr>
      </w:pPr>
      <w:bookmarkStart w:id="86" w:name="_Toc21167"/>
      <w:r>
        <w:rPr>
          <w:color w:val="000000"/>
        </w:rPr>
        <w:t>热泵型新风环境控制一体机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6A3C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1BB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78C8B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B8EEED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7708EBA">
            <w:pPr>
              <w:jc w:val="center"/>
            </w:pPr>
            <w:r>
              <w:t>耗电量(kWh)</w:t>
            </w:r>
          </w:p>
        </w:tc>
      </w:tr>
      <w:tr w14:paraId="5DAF6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11C5D">
            <w:r>
              <w:t>Sys</w:t>
            </w:r>
          </w:p>
        </w:tc>
        <w:tc>
          <w:tcPr>
            <w:vAlign w:val="center"/>
          </w:tcPr>
          <w:p w14:paraId="38047C08">
            <w:r>
              <w:t>3.10</w:t>
            </w:r>
          </w:p>
        </w:tc>
        <w:tc>
          <w:tcPr>
            <w:vAlign w:val="center"/>
          </w:tcPr>
          <w:p w14:paraId="59DB7EBE">
            <w:r>
              <w:t>5417</w:t>
            </w:r>
          </w:p>
        </w:tc>
        <w:tc>
          <w:tcPr>
            <w:vAlign w:val="center"/>
          </w:tcPr>
          <w:p w14:paraId="3D67C1A3">
            <w:r>
              <w:t>1747</w:t>
            </w:r>
          </w:p>
        </w:tc>
      </w:tr>
    </w:tbl>
    <w:p w14:paraId="1107A671">
      <w:pPr>
        <w:pStyle w:val="4"/>
        <w:widowControl w:val="0"/>
        <w:jc w:val="both"/>
        <w:rPr>
          <w:color w:val="000000"/>
        </w:rPr>
      </w:pPr>
      <w:bookmarkStart w:id="87" w:name="_Toc8575"/>
      <w:r>
        <w:rPr>
          <w:color w:val="000000"/>
        </w:rPr>
        <w:t>供暖系统</w:t>
      </w:r>
      <w:bookmarkEnd w:id="87"/>
    </w:p>
    <w:p w14:paraId="4E5AD055">
      <w:pPr>
        <w:pStyle w:val="5"/>
        <w:widowControl w:val="0"/>
        <w:jc w:val="both"/>
        <w:rPr>
          <w:color w:val="000000"/>
        </w:rPr>
      </w:pPr>
      <w:bookmarkStart w:id="88" w:name="_Toc28294"/>
      <w:r>
        <w:rPr>
          <w:color w:val="000000"/>
        </w:rPr>
        <w:t>热泵型新风环境控制一体机</w:t>
      </w:r>
      <w:bookmarkEnd w:id="8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BD35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ECE6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AB848D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EEEBD1B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48B690C">
            <w:pPr>
              <w:jc w:val="center"/>
            </w:pPr>
            <w:r>
              <w:t>耗电量(kWh)</w:t>
            </w:r>
          </w:p>
        </w:tc>
      </w:tr>
      <w:tr w14:paraId="30DE6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2E73C">
            <w:r>
              <w:t>Sys</w:t>
            </w:r>
          </w:p>
        </w:tc>
        <w:tc>
          <w:tcPr>
            <w:vAlign w:val="center"/>
          </w:tcPr>
          <w:p w14:paraId="2CFBC4CF">
            <w:r>
              <w:t>3.00</w:t>
            </w:r>
          </w:p>
        </w:tc>
        <w:tc>
          <w:tcPr>
            <w:vAlign w:val="center"/>
          </w:tcPr>
          <w:p w14:paraId="7FDDEAFE">
            <w:r>
              <w:t>379</w:t>
            </w:r>
          </w:p>
        </w:tc>
        <w:tc>
          <w:tcPr>
            <w:vAlign w:val="center"/>
          </w:tcPr>
          <w:p w14:paraId="5898482C">
            <w:r>
              <w:t>126</w:t>
            </w:r>
          </w:p>
        </w:tc>
      </w:tr>
    </w:tbl>
    <w:p w14:paraId="58A272E1">
      <w:pPr>
        <w:pStyle w:val="2"/>
        <w:widowControl w:val="0"/>
        <w:jc w:val="both"/>
        <w:rPr>
          <w:color w:val="000000"/>
        </w:rPr>
      </w:pPr>
      <w:bookmarkStart w:id="89" w:name="_Toc17086"/>
      <w:r>
        <w:rPr>
          <w:color w:val="000000"/>
        </w:rPr>
        <w:t>照明</w:t>
      </w:r>
      <w:bookmarkEnd w:id="8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3D57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FA1DD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E4EAF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E04DC4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6D90D7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D78D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2EE1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13340">
            <w:r>
              <w:t>卧室</w:t>
            </w:r>
          </w:p>
        </w:tc>
        <w:tc>
          <w:tcPr>
            <w:vAlign w:val="center"/>
          </w:tcPr>
          <w:p w14:paraId="4C4801E9">
            <w:r>
              <w:t>3.29</w:t>
            </w:r>
          </w:p>
        </w:tc>
        <w:tc>
          <w:tcPr>
            <w:vAlign w:val="center"/>
          </w:tcPr>
          <w:p w14:paraId="307494AB">
            <w:r>
              <w:t>6</w:t>
            </w:r>
          </w:p>
        </w:tc>
        <w:tc>
          <w:tcPr>
            <w:vAlign w:val="center"/>
          </w:tcPr>
          <w:p w14:paraId="785B82E6">
            <w:r>
              <w:t>108</w:t>
            </w:r>
          </w:p>
        </w:tc>
        <w:tc>
          <w:tcPr>
            <w:vAlign w:val="center"/>
          </w:tcPr>
          <w:p w14:paraId="02654AA6">
            <w:r>
              <w:t>355</w:t>
            </w:r>
          </w:p>
        </w:tc>
      </w:tr>
      <w:tr w14:paraId="46DBD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24F3B">
            <w:r>
              <w:t>卫生间</w:t>
            </w:r>
          </w:p>
        </w:tc>
        <w:tc>
          <w:tcPr>
            <w:vAlign w:val="center"/>
          </w:tcPr>
          <w:p w14:paraId="4BBBAB09">
            <w:r>
              <w:t>12.78</w:t>
            </w:r>
          </w:p>
        </w:tc>
        <w:tc>
          <w:tcPr>
            <w:vAlign w:val="center"/>
          </w:tcPr>
          <w:p w14:paraId="1BC971F8">
            <w:r>
              <w:t>6</w:t>
            </w:r>
          </w:p>
        </w:tc>
        <w:tc>
          <w:tcPr>
            <w:vAlign w:val="center"/>
          </w:tcPr>
          <w:p w14:paraId="189FC5BE">
            <w:r>
              <w:t>23</w:t>
            </w:r>
          </w:p>
        </w:tc>
        <w:tc>
          <w:tcPr>
            <w:vAlign w:val="center"/>
          </w:tcPr>
          <w:p w14:paraId="7EDF04AD">
            <w:r>
              <w:t>290</w:t>
            </w:r>
          </w:p>
        </w:tc>
      </w:tr>
      <w:tr w14:paraId="764F2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5E7D8">
            <w:r>
              <w:t>厨房</w:t>
            </w:r>
          </w:p>
        </w:tc>
        <w:tc>
          <w:tcPr>
            <w:vAlign w:val="center"/>
          </w:tcPr>
          <w:p w14:paraId="6CE9E242">
            <w:r>
              <w:t>12.78</w:t>
            </w:r>
          </w:p>
        </w:tc>
        <w:tc>
          <w:tcPr>
            <w:vAlign w:val="center"/>
          </w:tcPr>
          <w:p w14:paraId="24763FDF">
            <w:r>
              <w:t>2</w:t>
            </w:r>
          </w:p>
        </w:tc>
        <w:tc>
          <w:tcPr>
            <w:vAlign w:val="center"/>
          </w:tcPr>
          <w:p w14:paraId="137D703D">
            <w:r>
              <w:t>28</w:t>
            </w:r>
          </w:p>
        </w:tc>
        <w:tc>
          <w:tcPr>
            <w:vAlign w:val="center"/>
          </w:tcPr>
          <w:p w14:paraId="6A5A56A8">
            <w:r>
              <w:t>358</w:t>
            </w:r>
          </w:p>
        </w:tc>
      </w:tr>
      <w:tr w14:paraId="5D06E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10D1D">
            <w:r>
              <w:t>楼梯间</w:t>
            </w:r>
          </w:p>
        </w:tc>
        <w:tc>
          <w:tcPr>
            <w:vAlign w:val="center"/>
          </w:tcPr>
          <w:p w14:paraId="28F75F2F">
            <w:r>
              <w:t>0.00</w:t>
            </w:r>
          </w:p>
        </w:tc>
        <w:tc>
          <w:tcPr>
            <w:vAlign w:val="center"/>
          </w:tcPr>
          <w:p w14:paraId="16C872F3">
            <w:r>
              <w:t>2</w:t>
            </w:r>
          </w:p>
        </w:tc>
        <w:tc>
          <w:tcPr>
            <w:vAlign w:val="center"/>
          </w:tcPr>
          <w:p w14:paraId="29CA7EDE">
            <w:r>
              <w:t>28</w:t>
            </w:r>
          </w:p>
        </w:tc>
        <w:tc>
          <w:tcPr>
            <w:vAlign w:val="center"/>
          </w:tcPr>
          <w:p w14:paraId="300C4086">
            <w:r>
              <w:t>0</w:t>
            </w:r>
          </w:p>
        </w:tc>
      </w:tr>
      <w:tr w14:paraId="5B900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88113">
            <w:r>
              <w:t>起居室</w:t>
            </w:r>
          </w:p>
        </w:tc>
        <w:tc>
          <w:tcPr>
            <w:vAlign w:val="center"/>
          </w:tcPr>
          <w:p w14:paraId="349EAD09">
            <w:r>
              <w:t>10.04</w:t>
            </w:r>
          </w:p>
        </w:tc>
        <w:tc>
          <w:tcPr>
            <w:vAlign w:val="center"/>
          </w:tcPr>
          <w:p w14:paraId="56DB18EF">
            <w:r>
              <w:t>2</w:t>
            </w:r>
          </w:p>
        </w:tc>
        <w:tc>
          <w:tcPr>
            <w:vAlign w:val="center"/>
          </w:tcPr>
          <w:p w14:paraId="245F7C5F">
            <w:r>
              <w:t>47</w:t>
            </w:r>
          </w:p>
        </w:tc>
        <w:tc>
          <w:tcPr>
            <w:vAlign w:val="center"/>
          </w:tcPr>
          <w:p w14:paraId="28C26958">
            <w:r>
              <w:t>468</w:t>
            </w:r>
          </w:p>
        </w:tc>
      </w:tr>
      <w:tr w14:paraId="72267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12F6D">
            <w:r>
              <w:t>过道</w:t>
            </w:r>
          </w:p>
        </w:tc>
        <w:tc>
          <w:tcPr>
            <w:vAlign w:val="center"/>
          </w:tcPr>
          <w:p w14:paraId="778BA5F9">
            <w:r>
              <w:t>12.05</w:t>
            </w:r>
          </w:p>
        </w:tc>
        <w:tc>
          <w:tcPr>
            <w:vAlign w:val="center"/>
          </w:tcPr>
          <w:p w14:paraId="14FB3437">
            <w:r>
              <w:t>2</w:t>
            </w:r>
          </w:p>
        </w:tc>
        <w:tc>
          <w:tcPr>
            <w:vAlign w:val="center"/>
          </w:tcPr>
          <w:p w14:paraId="5AD8BD4A">
            <w:r>
              <w:t>31</w:t>
            </w:r>
          </w:p>
        </w:tc>
        <w:tc>
          <w:tcPr>
            <w:vAlign w:val="center"/>
          </w:tcPr>
          <w:p w14:paraId="46F45B58">
            <w:r>
              <w:t>369</w:t>
            </w:r>
          </w:p>
        </w:tc>
      </w:tr>
      <w:tr w14:paraId="2FA96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 w14:paraId="385E6DEF">
            <w:r>
              <w:t>总计</w:t>
            </w:r>
          </w:p>
        </w:tc>
        <w:tc>
          <w:tcPr>
            <w:vAlign w:val="center"/>
          </w:tcPr>
          <w:p w14:paraId="0139CA76">
            <w:r>
              <w:t>1840</w:t>
            </w:r>
          </w:p>
        </w:tc>
      </w:tr>
    </w:tbl>
    <w:p w14:paraId="571DF9F0">
      <w:pPr>
        <w:pStyle w:val="2"/>
        <w:widowControl w:val="0"/>
        <w:jc w:val="both"/>
        <w:rPr>
          <w:color w:val="000000"/>
        </w:rPr>
      </w:pPr>
      <w:bookmarkStart w:id="90" w:name="_Toc7453"/>
      <w:r>
        <w:rPr>
          <w:color w:val="000000"/>
        </w:rPr>
        <w:t>插座设备</w:t>
      </w:r>
      <w:bookmarkEnd w:id="9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90FF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84C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7C4D7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3A6447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6CBB61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B0CBB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9700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FFEC4">
            <w:r>
              <w:t>卧室</w:t>
            </w:r>
          </w:p>
        </w:tc>
        <w:tc>
          <w:tcPr>
            <w:vAlign w:val="center"/>
          </w:tcPr>
          <w:p w14:paraId="3D06C5AE">
            <w:r>
              <w:t>2.01</w:t>
            </w:r>
          </w:p>
        </w:tc>
        <w:tc>
          <w:tcPr>
            <w:vAlign w:val="center"/>
          </w:tcPr>
          <w:p w14:paraId="2C98CF91">
            <w:r>
              <w:t>6</w:t>
            </w:r>
          </w:p>
        </w:tc>
        <w:tc>
          <w:tcPr>
            <w:vAlign w:val="center"/>
          </w:tcPr>
          <w:p w14:paraId="07CFD716">
            <w:r>
              <w:t>108</w:t>
            </w:r>
          </w:p>
        </w:tc>
        <w:tc>
          <w:tcPr>
            <w:vAlign w:val="center"/>
          </w:tcPr>
          <w:p w14:paraId="1E8E8AF6">
            <w:r>
              <w:t>217</w:t>
            </w:r>
          </w:p>
        </w:tc>
      </w:tr>
      <w:tr w14:paraId="7129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F89FD">
            <w:r>
              <w:t>卫生间</w:t>
            </w:r>
          </w:p>
        </w:tc>
        <w:tc>
          <w:tcPr>
            <w:vAlign w:val="center"/>
          </w:tcPr>
          <w:p w14:paraId="2C650144">
            <w:r>
              <w:t>0.00</w:t>
            </w:r>
          </w:p>
        </w:tc>
        <w:tc>
          <w:tcPr>
            <w:vAlign w:val="center"/>
          </w:tcPr>
          <w:p w14:paraId="08298E12">
            <w:r>
              <w:t>6</w:t>
            </w:r>
          </w:p>
        </w:tc>
        <w:tc>
          <w:tcPr>
            <w:vAlign w:val="center"/>
          </w:tcPr>
          <w:p w14:paraId="3291FA4F">
            <w:r>
              <w:t>23</w:t>
            </w:r>
          </w:p>
        </w:tc>
        <w:tc>
          <w:tcPr>
            <w:vAlign w:val="center"/>
          </w:tcPr>
          <w:p w14:paraId="054E7696">
            <w:r>
              <w:t>0</w:t>
            </w:r>
          </w:p>
        </w:tc>
      </w:tr>
      <w:tr w14:paraId="632D2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3DA68">
            <w:r>
              <w:t>厨房</w:t>
            </w:r>
          </w:p>
        </w:tc>
        <w:tc>
          <w:tcPr>
            <w:vAlign w:val="center"/>
          </w:tcPr>
          <w:p w14:paraId="6851D22C">
            <w:r>
              <w:t>210.24</w:t>
            </w:r>
          </w:p>
        </w:tc>
        <w:tc>
          <w:tcPr>
            <w:vAlign w:val="center"/>
          </w:tcPr>
          <w:p w14:paraId="14E698CC">
            <w:r>
              <w:t>2</w:t>
            </w:r>
          </w:p>
        </w:tc>
        <w:tc>
          <w:tcPr>
            <w:vAlign w:val="center"/>
          </w:tcPr>
          <w:p w14:paraId="3CF37D29">
            <w:r>
              <w:t>28</w:t>
            </w:r>
          </w:p>
        </w:tc>
        <w:tc>
          <w:tcPr>
            <w:vAlign w:val="center"/>
          </w:tcPr>
          <w:p w14:paraId="59A70A3F">
            <w:r>
              <w:t>5887</w:t>
            </w:r>
          </w:p>
        </w:tc>
      </w:tr>
      <w:tr w14:paraId="25F77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C9545">
            <w:r>
              <w:t>楼梯间</w:t>
            </w:r>
          </w:p>
        </w:tc>
        <w:tc>
          <w:tcPr>
            <w:vAlign w:val="center"/>
          </w:tcPr>
          <w:p w14:paraId="315BC181">
            <w:r>
              <w:t>0.00</w:t>
            </w:r>
          </w:p>
        </w:tc>
        <w:tc>
          <w:tcPr>
            <w:vAlign w:val="center"/>
          </w:tcPr>
          <w:p w14:paraId="1FD6D602">
            <w:r>
              <w:t>2</w:t>
            </w:r>
          </w:p>
        </w:tc>
        <w:tc>
          <w:tcPr>
            <w:vAlign w:val="center"/>
          </w:tcPr>
          <w:p w14:paraId="614714DD">
            <w:r>
              <w:t>28</w:t>
            </w:r>
          </w:p>
        </w:tc>
        <w:tc>
          <w:tcPr>
            <w:vAlign w:val="center"/>
          </w:tcPr>
          <w:p w14:paraId="2B0D72C4">
            <w:r>
              <w:t>0</w:t>
            </w:r>
          </w:p>
        </w:tc>
      </w:tr>
      <w:tr w14:paraId="51800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061CA">
            <w:r>
              <w:t>起居室</w:t>
            </w:r>
          </w:p>
        </w:tc>
        <w:tc>
          <w:tcPr>
            <w:vAlign w:val="center"/>
          </w:tcPr>
          <w:p w14:paraId="116BA57E">
            <w:r>
              <w:t>18.21</w:t>
            </w:r>
          </w:p>
        </w:tc>
        <w:tc>
          <w:tcPr>
            <w:vAlign w:val="center"/>
          </w:tcPr>
          <w:p w14:paraId="45C90524">
            <w:r>
              <w:t>2</w:t>
            </w:r>
          </w:p>
        </w:tc>
        <w:tc>
          <w:tcPr>
            <w:vAlign w:val="center"/>
          </w:tcPr>
          <w:p w14:paraId="25F40E86">
            <w:r>
              <w:t>47</w:t>
            </w:r>
          </w:p>
        </w:tc>
        <w:tc>
          <w:tcPr>
            <w:vAlign w:val="center"/>
          </w:tcPr>
          <w:p w14:paraId="73C5CEB1">
            <w:r>
              <w:t>849</w:t>
            </w:r>
          </w:p>
        </w:tc>
      </w:tr>
      <w:tr w14:paraId="64BA3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8F833">
            <w:r>
              <w:t>过道</w:t>
            </w:r>
          </w:p>
        </w:tc>
        <w:tc>
          <w:tcPr>
            <w:vAlign w:val="center"/>
          </w:tcPr>
          <w:p w14:paraId="14528B41">
            <w:r>
              <w:t>18.21</w:t>
            </w:r>
          </w:p>
        </w:tc>
        <w:tc>
          <w:tcPr>
            <w:vAlign w:val="center"/>
          </w:tcPr>
          <w:p w14:paraId="12951139">
            <w:r>
              <w:t>2</w:t>
            </w:r>
          </w:p>
        </w:tc>
        <w:tc>
          <w:tcPr>
            <w:vAlign w:val="center"/>
          </w:tcPr>
          <w:p w14:paraId="2B4DAB19">
            <w:r>
              <w:t>31</w:t>
            </w:r>
          </w:p>
        </w:tc>
        <w:tc>
          <w:tcPr>
            <w:vAlign w:val="center"/>
          </w:tcPr>
          <w:p w14:paraId="7C25BA20">
            <w:r>
              <w:t>559</w:t>
            </w:r>
          </w:p>
        </w:tc>
      </w:tr>
      <w:tr w14:paraId="62F81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1C9D4AA">
            <w:r>
              <w:t>总计</w:t>
            </w:r>
          </w:p>
        </w:tc>
        <w:tc>
          <w:tcPr>
            <w:vAlign w:val="center"/>
          </w:tcPr>
          <w:p w14:paraId="79151347">
            <w:r>
              <w:t>7511</w:t>
            </w:r>
          </w:p>
        </w:tc>
      </w:tr>
    </w:tbl>
    <w:p w14:paraId="75E8ECD7">
      <w:pPr>
        <w:pStyle w:val="2"/>
        <w:widowControl w:val="0"/>
        <w:jc w:val="both"/>
        <w:rPr>
          <w:color w:val="000000"/>
        </w:rPr>
      </w:pPr>
      <w:bookmarkStart w:id="91" w:name="_Toc11801"/>
      <w:r>
        <w:rPr>
          <w:color w:val="000000"/>
        </w:rPr>
        <w:t>光伏发电</w:t>
      </w:r>
      <w:bookmarkEnd w:id="91"/>
    </w:p>
    <w:p w14:paraId="36EF029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8CCF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C006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0C39E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A53752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601FE0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D36022C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2792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48A46">
            <w:r>
              <w:t>80</w:t>
            </w:r>
          </w:p>
        </w:tc>
        <w:tc>
          <w:tcPr>
            <w:vAlign w:val="center"/>
          </w:tcPr>
          <w:p w14:paraId="4429B705">
            <w:r>
              <w:t>20</w:t>
            </w:r>
          </w:p>
        </w:tc>
        <w:tc>
          <w:tcPr>
            <w:vAlign w:val="center"/>
          </w:tcPr>
          <w:p w14:paraId="2B5236E6">
            <w:r>
              <w:t>0.75</w:t>
            </w:r>
          </w:p>
        </w:tc>
        <w:tc>
          <w:tcPr>
            <w:vAlign w:val="center"/>
          </w:tcPr>
          <w:p w14:paraId="19E3BD55">
            <w:r>
              <w:t>0.85</w:t>
            </w:r>
          </w:p>
        </w:tc>
        <w:tc>
          <w:tcPr>
            <w:vAlign w:val="center"/>
          </w:tcPr>
          <w:p w14:paraId="7B5C2E82">
            <w:r>
              <w:t>16898</w:t>
            </w:r>
          </w:p>
        </w:tc>
      </w:tr>
      <w:tr w14:paraId="49A46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4F3EC66">
            <w:r>
              <w:t>总计</w:t>
            </w:r>
          </w:p>
        </w:tc>
        <w:tc>
          <w:tcPr>
            <w:vAlign w:val="center"/>
          </w:tcPr>
          <w:p w14:paraId="4D27F075">
            <w:r>
              <w:t>16898</w:t>
            </w:r>
          </w:p>
        </w:tc>
      </w:tr>
    </w:tbl>
    <w:p w14:paraId="7F5BAC0F">
      <w:pPr>
        <w:pStyle w:val="2"/>
        <w:widowControl w:val="0"/>
        <w:jc w:val="both"/>
        <w:rPr>
          <w:color w:val="000000"/>
        </w:rPr>
      </w:pPr>
      <w:bookmarkStart w:id="92" w:name="_Toc27465"/>
      <w:r>
        <w:rPr>
          <w:color w:val="000000"/>
        </w:rPr>
        <w:t>计算结果</w:t>
      </w:r>
      <w:bookmarkEnd w:id="92"/>
    </w:p>
    <w:p w14:paraId="35DF7888">
      <w:pPr>
        <w:pStyle w:val="4"/>
        <w:widowControl w:val="0"/>
        <w:jc w:val="both"/>
        <w:rPr>
          <w:color w:val="000000"/>
        </w:rPr>
      </w:pPr>
      <w:bookmarkStart w:id="93" w:name="_Toc12798"/>
      <w:r>
        <w:rPr>
          <w:color w:val="000000"/>
        </w:rPr>
        <w:t>负荷分项统计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FEE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BC7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7E0BA5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D1ACAE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5EEF9E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D1295C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F196A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CE7B5F1">
            <w:pPr>
              <w:jc w:val="center"/>
            </w:pPr>
            <w:r>
              <w:t>合计</w:t>
            </w:r>
          </w:p>
        </w:tc>
      </w:tr>
      <w:tr w14:paraId="2E305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3AC36">
            <w:r>
              <w:t>供暖(kWh/㎡)</w:t>
            </w:r>
          </w:p>
        </w:tc>
        <w:tc>
          <w:tcPr>
            <w:vAlign w:val="center"/>
          </w:tcPr>
          <w:p w14:paraId="28CE61BF">
            <w:r>
              <w:t>7.18</w:t>
            </w:r>
          </w:p>
        </w:tc>
        <w:tc>
          <w:tcPr>
            <w:vAlign w:val="center"/>
          </w:tcPr>
          <w:p w14:paraId="5F572D5A">
            <w:r>
              <w:t>3.21</w:t>
            </w:r>
          </w:p>
        </w:tc>
        <w:tc>
          <w:tcPr>
            <w:vAlign w:val="center"/>
          </w:tcPr>
          <w:p w14:paraId="0C03F774">
            <w:r>
              <w:t>0.00</w:t>
            </w:r>
          </w:p>
        </w:tc>
        <w:tc>
          <w:tcPr>
            <w:vAlign w:val="center"/>
          </w:tcPr>
          <w:p w14:paraId="2BA74E26">
            <w:r>
              <w:t>-20.39</w:t>
            </w:r>
          </w:p>
        </w:tc>
        <w:tc>
          <w:tcPr>
            <w:vAlign w:val="center"/>
          </w:tcPr>
          <w:p w14:paraId="40749517">
            <w:r>
              <w:t>8.68</w:t>
            </w:r>
          </w:p>
        </w:tc>
        <w:tc>
          <w:tcPr>
            <w:vAlign w:val="center"/>
          </w:tcPr>
          <w:p w14:paraId="53C52A9B">
            <w:r>
              <w:t>-1.33</w:t>
            </w:r>
          </w:p>
        </w:tc>
      </w:tr>
      <w:tr w14:paraId="6514D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72B15">
            <w:r>
              <w:t>供冷(kWh/㎡)</w:t>
            </w:r>
          </w:p>
        </w:tc>
        <w:tc>
          <w:tcPr>
            <w:vAlign w:val="center"/>
          </w:tcPr>
          <w:p w14:paraId="4D1EA0F9">
            <w:r>
              <w:t>-1.39</w:t>
            </w:r>
          </w:p>
        </w:tc>
        <w:tc>
          <w:tcPr>
            <w:vAlign w:val="center"/>
          </w:tcPr>
          <w:p w14:paraId="4916BB4D">
            <w:r>
              <w:t>11.80</w:t>
            </w:r>
          </w:p>
        </w:tc>
        <w:tc>
          <w:tcPr>
            <w:vAlign w:val="center"/>
          </w:tcPr>
          <w:p w14:paraId="6A576B44">
            <w:r>
              <w:t>0.00</w:t>
            </w:r>
          </w:p>
        </w:tc>
        <w:tc>
          <w:tcPr>
            <w:vAlign w:val="center"/>
          </w:tcPr>
          <w:p w14:paraId="74843271">
            <w:r>
              <w:t>9.51</w:t>
            </w:r>
          </w:p>
        </w:tc>
        <w:tc>
          <w:tcPr>
            <w:vAlign w:val="center"/>
          </w:tcPr>
          <w:p w14:paraId="627D6406">
            <w:r>
              <w:t>-0.97</w:t>
            </w:r>
          </w:p>
        </w:tc>
        <w:tc>
          <w:tcPr>
            <w:vAlign w:val="center"/>
          </w:tcPr>
          <w:p w14:paraId="6144DB77">
            <w:r>
              <w:t>18.95</w:t>
            </w:r>
          </w:p>
        </w:tc>
      </w:tr>
    </w:tbl>
    <w:p w14:paraId="0B4176A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5C84C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88DFC">
      <w:pPr>
        <w:pStyle w:val="4"/>
      </w:pPr>
      <w:bookmarkStart w:id="94" w:name="_Toc14083"/>
      <w:r>
        <w:t>逐月负荷表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9C29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25AA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477AD7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4A861F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8DB22B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01412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711CE8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D803B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8EF8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C6964">
            <w:r>
              <w:t>1月</w:t>
            </w:r>
          </w:p>
        </w:tc>
        <w:tc>
          <w:tcPr>
            <w:vAlign w:val="center"/>
          </w:tcPr>
          <w:p w14:paraId="0CBA73DE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2B8C8C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AA4CDA">
            <w:pPr>
              <w:jc w:val="right"/>
            </w:pPr>
            <w:r>
              <w:t>0.659</w:t>
            </w:r>
          </w:p>
        </w:tc>
        <w:tc>
          <w:tcPr>
            <w:vAlign w:val="center"/>
          </w:tcPr>
          <w:p w14:paraId="259014B0">
            <w:r>
              <w:t>1月8日9时</w:t>
            </w:r>
          </w:p>
        </w:tc>
        <w:tc>
          <w:tcPr>
            <w:vAlign w:val="center"/>
          </w:tcPr>
          <w:p w14:paraId="463B968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568DD4D">
            <w:r>
              <w:t>1月22日22时</w:t>
            </w:r>
          </w:p>
        </w:tc>
      </w:tr>
      <w:tr w14:paraId="214D1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CA981">
            <w:r>
              <w:t>2月</w:t>
            </w:r>
          </w:p>
        </w:tc>
        <w:tc>
          <w:tcPr>
            <w:vAlign w:val="center"/>
          </w:tcPr>
          <w:p w14:paraId="03EFFB15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51AC5D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DF3B6A">
            <w:pPr>
              <w:jc w:val="right"/>
            </w:pPr>
            <w:r>
              <w:t>0.495</w:t>
            </w:r>
          </w:p>
        </w:tc>
        <w:tc>
          <w:tcPr>
            <w:vAlign w:val="center"/>
          </w:tcPr>
          <w:p w14:paraId="0783A05B">
            <w:r>
              <w:t>2月1日9时</w:t>
            </w:r>
          </w:p>
        </w:tc>
        <w:tc>
          <w:tcPr>
            <w:vAlign w:val="center"/>
          </w:tcPr>
          <w:p w14:paraId="571B9A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85639C">
            <w:r>
              <w:t>--</w:t>
            </w:r>
          </w:p>
        </w:tc>
      </w:tr>
      <w:tr w14:paraId="3EB49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3A486">
            <w:r>
              <w:t>3月</w:t>
            </w:r>
          </w:p>
        </w:tc>
        <w:tc>
          <w:tcPr>
            <w:vAlign w:val="center"/>
          </w:tcPr>
          <w:p w14:paraId="0728BF3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F70EA89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BE66C80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295E156">
            <w:r>
              <w:t>3月13日9时</w:t>
            </w:r>
          </w:p>
        </w:tc>
        <w:tc>
          <w:tcPr>
            <w:vAlign w:val="center"/>
          </w:tcPr>
          <w:p w14:paraId="1BC02A30">
            <w:pPr>
              <w:jc w:val="right"/>
            </w:pPr>
            <w:r>
              <w:t>0.275</w:t>
            </w:r>
          </w:p>
        </w:tc>
        <w:tc>
          <w:tcPr>
            <w:vAlign w:val="center"/>
          </w:tcPr>
          <w:p w14:paraId="7092BB7F">
            <w:r>
              <w:t>3月19日19时</w:t>
            </w:r>
          </w:p>
        </w:tc>
      </w:tr>
      <w:tr w14:paraId="38D28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3D29D">
            <w:r>
              <w:t>4月</w:t>
            </w:r>
          </w:p>
        </w:tc>
        <w:tc>
          <w:tcPr>
            <w:vAlign w:val="center"/>
          </w:tcPr>
          <w:p w14:paraId="7BE0E5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119D3A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5056B1BF">
            <w:pPr>
              <w:jc w:val="right"/>
            </w:pPr>
            <w:r>
              <w:t>0.095</w:t>
            </w:r>
          </w:p>
        </w:tc>
        <w:tc>
          <w:tcPr>
            <w:vAlign w:val="center"/>
          </w:tcPr>
          <w:p w14:paraId="1ED88BF7">
            <w:r>
              <w:t>4月4日14时</w:t>
            </w:r>
          </w:p>
        </w:tc>
        <w:tc>
          <w:tcPr>
            <w:vAlign w:val="center"/>
          </w:tcPr>
          <w:p w14:paraId="175C2CD6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3E5BB507">
            <w:r>
              <w:t>4月19日21时</w:t>
            </w:r>
          </w:p>
        </w:tc>
      </w:tr>
      <w:tr w14:paraId="07089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0953C">
            <w:r>
              <w:t>5月</w:t>
            </w:r>
          </w:p>
        </w:tc>
        <w:tc>
          <w:tcPr>
            <w:vAlign w:val="center"/>
          </w:tcPr>
          <w:p w14:paraId="492FBA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963DD4">
            <w:pPr>
              <w:jc w:val="right"/>
            </w:pPr>
            <w:r>
              <w:t>186</w:t>
            </w:r>
          </w:p>
        </w:tc>
        <w:tc>
          <w:tcPr>
            <w:vAlign w:val="center"/>
          </w:tcPr>
          <w:p w14:paraId="49888C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B1710C">
            <w:r>
              <w:t>--</w:t>
            </w:r>
          </w:p>
        </w:tc>
        <w:tc>
          <w:tcPr>
            <w:vAlign w:val="center"/>
          </w:tcPr>
          <w:p w14:paraId="2F6E9C57">
            <w:pPr>
              <w:jc w:val="right"/>
            </w:pPr>
            <w:r>
              <w:t>3.128</w:t>
            </w:r>
          </w:p>
        </w:tc>
        <w:tc>
          <w:tcPr>
            <w:vAlign w:val="center"/>
          </w:tcPr>
          <w:p w14:paraId="676BFF55">
            <w:r>
              <w:t>5月31日20时</w:t>
            </w:r>
          </w:p>
        </w:tc>
      </w:tr>
      <w:tr w14:paraId="41C2E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E8A5A69">
            <w:r>
              <w:t>6月</w:t>
            </w:r>
          </w:p>
        </w:tc>
        <w:tc>
          <w:tcPr>
            <w:vAlign w:val="center"/>
          </w:tcPr>
          <w:p w14:paraId="38C857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4615A">
            <w:pPr>
              <w:jc w:val="right"/>
            </w:pPr>
            <w:r>
              <w:t>763</w:t>
            </w:r>
          </w:p>
        </w:tc>
        <w:tc>
          <w:tcPr>
            <w:vAlign w:val="center"/>
          </w:tcPr>
          <w:p w14:paraId="24F7F1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E0FB3">
            <w:r>
              <w:t>--</w:t>
            </w:r>
          </w:p>
        </w:tc>
        <w:tc>
          <w:tcPr>
            <w:vAlign w:val="center"/>
          </w:tcPr>
          <w:p w14:paraId="66E1D4B2">
            <w:pPr>
              <w:jc w:val="right"/>
            </w:pPr>
            <w:r>
              <w:t>3.906</w:t>
            </w:r>
          </w:p>
        </w:tc>
        <w:tc>
          <w:tcPr>
            <w:vAlign w:val="center"/>
          </w:tcPr>
          <w:p w14:paraId="70E90462">
            <w:r>
              <w:t>6月20日24时</w:t>
            </w:r>
          </w:p>
        </w:tc>
      </w:tr>
      <w:tr w14:paraId="14004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6886F">
            <w:r>
              <w:t>7月</w:t>
            </w:r>
          </w:p>
        </w:tc>
        <w:tc>
          <w:tcPr>
            <w:vAlign w:val="center"/>
          </w:tcPr>
          <w:p w14:paraId="269A68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DDFAD2">
            <w:pPr>
              <w:jc w:val="right"/>
            </w:pPr>
            <w:r>
              <w:t>1634</w:t>
            </w:r>
          </w:p>
        </w:tc>
        <w:tc>
          <w:tcPr>
            <w:vAlign w:val="center"/>
          </w:tcPr>
          <w:p w14:paraId="25E44B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2B2E53">
            <w:r>
              <w:t>--</w:t>
            </w:r>
          </w:p>
        </w:tc>
        <w:tc>
          <w:tcPr>
            <w:vAlign w:val="center"/>
          </w:tcPr>
          <w:p w14:paraId="65CD005B">
            <w:pPr>
              <w:jc w:val="right"/>
            </w:pPr>
            <w:r>
              <w:rPr>
                <w:color w:val="0000FF"/>
              </w:rPr>
              <w:t>5.809</w:t>
            </w:r>
          </w:p>
        </w:tc>
        <w:tc>
          <w:tcPr>
            <w:vAlign w:val="center"/>
          </w:tcPr>
          <w:p w14:paraId="136BE202">
            <w:r>
              <w:rPr>
                <w:color w:val="0000FF"/>
              </w:rPr>
              <w:t>7月26日20时</w:t>
            </w:r>
          </w:p>
        </w:tc>
      </w:tr>
      <w:tr w14:paraId="33F57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F7200">
            <w:r>
              <w:t>8月</w:t>
            </w:r>
          </w:p>
        </w:tc>
        <w:tc>
          <w:tcPr>
            <w:vAlign w:val="center"/>
          </w:tcPr>
          <w:p w14:paraId="11AF5C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5BE36">
            <w:pPr>
              <w:jc w:val="right"/>
            </w:pPr>
            <w:r>
              <w:t>2209</w:t>
            </w:r>
          </w:p>
        </w:tc>
        <w:tc>
          <w:tcPr>
            <w:vAlign w:val="center"/>
          </w:tcPr>
          <w:p w14:paraId="034FE9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2857AF">
            <w:r>
              <w:t>--</w:t>
            </w:r>
          </w:p>
        </w:tc>
        <w:tc>
          <w:tcPr>
            <w:vAlign w:val="center"/>
          </w:tcPr>
          <w:p w14:paraId="1F837F8C">
            <w:pPr>
              <w:jc w:val="right"/>
            </w:pPr>
            <w:r>
              <w:t>5.617</w:t>
            </w:r>
          </w:p>
        </w:tc>
        <w:tc>
          <w:tcPr>
            <w:vAlign w:val="center"/>
          </w:tcPr>
          <w:p w14:paraId="00AF95E9">
            <w:r>
              <w:t>8月9日20时</w:t>
            </w:r>
          </w:p>
        </w:tc>
      </w:tr>
      <w:tr w14:paraId="799E1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383F7">
            <w:r>
              <w:t>9月</w:t>
            </w:r>
          </w:p>
        </w:tc>
        <w:tc>
          <w:tcPr>
            <w:vAlign w:val="center"/>
          </w:tcPr>
          <w:p w14:paraId="527342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3D0F7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6373CA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6FC435">
            <w:r>
              <w:t>--</w:t>
            </w:r>
          </w:p>
        </w:tc>
        <w:tc>
          <w:tcPr>
            <w:vAlign w:val="center"/>
          </w:tcPr>
          <w:p w14:paraId="5B38D7BE">
            <w:pPr>
              <w:jc w:val="right"/>
            </w:pPr>
            <w:r>
              <w:t>4.318</w:t>
            </w:r>
          </w:p>
        </w:tc>
        <w:tc>
          <w:tcPr>
            <w:vAlign w:val="center"/>
          </w:tcPr>
          <w:p w14:paraId="65FFE6E6">
            <w:r>
              <w:t>9月2日20时</w:t>
            </w:r>
          </w:p>
        </w:tc>
      </w:tr>
      <w:tr w14:paraId="680C3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61A71">
            <w:r>
              <w:t>10月</w:t>
            </w:r>
          </w:p>
        </w:tc>
        <w:tc>
          <w:tcPr>
            <w:vAlign w:val="center"/>
          </w:tcPr>
          <w:p w14:paraId="2727E3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E5490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72CC1A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0724A0">
            <w:r>
              <w:t>--</w:t>
            </w:r>
          </w:p>
        </w:tc>
        <w:tc>
          <w:tcPr>
            <w:vAlign w:val="center"/>
          </w:tcPr>
          <w:p w14:paraId="0388A43F">
            <w:pPr>
              <w:jc w:val="right"/>
            </w:pPr>
            <w:r>
              <w:t>0.654</w:t>
            </w:r>
          </w:p>
        </w:tc>
        <w:tc>
          <w:tcPr>
            <w:vAlign w:val="center"/>
          </w:tcPr>
          <w:p w14:paraId="450F2134">
            <w:r>
              <w:t>10月10日18时</w:t>
            </w:r>
          </w:p>
        </w:tc>
      </w:tr>
      <w:tr w14:paraId="712B7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397A1">
            <w:r>
              <w:t>11月</w:t>
            </w:r>
          </w:p>
        </w:tc>
        <w:tc>
          <w:tcPr>
            <w:vAlign w:val="center"/>
          </w:tcPr>
          <w:p w14:paraId="3816881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129E24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C406501">
            <w:pPr>
              <w:jc w:val="right"/>
            </w:pPr>
            <w:r>
              <w:t>0.273</w:t>
            </w:r>
          </w:p>
        </w:tc>
        <w:tc>
          <w:tcPr>
            <w:vAlign w:val="center"/>
          </w:tcPr>
          <w:p w14:paraId="42111FD9">
            <w:r>
              <w:t>11月18日13时</w:t>
            </w:r>
          </w:p>
        </w:tc>
        <w:tc>
          <w:tcPr>
            <w:vAlign w:val="center"/>
          </w:tcPr>
          <w:p w14:paraId="1A47AA6D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17C31AC0">
            <w:r>
              <w:t>11月13日18时</w:t>
            </w:r>
          </w:p>
        </w:tc>
      </w:tr>
      <w:tr w14:paraId="2B8C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E9827">
            <w:r>
              <w:t>12月</w:t>
            </w:r>
          </w:p>
        </w:tc>
        <w:tc>
          <w:tcPr>
            <w:vAlign w:val="center"/>
          </w:tcPr>
          <w:p w14:paraId="31BFFF57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F51635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C643A4">
            <w:pPr>
              <w:jc w:val="right"/>
            </w:pPr>
            <w:r>
              <w:rPr>
                <w:color w:val="FF0000"/>
              </w:rPr>
              <w:t>0.690</w:t>
            </w:r>
          </w:p>
        </w:tc>
        <w:tc>
          <w:tcPr>
            <w:vAlign w:val="center"/>
          </w:tcPr>
          <w:p w14:paraId="51D0E3ED">
            <w:r>
              <w:rPr>
                <w:color w:val="FF0000"/>
              </w:rPr>
              <w:t>12月29日9时</w:t>
            </w:r>
          </w:p>
        </w:tc>
        <w:tc>
          <w:tcPr>
            <w:vAlign w:val="center"/>
          </w:tcPr>
          <w:p w14:paraId="43F3DD4D">
            <w:pPr>
              <w:jc w:val="right"/>
            </w:pPr>
            <w:r>
              <w:t>0.136</w:t>
            </w:r>
          </w:p>
        </w:tc>
        <w:tc>
          <w:tcPr>
            <w:vAlign w:val="center"/>
          </w:tcPr>
          <w:p w14:paraId="6D5DEA70">
            <w:r>
              <w:t>12月4日21时</w:t>
            </w:r>
          </w:p>
        </w:tc>
      </w:tr>
    </w:tbl>
    <w:p w14:paraId="33B1FBD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B2D0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007B">
      <w:pPr>
        <w:pStyle w:val="4"/>
      </w:pPr>
      <w:bookmarkStart w:id="95" w:name="_Toc24760"/>
      <w:r>
        <w:t>逐月电耗</w:t>
      </w:r>
      <w:bookmarkEnd w:id="95"/>
    </w:p>
    <w:p w14:paraId="0AD3292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CB09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B92F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715D0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F6E732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8183F4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1D685A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BF32D5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66A8B82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F1E902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7E268BF">
            <w:pPr>
              <w:jc w:val="center"/>
            </w:pPr>
            <w:r>
              <w:t>热水</w:t>
            </w:r>
          </w:p>
        </w:tc>
      </w:tr>
      <w:tr w14:paraId="458F1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7E0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0E0B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1B86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0AE2C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7A1B8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3713468">
            <w:pPr>
              <w:jc w:val="right"/>
            </w:pPr>
            <w:r>
              <w:t>2.23</w:t>
            </w:r>
          </w:p>
        </w:tc>
        <w:tc>
          <w:tcPr>
            <w:vMerge w:val="restart"/>
            <w:vAlign w:val="center"/>
          </w:tcPr>
          <w:p w14:paraId="5B4EE15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1681CD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0CC6D07">
            <w:pPr>
              <w:jc w:val="right"/>
            </w:pPr>
            <w:r>
              <w:t>0.00</w:t>
            </w:r>
          </w:p>
        </w:tc>
      </w:tr>
      <w:tr w14:paraId="0CF32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022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85C9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76A6E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ECF3A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997BD5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C9CC3F3">
            <w:pPr>
              <w:jc w:val="right"/>
            </w:pPr>
            <w:r>
              <w:t>2.02</w:t>
            </w:r>
          </w:p>
        </w:tc>
        <w:tc>
          <w:tcPr>
            <w:vMerge w:val="continue"/>
            <w:vAlign w:val="center"/>
          </w:tcPr>
          <w:p w14:paraId="160FB258">
            <w:pPr>
              <w:jc w:val="right"/>
            </w:pPr>
          </w:p>
        </w:tc>
        <w:tc>
          <w:tcPr>
            <w:vMerge w:val="continue"/>
            <w:vAlign w:val="center"/>
          </w:tcPr>
          <w:p w14:paraId="6FDD49FC">
            <w:pPr>
              <w:jc w:val="right"/>
            </w:pPr>
          </w:p>
        </w:tc>
        <w:tc>
          <w:tcPr>
            <w:vMerge w:val="continue"/>
            <w:vAlign w:val="center"/>
          </w:tcPr>
          <w:p w14:paraId="4E006C4C">
            <w:pPr>
              <w:jc w:val="right"/>
            </w:pPr>
          </w:p>
        </w:tc>
      </w:tr>
      <w:tr w14:paraId="05825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82497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1294E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6563712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B8957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80A177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6F1D1DF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5B7E3C01">
            <w:pPr>
              <w:jc w:val="right"/>
            </w:pPr>
          </w:p>
        </w:tc>
        <w:tc>
          <w:tcPr>
            <w:vMerge w:val="continue"/>
            <w:vAlign w:val="center"/>
          </w:tcPr>
          <w:p w14:paraId="56B548C2">
            <w:pPr>
              <w:jc w:val="right"/>
            </w:pPr>
          </w:p>
        </w:tc>
        <w:tc>
          <w:tcPr>
            <w:vMerge w:val="continue"/>
            <w:vAlign w:val="center"/>
          </w:tcPr>
          <w:p w14:paraId="2A23AC2B">
            <w:pPr>
              <w:jc w:val="right"/>
            </w:pPr>
          </w:p>
        </w:tc>
      </w:tr>
      <w:tr w14:paraId="25D69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4280DA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713465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3DB61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CEF8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733D0B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594BFBA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45867550">
            <w:pPr>
              <w:jc w:val="right"/>
            </w:pPr>
          </w:p>
        </w:tc>
        <w:tc>
          <w:tcPr>
            <w:vMerge w:val="continue"/>
            <w:vAlign w:val="center"/>
          </w:tcPr>
          <w:p w14:paraId="3CD4ED6B">
            <w:pPr>
              <w:jc w:val="right"/>
            </w:pPr>
          </w:p>
        </w:tc>
        <w:tc>
          <w:tcPr>
            <w:vMerge w:val="continue"/>
            <w:vAlign w:val="center"/>
          </w:tcPr>
          <w:p w14:paraId="0015D0E9">
            <w:pPr>
              <w:jc w:val="right"/>
            </w:pPr>
          </w:p>
        </w:tc>
      </w:tr>
      <w:tr w14:paraId="56392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032C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5E9F3D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93235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3ED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28ECD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68C563F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79F53DA7">
            <w:pPr>
              <w:jc w:val="right"/>
            </w:pPr>
          </w:p>
        </w:tc>
        <w:tc>
          <w:tcPr>
            <w:vMerge w:val="continue"/>
            <w:vAlign w:val="center"/>
          </w:tcPr>
          <w:p w14:paraId="5C65675D">
            <w:pPr>
              <w:jc w:val="right"/>
            </w:pPr>
          </w:p>
        </w:tc>
        <w:tc>
          <w:tcPr>
            <w:vMerge w:val="continue"/>
            <w:vAlign w:val="center"/>
          </w:tcPr>
          <w:p w14:paraId="47D6AD8B">
            <w:pPr>
              <w:jc w:val="right"/>
            </w:pPr>
          </w:p>
        </w:tc>
      </w:tr>
      <w:tr w14:paraId="6D4AB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DADE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94D877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75F867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C802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8EB684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BD668A5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A76D158">
            <w:pPr>
              <w:jc w:val="right"/>
            </w:pPr>
          </w:p>
        </w:tc>
        <w:tc>
          <w:tcPr>
            <w:vMerge w:val="continue"/>
            <w:vAlign w:val="center"/>
          </w:tcPr>
          <w:p w14:paraId="28733750">
            <w:pPr>
              <w:jc w:val="right"/>
            </w:pPr>
          </w:p>
        </w:tc>
        <w:tc>
          <w:tcPr>
            <w:vMerge w:val="continue"/>
            <w:vAlign w:val="center"/>
          </w:tcPr>
          <w:p w14:paraId="51116124">
            <w:pPr>
              <w:jc w:val="right"/>
            </w:pPr>
          </w:p>
        </w:tc>
      </w:tr>
      <w:tr w14:paraId="10A1E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95E7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55AC539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7AAE2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FCA6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557176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C4910A8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29D3FCF0">
            <w:pPr>
              <w:jc w:val="right"/>
            </w:pPr>
          </w:p>
        </w:tc>
        <w:tc>
          <w:tcPr>
            <w:vMerge w:val="continue"/>
            <w:vAlign w:val="center"/>
          </w:tcPr>
          <w:p w14:paraId="782BB6F0">
            <w:pPr>
              <w:jc w:val="right"/>
            </w:pPr>
          </w:p>
        </w:tc>
        <w:tc>
          <w:tcPr>
            <w:vMerge w:val="continue"/>
            <w:vAlign w:val="center"/>
          </w:tcPr>
          <w:p w14:paraId="62FF7E4E">
            <w:pPr>
              <w:jc w:val="right"/>
            </w:pPr>
          </w:p>
        </w:tc>
      </w:tr>
      <w:tr w14:paraId="70B88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B0008E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6BB51D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79B6F3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D863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FE476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513A11D3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5C19D04C">
            <w:pPr>
              <w:jc w:val="right"/>
            </w:pPr>
          </w:p>
        </w:tc>
        <w:tc>
          <w:tcPr>
            <w:vMerge w:val="continue"/>
            <w:vAlign w:val="center"/>
          </w:tcPr>
          <w:p w14:paraId="2388099A">
            <w:pPr>
              <w:jc w:val="right"/>
            </w:pPr>
          </w:p>
        </w:tc>
        <w:tc>
          <w:tcPr>
            <w:vMerge w:val="continue"/>
            <w:vAlign w:val="center"/>
          </w:tcPr>
          <w:p w14:paraId="25E74190">
            <w:pPr>
              <w:jc w:val="right"/>
            </w:pPr>
          </w:p>
        </w:tc>
      </w:tr>
      <w:tr w14:paraId="7DA7F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E3DA45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FDCDC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05A2E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39DF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DB0B7F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689650F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1D0061A">
            <w:pPr>
              <w:jc w:val="right"/>
            </w:pPr>
          </w:p>
        </w:tc>
        <w:tc>
          <w:tcPr>
            <w:vMerge w:val="continue"/>
            <w:vAlign w:val="center"/>
          </w:tcPr>
          <w:p w14:paraId="0E86C77A">
            <w:pPr>
              <w:jc w:val="right"/>
            </w:pPr>
          </w:p>
        </w:tc>
        <w:tc>
          <w:tcPr>
            <w:vMerge w:val="continue"/>
            <w:vAlign w:val="center"/>
          </w:tcPr>
          <w:p w14:paraId="6AB749CD">
            <w:pPr>
              <w:jc w:val="right"/>
            </w:pPr>
          </w:p>
        </w:tc>
      </w:tr>
      <w:tr w14:paraId="1EACA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6EAD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CA87B0B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E1FD9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5D0C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691CC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7169925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48DFB349">
            <w:pPr>
              <w:jc w:val="right"/>
            </w:pPr>
          </w:p>
        </w:tc>
        <w:tc>
          <w:tcPr>
            <w:vMerge w:val="continue"/>
            <w:vAlign w:val="center"/>
          </w:tcPr>
          <w:p w14:paraId="436BE8B2">
            <w:pPr>
              <w:jc w:val="right"/>
            </w:pPr>
          </w:p>
        </w:tc>
        <w:tc>
          <w:tcPr>
            <w:vMerge w:val="continue"/>
            <w:vAlign w:val="center"/>
          </w:tcPr>
          <w:p w14:paraId="60C24C6B">
            <w:pPr>
              <w:jc w:val="right"/>
            </w:pPr>
          </w:p>
        </w:tc>
      </w:tr>
      <w:tr w14:paraId="2A89B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B9E9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5BC4C0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938640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ECF23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142DDA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6C821D1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84693A9">
            <w:pPr>
              <w:jc w:val="right"/>
            </w:pPr>
          </w:p>
        </w:tc>
        <w:tc>
          <w:tcPr>
            <w:vMerge w:val="continue"/>
            <w:vAlign w:val="center"/>
          </w:tcPr>
          <w:p w14:paraId="428B7B79">
            <w:pPr>
              <w:jc w:val="right"/>
            </w:pPr>
          </w:p>
        </w:tc>
        <w:tc>
          <w:tcPr>
            <w:vMerge w:val="continue"/>
            <w:vAlign w:val="center"/>
          </w:tcPr>
          <w:p w14:paraId="1832AEE7">
            <w:pPr>
              <w:jc w:val="right"/>
            </w:pPr>
          </w:p>
        </w:tc>
      </w:tr>
      <w:tr w14:paraId="0891C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330C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846685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888182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A7407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C936A6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13D0087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5013DAE4">
            <w:pPr>
              <w:jc w:val="right"/>
            </w:pPr>
          </w:p>
        </w:tc>
        <w:tc>
          <w:tcPr>
            <w:vMerge w:val="continue"/>
            <w:vAlign w:val="center"/>
          </w:tcPr>
          <w:p w14:paraId="62A971FC">
            <w:pPr>
              <w:jc w:val="right"/>
            </w:pPr>
          </w:p>
        </w:tc>
        <w:tc>
          <w:tcPr>
            <w:vMerge w:val="continue"/>
            <w:vAlign w:val="center"/>
          </w:tcPr>
          <w:p w14:paraId="1E5B6860">
            <w:pPr>
              <w:jc w:val="right"/>
            </w:pPr>
          </w:p>
        </w:tc>
      </w:tr>
      <w:tr w14:paraId="25465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6335D9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42036C0">
            <w:pPr>
              <w:jc w:val="right"/>
            </w:pPr>
            <w:r>
              <w:t>6.11</w:t>
            </w:r>
          </w:p>
        </w:tc>
        <w:tc>
          <w:tcPr>
            <w:vAlign w:val="center"/>
          </w:tcPr>
          <w:p w14:paraId="5BD616BE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C82B5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4DF215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3AEC10B4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28068A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1518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D5A7A7">
            <w:pPr>
              <w:jc w:val="right"/>
            </w:pPr>
            <w:r>
              <w:t>0.00</w:t>
            </w:r>
          </w:p>
        </w:tc>
      </w:tr>
    </w:tbl>
    <w:p w14:paraId="50C3746A">
      <w:pPr>
        <w:pStyle w:val="4"/>
        <w:widowControl w:val="0"/>
        <w:jc w:val="both"/>
        <w:rPr>
          <w:color w:val="000000"/>
        </w:rPr>
      </w:pPr>
      <w:bookmarkStart w:id="96" w:name="_Toc11448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18.95</w:t>
            </w:r>
            <w:bookmarkEnd w:id="9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1.33</w:t>
            </w:r>
            <w:bookmarkEnd w:id="9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20.28</w:t>
            </w:r>
            <w:bookmarkEnd w:id="9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0.97</w:t>
            </w:r>
            <w:bookmarkEnd w:id="10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8.68</w:t>
            </w:r>
            <w:bookmarkEnd w:id="10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9.65</w:t>
            </w:r>
            <w:bookmarkEnd w:id="10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6.11</w:t>
            </w:r>
            <w:bookmarkEnd w:id="10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6.11</w:t>
            </w:r>
            <w:bookmarkEnd w:id="10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0.44</w:t>
            </w:r>
            <w:bookmarkEnd w:id="11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0.44</w:t>
            </w:r>
            <w:bookmarkEnd w:id="11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6.44</w:t>
            </w:r>
            <w:bookmarkEnd w:id="11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26.28</w:t>
            </w:r>
            <w:bookmarkEnd w:id="11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59.11</w:t>
            </w:r>
            <w:bookmarkEnd w:id="12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7" w:name="可再生能源能耗"/>
            <w:r>
              <w:rPr>
                <w:rFonts w:hint="eastAsia"/>
                <w:lang w:val="en-US"/>
              </w:rPr>
              <w:t>59.11</w:t>
            </w:r>
            <w:bookmarkEnd w:id="12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8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C239A2A">
      <w:pPr>
        <w:widowControl w:val="0"/>
        <w:jc w:val="both"/>
        <w:rPr>
          <w:color w:val="000000"/>
        </w:rPr>
      </w:pPr>
    </w:p>
    <w:p w14:paraId="6FC59D2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2332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5215F96">
      <w:pPr>
        <w:pStyle w:val="2"/>
        <w:widowControl w:val="0"/>
        <w:jc w:val="both"/>
        <w:rPr>
          <w:color w:val="000000"/>
        </w:rPr>
      </w:pPr>
      <w:bookmarkStart w:id="130" w:name="_Toc21262"/>
      <w:r>
        <w:rPr>
          <w:color w:val="000000"/>
        </w:rPr>
        <w:t>附录</w:t>
      </w:r>
      <w:bookmarkEnd w:id="130"/>
    </w:p>
    <w:p w14:paraId="473D4410">
      <w:pPr>
        <w:pStyle w:val="4"/>
        <w:widowControl w:val="0"/>
        <w:jc w:val="both"/>
        <w:rPr>
          <w:color w:val="000000"/>
        </w:rPr>
      </w:pPr>
      <w:bookmarkStart w:id="131" w:name="_Toc20471"/>
      <w:r>
        <w:rPr>
          <w:color w:val="000000"/>
        </w:rPr>
        <w:t>工作日/节假日人员逐时在室率(%)</w:t>
      </w:r>
      <w:bookmarkEnd w:id="131"/>
    </w:p>
    <w:p w14:paraId="1BF9AB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E1B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4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A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C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8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F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F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1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2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D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D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F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0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7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F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9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F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9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7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C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C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9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D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E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D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7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1C2B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15F12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10BFD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CD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33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1C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0E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B2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C2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4BD7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1BA8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BA8C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397FFE9">
      <w:pPr>
        <w:widowControl w:val="0"/>
        <w:jc w:val="both"/>
        <w:rPr>
          <w:color w:val="000000"/>
        </w:rPr>
      </w:pPr>
    </w:p>
    <w:p w14:paraId="374F83EE">
      <w:r>
        <w:t>注：上行：工作日；下行：节假日</w:t>
      </w:r>
    </w:p>
    <w:p w14:paraId="2620BEDC">
      <w:pPr>
        <w:pStyle w:val="4"/>
      </w:pPr>
      <w:bookmarkStart w:id="132" w:name="_Toc7339"/>
      <w:r>
        <w:t>工作日/节假日照明开关时间表(%)</w:t>
      </w:r>
      <w:bookmarkEnd w:id="132"/>
    </w:p>
    <w:p w14:paraId="48F3ECC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10C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3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E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B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C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5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D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5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1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7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7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0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0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0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2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A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7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1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5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A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7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4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D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E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3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9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7D8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1B8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C1A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7F8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E1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14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26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5D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CB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6AE5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8431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B178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0C09BD0"/>
    <w:p w14:paraId="268CB457">
      <w:r>
        <w:t>注：上行：工作日；下行：节假日</w:t>
      </w:r>
    </w:p>
    <w:p w14:paraId="0B5E15DE">
      <w:pPr>
        <w:pStyle w:val="4"/>
      </w:pPr>
      <w:bookmarkStart w:id="133" w:name="_Toc29363"/>
      <w:r>
        <w:t>工作日/节假日设备逐时使用率(%)</w:t>
      </w:r>
      <w:bookmarkEnd w:id="133"/>
    </w:p>
    <w:p w14:paraId="7B6CEC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5C3E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8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9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D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6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0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A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B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E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5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1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D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6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5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D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1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1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1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4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7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9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0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1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1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B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6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626F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2CF9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565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FFF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DF0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E4A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CDA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C96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01D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0E59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000C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8170B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A430C99"/>
    <w:p w14:paraId="6308A9EB">
      <w:r>
        <w:t>注：上行：工作日；下行：节假日</w:t>
      </w:r>
    </w:p>
    <w:p w14:paraId="47C2CD5C">
      <w:pPr>
        <w:pStyle w:val="4"/>
      </w:pPr>
      <w:bookmarkStart w:id="134" w:name="_Toc26850"/>
      <w:r>
        <w:t>工作日/节假日空调系统运行时间表(1:开,0:关)</w:t>
      </w:r>
      <w:bookmarkEnd w:id="134"/>
    </w:p>
    <w:p w14:paraId="61F2688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F3C5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A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B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0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D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7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1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A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6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5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3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A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7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E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F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C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7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1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5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0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B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3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5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7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B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1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042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0CFB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3AC7AF8"/>
    <w:p w14:paraId="7C00626A">
      <w:r>
        <w:t>注：上行：工作日；下行：节假日</w:t>
      </w:r>
    </w:p>
    <w:p w14:paraId="6CBF528F">
      <w:pPr>
        <w:pStyle w:val="4"/>
      </w:pPr>
      <w:bookmarkStart w:id="135" w:name="_Toc22387"/>
      <w:r>
        <w:t>工作日/节假日新风运行时间表(%)</w:t>
      </w:r>
      <w:bookmarkEnd w:id="135"/>
    </w:p>
    <w:p w14:paraId="1C37ED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B95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4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5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9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2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F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D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2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A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6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A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D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C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5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A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2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9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0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9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E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1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A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8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6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5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E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864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C79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0FEDD0D"/>
    <w:p w14:paraId="67B26822">
      <w:r>
        <w:t>注：上行：工作日；下行：节假日</w:t>
      </w:r>
    </w:p>
    <w:p w14:paraId="5782DC9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27C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DA0248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3C14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E023CA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4EFD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B7FF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5E6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17</Pages>
  <Words>3999</Words>
  <Characters>6509</Characters>
  <Lines>44</Lines>
  <Paragraphs>12</Paragraphs>
  <TotalTime>0</TotalTime>
  <ScaleCrop>false</ScaleCrop>
  <LinksUpToDate>false</LinksUpToDate>
  <CharactersWithSpaces>12762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2024-12-16T14:35:00Z</dcterms:created>
  <dc:creator>Winona</dc:creator>
  <cp:lastModifiedBy>Winona</cp:lastModifiedBy>
  <dcterms:modified xsi:type="dcterms:W3CDTF">2024-12-16T14:36:08Z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951BD1AAFD7B4F639A120E474C825EB3_11</vt:lpwstr>
  </property>
  <property fmtid="{D5CDD505-2E9C-101B-9397-08002B2CF9AE}" pid="3" name="KSOProductBuildVer">
    <vt:lpwstr>2052-12.1.0.19302</vt:lpwstr>
  </property>
</Properties>
</file>