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绿意盎然，自然之韵—住区公共服务设施绿色低碳更新设计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7063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7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项目名称：绿意盎然，自然之韵—住区公共服务设施绿色低碳更新设计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