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風月无边——南街活动中心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650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项目地址：河南省郑州市新郑市南街古巷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项目名称：風月无边——南街活动中心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围护结构提高5%或负荷降低3%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全寿命期单位建筑面积碳排放强为15kgCO2/（m2·a）减碳率10%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869.0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