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低碳医韵-钦州市某中医院主被动协同运维方案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灵山县中医医院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参与单位名称：广西大学设计研究院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咨询单位名称：广西大学设计研究院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59.0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156.0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87.0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总得分：Q=（Q0+Q1+Q2+Q3+Q4+Q5+QA）/10=99.1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3454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34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96.0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