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hint="eastAsia" w:ascii="黑体" w:hAnsi="宋体" w:eastAsia="黑体"/>
          <w:b/>
          <w:bCs/>
          <w:sz w:val="72"/>
          <w:szCs w:val="72"/>
        </w:rPr>
      </w:pPr>
    </w:p>
    <w:p>
      <w:pPr>
        <w:spacing w:before="312" w:beforeLines="100" w:line="276" w:lineRule="auto"/>
        <w:jc w:val="center"/>
        <w:rPr>
          <w:rFonts w:hint="eastAsia"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jc w:val="center"/>
        <w:rPr>
          <w:rFonts w:hint="eastAsia"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hint="eastAsia" w:ascii="宋体" w:hAnsi="宋体"/>
          <w:b/>
          <w:bCs/>
          <w:szCs w:val="21"/>
          <w:lang w:val="en-US"/>
        </w:rPr>
      </w:pPr>
    </w:p>
    <w:p>
      <w:pPr>
        <w:spacing w:line="180" w:lineRule="atLeast"/>
        <w:rPr>
          <w:rFonts w:hint="eastAsia"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rPr>
                <w:rFonts w:hint="eastAsia"/>
              </w:rPr>
            </w:pPr>
            <w:r>
              <w:rPr>
                <w:rFonts w:hint="eastAsia"/>
              </w:rPr>
              <w:t>工程名称</w:t>
            </w:r>
          </w:p>
        </w:tc>
        <w:tc>
          <w:tcPr>
            <w:tcW w:w="3780" w:type="dxa"/>
            <w:vAlign w:val="center"/>
          </w:tcPr>
          <w:p>
            <w:pPr>
              <w:pStyle w:val="3"/>
              <w:jc w:val="center"/>
              <w:rPr>
                <w:rFonts w:hint="eastAsia"/>
              </w:rPr>
            </w:pPr>
            <w:r>
              <w:rPr>
                <w:rFonts w:hint="eastAsia"/>
              </w:rPr>
              <w:t>官寺村党群服务中心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rPr>
                <w:rFonts w:hint="eastAsia"/>
              </w:rPr>
            </w:pPr>
            <w:r>
              <w:rPr>
                <w:rFonts w:hint="eastAsia"/>
              </w:rPr>
              <w:t>设计编号</w:t>
            </w:r>
          </w:p>
        </w:tc>
        <w:tc>
          <w:tcPr>
            <w:tcW w:w="3780" w:type="dxa"/>
            <w:vAlign w:val="center"/>
          </w:tcPr>
          <w:p>
            <w:pPr>
              <w:pStyle w:val="3"/>
              <w:jc w:val="center"/>
              <w:rPr>
                <w:rFonts w:hint="eastAsia"/>
              </w:rPr>
            </w:pPr>
            <w:bookmarkStart w:id="0" w:name="设计编号"/>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rPr>
                <w:rFonts w:hint="eastAsia"/>
              </w:rPr>
            </w:pPr>
            <w:r>
              <w:rPr>
                <w:rFonts w:hint="eastAsia"/>
              </w:rPr>
              <w:t>建设单位</w:t>
            </w:r>
          </w:p>
        </w:tc>
        <w:tc>
          <w:tcPr>
            <w:tcW w:w="3780" w:type="dxa"/>
            <w:vAlign w:val="center"/>
          </w:tcPr>
          <w:p>
            <w:pPr>
              <w:pStyle w:val="3"/>
              <w:jc w:val="center"/>
              <w:rPr>
                <w:rFonts w:hint="eastAsia"/>
              </w:rPr>
            </w:pPr>
            <w:bookmarkStart w:id="1" w:name="建设单位"/>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rPr>
                <w:rFonts w:hint="eastAsia"/>
              </w:rPr>
            </w:pPr>
            <w:r>
              <w:rPr>
                <w:rFonts w:hint="eastAsia"/>
              </w:rPr>
              <w:t>设计单位</w:t>
            </w:r>
          </w:p>
        </w:tc>
        <w:tc>
          <w:tcPr>
            <w:tcW w:w="3780" w:type="dxa"/>
            <w:vAlign w:val="center"/>
          </w:tcPr>
          <w:p>
            <w:pPr>
              <w:pStyle w:val="3"/>
              <w:jc w:val="center"/>
              <w:rPr>
                <w:rFonts w:hint="eastAsia"/>
              </w:rPr>
            </w:pPr>
            <w:bookmarkStart w:id="2" w:name="设计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rPr>
                <w:rFonts w:hint="eastAsia"/>
              </w:rPr>
            </w:pPr>
            <w:r>
              <w:rPr>
                <w:rFonts w:hint="eastAsia"/>
              </w:rPr>
              <w:t>审 核 人</w:t>
            </w:r>
          </w:p>
        </w:tc>
        <w:tc>
          <w:tcPr>
            <w:tcW w:w="3780" w:type="dxa"/>
            <w:vAlign w:val="center"/>
          </w:tcPr>
          <w:p>
            <w:pPr>
              <w:pStyle w:val="3"/>
              <w:jc w:val="center"/>
              <w:rPr>
                <w:rFonts w:hint="eastAsia"/>
              </w:rPr>
            </w:pPr>
            <w:bookmarkStart w:id="3" w:name="审核人"/>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rPr>
                <w:rFonts w:hint="eastAsia"/>
              </w:rPr>
            </w:pPr>
            <w:r>
              <w:rPr>
                <w:rFonts w:hint="eastAsia"/>
              </w:rPr>
              <w:t>审 定 人</w:t>
            </w:r>
          </w:p>
        </w:tc>
        <w:tc>
          <w:tcPr>
            <w:tcW w:w="3780" w:type="dxa"/>
            <w:vAlign w:val="center"/>
          </w:tcPr>
          <w:p>
            <w:pPr>
              <w:pStyle w:val="3"/>
              <w:jc w:val="center"/>
              <w:rPr>
                <w:rFonts w:hint="eastAsia"/>
              </w:rPr>
            </w:pPr>
            <w:bookmarkStart w:id="4" w:name="审定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rPr>
                <w:rFonts w:hint="eastAsia"/>
              </w:rPr>
            </w:pPr>
            <w:r>
              <w:rPr>
                <w:rFonts w:hint="eastAsia"/>
              </w:rPr>
              <w:t>计算日期</w:t>
            </w:r>
          </w:p>
        </w:tc>
        <w:tc>
          <w:tcPr>
            <w:tcW w:w="3780" w:type="dxa"/>
            <w:vAlign w:val="center"/>
          </w:tcPr>
          <w:p>
            <w:pPr>
              <w:pStyle w:val="3"/>
              <w:jc w:val="center"/>
              <w:rPr>
                <w:rFonts w:hint="eastAsia"/>
              </w:rPr>
            </w:pPr>
            <w:bookmarkStart w:id="5" w:name="计算日期"/>
            <w:r>
              <w:t>2024年12月1</w:t>
            </w:r>
            <w:r>
              <w:rPr>
                <w:woUserID w:val="1"/>
              </w:rPr>
              <w:t>8</w:t>
            </w:r>
            <w:r>
              <w:t>日</w:t>
            </w:r>
            <w:bookmarkEnd w:id="5"/>
          </w:p>
        </w:tc>
      </w:tr>
    </w:tbl>
    <w:p>
      <w:pPr>
        <w:rPr>
          <w:rFonts w:hint="eastAsia" w:ascii="黑体" w:hAnsi="黑体" w:eastAsia="黑体"/>
          <w:b/>
          <w:bCs/>
          <w:sz w:val="28"/>
          <w:szCs w:val="28"/>
        </w:rPr>
      </w:pPr>
    </w:p>
    <w:p>
      <w:pPr>
        <w:pStyle w:val="3"/>
        <w:jc w:val="center"/>
        <w:rPr>
          <w:rFonts w:hint="eastAsia"/>
        </w:rPr>
      </w:pPr>
      <w:bookmarkStart w:id="6" w:name="二维码"/>
      <w:bookmarkEnd w:id="6"/>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rFonts w:hint="eastAsia"/>
        </w:rPr>
      </w:pPr>
    </w:p>
    <w:p>
      <w:pPr>
        <w:rPr>
          <w:rFonts w:hint="eastAsia"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rPr>
                <w:rFonts w:hint="eastAsia"/>
              </w:rPr>
            </w:pPr>
            <w:r>
              <w:rPr>
                <w:rFonts w:hint="eastAsia"/>
              </w:rPr>
              <w:t>采用软件</w:t>
            </w:r>
          </w:p>
        </w:tc>
        <w:tc>
          <w:tcPr>
            <w:tcW w:w="3780" w:type="dxa"/>
          </w:tcPr>
          <w:p>
            <w:pPr>
              <w:pStyle w:val="3"/>
              <w:jc w:val="center"/>
              <w:rPr>
                <w:rFonts w:hint="eastAsia"/>
              </w:rPr>
            </w:pPr>
            <w:bookmarkStart w:id="7" w:name="采用软件"/>
            <w:r>
              <w:t>采光分析DALI2024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rFonts w:hint="eastAsia"/>
                <w:szCs w:val="18"/>
              </w:rPr>
            </w:pPr>
            <w:r>
              <w:rPr>
                <w:rFonts w:hint="eastAsia"/>
                <w:szCs w:val="18"/>
              </w:rPr>
              <w:t>软件版本</w:t>
            </w:r>
          </w:p>
        </w:tc>
        <w:tc>
          <w:tcPr>
            <w:tcW w:w="3780" w:type="dxa"/>
          </w:tcPr>
          <w:p>
            <w:pPr>
              <w:pStyle w:val="3"/>
              <w:jc w:val="center"/>
              <w:rPr>
                <w:rFonts w:hint="eastAsia"/>
                <w:szCs w:val="18"/>
              </w:rPr>
            </w:pPr>
            <w:bookmarkStart w:id="8" w:name="软件版本"/>
            <w:r>
              <w:rPr>
                <w:szCs w:val="18"/>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rFonts w:hint="eastAsia"/>
                <w:szCs w:val="18"/>
              </w:rPr>
            </w:pPr>
            <w:r>
              <w:rPr>
                <w:rFonts w:hint="eastAsia"/>
                <w:szCs w:val="18"/>
              </w:rPr>
              <w:t>研发单位</w:t>
            </w:r>
          </w:p>
        </w:tc>
        <w:tc>
          <w:tcPr>
            <w:tcW w:w="3780" w:type="dxa"/>
          </w:tcPr>
          <w:p>
            <w:pPr>
              <w:pStyle w:val="3"/>
              <w:jc w:val="center"/>
              <w:rPr>
                <w:rFonts w:hint="eastAsia"/>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rFonts w:hint="eastAsia"/>
                <w:szCs w:val="18"/>
              </w:rPr>
            </w:pPr>
            <w:r>
              <w:rPr>
                <w:rFonts w:hint="eastAsia"/>
                <w:szCs w:val="18"/>
              </w:rPr>
              <w:t>正版授权码</w:t>
            </w:r>
          </w:p>
        </w:tc>
        <w:tc>
          <w:tcPr>
            <w:tcW w:w="3780" w:type="dxa"/>
          </w:tcPr>
          <w:p>
            <w:pPr>
              <w:pStyle w:val="3"/>
              <w:jc w:val="center"/>
              <w:rPr>
                <w:rFonts w:hint="eastAsia"/>
                <w:szCs w:val="18"/>
              </w:rPr>
            </w:pPr>
            <w:bookmarkStart w:id="9" w:name="正版授权码"/>
            <w:r>
              <w:t>T13658509167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rFonts w:hint="eastAsia"/>
                <w:szCs w:val="18"/>
              </w:rPr>
            </w:pPr>
            <w:r>
              <w:rPr>
                <w:rFonts w:hint="eastAsia"/>
                <w:szCs w:val="18"/>
              </w:rPr>
              <w:t>服务热线</w:t>
            </w:r>
          </w:p>
        </w:tc>
        <w:tc>
          <w:tcPr>
            <w:tcW w:w="3780" w:type="dxa"/>
          </w:tcPr>
          <w:p>
            <w:pPr>
              <w:pStyle w:val="3"/>
              <w:jc w:val="center"/>
              <w:rPr>
                <w:rFonts w:hint="eastAsia"/>
                <w:szCs w:val="18"/>
              </w:rPr>
            </w:pPr>
            <w:r>
              <w:rPr>
                <w:rFonts w:hint="eastAsia"/>
                <w:color w:val="000000"/>
                <w:shd w:val="clear" w:color="auto" w:fill="FFFFFF"/>
              </w:rPr>
              <w:t>400-094-1228</w:t>
            </w:r>
          </w:p>
        </w:tc>
      </w:tr>
    </w:tbl>
    <w:p>
      <w:pPr>
        <w:rPr>
          <w:rFonts w:hint="eastAsia"/>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rFonts w:hint="eastAsia"/>
          <w:sz w:val="28"/>
          <w:szCs w:val="28"/>
        </w:rPr>
      </w:pPr>
      <w:bookmarkStart w:id="10" w:name="目录"/>
      <w:r>
        <w:rPr>
          <w:rFonts w:hint="eastAsia"/>
          <w:sz w:val="28"/>
          <w:szCs w:val="28"/>
        </w:rPr>
        <w:t>目  录</w:t>
      </w:r>
    </w:p>
    <w:p>
      <w:pPr>
        <w:pStyle w:val="19"/>
        <w:tabs>
          <w:tab w:val="right" w:leader="dot" w:pos="9070"/>
          <w:tab w:val="clear" w:pos="180"/>
          <w:tab w:val="clear" w:pos="420"/>
          <w:tab w:val="clear" w:pos="9360"/>
        </w:tabs>
        <w:rPr>
          <w:rFonts w:hint="eastAsia"/>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"_Toc7144" </w:instrText>
      </w:r>
      <w:r>
        <w:fldChar w:fldCharType="separate"/>
      </w:r>
      <w:r>
        <w:rPr>
          <w:rFonts w:hint="eastAsia"/>
        </w:rPr>
        <w:t>1. 建筑概况</w:t>
      </w:r>
      <w:r>
        <w:tab/>
      </w:r>
      <w:r>
        <w:fldChar w:fldCharType="begin"/>
      </w:r>
      <w:r>
        <w:instrText xml:space="preserve"> PAGEREF _Toc7144 \h </w:instrText>
      </w:r>
      <w:r>
        <w:fldChar w:fldCharType="separate"/>
      </w:r>
      <w:r>
        <w:t>3</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"_Toc12684" </w:instrText>
      </w:r>
      <w:r>
        <w:fldChar w:fldCharType="separate"/>
      </w:r>
      <w:r>
        <w:rPr>
          <w:rFonts w:hint="eastAsia"/>
        </w:rPr>
        <w:t>2. 计算</w:t>
      </w:r>
      <w:r>
        <w:t>目的</w:t>
      </w:r>
      <w:r>
        <w:tab/>
      </w:r>
      <w:r>
        <w:fldChar w:fldCharType="begin"/>
      </w:r>
      <w:r>
        <w:instrText xml:space="preserve"> PAGEREF _Toc12684 \h </w:instrText>
      </w:r>
      <w:r>
        <w:fldChar w:fldCharType="separate"/>
      </w:r>
      <w:r>
        <w:t>3</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"_Toc3958" </w:instrText>
      </w:r>
      <w:r>
        <w:fldChar w:fldCharType="separate"/>
      </w:r>
      <w:r>
        <w:rPr>
          <w:rFonts w:hint="eastAsia"/>
        </w:rPr>
        <w:t>3. 分析依据</w:t>
      </w:r>
      <w:r>
        <w:tab/>
      </w:r>
      <w:r>
        <w:fldChar w:fldCharType="begin"/>
      </w:r>
      <w:r>
        <w:instrText xml:space="preserve"> PAGEREF _Toc3958 \h </w:instrText>
      </w:r>
      <w:r>
        <w:fldChar w:fldCharType="separate"/>
      </w:r>
      <w:r>
        <w:t>3</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"_Toc12263" </w:instrText>
      </w:r>
      <w:r>
        <w:fldChar w:fldCharType="separate"/>
      </w:r>
      <w:r>
        <w:rPr>
          <w:rFonts w:hint="eastAsia"/>
          <w:lang w:val="en-GB"/>
        </w:rPr>
        <w:t xml:space="preserve">3.1 </w:t>
      </w:r>
      <w:r>
        <w:rPr>
          <w:rFonts w:hint="eastAsia"/>
        </w:rPr>
        <w:t>标准依据</w:t>
      </w:r>
      <w:r>
        <w:tab/>
      </w:r>
      <w:r>
        <w:fldChar w:fldCharType="begin"/>
      </w:r>
      <w:r>
        <w:instrText xml:space="preserve"> PAGEREF _Toc12263 \h </w:instrText>
      </w:r>
      <w:r>
        <w:fldChar w:fldCharType="separate"/>
      </w:r>
      <w:r>
        <w:t>3</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"_Toc7162" </w:instrText>
      </w:r>
      <w:r>
        <w:fldChar w:fldCharType="separate"/>
      </w:r>
      <w:r>
        <w:rPr>
          <w:rFonts w:hint="eastAsia"/>
          <w:lang w:val="en-GB"/>
        </w:rPr>
        <w:t xml:space="preserve">3.2 </w:t>
      </w:r>
      <w:r>
        <w:rPr>
          <w:rFonts w:hint="eastAsia"/>
        </w:rPr>
        <w:t>标准要求</w:t>
      </w:r>
      <w:r>
        <w:tab/>
      </w:r>
      <w:r>
        <w:fldChar w:fldCharType="begin"/>
      </w:r>
      <w:r>
        <w:instrText xml:space="preserve"> PAGEREF _Toc7162 \h </w:instrText>
      </w:r>
      <w:r>
        <w:fldChar w:fldCharType="separate"/>
      </w:r>
      <w:r>
        <w:t>3</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"_Toc15296" </w:instrText>
      </w:r>
      <w:r>
        <w:fldChar w:fldCharType="separate"/>
      </w:r>
      <w:r>
        <w:rPr>
          <w:rFonts w:hint="eastAsia"/>
        </w:rPr>
        <w:t>4. 动态采光</w:t>
      </w:r>
      <w:r>
        <w:t>概述</w:t>
      </w:r>
      <w:r>
        <w:tab/>
      </w:r>
      <w:r>
        <w:fldChar w:fldCharType="begin"/>
      </w:r>
      <w:r>
        <w:instrText xml:space="preserve"> PAGEREF _Toc15296 \h </w:instrText>
      </w:r>
      <w:r>
        <w:fldChar w:fldCharType="separate"/>
      </w:r>
      <w:r>
        <w:t>5</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"_Toc3038" </w:instrText>
      </w:r>
      <w:r>
        <w:fldChar w:fldCharType="separate"/>
      </w:r>
      <w:r>
        <w:rPr>
          <w:rFonts w:hint="eastAsia"/>
          <w:lang w:val="en-GB"/>
        </w:rPr>
        <w:t xml:space="preserve">4.1 </w:t>
      </w:r>
      <w:r>
        <w:rPr>
          <w:rFonts w:hint="eastAsia"/>
        </w:rPr>
        <w:t>计算方法</w:t>
      </w:r>
      <w:r>
        <w:tab/>
      </w:r>
      <w:r>
        <w:fldChar w:fldCharType="begin"/>
      </w:r>
      <w:r>
        <w:instrText xml:space="preserve"> PAGEREF _Toc3038 \h </w:instrText>
      </w:r>
      <w:r>
        <w:fldChar w:fldCharType="separate"/>
      </w:r>
      <w:r>
        <w:t>5</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"_Toc15077" </w:instrText>
      </w:r>
      <w:r>
        <w:fldChar w:fldCharType="separate"/>
      </w:r>
      <w:r>
        <w:rPr>
          <w:rFonts w:hint="eastAsia"/>
          <w:lang w:val="en-GB"/>
        </w:rPr>
        <w:t xml:space="preserve">4.2 </w:t>
      </w:r>
      <w:r>
        <w:t>软件</w:t>
      </w:r>
      <w:r>
        <w:rPr>
          <w:rFonts w:hint="eastAsia"/>
        </w:rPr>
        <w:t>选用</w:t>
      </w:r>
      <w:r>
        <w:tab/>
      </w:r>
      <w:r>
        <w:fldChar w:fldCharType="begin"/>
      </w:r>
      <w:r>
        <w:instrText xml:space="preserve"> PAGEREF _Toc15077 \h </w:instrText>
      </w:r>
      <w:r>
        <w:fldChar w:fldCharType="separate"/>
      </w:r>
      <w:r>
        <w:t>6</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"_Toc1693" </w:instrText>
      </w:r>
      <w:r>
        <w:fldChar w:fldCharType="separate"/>
      </w:r>
      <w:r>
        <w:rPr>
          <w:rFonts w:hint="eastAsia"/>
        </w:rPr>
        <w:t>5. 采光计算</w:t>
      </w:r>
      <w:r>
        <w:t>参数</w:t>
      </w:r>
      <w:r>
        <w:rPr>
          <w:rFonts w:hint="eastAsia"/>
        </w:rPr>
        <w:t>取值</w:t>
      </w:r>
      <w:r>
        <w:tab/>
      </w:r>
      <w:r>
        <w:fldChar w:fldCharType="begin"/>
      </w:r>
      <w:r>
        <w:instrText xml:space="preserve"> PAGEREF _Toc1693 \h </w:instrText>
      </w:r>
      <w:r>
        <w:fldChar w:fldCharType="separate"/>
      </w:r>
      <w:r>
        <w:t>6</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"_Toc13373" </w:instrText>
      </w:r>
      <w:r>
        <w:fldChar w:fldCharType="separate"/>
      </w:r>
      <w:r>
        <w:rPr>
          <w:rFonts w:hint="eastAsia"/>
          <w:lang w:val="en-GB"/>
        </w:rPr>
        <w:t xml:space="preserve">5.1 </w:t>
      </w:r>
      <w:r>
        <w:t>模拟</w:t>
      </w:r>
      <w:r>
        <w:rPr>
          <w:rFonts w:hint="eastAsia"/>
        </w:rPr>
        <w:t>分析条件说明</w:t>
      </w:r>
      <w:r>
        <w:tab/>
      </w:r>
      <w:r>
        <w:fldChar w:fldCharType="begin"/>
      </w:r>
      <w:r>
        <w:instrText xml:space="preserve"> PAGEREF _Toc13373 \h </w:instrText>
      </w:r>
      <w:r>
        <w:fldChar w:fldCharType="separate"/>
      </w:r>
      <w:r>
        <w:t>6</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"_Toc26484" </w:instrText>
      </w:r>
      <w:r>
        <w:fldChar w:fldCharType="separate"/>
      </w:r>
      <w:r>
        <w:rPr>
          <w:rFonts w:hint="eastAsia"/>
          <w:lang w:val="en-GB"/>
        </w:rPr>
        <w:t xml:space="preserve">5.2 </w:t>
      </w:r>
      <w:r>
        <w:rPr>
          <w:rFonts w:hint="eastAsia"/>
        </w:rPr>
        <w:t>建筑饰面材料参数</w:t>
      </w:r>
      <w:r>
        <w:tab/>
      </w:r>
      <w:r>
        <w:fldChar w:fldCharType="begin"/>
      </w:r>
      <w:r>
        <w:instrText xml:space="preserve"> PAGEREF _Toc26484 \h </w:instrText>
      </w:r>
      <w:r>
        <w:fldChar w:fldCharType="separate"/>
      </w:r>
      <w:r>
        <w:t>6</w:t>
      </w:r>
      <w:r>
        <w:fldChar w:fldCharType="end"/>
      </w:r>
      <w:r>
        <w:fldChar w:fldCharType="end"/>
      </w:r>
    </w:p>
    <w:p>
      <w:pPr>
        <w:pStyle w:val="20"/>
        <w:tabs>
          <w:tab w:val="right" w:leader="dot" w:pos="9070"/>
          <w:tab w:val="clear" w:pos="540"/>
          <w:tab w:val="clear" w:pos="840"/>
          <w:tab w:val="clear" w:pos="9360"/>
        </w:tabs>
        <w:rPr>
          <w:rFonts w:hint="eastAsia"/>
        </w:rPr>
      </w:pPr>
      <w:r>
        <w:fldChar w:fldCharType="begin"/>
      </w:r>
      <w:r>
        <w:instrText xml:space="preserve"> HYPERLINK \l "_Toc3645" </w:instrText>
      </w:r>
      <w:r>
        <w:fldChar w:fldCharType="separate"/>
      </w:r>
      <w:r>
        <w:rPr>
          <w:rFonts w:hint="eastAsia"/>
          <w:lang w:val="en-GB"/>
        </w:rPr>
        <w:t xml:space="preserve">5.3 </w:t>
      </w:r>
      <w:r>
        <w:rPr>
          <w:rFonts w:hint="eastAsia"/>
        </w:rPr>
        <w:t>门窗类型参数</w:t>
      </w:r>
      <w:r>
        <w:tab/>
      </w:r>
      <w:r>
        <w:fldChar w:fldCharType="begin"/>
      </w:r>
      <w:r>
        <w:instrText xml:space="preserve"> PAGEREF _Toc3645 \h </w:instrText>
      </w:r>
      <w:r>
        <w:fldChar w:fldCharType="separate"/>
      </w:r>
      <w:r>
        <w:t>7</w:t>
      </w:r>
      <w:r>
        <w:fldChar w:fldCharType="end"/>
      </w:r>
      <w:r>
        <w:fldChar w:fldCharType="end"/>
      </w:r>
    </w:p>
    <w:p>
      <w:pPr>
        <w:pStyle w:val="15"/>
        <w:tabs>
          <w:tab w:val="right" w:leader="dot" w:pos="9070"/>
          <w:tab w:val="clear" w:pos="900"/>
          <w:tab w:val="clear" w:pos="1260"/>
          <w:tab w:val="clear" w:pos="9360"/>
        </w:tabs>
        <w:rPr>
          <w:rFonts w:hint="eastAsia"/>
        </w:rPr>
      </w:pPr>
      <w:r>
        <w:fldChar w:fldCharType="begin"/>
      </w:r>
      <w:r>
        <w:instrText xml:space="preserve"> HYPERLINK \l "_Toc14978" </w:instrText>
      </w:r>
      <w:r>
        <w:fldChar w:fldCharType="separate"/>
      </w:r>
      <w:r>
        <w:rPr>
          <w:rFonts w:hint="eastAsia"/>
          <w:lang w:val="en-GB"/>
        </w:rPr>
        <w:t xml:space="preserve">5.3.1 </w:t>
      </w:r>
      <w:r>
        <w:t>普通</w:t>
      </w:r>
      <w:r>
        <w:rPr>
          <w:rFonts w:hint="eastAsia"/>
        </w:rPr>
        <w:t>窗</w:t>
      </w:r>
      <w:r>
        <w:tab/>
      </w:r>
      <w:r>
        <w:fldChar w:fldCharType="begin"/>
      </w:r>
      <w:r>
        <w:instrText xml:space="preserve"> PAGEREF _Toc14978 \h </w:instrText>
      </w:r>
      <w:r>
        <w:fldChar w:fldCharType="separate"/>
      </w:r>
      <w:r>
        <w:t>7</w:t>
      </w:r>
      <w:r>
        <w:fldChar w:fldCharType="end"/>
      </w:r>
      <w:r>
        <w:fldChar w:fldCharType="end"/>
      </w:r>
    </w:p>
    <w:p>
      <w:pPr>
        <w:pStyle w:val="15"/>
        <w:tabs>
          <w:tab w:val="right" w:leader="dot" w:pos="9070"/>
          <w:tab w:val="clear" w:pos="900"/>
          <w:tab w:val="clear" w:pos="1260"/>
          <w:tab w:val="clear" w:pos="9360"/>
        </w:tabs>
        <w:rPr>
          <w:rFonts w:hint="eastAsia"/>
        </w:rPr>
      </w:pPr>
      <w:r>
        <w:fldChar w:fldCharType="begin"/>
      </w:r>
      <w:r>
        <w:instrText xml:space="preserve"> HYPERLINK \l "_Toc28161" </w:instrText>
      </w:r>
      <w:r>
        <w:fldChar w:fldCharType="separate"/>
      </w:r>
      <w:r>
        <w:rPr>
          <w:rFonts w:hint="eastAsia"/>
          <w:lang w:val="en-GB"/>
        </w:rPr>
        <w:t xml:space="preserve">5.3.2 </w:t>
      </w:r>
      <w:r>
        <w:rPr>
          <w:rFonts w:hint="eastAsia"/>
        </w:rPr>
        <w:t>玻璃幕墙</w:t>
      </w:r>
      <w:r>
        <w:tab/>
      </w:r>
      <w:r>
        <w:fldChar w:fldCharType="begin"/>
      </w:r>
      <w:r>
        <w:instrText xml:space="preserve"> PAGEREF _Toc28161 \h </w:instrText>
      </w:r>
      <w:r>
        <w:fldChar w:fldCharType="separate"/>
      </w:r>
      <w:r>
        <w:t>7</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"_Toc7181" </w:instrText>
      </w:r>
      <w:r>
        <w:fldChar w:fldCharType="separate"/>
      </w:r>
      <w:r>
        <w:rPr>
          <w:rFonts w:hint="eastAsia"/>
        </w:rPr>
        <w:t>6. 动态采光达标统计</w:t>
      </w:r>
      <w:r>
        <w:tab/>
      </w:r>
      <w:r>
        <w:fldChar w:fldCharType="begin"/>
      </w:r>
      <w:r>
        <w:instrText xml:space="preserve"> PAGEREF _Toc7181 \h </w:instrText>
      </w:r>
      <w:r>
        <w:fldChar w:fldCharType="separate"/>
      </w:r>
      <w:r>
        <w:t>8</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"_Toc9218" </w:instrText>
      </w:r>
      <w:r>
        <w:fldChar w:fldCharType="separate"/>
      </w:r>
      <w:r>
        <w:rPr>
          <w:rFonts w:hint="eastAsia"/>
        </w:rPr>
        <w:t>7. 动态采光统计图</w:t>
      </w:r>
      <w:r>
        <w:tab/>
      </w:r>
      <w:r>
        <w:fldChar w:fldCharType="begin"/>
      </w:r>
      <w:r>
        <w:instrText xml:space="preserve"> PAGEREF _Toc9218 \h </w:instrText>
      </w:r>
      <w:r>
        <w:fldChar w:fldCharType="separate"/>
      </w:r>
      <w:r>
        <w:t>9</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"_Toc21187" </w:instrText>
      </w:r>
      <w:r>
        <w:fldChar w:fldCharType="separate"/>
      </w:r>
      <w:r>
        <w:rPr>
          <w:rFonts w:hint="eastAsia"/>
        </w:rPr>
        <w:t xml:space="preserve">8. </w:t>
      </w:r>
      <w:r>
        <w:t>动态采光彩图</w:t>
      </w:r>
      <w:r>
        <w:tab/>
      </w:r>
      <w:r>
        <w:fldChar w:fldCharType="begin"/>
      </w:r>
      <w:r>
        <w:instrText xml:space="preserve"> PAGEREF _Toc21187 \h </w:instrText>
      </w:r>
      <w:r>
        <w:fldChar w:fldCharType="separate"/>
      </w:r>
      <w:r>
        <w:t>11</w:t>
      </w:r>
      <w:r>
        <w:fldChar w:fldCharType="end"/>
      </w:r>
      <w:r>
        <w:fldChar w:fldCharType="end"/>
      </w:r>
    </w:p>
    <w:p>
      <w:pPr>
        <w:pStyle w:val="19"/>
        <w:tabs>
          <w:tab w:val="right" w:leader="dot" w:pos="9070"/>
          <w:tab w:val="clear" w:pos="180"/>
          <w:tab w:val="clear" w:pos="420"/>
          <w:tab w:val="clear" w:pos="9360"/>
        </w:tabs>
        <w:rPr>
          <w:rFonts w:hint="eastAsia"/>
        </w:rPr>
      </w:pPr>
      <w:r>
        <w:fldChar w:fldCharType="begin"/>
      </w:r>
      <w:r>
        <w:instrText xml:space="preserve"> HYPERLINK \l "_Toc15311" </w:instrText>
      </w:r>
      <w:r>
        <w:fldChar w:fldCharType="separate"/>
      </w:r>
      <w:r>
        <w:rPr>
          <w:rFonts w:hint="eastAsia"/>
        </w:rPr>
        <w:t>9. 评价结论</w:t>
      </w:r>
      <w:r>
        <w:tab/>
      </w:r>
      <w:r>
        <w:fldChar w:fldCharType="begin"/>
      </w:r>
      <w:r>
        <w:instrText xml:space="preserve"> PAGEREF _Toc15311 \h </w:instrText>
      </w:r>
      <w:r>
        <w:fldChar w:fldCharType="separate"/>
      </w:r>
      <w:r>
        <w:t>12</w:t>
      </w:r>
      <w:r>
        <w:fldChar w:fldCharType="end"/>
      </w:r>
      <w:r>
        <w:fldChar w:fldCharType="end"/>
      </w:r>
    </w:p>
    <w:p>
      <w:pPr>
        <w:rPr>
          <w:rFonts w:hint="eastAsia"/>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ind w:left="432" w:hanging="432"/>
      </w:pPr>
      <w:r>
        <w:rPr>
          <w:szCs w:val="21"/>
        </w:rPr>
        <w:tab/>
      </w:r>
      <w:bookmarkStart w:id="11" w:name="_Toc7144"/>
      <w:bookmarkStart w:id="12" w:name="_Toc512608176"/>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lang w:val="en-US"/>
              </w:rPr>
              <w:t>项目所在地</w:t>
            </w:r>
          </w:p>
        </w:tc>
        <w:tc>
          <w:tcPr>
            <w:tcW w:w="6447" w:type="dxa"/>
            <w:gridSpan w:val="3"/>
          </w:tcPr>
          <w:p>
            <w:pPr>
              <w:pStyle w:val="3"/>
              <w:rPr>
                <w:rFonts w:hint="eastAsia"/>
                <w:lang w:val="en-US"/>
              </w:rPr>
            </w:pPr>
            <w:bookmarkStart w:id="13" w:name="项目地点"/>
            <w:r>
              <w:t>南阳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rFonts w:hint="eastAsia"/>
                <w:lang w:val="en-US"/>
              </w:rPr>
              <w:t>光气候分区</w:t>
            </w:r>
          </w:p>
        </w:tc>
        <w:tc>
          <w:tcPr>
            <w:tcW w:w="2624" w:type="dxa"/>
          </w:tcPr>
          <w:p>
            <w:pPr>
              <w:pStyle w:val="3"/>
              <w:rPr>
                <w:rFonts w:hint="eastAsia"/>
                <w:lang w:val="en-US"/>
              </w:rPr>
            </w:pPr>
            <w:bookmarkStart w:id="14" w:name="光气候分区"/>
            <w:r>
              <w:t>IV</w:t>
            </w:r>
            <w:bookmarkEnd w:id="14"/>
          </w:p>
        </w:tc>
        <w:tc>
          <w:tcPr>
            <w:tcW w:w="1757" w:type="dxa"/>
            <w:shd w:val="clear" w:color="auto" w:fill="E0E0E0"/>
          </w:tcPr>
          <w:p>
            <w:pPr>
              <w:pStyle w:val="3"/>
              <w:rPr>
                <w:rFonts w:hint="eastAsia"/>
                <w:lang w:val="en-US"/>
              </w:rPr>
            </w:pPr>
            <w:r>
              <w:rPr>
                <w:rFonts w:hint="eastAsia"/>
                <w:lang w:val="en-US"/>
              </w:rPr>
              <w:t>光气候系数K</w:t>
            </w:r>
          </w:p>
        </w:tc>
        <w:tc>
          <w:tcPr>
            <w:tcW w:w="2066" w:type="dxa"/>
          </w:tcPr>
          <w:p>
            <w:pPr>
              <w:pStyle w:val="3"/>
              <w:rPr>
                <w:rFonts w:hint="eastAsia"/>
                <w:lang w:val="en-US"/>
              </w:rPr>
            </w:pPr>
            <w:bookmarkStart w:id="15" w:name="光气候系数K"/>
            <w:r>
              <w:t>1.10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rFonts w:hint="eastAsia"/>
                <w:lang w:val="en-US"/>
              </w:rPr>
              <w:t>建筑面积</w:t>
            </w:r>
          </w:p>
        </w:tc>
        <w:tc>
          <w:tcPr>
            <w:tcW w:w="6447" w:type="dxa"/>
            <w:gridSpan w:val="3"/>
          </w:tcPr>
          <w:p>
            <w:pPr>
              <w:pStyle w:val="3"/>
              <w:rPr>
                <w:rFonts w:hint="eastAsia"/>
                <w:lang w:val="en-US"/>
              </w:rPr>
            </w:pPr>
            <w:r>
              <w:rPr>
                <w:rFonts w:hint="eastAsia"/>
                <w:lang w:val="en-US"/>
              </w:rPr>
              <w:t xml:space="preserve">地上  </w:t>
            </w:r>
            <w:bookmarkStart w:id="16" w:name="地上建筑面积"/>
            <w:r>
              <w:t>3521.56</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rFonts w:hint="eastAsia"/>
                <w:lang w:val="en-US"/>
              </w:rPr>
              <w:t>建筑层数</w:t>
            </w:r>
          </w:p>
        </w:tc>
        <w:tc>
          <w:tcPr>
            <w:tcW w:w="6447" w:type="dxa"/>
            <w:gridSpan w:val="3"/>
          </w:tcPr>
          <w:p>
            <w:pPr>
              <w:pStyle w:val="3"/>
              <w:rPr>
                <w:rFonts w:hint="eastAsia"/>
                <w:lang w:val="en-US"/>
              </w:rPr>
            </w:pPr>
            <w:r>
              <w:rPr>
                <w:rFonts w:hint="eastAsia"/>
                <w:lang w:val="en-US"/>
              </w:rPr>
              <w:t xml:space="preserve">地上  </w:t>
            </w:r>
            <w:bookmarkStart w:id="18" w:name="地上建筑层数"/>
            <w:r>
              <w:t>2</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rFonts w:hint="eastAsia"/>
                <w:lang w:val="en-US"/>
              </w:rPr>
              <w:t>建筑高度</w:t>
            </w:r>
          </w:p>
        </w:tc>
        <w:tc>
          <w:tcPr>
            <w:tcW w:w="6447" w:type="dxa"/>
            <w:gridSpan w:val="3"/>
          </w:tcPr>
          <w:p>
            <w:pPr>
              <w:pStyle w:val="3"/>
              <w:rPr>
                <w:rFonts w:hint="eastAsia"/>
                <w:lang w:val="en-US"/>
              </w:rPr>
            </w:pPr>
            <w:r>
              <w:rPr>
                <w:rFonts w:hint="eastAsia"/>
                <w:lang w:val="en-US"/>
              </w:rPr>
              <w:t xml:space="preserve">地上 </w:t>
            </w:r>
            <w:bookmarkStart w:id="20" w:name="地上建筑高度"/>
            <w:r>
              <w:t>10.80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rFonts w:hint="eastAsia"/>
                <w:lang w:val="en-US"/>
              </w:rPr>
            </w:pPr>
            <w:r>
              <w:rPr>
                <w:rFonts w:hint="eastAsia"/>
              </w:rPr>
              <w:t>备注</w:t>
            </w:r>
          </w:p>
        </w:tc>
        <w:tc>
          <w:tcPr>
            <w:tcW w:w="6447" w:type="dxa"/>
            <w:gridSpan w:val="3"/>
          </w:tcPr>
          <w:p>
            <w:pPr>
              <w:pStyle w:val="3"/>
              <w:rPr>
                <w:rFonts w:hint="eastAsia"/>
                <w:lang w:val="en-US"/>
              </w:rPr>
            </w:pPr>
            <w:bookmarkStart w:id="22" w:name="备注"/>
            <w:bookmarkEnd w:id="22"/>
          </w:p>
        </w:tc>
      </w:tr>
    </w:tbl>
    <w:p>
      <w:pPr>
        <w:pStyle w:val="3"/>
        <w:jc w:val="center"/>
        <w:rPr>
          <w:rFonts w:hint="eastAsia"/>
          <w:lang w:val="en-US"/>
        </w:rPr>
      </w:pPr>
    </w:p>
    <w:p>
      <w:pPr>
        <w:pStyle w:val="2"/>
        <w:ind w:left="432" w:hanging="432"/>
      </w:pPr>
      <w:bookmarkStart w:id="23" w:name="_Toc12684"/>
      <w:bookmarkStart w:id="24" w:name="_Toc512608178"/>
      <w:r>
        <w:rPr>
          <w:rFonts w:hint="eastAsia"/>
        </w:rPr>
        <w:t>计算</w:t>
      </w:r>
      <w:r>
        <w:t>目的</w:t>
      </w:r>
      <w:bookmarkEnd w:id="23"/>
      <w:bookmarkEnd w:id="24"/>
    </w:p>
    <w:p>
      <w:pPr>
        <w:pStyle w:val="3"/>
        <w:ind w:firstLine="420" w:firstLineChars="200"/>
        <w:rPr>
          <w:rFonts w:hint="eastAsia"/>
        </w:rPr>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3958"/>
      <w:bookmarkStart w:id="26" w:name="_Toc512608177"/>
      <w:r>
        <w:rPr>
          <w:rFonts w:hint="eastAsia"/>
        </w:rPr>
        <w:t>分析依据</w:t>
      </w:r>
      <w:bookmarkEnd w:id="25"/>
      <w:bookmarkEnd w:id="26"/>
    </w:p>
    <w:p>
      <w:pPr>
        <w:pStyle w:val="4"/>
      </w:pPr>
      <w:bookmarkStart w:id="27" w:name="_Toc12263"/>
      <w:r>
        <w:rPr>
          <w:rFonts w:hint="eastAsia"/>
        </w:rPr>
        <w:t>标准依据</w:t>
      </w:r>
      <w:bookmarkEnd w:id="27"/>
    </w:p>
    <w:p>
      <w:pPr>
        <w:pStyle w:val="3"/>
        <w:numPr>
          <w:ilvl w:val="0"/>
          <w:numId w:val="2"/>
        </w:numPr>
        <w:rPr>
          <w:rFonts w:hint="eastAsia"/>
          <w:lang w:val="en-US"/>
        </w:rPr>
      </w:pPr>
      <w:bookmarkStart w:id="28" w:name="标准名称"/>
      <w:bookmarkStart w:id="29" w:name="_Toc512608179"/>
      <w:r>
        <w:rPr>
          <w:lang w:val="en-US"/>
        </w:rPr>
        <w:t>《绿色建筑评价标准》GB/T 50378-2019</w:t>
      </w:r>
      <w:bookmarkEnd w:id="28"/>
    </w:p>
    <w:p>
      <w:pPr>
        <w:pStyle w:val="3"/>
        <w:numPr>
          <w:ilvl w:val="0"/>
          <w:numId w:val="2"/>
        </w:numPr>
        <w:rPr>
          <w:rFonts w:hint="eastAsia"/>
          <w:lang w:val="en-US"/>
        </w:rPr>
      </w:pPr>
      <w:r>
        <w:rPr>
          <w:lang w:val="en-US"/>
        </w:rPr>
        <w:t>《建筑采光设计标准》GB 50033-2013</w:t>
      </w:r>
    </w:p>
    <w:p>
      <w:pPr>
        <w:pStyle w:val="3"/>
        <w:numPr>
          <w:ilvl w:val="0"/>
          <w:numId w:val="2"/>
        </w:numPr>
        <w:rPr>
          <w:rFonts w:hint="eastAsia"/>
          <w:sz w:val="24"/>
          <w:lang w:val="en-US"/>
        </w:rPr>
      </w:pPr>
      <w:r>
        <w:rPr>
          <w:rFonts w:hint="eastAsia"/>
          <w:sz w:val="24"/>
          <w:lang w:val="en-US"/>
        </w:rPr>
        <w:t>《</w:t>
      </w:r>
      <w:r>
        <w:rPr>
          <w:rFonts w:hint="eastAsia"/>
          <w:lang w:val="en-US"/>
        </w:rPr>
        <w:t>绿色建筑评价标准技术细则2019》</w:t>
      </w:r>
    </w:p>
    <w:p>
      <w:pPr>
        <w:pStyle w:val="3"/>
        <w:numPr>
          <w:ilvl w:val="0"/>
          <w:numId w:val="2"/>
        </w:numPr>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rFonts w:hint="eastAsia"/>
          <w:lang w:val="en-US"/>
        </w:rPr>
      </w:pPr>
      <w:r>
        <w:rPr>
          <w:lang w:val="en-US"/>
        </w:rPr>
        <w:t>《采光测量方法》GB/T 5699-2017</w:t>
      </w:r>
    </w:p>
    <w:p>
      <w:pPr>
        <w:pStyle w:val="4"/>
      </w:pPr>
      <w:bookmarkStart w:id="30" w:name="_Toc7162"/>
      <w:r>
        <w:rPr>
          <w:rFonts w:hint="eastAsia"/>
        </w:rPr>
        <w:t>标准要求</w:t>
      </w:r>
      <w:bookmarkEnd w:id="29"/>
      <w:bookmarkEnd w:id="30"/>
    </w:p>
    <w:p>
      <w:pPr>
        <w:pStyle w:val="3"/>
        <w:spacing w:line="360" w:lineRule="auto"/>
        <w:ind w:firstLine="420"/>
        <w:rPr>
          <w:rFonts w:hint="eastAsia" w:ascii="宋体" w:hAnsi="宋体"/>
          <w:b/>
          <w:lang w:val="en-US"/>
        </w:rPr>
      </w:pPr>
      <w:r>
        <w:rPr>
          <w:rFonts w:hint="eastAsia" w:ascii="宋体" w:hAnsi="宋体"/>
          <w:lang w:val="en-US"/>
        </w:rPr>
        <w:t>■</w:t>
      </w:r>
      <w:r>
        <w:rPr>
          <w:rFonts w:hint="eastAsia"/>
          <w:lang w:val="en-US"/>
        </w:rPr>
        <w:t xml:space="preserve"> </w:t>
      </w:r>
      <w:bookmarkStart w:id="31" w:name="标准名称1"/>
      <w:r>
        <w:rPr>
          <w:rFonts w:hint="eastAsia"/>
          <w:b/>
          <w:lang w:val="en-US"/>
        </w:rPr>
        <w:t>《绿色建筑评价标准》GB/T 50378-2019</w:t>
      </w:r>
      <w:bookmarkEnd w:id="31"/>
      <w:r>
        <w:rPr>
          <w:b/>
          <w:lang w:val="en-US"/>
        </w:rPr>
        <w:t xml:space="preserve">    </w:t>
      </w:r>
    </w:p>
    <w:p>
      <w:pPr>
        <w:pStyle w:val="3"/>
        <w:ind w:left="420" w:leftChars="20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ind w:firstLine="420"/>
        <w:rPr>
          <w:rFonts w:hint="eastAsia" w:cs="微软雅黑"/>
        </w:rPr>
      </w:pPr>
      <w:r>
        <w:rPr>
          <w:rFonts w:cs="微软雅黑"/>
        </w:rPr>
        <w:t>公共建筑：室内主要功能空间至少60%面积比例区域的采光照度值不低于采光要求的小时数平均不少于</w:t>
      </w:r>
      <w:bookmarkStart w:id="32" w:name="公建动态采光评价要求"/>
      <w:r>
        <w:rPr>
          <w:rFonts w:cs="微软雅黑"/>
        </w:rPr>
        <w:t>4</w:t>
      </w:r>
      <w:bookmarkEnd w:id="32"/>
      <w:r>
        <w:rPr>
          <w:rFonts w:cs="微软雅黑"/>
        </w:rPr>
        <w:t>h/d，得</w:t>
      </w:r>
      <w:bookmarkStart w:id="33" w:name="公建动态采光评价分值"/>
      <w:r>
        <w:rPr>
          <w:rFonts w:cs="微软雅黑"/>
        </w:rPr>
        <w:t>3</w:t>
      </w:r>
      <w:bookmarkEnd w:id="33"/>
      <w:r>
        <w:rPr>
          <w:rFonts w:cs="微软雅黑"/>
        </w:rPr>
        <w:t>分。</w:t>
      </w:r>
    </w:p>
    <w:p>
      <w:pPr>
        <w:pStyle w:val="3"/>
        <w:ind w:left="420" w:leftChars="200"/>
        <w:rPr>
          <w:rFonts w:hint="eastAsia"/>
        </w:rPr>
      </w:pPr>
    </w:p>
    <w:p>
      <w:pPr>
        <w:pStyle w:val="3"/>
        <w:ind w:left="420" w:leftChars="200"/>
        <w:rPr>
          <w:rFonts w:hint="eastAsia"/>
          <w:bCs/>
          <w:color w:val="000000" w:themeColor="text1"/>
          <w:lang w:val="en-US"/>
          <w14:textFill>
            <w14:solidFill>
              <w14:schemeClr w14:val="tx1"/>
            </w14:solidFill>
          </w14:textFill>
        </w:rPr>
      </w:pPr>
    </w:p>
    <w:p>
      <w:pPr>
        <w:pStyle w:val="3"/>
        <w:ind w:left="420" w:leftChars="200"/>
        <w:rPr>
          <w:rFonts w:hint="eastAsia"/>
          <w:bCs/>
        </w:rPr>
      </w:pPr>
    </w:p>
    <w:p>
      <w:pPr>
        <w:pStyle w:val="3"/>
        <w:spacing w:line="360" w:lineRule="auto"/>
        <w:ind w:firstLine="420"/>
        <w:rPr>
          <w:rFonts w:hint="eastAsia"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rPr>
          <w:rFonts w:hint="eastAsia"/>
        </w:rPr>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4" w:name="建筑类型"/>
      <w:r>
        <w:rPr>
          <w:rFonts w:hint="eastAsia"/>
        </w:rPr>
        <w:t>办公建筑、学校建筑、医院建筑、旅馆建筑</w:t>
      </w:r>
      <w:bookmarkEnd w:id="34"/>
      <w:r>
        <w:rPr>
          <w:rFonts w:hint="eastAsia"/>
        </w:rPr>
        <w:t>，</w:t>
      </w:r>
      <w:r>
        <w:t>根据</w:t>
      </w:r>
      <w:r>
        <w:rPr>
          <w:rFonts w:hint="eastAsia"/>
        </w:rPr>
        <w:t>标准要求的采光照度值根据对应</w:t>
      </w:r>
      <w:r>
        <w:t>房间类型</w:t>
      </w:r>
      <w:r>
        <w:rPr>
          <w:rFonts w:hint="eastAsia"/>
        </w:rPr>
        <w:t>确定。</w:t>
      </w:r>
    </w:p>
    <w:p>
      <w:pPr>
        <w:ind w:firstLine="420"/>
        <w:rPr>
          <w:rFonts w:hint="eastAsia"/>
        </w:rPr>
      </w:pPr>
      <w:bookmarkStart w:id="35" w:name="条文描述_办公建筑"/>
      <w:r>
        <w:rPr>
          <w:rFonts w:hint="eastAsia"/>
        </w:rPr>
        <w:t>4.0.8  办公建筑的采光标准值不应低于表4.0.8的规定。</w:t>
      </w:r>
    </w:p>
    <w:p>
      <w:pPr>
        <w:pStyle w:val="18"/>
        <w:ind w:left="902"/>
        <w:jc w:val="center"/>
        <w:rPr>
          <w:rFonts w:hint="eastAsia"/>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rFonts w:hint="eastAsia"/>
              </w:rPr>
            </w:pPr>
            <w:r>
              <w:rPr>
                <w:rFonts w:hint="eastAsia"/>
              </w:rPr>
              <w:t>采光等级</w:t>
            </w:r>
          </w:p>
        </w:tc>
        <w:tc>
          <w:tcPr>
            <w:tcW w:w="2552" w:type="dxa"/>
            <w:vMerge w:val="restart"/>
            <w:vAlign w:val="center"/>
          </w:tcPr>
          <w:p>
            <w:pPr>
              <w:widowControl w:val="0"/>
              <w:jc w:val="center"/>
              <w:rPr>
                <w:rFonts w:hint="eastAsia"/>
              </w:rPr>
            </w:pPr>
            <w:r>
              <w:rPr>
                <w:rFonts w:hint="eastAsia"/>
              </w:rPr>
              <w:t>场所名称</w:t>
            </w:r>
          </w:p>
        </w:tc>
        <w:tc>
          <w:tcPr>
            <w:tcW w:w="5393" w:type="dxa"/>
            <w:gridSpan w:val="2"/>
            <w:vAlign w:val="center"/>
          </w:tcPr>
          <w:p>
            <w:pPr>
              <w:widowControl w:val="0"/>
              <w:jc w:val="center"/>
              <w:rPr>
                <w:rFonts w:hint="eastAsia"/>
              </w:rPr>
            </w:pPr>
            <w:r>
              <w:rPr>
                <w:rFonts w:hint="eastAsia"/>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rFonts w:hint="eastAsia"/>
              </w:rPr>
            </w:pPr>
          </w:p>
        </w:tc>
        <w:tc>
          <w:tcPr>
            <w:tcW w:w="2552" w:type="dxa"/>
            <w:vMerge w:val="continue"/>
            <w:vAlign w:val="center"/>
          </w:tcPr>
          <w:p>
            <w:pPr>
              <w:widowControl w:val="0"/>
              <w:jc w:val="center"/>
              <w:rPr>
                <w:rFonts w:hint="eastAsia"/>
              </w:rPr>
            </w:pPr>
          </w:p>
        </w:tc>
        <w:tc>
          <w:tcPr>
            <w:tcW w:w="2409" w:type="dxa"/>
            <w:vAlign w:val="center"/>
          </w:tcPr>
          <w:p>
            <w:pPr>
              <w:widowControl w:val="0"/>
              <w:jc w:val="center"/>
              <w:rPr>
                <w:rFonts w:hint="eastAsia"/>
              </w:rPr>
            </w:pPr>
            <w:r>
              <w:t>采光系数标准值（%）</w:t>
            </w:r>
          </w:p>
        </w:tc>
        <w:tc>
          <w:tcPr>
            <w:tcW w:w="2984" w:type="dxa"/>
            <w:vAlign w:val="center"/>
          </w:tcPr>
          <w:p>
            <w:pPr>
              <w:widowControl w:val="0"/>
              <w:jc w:val="center"/>
              <w:rPr>
                <w:rFonts w:hint="eastAsia"/>
              </w:rPr>
            </w:pPr>
            <w:r>
              <w:t>室</w:t>
            </w:r>
            <w:r>
              <w:rPr>
                <w:rFonts w:hint="eastAsia"/>
              </w:rPr>
              <w:t>内</w:t>
            </w:r>
            <w: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rFonts w:hint="eastAsia"/>
              </w:rPr>
            </w:pPr>
            <w:r>
              <w:rPr>
                <w:rFonts w:hint="eastAsia"/>
              </w:rPr>
              <w:t>Ⅱ</w:t>
            </w:r>
          </w:p>
        </w:tc>
        <w:tc>
          <w:tcPr>
            <w:tcW w:w="2552" w:type="dxa"/>
            <w:vAlign w:val="center"/>
          </w:tcPr>
          <w:p>
            <w:pPr>
              <w:widowControl w:val="0"/>
              <w:jc w:val="center"/>
              <w:rPr>
                <w:rFonts w:hint="eastAsia"/>
              </w:rPr>
            </w:pPr>
            <w:r>
              <w:rPr>
                <w:rFonts w:hint="eastAsia"/>
              </w:rPr>
              <w:t>设计室、绘图室</w:t>
            </w:r>
          </w:p>
        </w:tc>
        <w:tc>
          <w:tcPr>
            <w:tcW w:w="2409" w:type="dxa"/>
            <w:vAlign w:val="center"/>
          </w:tcPr>
          <w:p>
            <w:pPr>
              <w:widowControl w:val="0"/>
              <w:jc w:val="center"/>
              <w:rPr>
                <w:rFonts w:hint="eastAsia"/>
              </w:rPr>
            </w:pPr>
            <w:r>
              <w:t>4.0</w:t>
            </w:r>
          </w:p>
        </w:tc>
        <w:tc>
          <w:tcPr>
            <w:tcW w:w="2984" w:type="dxa"/>
            <w:vAlign w:val="center"/>
          </w:tcPr>
          <w:p>
            <w:pPr>
              <w:widowControl w:val="0"/>
              <w:jc w:val="center"/>
              <w:rPr>
                <w:rFonts w:hint="eastAsia"/>
              </w:rPr>
            </w:pPr>
            <w:r>
              <w:rPr>
                <w:rFonts w:hint="eastAsia"/>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rFonts w:hint="eastAsia"/>
              </w:rPr>
            </w:pPr>
            <w:r>
              <w:rPr>
                <w:rFonts w:hint="eastAsia"/>
              </w:rPr>
              <w:t>Ⅲ</w:t>
            </w:r>
          </w:p>
        </w:tc>
        <w:tc>
          <w:tcPr>
            <w:tcW w:w="2552" w:type="dxa"/>
            <w:vAlign w:val="center"/>
          </w:tcPr>
          <w:p>
            <w:pPr>
              <w:widowControl w:val="0"/>
              <w:jc w:val="center"/>
              <w:rPr>
                <w:rFonts w:hint="eastAsia"/>
              </w:rPr>
            </w:pPr>
            <w:r>
              <w:rPr>
                <w:rFonts w:hint="eastAsia"/>
              </w:rPr>
              <w:t>办公室、会议室</w:t>
            </w:r>
          </w:p>
        </w:tc>
        <w:tc>
          <w:tcPr>
            <w:tcW w:w="2409" w:type="dxa"/>
            <w:vAlign w:val="center"/>
          </w:tcPr>
          <w:p>
            <w:pPr>
              <w:widowControl w:val="0"/>
              <w:jc w:val="center"/>
              <w:rPr>
                <w:rFonts w:hint="eastAsia"/>
              </w:rPr>
            </w:pPr>
            <w:r>
              <w:t>3.0</w:t>
            </w:r>
          </w:p>
        </w:tc>
        <w:tc>
          <w:tcPr>
            <w:tcW w:w="2984" w:type="dxa"/>
            <w:vAlign w:val="center"/>
          </w:tcPr>
          <w:p>
            <w:pPr>
              <w:widowControl w:val="0"/>
              <w:jc w:val="center"/>
              <w:rPr>
                <w:rFonts w:hint="eastAsia"/>
              </w:rPr>
            </w:pPr>
            <w: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rFonts w:hint="eastAsia"/>
              </w:rPr>
            </w:pPr>
            <w:r>
              <w:rPr>
                <w:rFonts w:hint="eastAsia"/>
              </w:rPr>
              <w:t>Ⅳ</w:t>
            </w:r>
          </w:p>
        </w:tc>
        <w:tc>
          <w:tcPr>
            <w:tcW w:w="2552" w:type="dxa"/>
            <w:vAlign w:val="center"/>
          </w:tcPr>
          <w:p>
            <w:pPr>
              <w:widowControl w:val="0"/>
              <w:jc w:val="center"/>
              <w:rPr>
                <w:rFonts w:hint="eastAsia"/>
              </w:rPr>
            </w:pPr>
            <w:r>
              <w:rPr>
                <w:rFonts w:hint="eastAsia"/>
              </w:rPr>
              <w:t>复印室、档案室</w:t>
            </w:r>
          </w:p>
        </w:tc>
        <w:tc>
          <w:tcPr>
            <w:tcW w:w="2409" w:type="dxa"/>
            <w:vAlign w:val="center"/>
          </w:tcPr>
          <w:p>
            <w:pPr>
              <w:widowControl w:val="0"/>
              <w:jc w:val="center"/>
              <w:rPr>
                <w:rFonts w:hint="eastAsia"/>
              </w:rPr>
            </w:pPr>
            <w:r>
              <w:t>2.0</w:t>
            </w:r>
          </w:p>
        </w:tc>
        <w:tc>
          <w:tcPr>
            <w:tcW w:w="2984" w:type="dxa"/>
            <w:vAlign w:val="center"/>
          </w:tcPr>
          <w:p>
            <w:pPr>
              <w:widowControl w:val="0"/>
              <w:jc w:val="center"/>
              <w:rPr>
                <w:rFonts w:hint="eastAsia"/>
              </w:rPr>
            </w:pPr>
            <w: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rFonts w:hint="eastAsia"/>
              </w:rPr>
            </w:pPr>
            <w:r>
              <w:rPr>
                <w:rFonts w:hint="eastAsia"/>
              </w:rPr>
              <w:t>Ⅴ</w:t>
            </w:r>
          </w:p>
        </w:tc>
        <w:tc>
          <w:tcPr>
            <w:tcW w:w="2552" w:type="dxa"/>
            <w:vAlign w:val="center"/>
          </w:tcPr>
          <w:p>
            <w:pPr>
              <w:widowControl w:val="0"/>
              <w:jc w:val="center"/>
              <w:rPr>
                <w:rFonts w:hint="eastAsia"/>
              </w:rPr>
            </w:pPr>
            <w:r>
              <w:rPr>
                <w:rFonts w:hint="eastAsia"/>
              </w:rPr>
              <w:t>走道、楼梯间、卫生间</w:t>
            </w:r>
          </w:p>
        </w:tc>
        <w:tc>
          <w:tcPr>
            <w:tcW w:w="2409" w:type="dxa"/>
            <w:vAlign w:val="center"/>
          </w:tcPr>
          <w:p>
            <w:pPr>
              <w:widowControl w:val="0"/>
              <w:jc w:val="center"/>
              <w:rPr>
                <w:rFonts w:hint="eastAsia"/>
              </w:rPr>
            </w:pPr>
            <w:r>
              <w:t>1.0</w:t>
            </w:r>
          </w:p>
        </w:tc>
        <w:tc>
          <w:tcPr>
            <w:tcW w:w="2984" w:type="dxa"/>
            <w:vAlign w:val="center"/>
          </w:tcPr>
          <w:p>
            <w:pPr>
              <w:widowControl w:val="0"/>
              <w:jc w:val="center"/>
              <w:rPr>
                <w:rFonts w:hint="eastAsia"/>
              </w:rPr>
            </w:pPr>
            <w:r>
              <w:t>150</w:t>
            </w:r>
          </w:p>
        </w:tc>
      </w:tr>
      <w:bookmarkEnd w:id="35"/>
    </w:tbl>
    <w:p>
      <w:pPr>
        <w:ind w:firstLine="420"/>
        <w:rPr>
          <w:rFonts w:hint="eastAsia"/>
        </w:rPr>
      </w:pPr>
      <w:bookmarkStart w:id="36" w:name="条文描述_学校建筑"/>
      <w:r>
        <w:t>4.0.</w:t>
      </w:r>
      <w:r>
        <w:rPr>
          <w:rFonts w:hint="eastAsia"/>
        </w:rPr>
        <w:t>5</w:t>
      </w:r>
      <w:r>
        <w:t xml:space="preserve">  </w:t>
      </w:r>
      <w:r>
        <w:rPr>
          <w:rFonts w:hint="eastAsia"/>
        </w:rPr>
        <w:t>教育建筑的采光标准值不应低于表4.0.5的规定。</w:t>
      </w:r>
    </w:p>
    <w:p>
      <w:pPr>
        <w:pStyle w:val="18"/>
        <w:ind w:left="902"/>
        <w:jc w:val="center"/>
        <w:rPr>
          <w:rFonts w:hint="eastAsia"/>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rFonts w:hint="eastAsia"/>
                <w:szCs w:val="21"/>
              </w:rPr>
            </w:pPr>
            <w:r>
              <w:rPr>
                <w:rFonts w:hint="eastAsia"/>
                <w:szCs w:val="21"/>
              </w:rPr>
              <w:t>采光等级</w:t>
            </w:r>
          </w:p>
        </w:tc>
        <w:tc>
          <w:tcPr>
            <w:tcW w:w="2552" w:type="dxa"/>
            <w:vMerge w:val="restart"/>
            <w:vAlign w:val="center"/>
          </w:tcPr>
          <w:p>
            <w:pPr>
              <w:widowControl w:val="0"/>
              <w:jc w:val="center"/>
              <w:rPr>
                <w:rFonts w:hint="eastAsia"/>
                <w:szCs w:val="21"/>
              </w:rPr>
            </w:pPr>
            <w:r>
              <w:rPr>
                <w:rFonts w:hint="eastAsia"/>
                <w:szCs w:val="21"/>
              </w:rPr>
              <w:t>场所名称</w:t>
            </w:r>
          </w:p>
        </w:tc>
        <w:tc>
          <w:tcPr>
            <w:tcW w:w="5386" w:type="dxa"/>
            <w:gridSpan w:val="2"/>
            <w:vAlign w:val="center"/>
          </w:tcPr>
          <w:p>
            <w:pPr>
              <w:widowControl w:val="0"/>
              <w:jc w:val="center"/>
              <w:rPr>
                <w:rFonts w:hint="eastAsia"/>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rFonts w:hint="eastAsia"/>
                <w:szCs w:val="21"/>
              </w:rPr>
            </w:pPr>
          </w:p>
        </w:tc>
        <w:tc>
          <w:tcPr>
            <w:tcW w:w="2552" w:type="dxa"/>
            <w:vMerge w:val="continue"/>
            <w:vAlign w:val="center"/>
          </w:tcPr>
          <w:p>
            <w:pPr>
              <w:widowControl w:val="0"/>
              <w:jc w:val="center"/>
              <w:rPr>
                <w:rFonts w:hint="eastAsia"/>
                <w:szCs w:val="21"/>
              </w:rPr>
            </w:pPr>
          </w:p>
        </w:tc>
        <w:tc>
          <w:tcPr>
            <w:tcW w:w="2693" w:type="dxa"/>
            <w:vAlign w:val="center"/>
          </w:tcPr>
          <w:p>
            <w:pPr>
              <w:widowControl w:val="0"/>
              <w:jc w:val="center"/>
              <w:rPr>
                <w:rFonts w:hint="eastAsia"/>
                <w:szCs w:val="21"/>
              </w:rPr>
            </w:pPr>
            <w:r>
              <w:rPr>
                <w:rFonts w:hint="eastAsia"/>
                <w:szCs w:val="21"/>
              </w:rPr>
              <w:t>采光系数标准值</w:t>
            </w:r>
          </w:p>
          <w:p>
            <w:pPr>
              <w:widowControl w:val="0"/>
              <w:jc w:val="center"/>
              <w:rPr>
                <w:rFonts w:hint="eastAsia"/>
                <w:szCs w:val="21"/>
              </w:rPr>
            </w:pPr>
            <w:r>
              <w:t>（%）</w:t>
            </w:r>
          </w:p>
        </w:tc>
        <w:tc>
          <w:tcPr>
            <w:tcW w:w="2693" w:type="dxa"/>
            <w:vAlign w:val="center"/>
          </w:tcPr>
          <w:p>
            <w:pPr>
              <w:widowControl w:val="0"/>
              <w:jc w:val="center"/>
              <w:rPr>
                <w:rFonts w:hint="eastAsia"/>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rFonts w:hint="eastAsia"/>
                <w:szCs w:val="21"/>
              </w:rPr>
            </w:pPr>
            <w:r>
              <w:rPr>
                <w:rFonts w:hint="eastAsia"/>
                <w:szCs w:val="21"/>
              </w:rPr>
              <w:t>Ⅲ</w:t>
            </w:r>
          </w:p>
        </w:tc>
        <w:tc>
          <w:tcPr>
            <w:tcW w:w="2552" w:type="dxa"/>
            <w:vAlign w:val="center"/>
          </w:tcPr>
          <w:p>
            <w:pPr>
              <w:widowControl w:val="0"/>
              <w:jc w:val="center"/>
              <w:rPr>
                <w:rFonts w:hint="eastAsia"/>
                <w:szCs w:val="21"/>
              </w:rPr>
            </w:pPr>
            <w:r>
              <w:rPr>
                <w:rFonts w:hint="eastAsia"/>
                <w:szCs w:val="21"/>
              </w:rPr>
              <w:t>专用教室、实验室、阶梯教室、教师办公室</w:t>
            </w:r>
          </w:p>
        </w:tc>
        <w:tc>
          <w:tcPr>
            <w:tcW w:w="2693" w:type="dxa"/>
            <w:vAlign w:val="center"/>
          </w:tcPr>
          <w:p>
            <w:pPr>
              <w:widowControl w:val="0"/>
              <w:jc w:val="center"/>
              <w:rPr>
                <w:rFonts w:hint="eastAsia"/>
                <w:szCs w:val="21"/>
              </w:rPr>
            </w:pPr>
            <w:r>
              <w:rPr>
                <w:rFonts w:hint="eastAsia"/>
                <w:szCs w:val="21"/>
              </w:rPr>
              <w:t>3.0</w:t>
            </w:r>
          </w:p>
        </w:tc>
        <w:tc>
          <w:tcPr>
            <w:tcW w:w="2693" w:type="dxa"/>
            <w:vAlign w:val="center"/>
          </w:tcPr>
          <w:p>
            <w:pPr>
              <w:widowControl w:val="0"/>
              <w:jc w:val="center"/>
              <w:rPr>
                <w:rFonts w:hint="eastAsia"/>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rFonts w:hint="eastAsia"/>
                <w:szCs w:val="21"/>
              </w:rPr>
            </w:pPr>
            <w:r>
              <w:rPr>
                <w:rFonts w:hint="eastAsia"/>
                <w:szCs w:val="21"/>
              </w:rPr>
              <w:t>Ⅴ</w:t>
            </w:r>
          </w:p>
        </w:tc>
        <w:tc>
          <w:tcPr>
            <w:tcW w:w="2552" w:type="dxa"/>
            <w:vAlign w:val="center"/>
          </w:tcPr>
          <w:p>
            <w:pPr>
              <w:widowControl w:val="0"/>
              <w:jc w:val="center"/>
              <w:rPr>
                <w:rFonts w:hint="eastAsia"/>
                <w:szCs w:val="21"/>
              </w:rPr>
            </w:pPr>
            <w:r>
              <w:rPr>
                <w:rFonts w:hint="eastAsia"/>
                <w:szCs w:val="21"/>
              </w:rPr>
              <w:t>走道、楼梯间、卫生间</w:t>
            </w:r>
          </w:p>
        </w:tc>
        <w:tc>
          <w:tcPr>
            <w:tcW w:w="2693" w:type="dxa"/>
            <w:vAlign w:val="center"/>
          </w:tcPr>
          <w:p>
            <w:pPr>
              <w:widowControl w:val="0"/>
              <w:jc w:val="center"/>
              <w:rPr>
                <w:rFonts w:hint="eastAsia"/>
                <w:szCs w:val="21"/>
              </w:rPr>
            </w:pPr>
            <w:r>
              <w:rPr>
                <w:rFonts w:hint="eastAsia"/>
                <w:szCs w:val="21"/>
              </w:rPr>
              <w:t>1.0</w:t>
            </w:r>
          </w:p>
          <w:p>
            <w:pPr>
              <w:widowControl w:val="0"/>
              <w:jc w:val="center"/>
              <w:rPr>
                <w:rFonts w:hint="eastAsia"/>
                <w:szCs w:val="21"/>
              </w:rPr>
            </w:pPr>
          </w:p>
          <w:p>
            <w:pPr>
              <w:widowControl w:val="0"/>
              <w:jc w:val="center"/>
              <w:rPr>
                <w:rFonts w:hint="eastAsia"/>
                <w:szCs w:val="21"/>
              </w:rPr>
            </w:pPr>
          </w:p>
          <w:p>
            <w:pPr>
              <w:widowControl w:val="0"/>
              <w:jc w:val="center"/>
              <w:rPr>
                <w:rFonts w:hint="eastAsia"/>
                <w:szCs w:val="21"/>
              </w:rPr>
            </w:pPr>
          </w:p>
          <w:p>
            <w:pPr>
              <w:widowControl w:val="0"/>
              <w:jc w:val="center"/>
              <w:rPr>
                <w:rFonts w:hint="eastAsia"/>
                <w:szCs w:val="21"/>
              </w:rPr>
            </w:pPr>
          </w:p>
        </w:tc>
        <w:tc>
          <w:tcPr>
            <w:tcW w:w="2693" w:type="dxa"/>
            <w:vAlign w:val="center"/>
          </w:tcPr>
          <w:p>
            <w:pPr>
              <w:widowControl w:val="0"/>
              <w:jc w:val="center"/>
              <w:rPr>
                <w:rFonts w:hint="eastAsia"/>
                <w:szCs w:val="21"/>
              </w:rPr>
            </w:pPr>
            <w:r>
              <w:rPr>
                <w:rFonts w:hint="eastAsia"/>
                <w:szCs w:val="21"/>
              </w:rPr>
              <w:t>150</w:t>
            </w:r>
          </w:p>
        </w:tc>
      </w:tr>
    </w:tbl>
    <w:p>
      <w:pPr>
        <w:ind w:firstLine="199" w:firstLineChars="95"/>
        <w:rPr>
          <w:rFonts w:hint="eastAsia"/>
        </w:rPr>
      </w:pPr>
      <w:bookmarkStart w:id="37" w:name="条文描述_旅馆建筑"/>
      <w:r>
        <w:t>4.0.</w:t>
      </w:r>
      <w:r>
        <w:rPr>
          <w:rFonts w:hint="eastAsia"/>
        </w:rPr>
        <w:t>10</w:t>
      </w:r>
      <w:r>
        <w:t xml:space="preserve">  </w:t>
      </w:r>
      <w:r>
        <w:rPr>
          <w:rFonts w:hint="eastAsia"/>
        </w:rPr>
        <w:t>旅馆建筑的采光标准值不应低于表4.0.10的规定。</w:t>
      </w:r>
    </w:p>
    <w:p>
      <w:pPr>
        <w:pStyle w:val="18"/>
        <w:ind w:left="902"/>
        <w:jc w:val="center"/>
        <w:rPr>
          <w:rFonts w:hint="eastAsia"/>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rFonts w:hint="eastAsia"/>
              </w:rPr>
            </w:pPr>
            <w:r>
              <w:rPr>
                <w:rFonts w:hint="eastAsia"/>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jc w:val="center"/>
              <w:rPr>
                <w:rFonts w:hint="eastAsia"/>
              </w:rPr>
            </w:pPr>
            <w:r>
              <w:rPr>
                <w:rFonts w:hint="eastAsia"/>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rFonts w:hint="eastAsia"/>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室</w:t>
            </w:r>
            <w:r>
              <w:rPr>
                <w:rFonts w:hint="eastAsia"/>
                <w:szCs w:val="21"/>
              </w:rPr>
              <w:t>内</w:t>
            </w:r>
            <w:r>
              <w:rPr>
                <w:rFonts w:hint="eastAsia"/>
              </w:rPr>
              <w:t>天然光</w:t>
            </w:r>
          </w:p>
          <w:p>
            <w:pPr>
              <w:widowControl w:val="0"/>
              <w:jc w:val="center"/>
              <w:rPr>
                <w:rFonts w:hint="eastAsia"/>
              </w:rPr>
            </w:pPr>
            <w:r>
              <w:rPr>
                <w:rFonts w:hint="eastAsia"/>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hint="eastAsia"/>
              </w:rPr>
            </w:pPr>
            <w:r>
              <w:rPr>
                <w:rFonts w:hint="eastAsia"/>
              </w:rPr>
              <w:t>室</w:t>
            </w:r>
            <w:r>
              <w:rPr>
                <w:rFonts w:hint="eastAsia"/>
                <w:szCs w:val="21"/>
              </w:rPr>
              <w:t>内</w:t>
            </w:r>
            <w:r>
              <w:rPr>
                <w:rFonts w:hint="eastAsia"/>
              </w:rPr>
              <w:t>天然光</w:t>
            </w:r>
          </w:p>
          <w:p>
            <w:pPr>
              <w:widowControl w:val="0"/>
              <w:jc w:val="center"/>
              <w:rPr>
                <w:rFonts w:hint="eastAsia"/>
              </w:rPr>
            </w:pPr>
            <w:r>
              <w:rPr>
                <w:rFonts w:hint="eastAsia"/>
              </w:rPr>
              <w:t>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rFonts w:hint="eastAsia"/>
              </w:rPr>
            </w:pPr>
            <w:r>
              <w:rPr>
                <w:rFonts w:hint="eastAsia"/>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rFonts w:hint="eastAsia"/>
              </w:rPr>
            </w:pPr>
            <w:r>
              <w:rPr>
                <w:rFonts w:hint="eastAsia"/>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hint="eastAsia"/>
              </w:rPr>
            </w:pPr>
            <w:r>
              <w:rPr>
                <w:rFonts w:hint="eastAsia"/>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rFonts w:hint="eastAsia"/>
              </w:rPr>
            </w:pPr>
            <w:r>
              <w:rPr>
                <w:rFonts w:hint="eastAsia"/>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rFonts w:hint="eastAsia"/>
              </w:rPr>
            </w:pPr>
            <w:r>
              <w:rPr>
                <w:rFonts w:hint="eastAsia"/>
              </w:rPr>
              <w:t>大堂、客房、餐厅、</w:t>
            </w:r>
          </w:p>
          <w:p>
            <w:pPr>
              <w:widowControl w:val="0"/>
              <w:rPr>
                <w:rFonts w:hint="eastAsia"/>
              </w:rPr>
            </w:pPr>
            <w:r>
              <w:rPr>
                <w:rFonts w:hint="eastAsia"/>
              </w:rPr>
              <w:t>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rPr>
            </w:pPr>
            <w:r>
              <w:rPr>
                <w:rFonts w:hint="eastAsia"/>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jc w:val="center"/>
              <w:rPr>
                <w:rFonts w:hint="eastAsia"/>
              </w:rPr>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rFonts w:hint="eastAsia"/>
              </w:rPr>
            </w:pPr>
            <w:r>
              <w:rPr>
                <w:rFonts w:hint="eastAsia"/>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rFonts w:hint="eastAsia"/>
              </w:rPr>
            </w:pPr>
            <w:r>
              <w:rPr>
                <w:rFonts w:hint="eastAsia"/>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hint="eastAsia"/>
              </w:rPr>
            </w:pPr>
            <w:r>
              <w:rPr>
                <w:rFonts w:hint="eastAsia"/>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hint="eastAsia"/>
              </w:rPr>
            </w:pPr>
            <w:r>
              <w:rPr>
                <w:rFonts w:hint="eastAsia"/>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rFonts w:hint="eastAsia"/>
              </w:rPr>
            </w:pPr>
            <w:r>
              <w:rPr>
                <w:rFonts w:hint="eastAsia"/>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jc w:val="center"/>
              <w:rPr>
                <w:rFonts w:hint="eastAsia"/>
              </w:rPr>
            </w:pPr>
            <w:r>
              <w:rPr>
                <w:rFonts w:hint="eastAsia"/>
              </w:rPr>
              <w:t>75</w:t>
            </w:r>
          </w:p>
        </w:tc>
      </w:tr>
    </w:tbl>
    <w:p>
      <w:pPr>
        <w:pStyle w:val="3"/>
        <w:ind w:firstLine="420" w:firstLineChars="200"/>
        <w:rPr>
          <w:rFonts w:hint="eastAsia"/>
        </w:rPr>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pPr>
        <w:jc w:val="both"/>
        <w:rPr>
          <w:rFonts w:hint="eastAsia"/>
          <w:sz w:val="24"/>
        </w:rPr>
      </w:pPr>
    </w:p>
    <w:p>
      <w:pPr>
        <w:pStyle w:val="3"/>
        <w:spacing w:line="360" w:lineRule="auto"/>
        <w:ind w:firstLine="420"/>
        <w:rPr>
          <w:rFonts w:hint="eastAsia"/>
          <w:b/>
          <w:lang w:val="en-US"/>
        </w:rPr>
      </w:pPr>
      <w:r>
        <w:rPr>
          <w:rFonts w:hint="eastAsia"/>
          <w:lang w:val="en-US"/>
        </w:rPr>
        <w:t>■</w:t>
      </w:r>
      <w:r>
        <w:rPr>
          <w:rFonts w:hint="eastAsia"/>
          <w:b/>
          <w:lang w:val="en-US"/>
        </w:rPr>
        <w:t>《绿色建筑评价标准技术细则2019》</w:t>
      </w:r>
    </w:p>
    <w:p>
      <w:pPr>
        <w:pStyle w:val="3"/>
        <w:spacing w:line="360" w:lineRule="auto"/>
        <w:ind w:firstLine="420"/>
        <w:rPr>
          <w:rFonts w:hint="eastAsia"/>
          <w:sz w:val="32"/>
          <w:lang w:val="en-US"/>
        </w:rPr>
      </w:pPr>
      <w:r>
        <w:rPr>
          <w:rFonts w:hint="eastAsia"/>
        </w:rPr>
        <w:t>公共建筑动态采光要求：</w:t>
      </w:r>
    </w:p>
    <w:p>
      <w:pPr>
        <w:pStyle w:val="3"/>
        <w:ind w:left="420" w:leftChars="200"/>
        <w:rPr>
          <w:rFonts w:hint="eastAsia"/>
        </w:rPr>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420" w:leftChars="200"/>
        <w:rPr>
          <w:rFonts w:hint="eastAsia"/>
        </w:rPr>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420" w:leftChars="200"/>
        <w:rPr>
          <w:rFonts w:hint="eastAsia"/>
        </w:rPr>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pPr>
        <w:pStyle w:val="3"/>
        <w:ind w:left="420" w:leftChars="200"/>
        <w:rPr>
          <w:rFonts w:hint="eastAsia"/>
        </w:rPr>
      </w:pPr>
    </w:p>
    <w:p>
      <w:pPr>
        <w:pStyle w:val="3"/>
        <w:ind w:left="420" w:leftChars="200"/>
        <w:rPr>
          <w:rFonts w:hint="eastAsia"/>
        </w:rPr>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pPr>
        <w:pStyle w:val="3"/>
        <w:rPr>
          <w:rFonts w:hint="eastAsia"/>
        </w:rPr>
      </w:pPr>
    </w:p>
    <w:p>
      <w:pPr>
        <w:pStyle w:val="2"/>
        <w:ind w:left="432" w:hanging="432"/>
      </w:pPr>
      <w:bookmarkStart w:id="38" w:name="_Toc15296"/>
      <w:r>
        <w:rPr>
          <w:rFonts w:hint="eastAsia"/>
        </w:rPr>
        <w:t>动态采光</w:t>
      </w:r>
      <w:r>
        <w:t>概述</w:t>
      </w:r>
      <w:bookmarkEnd w:id="36"/>
      <w:bookmarkEnd w:id="37"/>
      <w:bookmarkEnd w:id="38"/>
    </w:p>
    <w:p>
      <w:pPr>
        <w:pStyle w:val="3"/>
        <w:ind w:firstLine="420" w:firstLineChars="200"/>
        <w:rPr>
          <w:rFonts w:hint="eastAsia"/>
        </w:rPr>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pPr>
        <w:pStyle w:val="3"/>
        <w:ind w:firstLine="420" w:firstLineChars="200"/>
        <w:rPr>
          <w:rFonts w:hint="eastAsia"/>
        </w:rPr>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pPr>
        <w:pStyle w:val="3"/>
        <w:ind w:firstLine="420" w:firstLineChars="200"/>
        <w:rPr>
          <w:rFonts w:hint="eastAsia"/>
        </w:rPr>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75165387"/>
      <w:bookmarkStart w:id="40" w:name="_Toc264569237"/>
      <w:bookmarkStart w:id="41" w:name="_Toc290209341"/>
      <w:bookmarkStart w:id="42" w:name="_Toc312399796"/>
      <w:bookmarkStart w:id="43" w:name="_Toc290149059"/>
      <w:bookmarkStart w:id="44" w:name="_Toc290209317"/>
      <w:bookmarkStart w:id="45" w:name="_Toc264043630"/>
    </w:p>
    <w:p>
      <w:pPr>
        <w:pStyle w:val="3"/>
        <w:rPr>
          <w:rFonts w:hint="eastAsia"/>
        </w:rPr>
      </w:pPr>
      <w:r>
        <w:t xml:space="preserve"> </w:t>
      </w:r>
    </w:p>
    <w:bookmarkEnd w:id="39"/>
    <w:bookmarkEnd w:id="40"/>
    <w:bookmarkEnd w:id="41"/>
    <w:bookmarkEnd w:id="42"/>
    <w:bookmarkEnd w:id="43"/>
    <w:bookmarkEnd w:id="44"/>
    <w:bookmarkEnd w:id="45"/>
    <w:p>
      <w:pPr>
        <w:pStyle w:val="4"/>
        <w:tabs>
          <w:tab w:val="left" w:pos="862"/>
          <w:tab w:val="clear" w:pos="578"/>
        </w:tabs>
        <w:ind w:left="862"/>
      </w:pPr>
      <w:bookmarkStart w:id="46" w:name="_Toc3038"/>
      <w:r>
        <w:rPr>
          <w:rFonts w:hint="eastAsia"/>
        </w:rPr>
        <w:t>计算方法</w:t>
      </w:r>
      <w:bookmarkEnd w:id="46"/>
    </w:p>
    <w:p>
      <w:pPr>
        <w:pStyle w:val="3"/>
        <w:ind w:firstLine="420" w:firstLineChars="200"/>
        <w:rPr>
          <w:rFonts w:hint="eastAsia"/>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47" w:name="_Toc15077"/>
      <w:r>
        <w:t>软件</w:t>
      </w:r>
      <w:r>
        <w:rPr>
          <w:rFonts w:hint="eastAsia"/>
        </w:rPr>
        <w:t>选用</w:t>
      </w:r>
      <w:bookmarkEnd w:id="47"/>
    </w:p>
    <w:p>
      <w:pPr>
        <w:pStyle w:val="3"/>
        <w:ind w:firstLine="420" w:firstLineChars="200"/>
        <w:rPr>
          <w:rFonts w:hint="eastAsia"/>
        </w:rPr>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pPr>
        <w:pStyle w:val="3"/>
        <w:ind w:firstLine="420" w:firstLineChars="200"/>
        <w:rPr>
          <w:rFonts w:hint="eastAsia"/>
        </w:rPr>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pPr>
        <w:pStyle w:val="3"/>
        <w:ind w:firstLine="420" w:firstLineChars="200"/>
        <w:rPr>
          <w:rFonts w:hint="eastAsia"/>
        </w:rPr>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0" w:name="_Toc1693"/>
      <w:bookmarkStart w:id="51" w:name="_Toc512608187"/>
      <w:r>
        <w:rPr>
          <w:rFonts w:hint="eastAsia"/>
        </w:rPr>
        <w:t>采光计算</w:t>
      </w:r>
      <w:r>
        <w:t>参数</w:t>
      </w:r>
      <w:r>
        <w:rPr>
          <w:rFonts w:hint="eastAsia"/>
        </w:rPr>
        <w:t>取值</w:t>
      </w:r>
      <w:bookmarkEnd w:id="50"/>
      <w:bookmarkEnd w:id="51"/>
    </w:p>
    <w:p>
      <w:pPr>
        <w:pStyle w:val="4"/>
      </w:pPr>
      <w:bookmarkStart w:id="52" w:name="_Toc275165386"/>
      <w:bookmarkStart w:id="53" w:name="_Toc290149058"/>
      <w:bookmarkStart w:id="54" w:name="_Toc290209340"/>
      <w:bookmarkStart w:id="55" w:name="_Toc264043629"/>
      <w:bookmarkStart w:id="56" w:name="_Toc264569236"/>
      <w:bookmarkStart w:id="57" w:name="_Toc290209316"/>
      <w:bookmarkStart w:id="58" w:name="_Toc312399795"/>
      <w:bookmarkStart w:id="59" w:name="_Toc512608188"/>
      <w:bookmarkStart w:id="60" w:name="_Toc13373"/>
      <w:r>
        <w:t>模拟</w:t>
      </w:r>
      <w:bookmarkEnd w:id="52"/>
      <w:bookmarkEnd w:id="53"/>
      <w:bookmarkEnd w:id="54"/>
      <w:bookmarkEnd w:id="55"/>
      <w:bookmarkEnd w:id="56"/>
      <w:bookmarkEnd w:id="57"/>
      <w:bookmarkEnd w:id="58"/>
      <w:r>
        <w:rPr>
          <w:rFonts w:hint="eastAsia"/>
        </w:rPr>
        <w:t>分析条件说明</w:t>
      </w:r>
      <w:bookmarkEnd w:id="59"/>
      <w:bookmarkEnd w:id="60"/>
    </w:p>
    <w:p>
      <w:pPr>
        <w:pStyle w:val="3"/>
        <w:ind w:left="420" w:leftChars="200"/>
        <w:rPr>
          <w:rFonts w:hint="eastAsia"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pPr>
        <w:pStyle w:val="3"/>
        <w:ind w:left="420" w:leftChars="200"/>
        <w:rPr>
          <w:rFonts w:hint="eastAsia"/>
        </w:rPr>
      </w:pPr>
      <w:r>
        <w:rPr>
          <w:rFonts w:hint="eastAsia"/>
          <w:b/>
        </w:rPr>
        <w:t>计算</w:t>
      </w:r>
      <w:r>
        <w:rPr>
          <w:b/>
        </w:rPr>
        <w:t>光线反射次数</w:t>
      </w:r>
      <w:r>
        <w:t>：</w:t>
      </w:r>
      <w:bookmarkStart w:id="62" w:name="光线反射次数"/>
      <w:r>
        <w:rPr>
          <w:rFonts w:hint="eastAsia"/>
        </w:rPr>
        <w:t>6</w:t>
      </w:r>
      <w:bookmarkEnd w:id="62"/>
      <w:r>
        <w:rPr>
          <w:rFonts w:hint="eastAsia"/>
        </w:rPr>
        <w:t>次；</w:t>
      </w:r>
    </w:p>
    <w:p>
      <w:pPr>
        <w:pStyle w:val="3"/>
        <w:ind w:left="420" w:leftChars="200"/>
        <w:rPr>
          <w:rFonts w:hint="eastAsia"/>
        </w:rPr>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pPr>
        <w:pStyle w:val="3"/>
        <w:ind w:left="420" w:leftChars="200"/>
        <w:rPr>
          <w:rFonts w:hint="eastAsia"/>
        </w:rPr>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rFonts w:hint="eastAsia"/>
              </w:rP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pPr>
              <w:jc w:val="center"/>
              <w:rPr>
                <w:rFonts w:hint="eastAsia"/>
              </w:rPr>
            </w:pPr>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rFonts w:hint="eastAsia"/>
              </w:rPr>
            </w:pPr>
            <w:r>
              <w:rPr>
                <w:rFonts w:hint="eastAsia"/>
              </w:rPr>
              <w:t>≤</w:t>
            </w:r>
            <w:bookmarkStart w:id="65" w:name="网格划分小房间面积"/>
            <w:r>
              <w:rPr>
                <w:rFonts w:hint="eastAsia"/>
              </w:rPr>
              <w:t>10</w:t>
            </w:r>
            <w:bookmarkEnd w:id="65"/>
          </w:p>
        </w:tc>
        <w:tc>
          <w:tcPr>
            <w:tcW w:w="3272" w:type="dxa"/>
            <w:shd w:val="clear" w:color="auto" w:fill="auto"/>
            <w:vAlign w:val="center"/>
          </w:tcPr>
          <w:p>
            <w:pPr>
              <w:jc w:val="center"/>
              <w:rPr>
                <w:rFonts w:hint="eastAsia"/>
              </w:rPr>
            </w:pPr>
            <w:bookmarkStart w:id="66" w:name="小房间网格大小"/>
            <w:r>
              <w:rPr>
                <w:rFonts w:hint="eastAsia"/>
              </w:rPr>
              <w:t>0.25</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rFonts w:hint="eastAsia"/>
              </w:rPr>
            </w:pPr>
            <w:bookmarkStart w:id="67" w:name="网格划分房间面积"/>
            <w:r>
              <w:rPr>
                <w:rFonts w:hint="eastAsia"/>
              </w:rPr>
              <w:t>10~100</w:t>
            </w:r>
            <w:bookmarkEnd w:id="67"/>
          </w:p>
        </w:tc>
        <w:tc>
          <w:tcPr>
            <w:tcW w:w="3272" w:type="dxa"/>
            <w:shd w:val="clear" w:color="auto" w:fill="auto"/>
            <w:vAlign w:val="center"/>
          </w:tcPr>
          <w:p>
            <w:pPr>
              <w:jc w:val="center"/>
              <w:rPr>
                <w:rFonts w:hint="eastAsia"/>
              </w:rPr>
            </w:pPr>
            <w:bookmarkStart w:id="68" w:name="网格大小"/>
            <w:r>
              <w:rPr>
                <w:rFonts w:hint="eastAsia"/>
              </w:rPr>
              <w:t>0.50</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rFonts w:hint="eastAsia"/>
              </w:rPr>
            </w:pPr>
            <w:r>
              <w:rPr>
                <w:rFonts w:hint="eastAsia"/>
              </w:rPr>
              <w:t>≥</w:t>
            </w:r>
            <w:bookmarkStart w:id="69" w:name="网格划分大房间面积"/>
            <w:r>
              <w:rPr>
                <w:rFonts w:hint="eastAsia"/>
              </w:rPr>
              <w:t>100</w:t>
            </w:r>
            <w:bookmarkEnd w:id="69"/>
          </w:p>
        </w:tc>
        <w:tc>
          <w:tcPr>
            <w:tcW w:w="3272" w:type="dxa"/>
            <w:shd w:val="clear" w:color="auto" w:fill="auto"/>
            <w:vAlign w:val="center"/>
          </w:tcPr>
          <w:p>
            <w:pPr>
              <w:jc w:val="center"/>
              <w:rPr>
                <w:rFonts w:hint="eastAsia"/>
              </w:rPr>
            </w:pPr>
            <w:bookmarkStart w:id="70" w:name="大房间网格大小"/>
            <w:r>
              <w:rPr>
                <w:rFonts w:hint="eastAsia"/>
              </w:rPr>
              <w:t>1.00</w:t>
            </w:r>
            <w:bookmarkEnd w:id="70"/>
          </w:p>
        </w:tc>
      </w:tr>
    </w:tbl>
    <w:p>
      <w:pPr>
        <w:pStyle w:val="3"/>
        <w:ind w:left="420" w:leftChars="200"/>
        <w:rPr>
          <w:rFonts w:hint="eastAsia"/>
        </w:rPr>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pPr>
        <w:pStyle w:val="4"/>
      </w:pPr>
      <w:bookmarkStart w:id="71" w:name="_Toc26484"/>
      <w:r>
        <w:rPr>
          <w:rFonts w:hint="eastAsia"/>
        </w:rPr>
        <w:t>建筑饰面材料参数</w:t>
      </w:r>
      <w:bookmarkEnd w:id="64"/>
      <w:bookmarkEnd w:id="71"/>
    </w:p>
    <w:p>
      <w:pPr>
        <w:pStyle w:val="3"/>
        <w:ind w:firstLine="420" w:firstLineChars="20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pPr>
              <w:jc w:val="center"/>
              <w:rPr>
                <w:rFonts w:hint="eastAsia"/>
              </w:rPr>
            </w:pPr>
            <w:r>
              <w:rPr>
                <w:rFonts w:hint="eastAsia"/>
              </w:rPr>
              <w:t>位置</w:t>
            </w:r>
          </w:p>
        </w:tc>
        <w:tc>
          <w:tcPr>
            <w:tcW w:w="1661" w:type="dxa"/>
            <w:tcBorders>
              <w:top w:val="single" w:color="auto" w:sz="12" w:space="0"/>
              <w:bottom w:val="single" w:color="auto" w:sz="4" w:space="0"/>
            </w:tcBorders>
            <w:shd w:val="clear" w:color="auto" w:fill="E6E6E6"/>
            <w:vAlign w:val="center"/>
          </w:tcPr>
          <w:p>
            <w:pPr>
              <w:jc w:val="center"/>
              <w:rPr>
                <w:rFonts w:hint="eastAsia"/>
              </w:rPr>
            </w:pPr>
            <w:r>
              <w:rPr>
                <w:rFonts w:hint="eastAsia"/>
              </w:rPr>
              <w:t>顶棚</w:t>
            </w:r>
          </w:p>
        </w:tc>
        <w:tc>
          <w:tcPr>
            <w:tcW w:w="1661" w:type="dxa"/>
            <w:tcBorders>
              <w:top w:val="single" w:color="auto" w:sz="12" w:space="0"/>
              <w:bottom w:val="single" w:color="auto" w:sz="4" w:space="0"/>
            </w:tcBorders>
            <w:shd w:val="clear" w:color="auto" w:fill="E6E6E6"/>
          </w:tcPr>
          <w:p>
            <w:pPr>
              <w:jc w:val="center"/>
              <w:rPr>
                <w:rFonts w:hint="eastAsia"/>
              </w:rPr>
            </w:pPr>
            <w:r>
              <w:rPr>
                <w:rFonts w:hint="eastAsia"/>
              </w:rPr>
              <w:t>地面</w:t>
            </w:r>
          </w:p>
        </w:tc>
        <w:tc>
          <w:tcPr>
            <w:tcW w:w="1661" w:type="dxa"/>
            <w:tcBorders>
              <w:top w:val="single" w:color="auto" w:sz="12" w:space="0"/>
              <w:bottom w:val="single" w:color="auto" w:sz="4" w:space="0"/>
            </w:tcBorders>
            <w:shd w:val="clear" w:color="auto" w:fill="E6E6E6"/>
          </w:tcPr>
          <w:p>
            <w:pPr>
              <w:jc w:val="center"/>
              <w:rPr>
                <w:rFonts w:hint="eastAsia"/>
              </w:rPr>
            </w:pPr>
            <w:r>
              <w:rPr>
                <w:rFonts w:hint="eastAsia"/>
              </w:rPr>
              <w:t>墙面</w:t>
            </w:r>
          </w:p>
        </w:tc>
        <w:tc>
          <w:tcPr>
            <w:tcW w:w="1662" w:type="dxa"/>
            <w:tcBorders>
              <w:top w:val="single" w:color="auto" w:sz="12" w:space="0"/>
              <w:bottom w:val="single" w:color="auto" w:sz="4" w:space="0"/>
            </w:tcBorders>
            <w:shd w:val="clear" w:color="auto" w:fill="E6E6E6"/>
          </w:tcPr>
          <w:p>
            <w:pPr>
              <w:jc w:val="center"/>
              <w:rPr>
                <w:rFonts w:hint="eastAsia"/>
              </w:rPr>
            </w:pPr>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pPr>
              <w:jc w:val="center"/>
              <w:rPr>
                <w:rFonts w:hint="eastAsia"/>
              </w:rPr>
            </w:pPr>
            <w:r>
              <w:rPr>
                <w:rFonts w:hint="eastAsia"/>
              </w:rPr>
              <w:t>反射比材料设计取值</w:t>
            </w:r>
          </w:p>
        </w:tc>
        <w:tc>
          <w:tcPr>
            <w:tcW w:w="1661" w:type="dxa"/>
            <w:tcBorders>
              <w:top w:val="single" w:color="auto" w:sz="4" w:space="0"/>
            </w:tcBorders>
            <w:shd w:val="clear" w:color="auto" w:fill="auto"/>
            <w:vAlign w:val="center"/>
          </w:tcPr>
          <w:p>
            <w:pPr>
              <w:jc w:val="center"/>
              <w:rPr>
                <w:rFonts w:hint="eastAsia"/>
              </w:rPr>
            </w:pPr>
            <w:bookmarkStart w:id="72" w:name="顶棚反射比"/>
            <w:r>
              <w:rPr>
                <w:rFonts w:hint="eastAsia"/>
              </w:rPr>
              <w:t>0.75</w:t>
            </w:r>
            <w:bookmarkEnd w:id="72"/>
          </w:p>
        </w:tc>
        <w:tc>
          <w:tcPr>
            <w:tcW w:w="1661" w:type="dxa"/>
            <w:tcBorders>
              <w:top w:val="single" w:color="auto" w:sz="4" w:space="0"/>
            </w:tcBorders>
            <w:vAlign w:val="center"/>
          </w:tcPr>
          <w:p>
            <w:pPr>
              <w:jc w:val="center"/>
              <w:rPr>
                <w:rFonts w:hint="eastAsia"/>
              </w:rPr>
            </w:pPr>
            <w:bookmarkStart w:id="73" w:name="地面反射比"/>
            <w:r>
              <w:rPr>
                <w:rFonts w:hint="eastAsia"/>
              </w:rPr>
              <w:t>0.30</w:t>
            </w:r>
            <w:bookmarkEnd w:id="73"/>
          </w:p>
        </w:tc>
        <w:tc>
          <w:tcPr>
            <w:tcW w:w="1661" w:type="dxa"/>
            <w:tcBorders>
              <w:top w:val="single" w:color="auto" w:sz="4" w:space="0"/>
            </w:tcBorders>
            <w:vAlign w:val="center"/>
          </w:tcPr>
          <w:p>
            <w:pPr>
              <w:jc w:val="center"/>
              <w:rPr>
                <w:rFonts w:hint="eastAsia"/>
              </w:rPr>
            </w:pPr>
            <w:bookmarkStart w:id="74" w:name="墙面反射比"/>
            <w:r>
              <w:rPr>
                <w:rFonts w:hint="eastAsia"/>
              </w:rPr>
              <w:t>0.75</w:t>
            </w:r>
            <w:bookmarkEnd w:id="74"/>
          </w:p>
        </w:tc>
        <w:tc>
          <w:tcPr>
            <w:tcW w:w="1662" w:type="dxa"/>
            <w:tcBorders>
              <w:top w:val="single" w:color="auto" w:sz="4" w:space="0"/>
            </w:tcBorders>
            <w:vAlign w:val="center"/>
          </w:tcPr>
          <w:p>
            <w:pPr>
              <w:jc w:val="center"/>
              <w:rPr>
                <w:rFonts w:hint="eastAsia"/>
              </w:rPr>
            </w:pPr>
            <w:bookmarkStart w:id="75" w:name="外表面反射比"/>
            <w:r>
              <w:rPr>
                <w:rFonts w:hint="eastAsia"/>
              </w:rPr>
              <w:t>0.30</w:t>
            </w:r>
            <w:bookmarkEnd w:id="75"/>
          </w:p>
        </w:tc>
      </w:tr>
    </w:tbl>
    <w:p>
      <w:pPr>
        <w:pStyle w:val="14"/>
        <w:spacing w:line="360" w:lineRule="auto"/>
        <w:ind w:firstLine="360"/>
        <w:rPr>
          <w:rFonts w:ascii="Times New Roman" w:hAnsi="Times New Roman"/>
          <w:sz w:val="18"/>
          <w:szCs w:val="18"/>
        </w:rPr>
      </w:pPr>
    </w:p>
    <w:p>
      <w:pPr>
        <w:pStyle w:val="4"/>
      </w:pPr>
      <w:bookmarkStart w:id="76" w:name="_Toc3645"/>
      <w:r>
        <w:rPr>
          <w:rFonts w:hint="eastAsia"/>
        </w:rPr>
        <w:t>门窗类型参数</w:t>
      </w:r>
      <w:bookmarkEnd w:id="76"/>
    </w:p>
    <w:p>
      <w:pPr>
        <w:pStyle w:val="3"/>
        <w:ind w:firstLine="420" w:firstLineChars="200"/>
        <w:rPr>
          <w:rFonts w:hint="eastAsia"/>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hint="eastAsia"/>
          <w:sz w:val="18"/>
          <w:szCs w:val="18"/>
          <w:lang w:val="en-US"/>
        </w:rPr>
      </w:pPr>
    </w:p>
    <w:p>
      <w:pPr>
        <w:pStyle w:val="5"/>
        <w:rPr>
          <w:rFonts w:hint="eastAsia"/>
        </w:rPr>
      </w:pPr>
      <w:bookmarkStart w:id="77" w:name="_Toc14978"/>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pPr>
              <w:jc w:val="center"/>
              <w:rPr>
                <w:rFonts w:hint="eastAsia"/>
                <w:sz w:val="18"/>
              </w:rPr>
            </w:pPr>
            <w:r>
              <w:rPr>
                <w:sz w:val="18"/>
              </w:rPr>
              <w:t>门窗编号</w:t>
            </w:r>
          </w:p>
        </w:tc>
        <w:tc>
          <w:tcPr>
            <w:tcW w:w="1245" w:type="dxa"/>
            <w:shd w:val="clear" w:color="auto" w:fill="E6E6E6"/>
            <w:vAlign w:val="center"/>
          </w:tcPr>
          <w:p>
            <w:pPr>
              <w:jc w:val="center"/>
              <w:rPr>
                <w:rFonts w:hint="eastAsia"/>
                <w:sz w:val="18"/>
              </w:rPr>
            </w:pPr>
            <w:r>
              <w:rPr>
                <w:sz w:val="18"/>
              </w:rPr>
              <w:t>宽度(mm)</w:t>
            </w:r>
          </w:p>
        </w:tc>
        <w:tc>
          <w:tcPr>
            <w:tcW w:w="1245" w:type="dxa"/>
            <w:shd w:val="clear" w:color="auto" w:fill="E6E6E6"/>
            <w:vAlign w:val="center"/>
          </w:tcPr>
          <w:p>
            <w:pPr>
              <w:jc w:val="center"/>
              <w:rPr>
                <w:rFonts w:hint="eastAsia"/>
                <w:sz w:val="18"/>
              </w:rPr>
            </w:pPr>
            <w:r>
              <w:rPr>
                <w:sz w:val="18"/>
              </w:rPr>
              <w:t>高度(mm)</w:t>
            </w:r>
          </w:p>
        </w:tc>
        <w:tc>
          <w:tcPr>
            <w:tcW w:w="1301" w:type="dxa"/>
            <w:shd w:val="clear" w:color="auto" w:fill="E6E6E6"/>
            <w:vAlign w:val="center"/>
          </w:tcPr>
          <w:p>
            <w:pPr>
              <w:jc w:val="center"/>
              <w:rPr>
                <w:rFonts w:hint="eastAsia"/>
                <w:sz w:val="18"/>
              </w:rPr>
            </w:pPr>
            <w:r>
              <w:rPr>
                <w:sz w:val="18"/>
              </w:rPr>
              <w:t>窗框类型</w:t>
            </w:r>
          </w:p>
        </w:tc>
        <w:tc>
          <w:tcPr>
            <w:tcW w:w="1301" w:type="dxa"/>
            <w:shd w:val="clear" w:color="auto" w:fill="E6E6E6"/>
            <w:vAlign w:val="center"/>
          </w:tcPr>
          <w:p>
            <w:pPr>
              <w:jc w:val="center"/>
              <w:rPr>
                <w:rFonts w:hint="eastAsia"/>
                <w:sz w:val="18"/>
              </w:rPr>
            </w:pPr>
            <w:r>
              <w:rPr>
                <w:sz w:val="18"/>
              </w:rPr>
              <w:t>玻璃类型</w:t>
            </w:r>
          </w:p>
        </w:tc>
        <w:tc>
          <w:tcPr>
            <w:tcW w:w="1516" w:type="dxa"/>
            <w:shd w:val="clear" w:color="auto" w:fill="E6E6E6"/>
            <w:vAlign w:val="center"/>
          </w:tcPr>
          <w:p>
            <w:pPr>
              <w:jc w:val="center"/>
              <w:rPr>
                <w:rFonts w:hint="eastAsia"/>
                <w:sz w:val="18"/>
              </w:rPr>
            </w:pPr>
            <w:r>
              <w:rPr>
                <w:sz w:val="18"/>
              </w:rPr>
              <w:t>可见光透射比</w:t>
            </w:r>
          </w:p>
        </w:tc>
        <w:tc>
          <w:tcPr>
            <w:tcW w:w="1358" w:type="dxa"/>
            <w:shd w:val="clear" w:color="auto" w:fill="E6E6E6"/>
            <w:vAlign w:val="center"/>
          </w:tcPr>
          <w:p>
            <w:pPr>
              <w:jc w:val="center"/>
              <w:rPr>
                <w:rFonts w:hint="eastAsia"/>
                <w:sz w:val="18"/>
              </w:rPr>
            </w:pPr>
            <w:r>
              <w:rPr>
                <w:sz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C1221</w:t>
            </w:r>
          </w:p>
        </w:tc>
        <w:tc>
          <w:tcPr>
            <w:tcW w:w="1245" w:type="dxa"/>
            <w:vAlign w:val="center"/>
          </w:tcPr>
          <w:p>
            <w:pPr>
              <w:jc w:val="center"/>
              <w:rPr>
                <w:rFonts w:hint="eastAsia"/>
                <w:sz w:val="18"/>
              </w:rPr>
            </w:pPr>
            <w:r>
              <w:rPr>
                <w:sz w:val="18"/>
              </w:rPr>
              <w:t>1200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C1521</w:t>
            </w:r>
          </w:p>
        </w:tc>
        <w:tc>
          <w:tcPr>
            <w:tcW w:w="1245" w:type="dxa"/>
            <w:vAlign w:val="center"/>
          </w:tcPr>
          <w:p>
            <w:pPr>
              <w:jc w:val="center"/>
              <w:rPr>
                <w:rFonts w:hint="eastAsia"/>
                <w:sz w:val="18"/>
              </w:rPr>
            </w:pPr>
            <w:r>
              <w:rPr>
                <w:sz w:val="18"/>
              </w:rPr>
              <w:t>1500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C1621</w:t>
            </w:r>
          </w:p>
        </w:tc>
        <w:tc>
          <w:tcPr>
            <w:tcW w:w="1245" w:type="dxa"/>
            <w:vAlign w:val="center"/>
          </w:tcPr>
          <w:p>
            <w:pPr>
              <w:jc w:val="center"/>
              <w:rPr>
                <w:rFonts w:hint="eastAsia"/>
                <w:sz w:val="18"/>
              </w:rPr>
            </w:pPr>
            <w:r>
              <w:rPr>
                <w:sz w:val="18"/>
              </w:rPr>
              <w:t>1600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C1821</w:t>
            </w:r>
          </w:p>
        </w:tc>
        <w:tc>
          <w:tcPr>
            <w:tcW w:w="1245" w:type="dxa"/>
            <w:vAlign w:val="center"/>
          </w:tcPr>
          <w:p>
            <w:pPr>
              <w:jc w:val="center"/>
              <w:rPr>
                <w:rFonts w:hint="eastAsia"/>
                <w:sz w:val="18"/>
              </w:rPr>
            </w:pPr>
            <w:r>
              <w:rPr>
                <w:sz w:val="18"/>
              </w:rPr>
              <w:t>1800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C2021</w:t>
            </w:r>
          </w:p>
        </w:tc>
        <w:tc>
          <w:tcPr>
            <w:tcW w:w="1245" w:type="dxa"/>
            <w:vAlign w:val="center"/>
          </w:tcPr>
          <w:p>
            <w:pPr>
              <w:jc w:val="center"/>
              <w:rPr>
                <w:rFonts w:hint="eastAsia"/>
                <w:sz w:val="18"/>
              </w:rPr>
            </w:pPr>
            <w:r>
              <w:rPr>
                <w:sz w:val="18"/>
              </w:rPr>
              <w:t>2000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C2121</w:t>
            </w:r>
          </w:p>
        </w:tc>
        <w:tc>
          <w:tcPr>
            <w:tcW w:w="1245" w:type="dxa"/>
            <w:vAlign w:val="center"/>
          </w:tcPr>
          <w:p>
            <w:pPr>
              <w:jc w:val="center"/>
              <w:rPr>
                <w:rFonts w:hint="eastAsia"/>
                <w:sz w:val="18"/>
              </w:rPr>
            </w:pPr>
            <w:r>
              <w:rPr>
                <w:sz w:val="18"/>
              </w:rPr>
              <w:t>2100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C2221</w:t>
            </w:r>
          </w:p>
        </w:tc>
        <w:tc>
          <w:tcPr>
            <w:tcW w:w="1245" w:type="dxa"/>
            <w:vAlign w:val="center"/>
          </w:tcPr>
          <w:p>
            <w:pPr>
              <w:jc w:val="center"/>
              <w:rPr>
                <w:rFonts w:hint="eastAsia"/>
                <w:sz w:val="18"/>
              </w:rPr>
            </w:pPr>
            <w:r>
              <w:rPr>
                <w:sz w:val="18"/>
              </w:rPr>
              <w:t>2200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C2321</w:t>
            </w:r>
          </w:p>
        </w:tc>
        <w:tc>
          <w:tcPr>
            <w:tcW w:w="1245" w:type="dxa"/>
            <w:vAlign w:val="center"/>
          </w:tcPr>
          <w:p>
            <w:pPr>
              <w:jc w:val="center"/>
              <w:rPr>
                <w:rFonts w:hint="eastAsia"/>
                <w:sz w:val="18"/>
              </w:rPr>
            </w:pPr>
            <w:r>
              <w:rPr>
                <w:sz w:val="18"/>
              </w:rPr>
              <w:t>2300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C2421</w:t>
            </w:r>
          </w:p>
        </w:tc>
        <w:tc>
          <w:tcPr>
            <w:tcW w:w="1245" w:type="dxa"/>
            <w:vAlign w:val="center"/>
          </w:tcPr>
          <w:p>
            <w:pPr>
              <w:jc w:val="center"/>
              <w:rPr>
                <w:rFonts w:hint="eastAsia"/>
                <w:sz w:val="18"/>
              </w:rPr>
            </w:pPr>
            <w:r>
              <w:rPr>
                <w:sz w:val="18"/>
              </w:rPr>
              <w:t>2400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C2621</w:t>
            </w:r>
          </w:p>
        </w:tc>
        <w:tc>
          <w:tcPr>
            <w:tcW w:w="1245" w:type="dxa"/>
            <w:vAlign w:val="center"/>
          </w:tcPr>
          <w:p>
            <w:pPr>
              <w:jc w:val="center"/>
              <w:rPr>
                <w:rFonts w:hint="eastAsia"/>
                <w:sz w:val="18"/>
              </w:rPr>
            </w:pPr>
            <w:r>
              <w:rPr>
                <w:sz w:val="18"/>
              </w:rPr>
              <w:t>2600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C2721</w:t>
            </w:r>
          </w:p>
        </w:tc>
        <w:tc>
          <w:tcPr>
            <w:tcW w:w="1245" w:type="dxa"/>
            <w:vAlign w:val="center"/>
          </w:tcPr>
          <w:p>
            <w:pPr>
              <w:jc w:val="center"/>
              <w:rPr>
                <w:rFonts w:hint="eastAsia"/>
                <w:sz w:val="18"/>
              </w:rPr>
            </w:pPr>
            <w:r>
              <w:rPr>
                <w:sz w:val="18"/>
              </w:rPr>
              <w:t>2700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C2821</w:t>
            </w:r>
          </w:p>
        </w:tc>
        <w:tc>
          <w:tcPr>
            <w:tcW w:w="1245" w:type="dxa"/>
            <w:vAlign w:val="center"/>
          </w:tcPr>
          <w:p>
            <w:pPr>
              <w:jc w:val="center"/>
              <w:rPr>
                <w:rFonts w:hint="eastAsia"/>
                <w:sz w:val="18"/>
              </w:rPr>
            </w:pPr>
            <w:r>
              <w:rPr>
                <w:sz w:val="18"/>
              </w:rPr>
              <w:t>2800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C3421</w:t>
            </w:r>
          </w:p>
        </w:tc>
        <w:tc>
          <w:tcPr>
            <w:tcW w:w="1245" w:type="dxa"/>
            <w:vAlign w:val="center"/>
          </w:tcPr>
          <w:p>
            <w:pPr>
              <w:jc w:val="center"/>
              <w:rPr>
                <w:rFonts w:hint="eastAsia"/>
                <w:sz w:val="18"/>
              </w:rPr>
            </w:pPr>
            <w:r>
              <w:rPr>
                <w:sz w:val="18"/>
              </w:rPr>
              <w:t>3400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C4821</w:t>
            </w:r>
          </w:p>
        </w:tc>
        <w:tc>
          <w:tcPr>
            <w:tcW w:w="1245" w:type="dxa"/>
            <w:vAlign w:val="center"/>
          </w:tcPr>
          <w:p>
            <w:pPr>
              <w:jc w:val="center"/>
              <w:rPr>
                <w:rFonts w:hint="eastAsia"/>
                <w:sz w:val="18"/>
              </w:rPr>
            </w:pPr>
            <w:r>
              <w:rPr>
                <w:sz w:val="18"/>
              </w:rPr>
              <w:t>4800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r>
              <w:rPr>
                <w:sz w:val="18"/>
              </w:rPr>
              <w:t>C5221</w:t>
            </w:r>
          </w:p>
        </w:tc>
        <w:tc>
          <w:tcPr>
            <w:tcW w:w="1245" w:type="dxa"/>
            <w:vAlign w:val="center"/>
          </w:tcPr>
          <w:p>
            <w:pPr>
              <w:jc w:val="center"/>
              <w:rPr>
                <w:rFonts w:hint="eastAsia"/>
                <w:sz w:val="18"/>
              </w:rPr>
            </w:pPr>
            <w:r>
              <w:rPr>
                <w:sz w:val="18"/>
              </w:rPr>
              <w:t>5200</w:t>
            </w:r>
          </w:p>
        </w:tc>
        <w:tc>
          <w:tcPr>
            <w:tcW w:w="1245" w:type="dxa"/>
            <w:vAlign w:val="center"/>
          </w:tcPr>
          <w:p>
            <w:pPr>
              <w:jc w:val="center"/>
              <w:rPr>
                <w:rFonts w:hint="eastAsia"/>
                <w:sz w:val="18"/>
              </w:rPr>
            </w:pPr>
            <w:r>
              <w:rPr>
                <w:sz w:val="18"/>
              </w:rPr>
              <w:t>2100</w:t>
            </w:r>
          </w:p>
        </w:tc>
        <w:tc>
          <w:tcPr>
            <w:tcW w:w="1301" w:type="dxa"/>
            <w:vAlign w:val="center"/>
          </w:tcPr>
          <w:p>
            <w:pPr>
              <w:jc w:val="center"/>
              <w:rPr>
                <w:rFonts w:hint="eastAsia"/>
                <w:sz w:val="18"/>
              </w:rPr>
            </w:pPr>
            <w:r>
              <w:rPr>
                <w:sz w:val="18"/>
              </w:rPr>
              <w:t>单层木窗</w:t>
            </w:r>
          </w:p>
        </w:tc>
        <w:tc>
          <w:tcPr>
            <w:tcW w:w="1301" w:type="dxa"/>
            <w:vAlign w:val="center"/>
          </w:tcPr>
          <w:p>
            <w:pPr>
              <w:jc w:val="center"/>
              <w:rPr>
                <w:rFonts w:hint="eastAsia"/>
                <w:sz w:val="18"/>
              </w:rPr>
            </w:pPr>
            <w:r>
              <w:rPr>
                <w:sz w:val="18"/>
              </w:rPr>
              <w:t>夹层玻璃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bl>
    <w:p>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hint="eastAsia" w:ascii="宋体" w:hAnsi="宋体"/>
          <w:sz w:val="18"/>
          <w:szCs w:val="18"/>
          <w:lang w:val="en-US"/>
        </w:rPr>
      </w:pPr>
    </w:p>
    <w:p>
      <w:pPr>
        <w:pStyle w:val="5"/>
        <w:rPr>
          <w:rFonts w:hint="eastAsia"/>
        </w:rPr>
      </w:pPr>
      <w:bookmarkStart w:id="79" w:name="_Toc28161"/>
      <w:bookmarkStart w:id="80" w:name="幕墙"/>
      <w:r>
        <w:rPr>
          <w:rFonts w:hint="eastAsia"/>
        </w:rPr>
        <w:t>玻璃幕墙</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pPr>
              <w:jc w:val="center"/>
              <w:rPr>
                <w:rFonts w:hint="eastAsia"/>
                <w:sz w:val="18"/>
              </w:rPr>
            </w:pPr>
            <w:r>
              <w:rPr>
                <w:sz w:val="18"/>
              </w:rPr>
              <w:t>门窗编号</w:t>
            </w:r>
          </w:p>
        </w:tc>
        <w:tc>
          <w:tcPr>
            <w:tcW w:w="1245" w:type="dxa"/>
            <w:shd w:val="clear" w:color="auto" w:fill="E6E6E6"/>
            <w:vAlign w:val="center"/>
          </w:tcPr>
          <w:p>
            <w:pPr>
              <w:jc w:val="center"/>
              <w:rPr>
                <w:rFonts w:hint="eastAsia"/>
                <w:sz w:val="18"/>
              </w:rPr>
            </w:pPr>
            <w:r>
              <w:rPr>
                <w:sz w:val="18"/>
              </w:rPr>
              <w:t>宽度(mm)</w:t>
            </w:r>
          </w:p>
        </w:tc>
        <w:tc>
          <w:tcPr>
            <w:tcW w:w="1245" w:type="dxa"/>
            <w:shd w:val="clear" w:color="auto" w:fill="E6E6E6"/>
            <w:vAlign w:val="center"/>
          </w:tcPr>
          <w:p>
            <w:pPr>
              <w:jc w:val="center"/>
              <w:rPr>
                <w:rFonts w:hint="eastAsia"/>
                <w:sz w:val="18"/>
              </w:rPr>
            </w:pPr>
            <w:r>
              <w:rPr>
                <w:sz w:val="18"/>
              </w:rPr>
              <w:t>高度(mm)</w:t>
            </w:r>
          </w:p>
        </w:tc>
        <w:tc>
          <w:tcPr>
            <w:tcW w:w="1301" w:type="dxa"/>
            <w:shd w:val="clear" w:color="auto" w:fill="E6E6E6"/>
            <w:vAlign w:val="center"/>
          </w:tcPr>
          <w:p>
            <w:pPr>
              <w:jc w:val="center"/>
              <w:rPr>
                <w:rFonts w:hint="eastAsia"/>
                <w:sz w:val="18"/>
              </w:rPr>
            </w:pPr>
            <w:r>
              <w:rPr>
                <w:sz w:val="18"/>
              </w:rPr>
              <w:t>窗框类型</w:t>
            </w:r>
          </w:p>
        </w:tc>
        <w:tc>
          <w:tcPr>
            <w:tcW w:w="1301" w:type="dxa"/>
            <w:shd w:val="clear" w:color="auto" w:fill="E6E6E6"/>
            <w:vAlign w:val="center"/>
          </w:tcPr>
          <w:p>
            <w:pPr>
              <w:jc w:val="center"/>
              <w:rPr>
                <w:rFonts w:hint="eastAsia"/>
                <w:sz w:val="18"/>
              </w:rPr>
            </w:pPr>
            <w:r>
              <w:rPr>
                <w:sz w:val="18"/>
              </w:rPr>
              <w:t>玻璃类型</w:t>
            </w:r>
          </w:p>
        </w:tc>
        <w:tc>
          <w:tcPr>
            <w:tcW w:w="1516" w:type="dxa"/>
            <w:shd w:val="clear" w:color="auto" w:fill="E6E6E6"/>
            <w:vAlign w:val="center"/>
          </w:tcPr>
          <w:p>
            <w:pPr>
              <w:jc w:val="center"/>
              <w:rPr>
                <w:rFonts w:hint="eastAsia"/>
                <w:sz w:val="18"/>
              </w:rPr>
            </w:pPr>
            <w:r>
              <w:rPr>
                <w:sz w:val="18"/>
              </w:rPr>
              <w:t>可见光透射比</w:t>
            </w:r>
          </w:p>
        </w:tc>
        <w:tc>
          <w:tcPr>
            <w:tcW w:w="1358" w:type="dxa"/>
            <w:shd w:val="clear" w:color="auto" w:fill="E6E6E6"/>
            <w:vAlign w:val="center"/>
          </w:tcPr>
          <w:p>
            <w:pPr>
              <w:jc w:val="center"/>
              <w:rPr>
                <w:rFonts w:hint="eastAsia"/>
                <w:sz w:val="18"/>
              </w:rPr>
            </w:pPr>
            <w:r>
              <w:rPr>
                <w:sz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pPr>
              <w:jc w:val="center"/>
              <w:rPr>
                <w:rFonts w:hint="eastAsia"/>
                <w:sz w:val="18"/>
              </w:rPr>
            </w:pPr>
          </w:p>
        </w:tc>
        <w:tc>
          <w:tcPr>
            <w:tcW w:w="1245" w:type="dxa"/>
            <w:vAlign w:val="center"/>
          </w:tcPr>
          <w:p>
            <w:pPr>
              <w:jc w:val="center"/>
              <w:rPr>
                <w:rFonts w:hint="eastAsia"/>
                <w:sz w:val="18"/>
              </w:rPr>
            </w:pPr>
            <w:r>
              <w:rPr>
                <w:sz w:val="18"/>
              </w:rPr>
              <w:t>8995</w:t>
            </w:r>
          </w:p>
        </w:tc>
        <w:tc>
          <w:tcPr>
            <w:tcW w:w="1245" w:type="dxa"/>
            <w:vAlign w:val="center"/>
          </w:tcPr>
          <w:p>
            <w:pPr>
              <w:jc w:val="center"/>
              <w:rPr>
                <w:rFonts w:hint="eastAsia"/>
                <w:sz w:val="18"/>
              </w:rPr>
            </w:pPr>
            <w:r>
              <w:rPr>
                <w:sz w:val="18"/>
              </w:rPr>
              <w:t>3600</w:t>
            </w:r>
          </w:p>
        </w:tc>
        <w:tc>
          <w:tcPr>
            <w:tcW w:w="1301" w:type="dxa"/>
            <w:vAlign w:val="center"/>
          </w:tcPr>
          <w:p>
            <w:pPr>
              <w:jc w:val="center"/>
              <w:rPr>
                <w:rFonts w:hint="eastAsia"/>
                <w:sz w:val="18"/>
              </w:rPr>
            </w:pPr>
            <w:r>
              <w:rPr>
                <w:sz w:val="18"/>
              </w:rPr>
              <w:t>单层铝窗</w:t>
            </w:r>
          </w:p>
        </w:tc>
        <w:tc>
          <w:tcPr>
            <w:tcW w:w="1301" w:type="dxa"/>
            <w:vAlign w:val="center"/>
          </w:tcPr>
          <w:p>
            <w:pPr>
              <w:jc w:val="center"/>
              <w:rPr>
                <w:rFonts w:hint="eastAsia"/>
                <w:sz w:val="18"/>
              </w:rPr>
            </w:pPr>
            <w:r>
              <w:rPr>
                <w:sz w:val="18"/>
              </w:rPr>
              <w:t>普通玻璃</w:t>
            </w:r>
          </w:p>
        </w:tc>
        <w:tc>
          <w:tcPr>
            <w:tcW w:w="1516" w:type="dxa"/>
            <w:vAlign w:val="center"/>
          </w:tcPr>
          <w:p>
            <w:pPr>
              <w:jc w:val="center"/>
              <w:rPr>
                <w:rFonts w:hint="eastAsia"/>
                <w:sz w:val="18"/>
              </w:rPr>
            </w:pPr>
            <w:r>
              <w:rPr>
                <w:sz w:val="18"/>
              </w:rPr>
              <w:t>0.89</w:t>
            </w:r>
          </w:p>
        </w:tc>
        <w:tc>
          <w:tcPr>
            <w:tcW w:w="1358" w:type="dxa"/>
            <w:vAlign w:val="center"/>
          </w:tcPr>
          <w:p>
            <w:pPr>
              <w:jc w:val="center"/>
              <w:rPr>
                <w:rFonts w:hint="eastAsia"/>
                <w:sz w:val="18"/>
              </w:rPr>
            </w:pPr>
            <w:r>
              <w:rPr>
                <w:sz w:val="18"/>
              </w:rPr>
              <w:t>0.08</w:t>
            </w:r>
          </w:p>
        </w:tc>
      </w:tr>
    </w:tbl>
    <w:p>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hint="eastAsia" w:ascii="宋体" w:hAnsi="宋体"/>
          <w:sz w:val="18"/>
          <w:szCs w:val="18"/>
          <w:lang w:val="en-US"/>
        </w:rPr>
      </w:pPr>
    </w:p>
    <w:p>
      <w:pPr>
        <w:pStyle w:val="3"/>
        <w:rPr>
          <w:rFonts w:hint="eastAsia" w:ascii="宋体" w:hAnsi="宋体"/>
          <w:sz w:val="18"/>
          <w:szCs w:val="18"/>
          <w:lang w:val="en-US"/>
        </w:rPr>
      </w:pPr>
    </w:p>
    <w:p>
      <w:pPr>
        <w:pStyle w:val="3"/>
        <w:rPr>
          <w:rFonts w:hint="eastAsia" w:ascii="宋体" w:hAnsi="宋体"/>
          <w:sz w:val="18"/>
          <w:szCs w:val="18"/>
          <w:lang w:val="en-US"/>
        </w:rPr>
      </w:pPr>
      <w:bookmarkStart w:id="81" w:name="窗污染折减系数"/>
      <w:bookmarkEnd w:id="81"/>
    </w:p>
    <w:p>
      <w:pPr>
        <w:pStyle w:val="2"/>
        <w:ind w:left="432" w:hanging="432"/>
      </w:pPr>
      <w:bookmarkStart w:id="82" w:name="_Toc7181"/>
      <w:r>
        <w:rPr>
          <w:rFonts w:hint="eastAsia"/>
        </w:rPr>
        <w:t>动态采光达标统计</w:t>
      </w:r>
      <w:bookmarkEnd w:id="82"/>
    </w:p>
    <w:p>
      <w:pPr>
        <w:pStyle w:val="3"/>
        <w:ind w:firstLine="420" w:firstLineChars="200"/>
        <w:rPr>
          <w:rFonts w:hint="eastAsia"/>
        </w:rPr>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8"/>
        <w:gridCol w:w="856"/>
        <w:gridCol w:w="1304"/>
        <w:gridCol w:w="111"/>
        <w:gridCol w:w="1369"/>
        <w:gridCol w:w="46"/>
        <w:gridCol w:w="621"/>
        <w:gridCol w:w="667"/>
        <w:gridCol w:w="127"/>
        <w:gridCol w:w="812"/>
        <w:gridCol w:w="939"/>
        <w:gridCol w:w="229"/>
        <w:gridCol w:w="710"/>
        <w:gridCol w:w="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shd w:val="clear" w:color="auto" w:fill="E6E6E6"/>
            <w:vAlign w:val="center"/>
          </w:tcPr>
          <w:p>
            <w:pPr>
              <w:jc w:val="center"/>
              <w:rPr>
                <w:rFonts w:hint="eastAsia"/>
                <w:sz w:val="18"/>
              </w:rPr>
            </w:pPr>
            <w:r>
              <w:rPr>
                <w:sz w:val="18"/>
              </w:rPr>
              <w:t>楼层</w:t>
            </w:r>
          </w:p>
        </w:tc>
        <w:tc>
          <w:tcPr>
            <w:tcW w:w="2159" w:type="dxa"/>
            <w:gridSpan w:val="2"/>
            <w:shd w:val="clear" w:color="auto" w:fill="E6E6E6"/>
            <w:vAlign w:val="center"/>
          </w:tcPr>
          <w:p>
            <w:pPr>
              <w:jc w:val="center"/>
              <w:rPr>
                <w:rFonts w:hint="eastAsia"/>
                <w:sz w:val="18"/>
              </w:rPr>
            </w:pPr>
            <w:r>
              <w:rPr>
                <w:sz w:val="18"/>
              </w:rPr>
              <w:t>房间</w:t>
            </w:r>
          </w:p>
        </w:tc>
        <w:tc>
          <w:tcPr>
            <w:tcW w:w="1480" w:type="dxa"/>
            <w:gridSpan w:val="2"/>
            <w:shd w:val="clear" w:color="auto" w:fill="E6E6E6"/>
            <w:vAlign w:val="center"/>
          </w:tcPr>
          <w:p>
            <w:pPr>
              <w:jc w:val="center"/>
              <w:rPr>
                <w:rFonts w:hint="eastAsia"/>
                <w:sz w:val="18"/>
              </w:rPr>
            </w:pPr>
            <w:r>
              <w:rPr>
                <w:sz w:val="18"/>
              </w:rPr>
              <w:t>对标功能</w:t>
            </w:r>
          </w:p>
        </w:tc>
        <w:tc>
          <w:tcPr>
            <w:tcW w:w="667" w:type="dxa"/>
            <w:gridSpan w:val="2"/>
            <w:shd w:val="clear" w:color="auto" w:fill="E6E6E6"/>
            <w:vAlign w:val="center"/>
          </w:tcPr>
          <w:p>
            <w:pPr>
              <w:jc w:val="center"/>
              <w:rPr>
                <w:rFonts w:hint="eastAsia"/>
                <w:sz w:val="18"/>
              </w:rPr>
            </w:pPr>
            <w:r>
              <w:rPr>
                <w:sz w:val="18"/>
              </w:rPr>
              <w:t>采光</w:t>
            </w:r>
            <w:r>
              <w:rPr>
                <w:sz w:val="18"/>
              </w:rPr>
              <w:br w:type="textWrapping"/>
            </w:r>
            <w:r>
              <w:rPr>
                <w:sz w:val="18"/>
              </w:rPr>
              <w:t>等级</w:t>
            </w:r>
          </w:p>
        </w:tc>
        <w:tc>
          <w:tcPr>
            <w:tcW w:w="667" w:type="dxa"/>
            <w:shd w:val="clear" w:color="auto" w:fill="E6E6E6"/>
            <w:vAlign w:val="center"/>
          </w:tcPr>
          <w:p>
            <w:pPr>
              <w:jc w:val="center"/>
              <w:rPr>
                <w:rFonts w:hint="eastAsia"/>
                <w:sz w:val="18"/>
              </w:rPr>
            </w:pPr>
            <w:r>
              <w:rPr>
                <w:sz w:val="18"/>
              </w:rPr>
              <w:t>采光</w:t>
            </w:r>
            <w:r>
              <w:rPr>
                <w:sz w:val="18"/>
              </w:rPr>
              <w:br w:type="textWrapping"/>
            </w:r>
            <w:r>
              <w:rPr>
                <w:sz w:val="18"/>
              </w:rPr>
              <w:t>类型</w:t>
            </w:r>
          </w:p>
        </w:tc>
        <w:tc>
          <w:tcPr>
            <w:tcW w:w="939" w:type="dxa"/>
            <w:gridSpan w:val="2"/>
            <w:shd w:val="clear" w:color="auto" w:fill="E6E6E6"/>
            <w:vAlign w:val="center"/>
          </w:tcPr>
          <w:p>
            <w:pPr>
              <w:jc w:val="center"/>
              <w:rPr>
                <w:rFonts w:hint="eastAsia"/>
                <w:sz w:val="18"/>
              </w:rPr>
            </w:pPr>
            <w:r>
              <w:rPr>
                <w:sz w:val="18"/>
              </w:rPr>
              <w:t>设计照度</w:t>
            </w:r>
            <w:r>
              <w:rPr>
                <w:sz w:val="18"/>
              </w:rPr>
              <w:br w:type="textWrapping"/>
            </w:r>
            <w:r>
              <w:rPr>
                <w:sz w:val="18"/>
              </w:rPr>
              <w:t>要求(Lx)</w:t>
            </w:r>
          </w:p>
        </w:tc>
        <w:tc>
          <w:tcPr>
            <w:tcW w:w="939" w:type="dxa"/>
            <w:shd w:val="clear" w:color="auto" w:fill="E6E6E6"/>
            <w:vAlign w:val="center"/>
          </w:tcPr>
          <w:p>
            <w:pPr>
              <w:jc w:val="center"/>
              <w:rPr>
                <w:rFonts w:hint="eastAsia"/>
                <w:sz w:val="18"/>
              </w:rPr>
            </w:pPr>
            <w:r>
              <w:rPr>
                <w:sz w:val="18"/>
              </w:rPr>
              <w:t>房间面积</w:t>
            </w:r>
            <w:r>
              <w:rPr>
                <w:sz w:val="18"/>
              </w:rPr>
              <w:br w:type="textWrapping"/>
            </w:r>
            <w:r>
              <w:rPr>
                <w:sz w:val="18"/>
              </w:rPr>
              <w:t>(m2)</w:t>
            </w:r>
          </w:p>
        </w:tc>
        <w:tc>
          <w:tcPr>
            <w:tcW w:w="939" w:type="dxa"/>
            <w:gridSpan w:val="2"/>
            <w:shd w:val="clear" w:color="auto" w:fill="E6E6E6"/>
            <w:vAlign w:val="center"/>
          </w:tcPr>
          <w:p>
            <w:pPr>
              <w:jc w:val="center"/>
              <w:rPr>
                <w:rFonts w:hint="eastAsia"/>
                <w:sz w:val="18"/>
              </w:rPr>
            </w:pPr>
            <w:r>
              <w:rPr>
                <w:sz w:val="18"/>
              </w:rPr>
              <w:t>达标面积</w:t>
            </w:r>
            <w:r>
              <w:rPr>
                <w:sz w:val="18"/>
              </w:rPr>
              <w:br w:type="textWrapping"/>
            </w:r>
            <w:r>
              <w:rPr>
                <w:sz w:val="18"/>
              </w:rPr>
              <w:t>比例(%)</w:t>
            </w:r>
          </w:p>
        </w:tc>
        <w:tc>
          <w:tcPr>
            <w:tcW w:w="837" w:type="dxa"/>
            <w:shd w:val="clear" w:color="auto" w:fill="E6E6E6"/>
            <w:vAlign w:val="center"/>
          </w:tcPr>
          <w:p>
            <w:pPr>
              <w:jc w:val="center"/>
              <w:rPr>
                <w:rFonts w:hint="eastAsia"/>
                <w:sz w:val="18"/>
              </w:rPr>
            </w:pPr>
            <w:r>
              <w:rPr>
                <w:sz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restart"/>
            <w:vAlign w:val="center"/>
          </w:tcPr>
          <w:p>
            <w:pPr>
              <w:jc w:val="center"/>
              <w:rPr>
                <w:rFonts w:hint="eastAsia"/>
                <w:sz w:val="18"/>
              </w:rPr>
            </w:pPr>
            <w:r>
              <w:rPr>
                <w:sz w:val="18"/>
              </w:rPr>
              <w:t>1</w:t>
            </w:r>
          </w:p>
        </w:tc>
        <w:tc>
          <w:tcPr>
            <w:tcW w:w="2159" w:type="dxa"/>
            <w:gridSpan w:val="2"/>
            <w:vAlign w:val="center"/>
          </w:tcPr>
          <w:p>
            <w:pPr>
              <w:jc w:val="center"/>
              <w:rPr>
                <w:rFonts w:hint="eastAsia"/>
                <w:sz w:val="18"/>
              </w:rPr>
            </w:pPr>
            <w:r>
              <w:rPr>
                <w:sz w:val="18"/>
              </w:rPr>
              <w:t>1001[走廊]</w:t>
            </w:r>
          </w:p>
        </w:tc>
        <w:tc>
          <w:tcPr>
            <w:tcW w:w="1480" w:type="dxa"/>
            <w:gridSpan w:val="2"/>
            <w:vAlign w:val="center"/>
          </w:tcPr>
          <w:p>
            <w:pPr>
              <w:jc w:val="center"/>
              <w:rPr>
                <w:rFonts w:hint="eastAsia"/>
                <w:sz w:val="18"/>
              </w:rPr>
            </w:pPr>
            <w:r>
              <w:rPr>
                <w:sz w:val="18"/>
              </w:rPr>
              <w:t>走道</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75</w:t>
            </w:r>
          </w:p>
        </w:tc>
        <w:tc>
          <w:tcPr>
            <w:tcW w:w="939" w:type="dxa"/>
            <w:vAlign w:val="center"/>
          </w:tcPr>
          <w:p>
            <w:pPr>
              <w:jc w:val="center"/>
              <w:rPr>
                <w:rFonts w:hint="eastAsia"/>
                <w:sz w:val="18"/>
              </w:rPr>
            </w:pPr>
            <w:r>
              <w:rPr>
                <w:sz w:val="18"/>
              </w:rPr>
              <w:t>249.50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1002[大厅]</w:t>
            </w:r>
          </w:p>
        </w:tc>
        <w:tc>
          <w:tcPr>
            <w:tcW w:w="1480" w:type="dxa"/>
            <w:gridSpan w:val="2"/>
            <w:vAlign w:val="center"/>
          </w:tcPr>
          <w:p>
            <w:pPr>
              <w:jc w:val="center"/>
              <w:rPr>
                <w:rFonts w:hint="eastAsia"/>
                <w:sz w:val="18"/>
              </w:rPr>
            </w:pPr>
            <w:r>
              <w:rPr>
                <w:sz w:val="18"/>
              </w:rPr>
              <w:t>大堂</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246.42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1003[健身活动室]</w:t>
            </w:r>
          </w:p>
        </w:tc>
        <w:tc>
          <w:tcPr>
            <w:tcW w:w="1480" w:type="dxa"/>
            <w:gridSpan w:val="2"/>
            <w:vAlign w:val="center"/>
          </w:tcPr>
          <w:p>
            <w:pPr>
              <w:jc w:val="center"/>
              <w:rPr>
                <w:rFonts w:hint="eastAsia"/>
                <w:sz w:val="18"/>
              </w:rPr>
            </w:pPr>
            <w:r>
              <w:rPr>
                <w:sz w:val="18"/>
              </w:rPr>
              <w:t>健身房</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104.73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1004[健身活动室]</w:t>
            </w:r>
          </w:p>
        </w:tc>
        <w:tc>
          <w:tcPr>
            <w:tcW w:w="1480" w:type="dxa"/>
            <w:gridSpan w:val="2"/>
            <w:vAlign w:val="center"/>
          </w:tcPr>
          <w:p>
            <w:pPr>
              <w:jc w:val="center"/>
              <w:rPr>
                <w:rFonts w:hint="eastAsia"/>
                <w:sz w:val="18"/>
              </w:rPr>
            </w:pPr>
            <w:r>
              <w:rPr>
                <w:sz w:val="18"/>
              </w:rPr>
              <w:t>健身房</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104.20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1005[餐厅]</w:t>
            </w:r>
          </w:p>
        </w:tc>
        <w:tc>
          <w:tcPr>
            <w:tcW w:w="1480" w:type="dxa"/>
            <w:gridSpan w:val="2"/>
            <w:vAlign w:val="center"/>
          </w:tcPr>
          <w:p>
            <w:pPr>
              <w:jc w:val="center"/>
              <w:rPr>
                <w:rFonts w:hint="eastAsia"/>
                <w:sz w:val="18"/>
              </w:rPr>
            </w:pPr>
            <w:r>
              <w:rPr>
                <w:sz w:val="18"/>
              </w:rPr>
              <w:t>餐厅</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103.67</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1006[健身活动室]</w:t>
            </w:r>
          </w:p>
        </w:tc>
        <w:tc>
          <w:tcPr>
            <w:tcW w:w="1480" w:type="dxa"/>
            <w:gridSpan w:val="2"/>
            <w:vAlign w:val="center"/>
          </w:tcPr>
          <w:p>
            <w:pPr>
              <w:jc w:val="center"/>
              <w:rPr>
                <w:rFonts w:hint="eastAsia"/>
                <w:sz w:val="18"/>
              </w:rPr>
            </w:pPr>
            <w:r>
              <w:rPr>
                <w:sz w:val="18"/>
              </w:rPr>
              <w:t>健身房</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69.09</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1007[普通办公室]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56.60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1008[普通办公室]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51.28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1010[普通办公室]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51.28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1012[治疗室、诊室]</w:t>
            </w:r>
          </w:p>
        </w:tc>
        <w:tc>
          <w:tcPr>
            <w:tcW w:w="1480" w:type="dxa"/>
            <w:gridSpan w:val="2"/>
            <w:vAlign w:val="center"/>
          </w:tcPr>
          <w:p>
            <w:pPr>
              <w:jc w:val="center"/>
              <w:rPr>
                <w:rFonts w:hint="eastAsia"/>
                <w:sz w:val="18"/>
              </w:rPr>
            </w:pPr>
            <w:r>
              <w:rPr>
                <w:sz w:val="18"/>
              </w:rPr>
              <w:t>诊室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37.73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1013[普通办公室]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37.73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1014[病房]</w:t>
            </w:r>
          </w:p>
        </w:tc>
        <w:tc>
          <w:tcPr>
            <w:tcW w:w="1480" w:type="dxa"/>
            <w:gridSpan w:val="2"/>
            <w:vAlign w:val="center"/>
          </w:tcPr>
          <w:p>
            <w:pPr>
              <w:jc w:val="center"/>
              <w:rPr>
                <w:rFonts w:hint="eastAsia"/>
                <w:sz w:val="18"/>
              </w:rPr>
            </w:pPr>
            <w:r>
              <w:rPr>
                <w:sz w:val="18"/>
              </w:rPr>
              <w:t>一般病房</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34.20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1015[楼梯间]</w:t>
            </w:r>
          </w:p>
        </w:tc>
        <w:tc>
          <w:tcPr>
            <w:tcW w:w="1480" w:type="dxa"/>
            <w:gridSpan w:val="2"/>
            <w:vAlign w:val="center"/>
          </w:tcPr>
          <w:p>
            <w:pPr>
              <w:jc w:val="center"/>
              <w:rPr>
                <w:rFonts w:hint="eastAsia"/>
                <w:sz w:val="18"/>
              </w:rPr>
            </w:pPr>
            <w:r>
              <w:rPr>
                <w:sz w:val="18"/>
              </w:rPr>
              <w:t>楼梯间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34.19</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1016[卫生间]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34.19</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1017[病房]</w:t>
            </w:r>
          </w:p>
        </w:tc>
        <w:tc>
          <w:tcPr>
            <w:tcW w:w="1480" w:type="dxa"/>
            <w:gridSpan w:val="2"/>
            <w:vAlign w:val="center"/>
          </w:tcPr>
          <w:p>
            <w:pPr>
              <w:jc w:val="center"/>
              <w:rPr>
                <w:rFonts w:hint="eastAsia"/>
                <w:sz w:val="18"/>
              </w:rPr>
            </w:pPr>
            <w:r>
              <w:rPr>
                <w:sz w:val="18"/>
              </w:rPr>
              <w:t>一般病房</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34.19</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1018[楼梯间]</w:t>
            </w:r>
          </w:p>
        </w:tc>
        <w:tc>
          <w:tcPr>
            <w:tcW w:w="1480" w:type="dxa"/>
            <w:gridSpan w:val="2"/>
            <w:vAlign w:val="center"/>
          </w:tcPr>
          <w:p>
            <w:pPr>
              <w:jc w:val="center"/>
              <w:rPr>
                <w:rFonts w:hint="eastAsia"/>
                <w:sz w:val="18"/>
              </w:rPr>
            </w:pPr>
            <w:r>
              <w:rPr>
                <w:sz w:val="18"/>
              </w:rPr>
              <w:t>楼梯间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20.03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1019[卫生间]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18.48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1020[卫生间]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18.48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1021[普通办公室]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450</w:t>
            </w:r>
          </w:p>
        </w:tc>
        <w:tc>
          <w:tcPr>
            <w:tcW w:w="939" w:type="dxa"/>
            <w:vAlign w:val="center"/>
          </w:tcPr>
          <w:p>
            <w:pPr>
              <w:jc w:val="center"/>
              <w:rPr>
                <w:rFonts w:hint="eastAsia"/>
                <w:sz w:val="18"/>
              </w:rPr>
            </w:pPr>
            <w:r>
              <w:rPr>
                <w:sz w:val="18"/>
              </w:rPr>
              <w:t>16.40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1022[普通办公室]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450</w:t>
            </w:r>
          </w:p>
        </w:tc>
        <w:tc>
          <w:tcPr>
            <w:tcW w:w="939" w:type="dxa"/>
            <w:vAlign w:val="center"/>
          </w:tcPr>
          <w:p>
            <w:pPr>
              <w:jc w:val="center"/>
              <w:rPr>
                <w:rFonts w:hint="eastAsia"/>
                <w:sz w:val="18"/>
              </w:rPr>
            </w:pPr>
            <w:r>
              <w:rPr>
                <w:sz w:val="18"/>
              </w:rPr>
              <w:t>16.41</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1025[普通办公室]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450</w:t>
            </w:r>
          </w:p>
        </w:tc>
        <w:tc>
          <w:tcPr>
            <w:tcW w:w="939" w:type="dxa"/>
            <w:vAlign w:val="center"/>
          </w:tcPr>
          <w:p>
            <w:pPr>
              <w:jc w:val="center"/>
              <w:rPr>
                <w:rFonts w:hint="eastAsia"/>
                <w:sz w:val="18"/>
              </w:rPr>
            </w:pPr>
            <w:r>
              <w:rPr>
                <w:sz w:val="18"/>
              </w:rPr>
              <w:t>16.76</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restart"/>
            <w:vAlign w:val="center"/>
          </w:tcPr>
          <w:p>
            <w:pPr>
              <w:jc w:val="center"/>
              <w:rPr>
                <w:rFonts w:hint="eastAsia"/>
                <w:sz w:val="18"/>
              </w:rPr>
            </w:pPr>
            <w:r>
              <w:rPr>
                <w:sz w:val="18"/>
              </w:rPr>
              <w:t>2</w:t>
            </w:r>
          </w:p>
        </w:tc>
        <w:tc>
          <w:tcPr>
            <w:tcW w:w="2159" w:type="dxa"/>
            <w:gridSpan w:val="2"/>
            <w:vAlign w:val="center"/>
          </w:tcPr>
          <w:p>
            <w:pPr>
              <w:jc w:val="center"/>
              <w:rPr>
                <w:rFonts w:hint="eastAsia"/>
                <w:sz w:val="18"/>
              </w:rPr>
            </w:pPr>
            <w:r>
              <w:rPr>
                <w:sz w:val="18"/>
              </w:rPr>
              <w:t>2001[走廊]</w:t>
            </w:r>
          </w:p>
        </w:tc>
        <w:tc>
          <w:tcPr>
            <w:tcW w:w="1480" w:type="dxa"/>
            <w:gridSpan w:val="2"/>
            <w:vAlign w:val="center"/>
          </w:tcPr>
          <w:p>
            <w:pPr>
              <w:jc w:val="center"/>
              <w:rPr>
                <w:rFonts w:hint="eastAsia"/>
                <w:sz w:val="18"/>
              </w:rPr>
            </w:pPr>
            <w:r>
              <w:rPr>
                <w:sz w:val="18"/>
              </w:rPr>
              <w:t>走道</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75</w:t>
            </w:r>
          </w:p>
        </w:tc>
        <w:tc>
          <w:tcPr>
            <w:tcW w:w="939" w:type="dxa"/>
            <w:vAlign w:val="center"/>
          </w:tcPr>
          <w:p>
            <w:pPr>
              <w:jc w:val="center"/>
              <w:rPr>
                <w:rFonts w:hint="eastAsia"/>
                <w:sz w:val="18"/>
              </w:rPr>
            </w:pPr>
            <w:r>
              <w:rPr>
                <w:sz w:val="18"/>
              </w:rPr>
              <w:t>332.92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2002[阅览室]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85.61</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2004[美术教室]</w:t>
            </w:r>
          </w:p>
        </w:tc>
        <w:tc>
          <w:tcPr>
            <w:tcW w:w="1480" w:type="dxa"/>
            <w:gridSpan w:val="2"/>
            <w:vAlign w:val="center"/>
          </w:tcPr>
          <w:p>
            <w:pPr>
              <w:jc w:val="center"/>
              <w:rPr>
                <w:rFonts w:hint="eastAsia"/>
                <w:sz w:val="18"/>
              </w:rPr>
            </w:pPr>
            <w:r>
              <w:rPr>
                <w:sz w:val="18"/>
              </w:rPr>
              <w:t>专用教室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51.05</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2005[酒吧、茶座]</w:t>
            </w:r>
          </w:p>
        </w:tc>
        <w:tc>
          <w:tcPr>
            <w:tcW w:w="1480" w:type="dxa"/>
            <w:gridSpan w:val="2"/>
            <w:vAlign w:val="center"/>
          </w:tcPr>
          <w:p>
            <w:pPr>
              <w:jc w:val="center"/>
              <w:rPr>
                <w:rFonts w:hint="eastAsia"/>
                <w:sz w:val="18"/>
              </w:rPr>
            </w:pPr>
            <w:r>
              <w:rPr>
                <w:sz w:val="18"/>
              </w:rPr>
              <w:t>餐厅</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124.66</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2007[阅览室]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85.58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2008[楼梯间]</w:t>
            </w:r>
          </w:p>
        </w:tc>
        <w:tc>
          <w:tcPr>
            <w:tcW w:w="1480" w:type="dxa"/>
            <w:gridSpan w:val="2"/>
            <w:vAlign w:val="center"/>
          </w:tcPr>
          <w:p>
            <w:pPr>
              <w:jc w:val="center"/>
              <w:rPr>
                <w:rFonts w:hint="eastAsia"/>
                <w:sz w:val="18"/>
              </w:rPr>
            </w:pPr>
            <w:r>
              <w:rPr>
                <w:sz w:val="18"/>
              </w:rPr>
              <w:t>楼梯间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33.68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2009[卫生间]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16.32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2010[卫生间]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16.32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2012[普通教室]</w:t>
            </w:r>
          </w:p>
        </w:tc>
        <w:tc>
          <w:tcPr>
            <w:tcW w:w="1480" w:type="dxa"/>
            <w:gridSpan w:val="2"/>
            <w:vAlign w:val="center"/>
          </w:tcPr>
          <w:p>
            <w:pPr>
              <w:jc w:val="center"/>
              <w:rPr>
                <w:rFonts w:hint="eastAsia"/>
                <w:sz w:val="18"/>
              </w:rPr>
            </w:pPr>
            <w:r>
              <w:rPr>
                <w:sz w:val="18"/>
              </w:rPr>
              <w:t>普通教室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450</w:t>
            </w:r>
          </w:p>
        </w:tc>
        <w:tc>
          <w:tcPr>
            <w:tcW w:w="939" w:type="dxa"/>
            <w:vAlign w:val="center"/>
          </w:tcPr>
          <w:p>
            <w:pPr>
              <w:jc w:val="center"/>
              <w:rPr>
                <w:rFonts w:hint="eastAsia"/>
                <w:sz w:val="18"/>
              </w:rPr>
            </w:pPr>
            <w:r>
              <w:rPr>
                <w:sz w:val="18"/>
              </w:rPr>
              <w:t>174.33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2013[会议室]</w:t>
            </w:r>
          </w:p>
        </w:tc>
        <w:tc>
          <w:tcPr>
            <w:tcW w:w="1480" w:type="dxa"/>
            <w:gridSpan w:val="2"/>
            <w:vAlign w:val="center"/>
          </w:tcPr>
          <w:p>
            <w:pPr>
              <w:jc w:val="center"/>
              <w:rPr>
                <w:rFonts w:hint="eastAsia"/>
                <w:sz w:val="18"/>
              </w:rPr>
            </w:pPr>
            <w:r>
              <w:rPr>
                <w:sz w:val="18"/>
              </w:rPr>
              <w:t>会议室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450</w:t>
            </w:r>
          </w:p>
        </w:tc>
        <w:tc>
          <w:tcPr>
            <w:tcW w:w="939" w:type="dxa"/>
            <w:vAlign w:val="center"/>
          </w:tcPr>
          <w:p>
            <w:pPr>
              <w:jc w:val="center"/>
              <w:rPr>
                <w:rFonts w:hint="eastAsia"/>
                <w:sz w:val="18"/>
              </w:rPr>
            </w:pPr>
            <w:r>
              <w:rPr>
                <w:sz w:val="18"/>
              </w:rPr>
              <w:t>174.30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2015[普通办公室]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33.00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2016[普通办公室]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33.68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2017[普通办公室]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33.68</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2018[普通办公室]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51.10</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2019[接待室]</w:t>
            </w:r>
          </w:p>
        </w:tc>
        <w:tc>
          <w:tcPr>
            <w:tcW w:w="1480" w:type="dxa"/>
            <w:gridSpan w:val="2"/>
            <w:vAlign w:val="center"/>
          </w:tcPr>
          <w:p>
            <w:pPr>
              <w:jc w:val="center"/>
              <w:rPr>
                <w:rFonts w:hint="eastAsia"/>
                <w:sz w:val="18"/>
              </w:rPr>
            </w:pPr>
            <w:r>
              <w:rPr>
                <w:sz w:val="18"/>
              </w:rPr>
              <w:t>会议室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56.33</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2021[楼梯间]</w:t>
            </w:r>
          </w:p>
        </w:tc>
        <w:tc>
          <w:tcPr>
            <w:tcW w:w="1480" w:type="dxa"/>
            <w:gridSpan w:val="2"/>
            <w:vAlign w:val="center"/>
          </w:tcPr>
          <w:p>
            <w:pPr>
              <w:jc w:val="center"/>
              <w:rPr>
                <w:rFonts w:hint="eastAsia"/>
                <w:sz w:val="18"/>
              </w:rPr>
            </w:pPr>
            <w:r>
              <w:rPr>
                <w:sz w:val="18"/>
              </w:rPr>
              <w:t>楼梯间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19.55</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2022[卫生间]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18.02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2023[卫生间]</w:t>
            </w:r>
          </w:p>
        </w:tc>
        <w:tc>
          <w:tcPr>
            <w:tcW w:w="1480" w:type="dxa"/>
            <w:gridSpan w:val="2"/>
            <w:vAlign w:val="center"/>
          </w:tcPr>
          <w:p>
            <w:pPr>
              <w:jc w:val="center"/>
              <w:rPr>
                <w:rFonts w:hint="eastAsia"/>
                <w:sz w:val="18"/>
              </w:rPr>
            </w:pPr>
            <w:r>
              <w:rPr>
                <w:sz w:val="18"/>
              </w:rPr>
              <w:t>卫生间</w:t>
            </w:r>
          </w:p>
        </w:tc>
        <w:tc>
          <w:tcPr>
            <w:tcW w:w="667" w:type="dxa"/>
            <w:gridSpan w:val="2"/>
            <w:vAlign w:val="center"/>
          </w:tcPr>
          <w:p>
            <w:pPr>
              <w:jc w:val="center"/>
              <w:rPr>
                <w:rFonts w:hint="eastAsia"/>
                <w:sz w:val="18"/>
              </w:rPr>
            </w:pPr>
            <w:r>
              <w:rPr>
                <w:sz w:val="18"/>
              </w:rPr>
              <w:t>V</w:t>
            </w:r>
          </w:p>
        </w:tc>
        <w:tc>
          <w:tcPr>
            <w:tcW w:w="667" w:type="dxa"/>
            <w:vAlign w:val="center"/>
          </w:tcPr>
          <w:p>
            <w:pPr>
              <w:jc w:val="center"/>
              <w:rPr>
                <w:rFonts w:hint="eastAsia"/>
                <w:sz w:val="18"/>
              </w:rPr>
            </w:pPr>
            <w:r>
              <w:rPr>
                <w:sz w:val="18"/>
              </w:rPr>
              <w:t>侧面</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18.02</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2024[普通办公室]</w:t>
            </w:r>
          </w:p>
        </w:tc>
        <w:tc>
          <w:tcPr>
            <w:tcW w:w="1480" w:type="dxa"/>
            <w:gridSpan w:val="2"/>
            <w:vAlign w:val="center"/>
          </w:tcPr>
          <w:p>
            <w:pPr>
              <w:jc w:val="center"/>
              <w:rPr>
                <w:rFonts w:hint="eastAsia"/>
                <w:sz w:val="18"/>
              </w:rPr>
            </w:pPr>
            <w:r>
              <w:rPr>
                <w:sz w:val="18"/>
              </w:rPr>
              <w:t>办公室</w:t>
            </w:r>
          </w:p>
        </w:tc>
        <w:tc>
          <w:tcPr>
            <w:tcW w:w="667" w:type="dxa"/>
            <w:gridSpan w:val="2"/>
            <w:vAlign w:val="center"/>
          </w:tcPr>
          <w:p>
            <w:pPr>
              <w:jc w:val="center"/>
              <w:rPr>
                <w:rFonts w:hint="eastAsia"/>
                <w:sz w:val="18"/>
              </w:rPr>
            </w:pPr>
            <w:r>
              <w:rPr>
                <w:sz w:val="18"/>
              </w:rPr>
              <w:t>III</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300</w:t>
            </w:r>
          </w:p>
        </w:tc>
        <w:tc>
          <w:tcPr>
            <w:tcW w:w="939" w:type="dxa"/>
            <w:vAlign w:val="center"/>
          </w:tcPr>
          <w:p>
            <w:pPr>
              <w:jc w:val="center"/>
              <w:rPr>
                <w:rFonts w:hint="eastAsia"/>
                <w:sz w:val="18"/>
              </w:rPr>
            </w:pPr>
            <w:r>
              <w:rPr>
                <w:sz w:val="18"/>
              </w:rPr>
              <w:t>37.17</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7" w:type="dxa"/>
            <w:vMerge w:val="continue"/>
            <w:vAlign w:val="center"/>
          </w:tcPr>
          <w:p>
            <w:pPr>
              <w:jc w:val="center"/>
              <w:rPr>
                <w:rFonts w:hint="eastAsia"/>
                <w:sz w:val="18"/>
              </w:rPr>
            </w:pPr>
          </w:p>
        </w:tc>
        <w:tc>
          <w:tcPr>
            <w:tcW w:w="2159" w:type="dxa"/>
            <w:gridSpan w:val="2"/>
            <w:vAlign w:val="center"/>
          </w:tcPr>
          <w:p>
            <w:pPr>
              <w:jc w:val="center"/>
              <w:rPr>
                <w:rFonts w:hint="eastAsia"/>
                <w:sz w:val="18"/>
              </w:rPr>
            </w:pPr>
            <w:r>
              <w:rPr>
                <w:sz w:val="18"/>
              </w:rPr>
              <w:t>2025[档案室]</w:t>
            </w:r>
          </w:p>
        </w:tc>
        <w:tc>
          <w:tcPr>
            <w:tcW w:w="1480" w:type="dxa"/>
            <w:gridSpan w:val="2"/>
            <w:vAlign w:val="center"/>
          </w:tcPr>
          <w:p>
            <w:pPr>
              <w:jc w:val="center"/>
              <w:rPr>
                <w:rFonts w:hint="eastAsia"/>
                <w:sz w:val="18"/>
              </w:rPr>
            </w:pPr>
            <w:r>
              <w:rPr>
                <w:sz w:val="18"/>
              </w:rPr>
              <w:t>档案室</w:t>
            </w:r>
          </w:p>
        </w:tc>
        <w:tc>
          <w:tcPr>
            <w:tcW w:w="667" w:type="dxa"/>
            <w:gridSpan w:val="2"/>
            <w:vAlign w:val="center"/>
          </w:tcPr>
          <w:p>
            <w:pPr>
              <w:jc w:val="center"/>
              <w:rPr>
                <w:rFonts w:hint="eastAsia"/>
                <w:sz w:val="18"/>
              </w:rPr>
            </w:pPr>
            <w:r>
              <w:rPr>
                <w:sz w:val="18"/>
              </w:rPr>
              <w:t>IV</w:t>
            </w:r>
          </w:p>
        </w:tc>
        <w:tc>
          <w:tcPr>
            <w:tcW w:w="667" w:type="dxa"/>
            <w:vAlign w:val="center"/>
          </w:tcPr>
          <w:p>
            <w:pPr>
              <w:jc w:val="center"/>
              <w:rPr>
                <w:rFonts w:hint="eastAsia"/>
                <w:sz w:val="18"/>
              </w:rPr>
            </w:pPr>
            <w:r>
              <w:rPr>
                <w:sz w:val="18"/>
              </w:rPr>
              <w:t>混合</w:t>
            </w:r>
          </w:p>
        </w:tc>
        <w:tc>
          <w:tcPr>
            <w:tcW w:w="939" w:type="dxa"/>
            <w:gridSpan w:val="2"/>
            <w:vAlign w:val="center"/>
          </w:tcPr>
          <w:p>
            <w:pPr>
              <w:jc w:val="center"/>
              <w:rPr>
                <w:rFonts w:hint="eastAsia"/>
                <w:sz w:val="18"/>
              </w:rPr>
            </w:pPr>
            <w:r>
              <w:rPr>
                <w:sz w:val="18"/>
              </w:rPr>
              <w:t>150</w:t>
            </w:r>
          </w:p>
        </w:tc>
        <w:tc>
          <w:tcPr>
            <w:tcW w:w="939" w:type="dxa"/>
            <w:vAlign w:val="center"/>
          </w:tcPr>
          <w:p>
            <w:pPr>
              <w:jc w:val="center"/>
              <w:rPr>
                <w:rFonts w:hint="eastAsia"/>
                <w:sz w:val="18"/>
              </w:rPr>
            </w:pPr>
            <w:r>
              <w:rPr>
                <w:sz w:val="18"/>
              </w:rPr>
              <w:t>37.17</w:t>
            </w:r>
          </w:p>
        </w:tc>
        <w:tc>
          <w:tcPr>
            <w:tcW w:w="939" w:type="dxa"/>
            <w:gridSpan w:val="2"/>
            <w:vAlign w:val="center"/>
          </w:tcPr>
          <w:p>
            <w:pPr>
              <w:jc w:val="center"/>
              <w:rPr>
                <w:rFonts w:hint="eastAsia"/>
                <w:sz w:val="18"/>
              </w:rPr>
            </w:pPr>
            <w:r>
              <w:rPr>
                <w:sz w:val="18"/>
              </w:rPr>
              <w:t>100</w:t>
            </w:r>
          </w:p>
        </w:tc>
        <w:tc>
          <w:tcPr>
            <w:tcW w:w="837" w:type="dxa"/>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shd w:val="clear" w:color="auto" w:fill="E6E6E6"/>
            <w:vAlign w:val="center"/>
          </w:tcPr>
          <w:p>
            <w:pPr>
              <w:jc w:val="center"/>
              <w:rPr>
                <w:rFonts w:hint="eastAsia"/>
                <w:sz w:val="18"/>
              </w:rPr>
            </w:pPr>
            <w:r>
              <w:rPr>
                <w:sz w:val="18"/>
              </w:rPr>
              <w:t>房间类型</w:t>
            </w:r>
          </w:p>
        </w:tc>
        <w:tc>
          <w:tcPr>
            <w:tcW w:w="1415" w:type="dxa"/>
            <w:gridSpan w:val="2"/>
            <w:shd w:val="clear" w:color="auto" w:fill="E6E6E6"/>
            <w:vAlign w:val="center"/>
          </w:tcPr>
          <w:p>
            <w:pPr>
              <w:jc w:val="center"/>
              <w:rPr>
                <w:rFonts w:hint="eastAsia"/>
                <w:sz w:val="18"/>
              </w:rPr>
            </w:pPr>
            <w:r>
              <w:rPr>
                <w:sz w:val="18"/>
              </w:rPr>
              <w:t>采光类型</w:t>
            </w:r>
          </w:p>
        </w:tc>
        <w:tc>
          <w:tcPr>
            <w:tcW w:w="1415" w:type="dxa"/>
            <w:gridSpan w:val="2"/>
            <w:shd w:val="clear" w:color="auto" w:fill="E6E6E6"/>
            <w:vAlign w:val="center"/>
          </w:tcPr>
          <w:p>
            <w:pPr>
              <w:jc w:val="center"/>
              <w:rPr>
                <w:rFonts w:hint="eastAsia"/>
                <w:sz w:val="18"/>
              </w:rPr>
            </w:pPr>
            <w:r>
              <w:rPr>
                <w:sz w:val="18"/>
              </w:rPr>
              <w:t>设计照度(Lx)</w:t>
            </w:r>
          </w:p>
        </w:tc>
        <w:tc>
          <w:tcPr>
            <w:tcW w:w="1415" w:type="dxa"/>
            <w:gridSpan w:val="3"/>
            <w:shd w:val="clear" w:color="auto" w:fill="E6E6E6"/>
            <w:vAlign w:val="center"/>
          </w:tcPr>
          <w:p>
            <w:pPr>
              <w:jc w:val="center"/>
              <w:rPr>
                <w:rFonts w:hint="eastAsia"/>
                <w:sz w:val="18"/>
              </w:rPr>
            </w:pPr>
            <w:r>
              <w:rPr>
                <w:sz w:val="18"/>
              </w:rPr>
              <w:t>总面积(m2)</w:t>
            </w:r>
          </w:p>
        </w:tc>
        <w:tc>
          <w:tcPr>
            <w:tcW w:w="1980" w:type="dxa"/>
            <w:gridSpan w:val="3"/>
            <w:shd w:val="clear" w:color="auto" w:fill="E6E6E6"/>
            <w:vAlign w:val="center"/>
          </w:tcPr>
          <w:p>
            <w:pPr>
              <w:jc w:val="center"/>
              <w:rPr>
                <w:rFonts w:hint="eastAsia"/>
                <w:sz w:val="18"/>
              </w:rPr>
            </w:pPr>
            <w:r>
              <w:rPr>
                <w:sz w:val="18"/>
              </w:rPr>
              <w:t>达标面积比例(%)</w:t>
            </w:r>
          </w:p>
        </w:tc>
        <w:tc>
          <w:tcPr>
            <w:tcW w:w="1550" w:type="dxa"/>
            <w:gridSpan w:val="2"/>
            <w:shd w:val="clear" w:color="auto" w:fill="E6E6E6"/>
            <w:vAlign w:val="center"/>
          </w:tcPr>
          <w:p>
            <w:pPr>
              <w:jc w:val="center"/>
              <w:rPr>
                <w:rFonts w:hint="eastAsia"/>
                <w:sz w:val="18"/>
              </w:rPr>
            </w:pPr>
            <w:r>
              <w:rPr>
                <w:sz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走道</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75</w:t>
            </w:r>
          </w:p>
        </w:tc>
        <w:tc>
          <w:tcPr>
            <w:tcW w:w="1415" w:type="dxa"/>
            <w:gridSpan w:val="3"/>
            <w:vAlign w:val="center"/>
          </w:tcPr>
          <w:p>
            <w:pPr>
              <w:jc w:val="center"/>
              <w:rPr>
                <w:rFonts w:hint="eastAsia"/>
                <w:sz w:val="18"/>
              </w:rPr>
            </w:pPr>
            <w:r>
              <w:rPr>
                <w:sz w:val="18"/>
              </w:rPr>
              <w:t>582.43</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大堂</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246.42</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健身房</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278.02</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餐厅</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228.33</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办公室</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300</w:t>
            </w:r>
          </w:p>
        </w:tc>
        <w:tc>
          <w:tcPr>
            <w:tcW w:w="1415" w:type="dxa"/>
            <w:gridSpan w:val="3"/>
            <w:vAlign w:val="center"/>
          </w:tcPr>
          <w:p>
            <w:pPr>
              <w:jc w:val="center"/>
              <w:rPr>
                <w:rFonts w:hint="eastAsia"/>
                <w:sz w:val="18"/>
              </w:rPr>
            </w:pPr>
            <w:r>
              <w:rPr>
                <w:sz w:val="18"/>
              </w:rPr>
              <w:t>556.72</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诊室</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300</w:t>
            </w:r>
          </w:p>
        </w:tc>
        <w:tc>
          <w:tcPr>
            <w:tcW w:w="1415" w:type="dxa"/>
            <w:gridSpan w:val="3"/>
            <w:vAlign w:val="center"/>
          </w:tcPr>
          <w:p>
            <w:pPr>
              <w:jc w:val="center"/>
              <w:rPr>
                <w:rFonts w:hint="eastAsia"/>
                <w:sz w:val="18"/>
              </w:rPr>
            </w:pPr>
            <w:r>
              <w:rPr>
                <w:sz w:val="18"/>
              </w:rPr>
              <w:t>37.73</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一般病房</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68.39</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楼梯间</w:t>
            </w:r>
          </w:p>
        </w:tc>
        <w:tc>
          <w:tcPr>
            <w:tcW w:w="1415" w:type="dxa"/>
            <w:gridSpan w:val="2"/>
            <w:vAlign w:val="center"/>
          </w:tcPr>
          <w:p>
            <w:pPr>
              <w:jc w:val="center"/>
              <w:rPr>
                <w:rFonts w:hint="eastAsia"/>
                <w:sz w:val="18"/>
              </w:rPr>
            </w:pPr>
            <w:r>
              <w:rPr>
                <w:sz w:val="18"/>
              </w:rPr>
              <w:t>侧面</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107.46</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卫生间</w:t>
            </w:r>
          </w:p>
        </w:tc>
        <w:tc>
          <w:tcPr>
            <w:tcW w:w="1415" w:type="dxa"/>
            <w:gridSpan w:val="2"/>
            <w:vAlign w:val="center"/>
          </w:tcPr>
          <w:p>
            <w:pPr>
              <w:jc w:val="center"/>
              <w:rPr>
                <w:rFonts w:hint="eastAsia"/>
                <w:sz w:val="18"/>
              </w:rPr>
            </w:pPr>
            <w:r>
              <w:rPr>
                <w:sz w:val="18"/>
              </w:rPr>
              <w:t>侧面</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139.84</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办公室</w:t>
            </w:r>
          </w:p>
        </w:tc>
        <w:tc>
          <w:tcPr>
            <w:tcW w:w="1415" w:type="dxa"/>
            <w:gridSpan w:val="2"/>
            <w:vAlign w:val="center"/>
          </w:tcPr>
          <w:p>
            <w:pPr>
              <w:jc w:val="center"/>
              <w:rPr>
                <w:rFonts w:hint="eastAsia"/>
                <w:sz w:val="18"/>
              </w:rPr>
            </w:pPr>
            <w:r>
              <w:rPr>
                <w:sz w:val="18"/>
              </w:rPr>
              <w:t>侧面</w:t>
            </w:r>
          </w:p>
        </w:tc>
        <w:tc>
          <w:tcPr>
            <w:tcW w:w="1415" w:type="dxa"/>
            <w:gridSpan w:val="2"/>
            <w:vAlign w:val="center"/>
          </w:tcPr>
          <w:p>
            <w:pPr>
              <w:jc w:val="center"/>
              <w:rPr>
                <w:rFonts w:hint="eastAsia"/>
                <w:sz w:val="18"/>
              </w:rPr>
            </w:pPr>
            <w:r>
              <w:rPr>
                <w:sz w:val="18"/>
              </w:rPr>
              <w:t>450</w:t>
            </w:r>
          </w:p>
        </w:tc>
        <w:tc>
          <w:tcPr>
            <w:tcW w:w="1415" w:type="dxa"/>
            <w:gridSpan w:val="3"/>
            <w:vAlign w:val="center"/>
          </w:tcPr>
          <w:p>
            <w:pPr>
              <w:jc w:val="center"/>
              <w:rPr>
                <w:rFonts w:hint="eastAsia"/>
                <w:sz w:val="18"/>
              </w:rPr>
            </w:pPr>
            <w:r>
              <w:rPr>
                <w:sz w:val="18"/>
              </w:rPr>
              <w:t>49.57</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专用教室</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300</w:t>
            </w:r>
          </w:p>
        </w:tc>
        <w:tc>
          <w:tcPr>
            <w:tcW w:w="1415" w:type="dxa"/>
            <w:gridSpan w:val="3"/>
            <w:vAlign w:val="center"/>
          </w:tcPr>
          <w:p>
            <w:pPr>
              <w:jc w:val="center"/>
              <w:rPr>
                <w:rFonts w:hint="eastAsia"/>
                <w:sz w:val="18"/>
              </w:rPr>
            </w:pPr>
            <w:r>
              <w:rPr>
                <w:sz w:val="18"/>
              </w:rPr>
              <w:t>51.05</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普通教室</w:t>
            </w:r>
          </w:p>
        </w:tc>
        <w:tc>
          <w:tcPr>
            <w:tcW w:w="1415" w:type="dxa"/>
            <w:gridSpan w:val="2"/>
            <w:vAlign w:val="center"/>
          </w:tcPr>
          <w:p>
            <w:pPr>
              <w:jc w:val="center"/>
              <w:rPr>
                <w:rFonts w:hint="eastAsia"/>
                <w:sz w:val="18"/>
              </w:rPr>
            </w:pPr>
            <w:r>
              <w:rPr>
                <w:sz w:val="18"/>
              </w:rPr>
              <w:t>侧面</w:t>
            </w:r>
          </w:p>
        </w:tc>
        <w:tc>
          <w:tcPr>
            <w:tcW w:w="1415" w:type="dxa"/>
            <w:gridSpan w:val="2"/>
            <w:vAlign w:val="center"/>
          </w:tcPr>
          <w:p>
            <w:pPr>
              <w:jc w:val="center"/>
              <w:rPr>
                <w:rFonts w:hint="eastAsia"/>
                <w:sz w:val="18"/>
              </w:rPr>
            </w:pPr>
            <w:r>
              <w:rPr>
                <w:sz w:val="18"/>
              </w:rPr>
              <w:t>450</w:t>
            </w:r>
          </w:p>
        </w:tc>
        <w:tc>
          <w:tcPr>
            <w:tcW w:w="1415" w:type="dxa"/>
            <w:gridSpan w:val="3"/>
            <w:vAlign w:val="center"/>
          </w:tcPr>
          <w:p>
            <w:pPr>
              <w:jc w:val="center"/>
              <w:rPr>
                <w:rFonts w:hint="eastAsia"/>
                <w:sz w:val="18"/>
              </w:rPr>
            </w:pPr>
            <w:r>
              <w:rPr>
                <w:sz w:val="18"/>
              </w:rPr>
              <w:t>174.33</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会议室</w:t>
            </w:r>
          </w:p>
        </w:tc>
        <w:tc>
          <w:tcPr>
            <w:tcW w:w="1415" w:type="dxa"/>
            <w:gridSpan w:val="2"/>
            <w:vAlign w:val="center"/>
          </w:tcPr>
          <w:p>
            <w:pPr>
              <w:jc w:val="center"/>
              <w:rPr>
                <w:rFonts w:hint="eastAsia"/>
                <w:sz w:val="18"/>
              </w:rPr>
            </w:pPr>
            <w:r>
              <w:rPr>
                <w:sz w:val="18"/>
              </w:rPr>
              <w:t>侧面</w:t>
            </w:r>
          </w:p>
        </w:tc>
        <w:tc>
          <w:tcPr>
            <w:tcW w:w="1415" w:type="dxa"/>
            <w:gridSpan w:val="2"/>
            <w:vAlign w:val="center"/>
          </w:tcPr>
          <w:p>
            <w:pPr>
              <w:jc w:val="center"/>
              <w:rPr>
                <w:rFonts w:hint="eastAsia"/>
                <w:sz w:val="18"/>
              </w:rPr>
            </w:pPr>
            <w:r>
              <w:rPr>
                <w:sz w:val="18"/>
              </w:rPr>
              <w:t>450</w:t>
            </w:r>
          </w:p>
        </w:tc>
        <w:tc>
          <w:tcPr>
            <w:tcW w:w="1415" w:type="dxa"/>
            <w:gridSpan w:val="3"/>
            <w:vAlign w:val="center"/>
          </w:tcPr>
          <w:p>
            <w:pPr>
              <w:jc w:val="center"/>
              <w:rPr>
                <w:rFonts w:hint="eastAsia"/>
                <w:sz w:val="18"/>
              </w:rPr>
            </w:pPr>
            <w:r>
              <w:rPr>
                <w:sz w:val="18"/>
              </w:rPr>
              <w:t>174.30</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会议室</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300</w:t>
            </w:r>
          </w:p>
        </w:tc>
        <w:tc>
          <w:tcPr>
            <w:tcW w:w="1415" w:type="dxa"/>
            <w:gridSpan w:val="3"/>
            <w:vAlign w:val="center"/>
          </w:tcPr>
          <w:p>
            <w:pPr>
              <w:jc w:val="center"/>
              <w:rPr>
                <w:rFonts w:hint="eastAsia"/>
                <w:sz w:val="18"/>
              </w:rPr>
            </w:pPr>
            <w:r>
              <w:rPr>
                <w:sz w:val="18"/>
              </w:rPr>
              <w:t>56.33</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22" w:type="dxa"/>
            <w:gridSpan w:val="2"/>
            <w:vAlign w:val="center"/>
          </w:tcPr>
          <w:p>
            <w:pPr>
              <w:jc w:val="center"/>
              <w:rPr>
                <w:rFonts w:hint="eastAsia"/>
                <w:sz w:val="18"/>
              </w:rPr>
            </w:pPr>
            <w:r>
              <w:rPr>
                <w:sz w:val="18"/>
              </w:rPr>
              <w:t>档案室</w:t>
            </w:r>
          </w:p>
        </w:tc>
        <w:tc>
          <w:tcPr>
            <w:tcW w:w="1415" w:type="dxa"/>
            <w:gridSpan w:val="2"/>
            <w:vAlign w:val="center"/>
          </w:tcPr>
          <w:p>
            <w:pPr>
              <w:jc w:val="center"/>
              <w:rPr>
                <w:rFonts w:hint="eastAsia"/>
                <w:sz w:val="18"/>
              </w:rPr>
            </w:pPr>
            <w:r>
              <w:rPr>
                <w:sz w:val="18"/>
              </w:rPr>
              <w:t>混合</w:t>
            </w:r>
          </w:p>
        </w:tc>
        <w:tc>
          <w:tcPr>
            <w:tcW w:w="1415" w:type="dxa"/>
            <w:gridSpan w:val="2"/>
            <w:vAlign w:val="center"/>
          </w:tcPr>
          <w:p>
            <w:pPr>
              <w:jc w:val="center"/>
              <w:rPr>
                <w:rFonts w:hint="eastAsia"/>
                <w:sz w:val="18"/>
              </w:rPr>
            </w:pPr>
            <w:r>
              <w:rPr>
                <w:sz w:val="18"/>
              </w:rPr>
              <w:t>150</w:t>
            </w:r>
          </w:p>
        </w:tc>
        <w:tc>
          <w:tcPr>
            <w:tcW w:w="1415" w:type="dxa"/>
            <w:gridSpan w:val="3"/>
            <w:vAlign w:val="center"/>
          </w:tcPr>
          <w:p>
            <w:pPr>
              <w:jc w:val="center"/>
              <w:rPr>
                <w:rFonts w:hint="eastAsia"/>
                <w:sz w:val="18"/>
              </w:rPr>
            </w:pPr>
            <w:r>
              <w:rPr>
                <w:sz w:val="18"/>
              </w:rPr>
              <w:t>37.17</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sz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767" w:type="dxa"/>
            <w:gridSpan w:val="9"/>
            <w:vAlign w:val="center"/>
          </w:tcPr>
          <w:p>
            <w:pPr>
              <w:jc w:val="center"/>
              <w:rPr>
                <w:rFonts w:hint="eastAsia"/>
                <w:sz w:val="18"/>
              </w:rPr>
            </w:pPr>
            <w:r>
              <w:rPr>
                <w:sz w:val="18"/>
              </w:rPr>
              <w:t>多区域面积加权平均</w:t>
            </w:r>
          </w:p>
        </w:tc>
        <w:tc>
          <w:tcPr>
            <w:tcW w:w="1980" w:type="dxa"/>
            <w:gridSpan w:val="3"/>
            <w:vAlign w:val="center"/>
          </w:tcPr>
          <w:p>
            <w:pPr>
              <w:jc w:val="center"/>
              <w:rPr>
                <w:rFonts w:hint="eastAsia"/>
                <w:sz w:val="18"/>
              </w:rPr>
            </w:pPr>
            <w:r>
              <w:rPr>
                <w:sz w:val="18"/>
              </w:rPr>
              <w:t>100</w:t>
            </w:r>
          </w:p>
        </w:tc>
        <w:tc>
          <w:tcPr>
            <w:tcW w:w="1550" w:type="dxa"/>
            <w:gridSpan w:val="2"/>
            <w:vAlign w:val="center"/>
          </w:tcPr>
          <w:p>
            <w:pPr>
              <w:jc w:val="center"/>
              <w:rPr>
                <w:rFonts w:hint="eastAsia"/>
                <w:sz w:val="18"/>
              </w:rPr>
            </w:pPr>
            <w:r>
              <w:rPr>
                <w:b/>
                <w:sz w:val="18"/>
              </w:rPr>
              <w:t>3分</w:t>
            </w:r>
          </w:p>
        </w:tc>
      </w:tr>
    </w:tbl>
    <w:p>
      <w:pPr>
        <w:pStyle w:val="3"/>
        <w:rPr>
          <w:rFonts w:hint="eastAsia" w:ascii="宋体" w:hAnsi="宋体"/>
          <w:sz w:val="18"/>
          <w:szCs w:val="18"/>
          <w:lang w:val="en-US"/>
        </w:rPr>
      </w:pPr>
      <w:bookmarkStart w:id="83" w:name="达标率表格"/>
      <w:bookmarkEnd w:id="83"/>
    </w:p>
    <w:p>
      <w:pPr>
        <w:pStyle w:val="2"/>
        <w:ind w:left="432" w:hanging="432"/>
      </w:pPr>
      <w:bookmarkStart w:id="84" w:name="_Toc513555457"/>
      <w:bookmarkStart w:id="85" w:name="_Toc9218"/>
      <w:r>
        <w:rPr>
          <w:rFonts w:hint="eastAsia"/>
        </w:rPr>
        <w:t>动态采光</w:t>
      </w:r>
      <w:bookmarkEnd w:id="84"/>
      <w:r>
        <w:rPr>
          <w:rFonts w:hint="eastAsia"/>
        </w:rPr>
        <w:t>统计图</w:t>
      </w:r>
      <w:bookmarkEnd w:id="85"/>
    </w:p>
    <w:p>
      <w:pPr>
        <w:pStyle w:val="3"/>
        <w:ind w:firstLine="420" w:firstLineChars="200"/>
        <w:rPr>
          <w:rFonts w:hint="eastAsia"/>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rFonts w:hint="eastAsia"/>
          <w:b/>
          <w:bCs/>
          <w:lang w:val="en-US"/>
        </w:rPr>
      </w:pPr>
      <w:bookmarkStart w:id="86" w:name="逐日统计图"/>
      <w:bookmarkEnd w:id="86"/>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pPr>
        <w:pStyle w:val="3"/>
        <w:jc w:val="center"/>
        <w:rPr>
          <w:rFonts w:hint="eastAsia" w:ascii="黑体" w:hAnsi="黑体" w:eastAsia="黑体"/>
          <w:lang w:val="en-US"/>
        </w:rPr>
      </w:pPr>
      <w:r>
        <w:rPr>
          <w:rFonts w:hint="eastAsia" w:ascii="黑体" w:hAnsi="黑体" w:eastAsia="黑体"/>
          <w:lang w:val="en-US"/>
        </w:rPr>
        <w:t>动态采光逐日统计图</w:t>
      </w:r>
    </w:p>
    <w:p>
      <w:pPr>
        <w:pStyle w:val="3"/>
        <w:jc w:val="center"/>
        <w:rPr>
          <w:rFonts w:hint="eastAsia"/>
          <w:b/>
          <w:bCs/>
          <w:lang w:val="en-US"/>
        </w:rPr>
      </w:pPr>
      <w:bookmarkStart w:id="87" w:name="逐月统计图"/>
      <w:bookmarkEnd w:id="87"/>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pPr>
        <w:pStyle w:val="3"/>
        <w:jc w:val="center"/>
        <w:rPr>
          <w:rFonts w:hint="eastAsia" w:ascii="黑体" w:hAnsi="黑体" w:eastAsia="黑体"/>
          <w:lang w:val="en-US"/>
        </w:rPr>
      </w:pPr>
      <w:r>
        <w:rPr>
          <w:rFonts w:hint="eastAsia" w:ascii="黑体" w:hAnsi="黑体" w:eastAsia="黑体"/>
          <w:lang w:val="en-US"/>
        </w:rPr>
        <w:t>动态采光逐月统计图</w:t>
      </w:r>
    </w:p>
    <w:p>
      <w:pPr>
        <w:pStyle w:val="2"/>
        <w:ind w:left="432" w:hanging="432"/>
      </w:pPr>
      <w:bookmarkStart w:id="88" w:name="_Toc21187"/>
      <w:bookmarkStart w:id="89" w:name="动态采光彩图"/>
      <w:r>
        <w:t>动态采光彩图</w:t>
      </w:r>
      <w:bookmarkEnd w:id="88"/>
      <w:bookmarkEnd w:id="89"/>
    </w:p>
    <w:p>
      <w:pPr>
        <w:jc w:val="center"/>
        <w:rPr>
          <w:rFonts w:hint="eastAsia"/>
        </w:rPr>
      </w:pPr>
      <w:r>
        <w:drawing>
          <wp:inline distT="0" distB="0" distL="0" distR="0">
            <wp:extent cx="5667375" cy="4095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095750"/>
                    </a:xfrm>
                    <a:prstGeom prst="rect">
                      <a:avLst/>
                    </a:prstGeom>
                  </pic:spPr>
                </pic:pic>
              </a:graphicData>
            </a:graphic>
          </wp:inline>
        </w:drawing>
      </w:r>
    </w:p>
    <w:p>
      <w:pPr>
        <w:jc w:val="center"/>
        <w:rPr>
          <w:rFonts w:hint="eastAsia"/>
        </w:rPr>
      </w:pPr>
      <w:r>
        <w:t>1层</w:t>
      </w:r>
    </w:p>
    <w:p>
      <w:pPr>
        <w:jc w:val="center"/>
        <w:rPr>
          <w:rFonts w:hint="eastAsia"/>
        </w:rPr>
      </w:pPr>
      <w:r>
        <w:drawing>
          <wp:inline distT="0" distB="0" distL="0" distR="0">
            <wp:extent cx="5667375" cy="39052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905250"/>
                    </a:xfrm>
                    <a:prstGeom prst="rect">
                      <a:avLst/>
                    </a:prstGeom>
                  </pic:spPr>
                </pic:pic>
              </a:graphicData>
            </a:graphic>
          </wp:inline>
        </w:drawing>
      </w:r>
    </w:p>
    <w:p>
      <w:pPr>
        <w:jc w:val="center"/>
        <w:rPr>
          <w:rFonts w:hint="eastAsia"/>
        </w:rPr>
      </w:pPr>
      <w:r>
        <w:t>2层</w:t>
      </w:r>
    </w:p>
    <w:p>
      <w:pPr>
        <w:jc w:val="center"/>
        <w:rPr>
          <w:rFonts w:hint="eastAsia"/>
        </w:rPr>
      </w:pPr>
    </w:p>
    <w:p>
      <w:pPr>
        <w:pStyle w:val="2"/>
        <w:ind w:left="432" w:hanging="432"/>
      </w:pPr>
      <w:bookmarkStart w:id="90" w:name="_Toc15311"/>
      <w:r>
        <w:rPr>
          <w:rFonts w:hint="eastAsia"/>
        </w:rPr>
        <w:t>评价结论</w:t>
      </w:r>
      <w:bookmarkEnd w:id="90"/>
    </w:p>
    <w:p>
      <w:pPr>
        <w:pStyle w:val="3"/>
        <w:ind w:firstLine="420" w:firstLineChars="200"/>
        <w:rPr>
          <w:rFonts w:hint="eastAsia"/>
        </w:rPr>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pPr>
              <w:jc w:val="center"/>
              <w:rPr>
                <w:rFonts w:hint="eastAsia"/>
              </w:rPr>
            </w:pPr>
            <w:r>
              <w:t>采光总面积（</w:t>
            </w:r>
            <w:r>
              <w:rPr>
                <w:rFonts w:hint="eastAsia"/>
              </w:rPr>
              <w:t>m</w:t>
            </w:r>
            <w:r>
              <w:rPr>
                <w:vertAlign w:val="superscript"/>
              </w:rPr>
              <w:t>2</w:t>
            </w:r>
            <w:r>
              <w:t>）</w:t>
            </w:r>
          </w:p>
        </w:tc>
        <w:tc>
          <w:tcPr>
            <w:tcW w:w="2528" w:type="dxa"/>
            <w:shd w:val="clear" w:color="auto" w:fill="E6E6E6"/>
            <w:vAlign w:val="center"/>
          </w:tcPr>
          <w:p>
            <w:pPr>
              <w:jc w:val="center"/>
              <w:rPr>
                <w:rFonts w:hint="eastAsia"/>
              </w:rPr>
            </w:pPr>
            <w:bookmarkStart w:id="92" w:name="动态评价指标"/>
            <w:r>
              <w:rPr>
                <w:rFonts w:hint="eastAsia"/>
              </w:rPr>
              <w:t>达标面积比例(%)</w:t>
            </w:r>
            <w:bookmarkEnd w:id="92"/>
          </w:p>
        </w:tc>
        <w:tc>
          <w:tcPr>
            <w:tcW w:w="2126" w:type="dxa"/>
            <w:shd w:val="clear" w:color="auto" w:fill="E6E6E6"/>
            <w:vAlign w:val="center"/>
          </w:tcPr>
          <w:p>
            <w:pPr>
              <w:jc w:val="center"/>
              <w:rPr>
                <w:rFonts w:hint="eastAsia"/>
              </w:rP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pPr>
              <w:jc w:val="center"/>
              <w:rPr>
                <w:rFonts w:hint="eastAsia"/>
              </w:rP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rPr>
                <w:rFonts w:hint="eastAsia"/>
              </w:rPr>
            </w:pPr>
            <w:bookmarkStart w:id="94" w:name="采光面积"/>
            <w:r>
              <w:t>2788.09</w:t>
            </w:r>
            <w:bookmarkEnd w:id="94"/>
          </w:p>
        </w:tc>
        <w:tc>
          <w:tcPr>
            <w:tcW w:w="2528" w:type="dxa"/>
            <w:vAlign w:val="center"/>
          </w:tcPr>
          <w:p>
            <w:pPr>
              <w:pStyle w:val="3"/>
              <w:jc w:val="center"/>
              <w:rPr>
                <w:rFonts w:hint="eastAsia"/>
              </w:rPr>
            </w:pPr>
            <w:bookmarkStart w:id="95" w:name="平均时数"/>
            <w:r>
              <w:t>100</w:t>
            </w:r>
            <w:bookmarkEnd w:id="95"/>
          </w:p>
        </w:tc>
        <w:tc>
          <w:tcPr>
            <w:tcW w:w="2126" w:type="dxa"/>
            <w:vAlign w:val="center"/>
          </w:tcPr>
          <w:p>
            <w:pPr>
              <w:pStyle w:val="3"/>
              <w:jc w:val="center"/>
              <w:rPr>
                <w:rFonts w:hint="eastAsia"/>
              </w:rPr>
            </w:pPr>
            <w:bookmarkStart w:id="96" w:name="动态评价指标要求"/>
            <w:r>
              <w:rPr>
                <w:rFonts w:hint="eastAsia"/>
              </w:rPr>
              <w:t>60</w:t>
            </w:r>
            <w:bookmarkEnd w:id="96"/>
          </w:p>
        </w:tc>
        <w:tc>
          <w:tcPr>
            <w:tcW w:w="1855" w:type="dxa"/>
            <w:vAlign w:val="center"/>
          </w:tcPr>
          <w:p>
            <w:pPr>
              <w:pStyle w:val="3"/>
              <w:jc w:val="center"/>
              <w:rPr>
                <w:rFonts w:hint="eastAsia"/>
              </w:rPr>
            </w:pPr>
            <w:bookmarkStart w:id="97" w:name="动态采光得分"/>
            <w:r>
              <w:rPr>
                <w:rFonts w:hint="eastAsia"/>
              </w:rPr>
              <w:t>3</w:t>
            </w:r>
            <w:bookmarkEnd w:id="97"/>
          </w:p>
        </w:tc>
      </w:tr>
    </w:tbl>
    <w:p>
      <w:pPr>
        <w:pStyle w:val="3"/>
        <w:rPr>
          <w:rFonts w:hint="eastAsia"/>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仿宋_GB2312">
    <w:altName w:val="汉仪仿宋KW"/>
    <w:panose1 w:val="00000000000000000000"/>
    <w:charset w:val="86"/>
    <w:family w:val="modern"/>
    <w:pitch w:val="default"/>
    <w:sig w:usb0="00000000" w:usb1="00000000" w:usb2="00000010" w:usb3="00000000" w:csb0="00040000"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hint="eastAsia"/>
      </w:rPr>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rPr>
        <w:rFonts w:hint="eastAsia"/>
      </w:rPr>
    </w:pPr>
    <w:bookmarkStart w:id="98" w:name="_GoBack"/>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bookmarkEnd w:id="98"/>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184EF9"/>
    <w:rsid w:val="00001F3F"/>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7656E"/>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A91"/>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0FF1"/>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B184EF9"/>
    <w:rsid w:val="56FFB0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3215671774/C:\Users\&#29590;&#32718;\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Company>市人力资源和社会保障局</Company>
  <Pages>12</Pages>
  <Words>1200</Words>
  <Characters>6840</Characters>
  <Lines>57</Lines>
  <Paragraphs>16</Paragraphs>
  <TotalTime>0</TotalTime>
  <ScaleCrop>false</ScaleCrop>
  <LinksUpToDate>false</LinksUpToDate>
  <CharactersWithSpaces>8024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2024-12-19T09:31:00Z</dcterms:created>
  <dc:creator>WPS_1732246083</dc:creator>
  <cp:lastModifiedBy>maojia tian</cp:lastModifiedBy>
  <dcterms:modified xsi:type="dcterms:W3CDTF">2024-12-25T13:25:34Z</dcterms:modified>
  <dc:title>动态采光报告书-公共建筑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037D38882DAA42C4A405F367E627DF1D_11</vt:lpwstr>
  </property>
  <property fmtid="{D5CDD505-2E9C-101B-9397-08002B2CF9AE}" pid="3" name="KSOProductBuildVer">
    <vt:lpwstr>2052-0.0.0.0</vt:lpwstr>
  </property>
</Properties>
</file>