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墨香苑--碳中和视角下的全龄共享文化空间设计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报告日期：2025年2月22日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项目名称：墨香苑--碳中和视角下的全龄共享文化空间设计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全寿命期单位建筑面积碳排放强为20kgCO2/（m2·a）减碳率10%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760.0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