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4AAB">
      <w:pPr>
        <w:spacing w:before="60"/>
        <w:ind w:left="100" w:right="0" w:firstLine="0"/>
        <w:jc w:val="left"/>
        <w:rPr>
          <w:sz w:val="24"/>
        </w:rPr>
      </w:pPr>
      <w:bookmarkStart w:id="0" w:name="5.2.4 生活饮用水水池、水箱等储水设施采取措施满足卫生要求。（9分）"/>
      <w:bookmarkEnd w:id="0"/>
      <w:r>
        <w:rPr>
          <w:rFonts w:ascii="Times New Roman" w:eastAsia="Times New Roman"/>
          <w:b/>
          <w:sz w:val="24"/>
        </w:rPr>
        <w:t>5.2.4</w:t>
      </w:r>
      <w:r>
        <w:rPr>
          <w:rFonts w:ascii="Times New Roman" w:eastAsia="Times New Roman"/>
          <w:b/>
          <w:spacing w:val="76"/>
          <w:sz w:val="24"/>
        </w:rPr>
        <w:t xml:space="preserve"> </w:t>
      </w:r>
      <w:r>
        <w:rPr>
          <w:spacing w:val="-5"/>
          <w:sz w:val="24"/>
        </w:rPr>
        <w:t>生活饮用水水池、水箱等储水设施采取措施满足卫生要求。</w:t>
      </w:r>
      <w:r>
        <w:rPr>
          <w:sz w:val="24"/>
        </w:rPr>
        <w:t>（</w:t>
      </w:r>
      <w:r>
        <w:rPr>
          <w:rFonts w:ascii="Times New Roman" w:eastAsia="Times New Roman"/>
          <w:b/>
          <w:sz w:val="24"/>
        </w:rPr>
        <w:t>9</w:t>
      </w:r>
      <w:r>
        <w:rPr>
          <w:rFonts w:ascii="Times New Roman" w:eastAsia="Times New Roman"/>
          <w:b/>
          <w:spacing w:val="3"/>
          <w:sz w:val="24"/>
        </w:rPr>
        <w:t xml:space="preserve"> </w:t>
      </w:r>
      <w:r>
        <w:rPr>
          <w:sz w:val="24"/>
        </w:rPr>
        <w:t>分</w:t>
      </w:r>
      <w:r>
        <w:rPr>
          <w:spacing w:val="-10"/>
          <w:sz w:val="24"/>
        </w:rPr>
        <w:t>）</w:t>
      </w:r>
    </w:p>
    <w:p w14:paraId="30E0B40B">
      <w:pPr>
        <w:pStyle w:val="7"/>
        <w:numPr>
          <w:ilvl w:val="0"/>
          <w:numId w:val="1"/>
        </w:numPr>
        <w:tabs>
          <w:tab w:val="left" w:pos="310"/>
        </w:tabs>
        <w:spacing w:before="288" w:after="0" w:line="240" w:lineRule="auto"/>
        <w:ind w:left="310" w:right="0" w:hanging="210"/>
        <w:jc w:val="left"/>
        <w:rPr>
          <w:sz w:val="21"/>
        </w:rPr>
      </w:pPr>
      <w:r>
        <w:rPr>
          <w:spacing w:val="-3"/>
          <w:sz w:val="21"/>
        </w:rPr>
        <w:t>得分自评</w:t>
      </w:r>
    </w:p>
    <w:p w14:paraId="16C770A8">
      <w:pPr>
        <w:pStyle w:val="2"/>
        <w:spacing w:after="1"/>
        <w:rPr>
          <w:sz w:val="13"/>
        </w:rPr>
      </w:pPr>
    </w:p>
    <w:tbl>
      <w:tblPr>
        <w:tblStyle w:val="3"/>
        <w:tblW w:w="0" w:type="auto"/>
        <w:tblInd w:w="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252"/>
        <w:gridCol w:w="1531"/>
        <w:gridCol w:w="1601"/>
      </w:tblGrid>
      <w:tr w14:paraId="2D75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0" w:type="dxa"/>
          </w:tcPr>
          <w:p w14:paraId="485507CF">
            <w:pPr>
              <w:pStyle w:val="8"/>
              <w:ind w:left="5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序号</w:t>
            </w:r>
          </w:p>
        </w:tc>
        <w:tc>
          <w:tcPr>
            <w:tcW w:w="4252" w:type="dxa"/>
          </w:tcPr>
          <w:p w14:paraId="34F296C2">
            <w:pPr>
              <w:pStyle w:val="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评价内容</w:t>
            </w:r>
          </w:p>
        </w:tc>
        <w:tc>
          <w:tcPr>
            <w:tcW w:w="1531" w:type="dxa"/>
          </w:tcPr>
          <w:p w14:paraId="5F361A7C">
            <w:pPr>
              <w:pStyle w:val="8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评价分值</w:t>
            </w:r>
          </w:p>
        </w:tc>
        <w:tc>
          <w:tcPr>
            <w:tcW w:w="1601" w:type="dxa"/>
          </w:tcPr>
          <w:p w14:paraId="2EB91FAE">
            <w:pPr>
              <w:pStyle w:val="8"/>
              <w:ind w:left="380"/>
              <w:rPr>
                <w:sz w:val="21"/>
              </w:rPr>
            </w:pPr>
            <w:r>
              <w:rPr>
                <w:spacing w:val="-3"/>
                <w:sz w:val="21"/>
              </w:rPr>
              <w:t>自评得分</w:t>
            </w:r>
          </w:p>
        </w:tc>
      </w:tr>
      <w:tr w14:paraId="5D09A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0" w:type="dxa"/>
          </w:tcPr>
          <w:p w14:paraId="3CD6916A">
            <w:pPr>
              <w:pStyle w:val="8"/>
              <w:spacing w:before="2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1</w:t>
            </w:r>
          </w:p>
        </w:tc>
        <w:tc>
          <w:tcPr>
            <w:tcW w:w="4252" w:type="dxa"/>
          </w:tcPr>
          <w:p w14:paraId="6E4C915E">
            <w:pPr>
              <w:pStyle w:val="8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使用符合国家现行标准要求的成品水箱</w:t>
            </w:r>
          </w:p>
        </w:tc>
        <w:tc>
          <w:tcPr>
            <w:tcW w:w="1531" w:type="dxa"/>
          </w:tcPr>
          <w:p w14:paraId="77EA0D70">
            <w:pPr>
              <w:pStyle w:val="8"/>
              <w:spacing w:before="29"/>
              <w:ind w:left="9" w:righ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1601" w:type="dxa"/>
          </w:tcPr>
          <w:p w14:paraId="5B6391C4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662B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0" w:type="dxa"/>
          </w:tcPr>
          <w:p w14:paraId="696F3FEC">
            <w:pPr>
              <w:pStyle w:val="8"/>
              <w:spacing w:before="2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4252" w:type="dxa"/>
          </w:tcPr>
          <w:p w14:paraId="01DF2638">
            <w:pPr>
              <w:pStyle w:val="8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采取保证储水不变质的措施</w:t>
            </w:r>
          </w:p>
        </w:tc>
        <w:tc>
          <w:tcPr>
            <w:tcW w:w="1531" w:type="dxa"/>
          </w:tcPr>
          <w:p w14:paraId="1F9BCD7A">
            <w:pPr>
              <w:pStyle w:val="8"/>
              <w:spacing w:before="29"/>
              <w:ind w:left="9" w:righ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5</w:t>
            </w:r>
          </w:p>
        </w:tc>
        <w:tc>
          <w:tcPr>
            <w:tcW w:w="1601" w:type="dxa"/>
          </w:tcPr>
          <w:p w14:paraId="3B752185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6E2F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0" w:type="dxa"/>
          </w:tcPr>
          <w:p w14:paraId="12AF38F6">
            <w:pPr>
              <w:pStyle w:val="8"/>
              <w:spacing w:before="29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3</w:t>
            </w:r>
          </w:p>
        </w:tc>
        <w:tc>
          <w:tcPr>
            <w:tcW w:w="4252" w:type="dxa"/>
          </w:tcPr>
          <w:p w14:paraId="3184DD4A">
            <w:pPr>
              <w:pStyle w:val="8"/>
              <w:ind w:left="105"/>
              <w:rPr>
                <w:sz w:val="21"/>
              </w:rPr>
            </w:pPr>
            <w:r>
              <w:rPr>
                <w:spacing w:val="-1"/>
                <w:sz w:val="21"/>
              </w:rPr>
              <w:t>未设置生活饮用水储水设施直接得分</w:t>
            </w:r>
          </w:p>
        </w:tc>
        <w:tc>
          <w:tcPr>
            <w:tcW w:w="1531" w:type="dxa"/>
          </w:tcPr>
          <w:p w14:paraId="0F2AFB78">
            <w:pPr>
              <w:pStyle w:val="8"/>
              <w:spacing w:before="29"/>
              <w:ind w:left="9" w:righ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9</w:t>
            </w:r>
          </w:p>
        </w:tc>
        <w:tc>
          <w:tcPr>
            <w:tcW w:w="1601" w:type="dxa"/>
            <w:vAlign w:val="center"/>
          </w:tcPr>
          <w:p w14:paraId="14198A03">
            <w:pPr>
              <w:pStyle w:val="8"/>
              <w:spacing w:before="0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</w:t>
            </w:r>
          </w:p>
        </w:tc>
      </w:tr>
      <w:tr w14:paraId="0DBA7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62" w:type="dxa"/>
            <w:gridSpan w:val="2"/>
          </w:tcPr>
          <w:p w14:paraId="0617702D">
            <w:pPr>
              <w:pStyle w:val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合计</w:t>
            </w:r>
          </w:p>
        </w:tc>
        <w:tc>
          <w:tcPr>
            <w:tcW w:w="1531" w:type="dxa"/>
          </w:tcPr>
          <w:p w14:paraId="703C073C">
            <w:pPr>
              <w:pStyle w:val="8"/>
              <w:spacing w:before="29"/>
              <w:ind w:left="9" w:righ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9</w:t>
            </w:r>
          </w:p>
        </w:tc>
        <w:tc>
          <w:tcPr>
            <w:tcW w:w="1601" w:type="dxa"/>
          </w:tcPr>
          <w:p w14:paraId="447384A4">
            <w:pPr>
              <w:pStyle w:val="8"/>
              <w:spacing w:before="0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</w:t>
            </w:r>
          </w:p>
        </w:tc>
      </w:tr>
    </w:tbl>
    <w:p w14:paraId="679E5EE1">
      <w:pPr>
        <w:pStyle w:val="7"/>
        <w:numPr>
          <w:ilvl w:val="0"/>
          <w:numId w:val="1"/>
        </w:numPr>
        <w:tabs>
          <w:tab w:val="left" w:pos="310"/>
        </w:tabs>
        <w:spacing w:before="180" w:after="0" w:line="240" w:lineRule="auto"/>
        <w:ind w:left="310" w:right="0" w:hanging="210"/>
        <w:jc w:val="left"/>
        <w:rPr>
          <w:sz w:val="21"/>
        </w:rPr>
      </w:pPr>
      <w:r>
        <w:rPr>
          <w:spacing w:val="-3"/>
          <w:sz w:val="21"/>
        </w:rPr>
        <w:t>评价要点</w:t>
      </w:r>
    </w:p>
    <w:p w14:paraId="668A9019">
      <w:pPr>
        <w:pStyle w:val="2"/>
        <w:spacing w:after="1"/>
        <w:rPr>
          <w:sz w:val="13"/>
        </w:rPr>
      </w:pPr>
    </w:p>
    <w:tbl>
      <w:tblPr>
        <w:tblStyle w:val="3"/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2"/>
        <w:gridCol w:w="4012"/>
      </w:tblGrid>
      <w:tr w14:paraId="76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82" w:type="dxa"/>
          </w:tcPr>
          <w:p w14:paraId="37175578">
            <w:pPr>
              <w:pStyle w:val="8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类型</w:t>
            </w:r>
          </w:p>
        </w:tc>
        <w:tc>
          <w:tcPr>
            <w:tcW w:w="4012" w:type="dxa"/>
          </w:tcPr>
          <w:p w14:paraId="2AE9AD24">
            <w:pPr>
              <w:pStyle w:val="8"/>
              <w:ind w:left="1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项目情况</w:t>
            </w:r>
          </w:p>
        </w:tc>
      </w:tr>
      <w:tr w14:paraId="41CF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782" w:type="dxa"/>
          </w:tcPr>
          <w:p w14:paraId="05763E15">
            <w:pPr>
              <w:pStyle w:val="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是否使用成品水箱</w:t>
            </w:r>
          </w:p>
        </w:tc>
        <w:tc>
          <w:tcPr>
            <w:tcW w:w="4012" w:type="dxa"/>
          </w:tcPr>
          <w:p w14:paraId="3A86F649">
            <w:pPr>
              <w:pStyle w:val="8"/>
              <w:spacing w:before="0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否</w:t>
            </w:r>
          </w:p>
        </w:tc>
      </w:tr>
      <w:tr w14:paraId="1071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82" w:type="dxa"/>
          </w:tcPr>
          <w:p w14:paraId="55162F8B">
            <w:pPr>
              <w:pStyle w:val="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成品水箱的技术参数</w:t>
            </w:r>
          </w:p>
        </w:tc>
        <w:tc>
          <w:tcPr>
            <w:tcW w:w="4012" w:type="dxa"/>
          </w:tcPr>
          <w:p w14:paraId="7B0D4730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34802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82" w:type="dxa"/>
          </w:tcPr>
          <w:p w14:paraId="0FCA9173">
            <w:pPr>
              <w:pStyle w:val="8"/>
              <w:ind w:left="110"/>
              <w:rPr>
                <w:sz w:val="21"/>
              </w:rPr>
            </w:pPr>
            <w:r>
              <w:rPr>
                <w:spacing w:val="-1"/>
                <w:sz w:val="21"/>
              </w:rPr>
              <w:t>成品水箱是否符合标准</w:t>
            </w:r>
          </w:p>
        </w:tc>
        <w:tc>
          <w:tcPr>
            <w:tcW w:w="4012" w:type="dxa"/>
          </w:tcPr>
          <w:p w14:paraId="423D6B2F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8213ACC">
      <w:pPr>
        <w:pStyle w:val="2"/>
        <w:spacing w:before="66"/>
      </w:pPr>
    </w:p>
    <w:p w14:paraId="0E492168">
      <w:pPr>
        <w:pStyle w:val="2"/>
        <w:spacing w:before="0"/>
        <w:ind w:left="100"/>
        <w:rPr>
          <w:spacing w:val="-1"/>
        </w:rPr>
      </w:pPr>
      <w:r>
        <w:rPr>
          <w:spacing w:val="-1"/>
        </w:rPr>
        <w:t>请对保证储水不变质的措施进行简要说明：</w:t>
      </w:r>
    </w:p>
    <w:tbl>
      <w:tblPr>
        <w:tblStyle w:val="4"/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46"/>
      </w:tblGrid>
      <w:tr w14:paraId="761D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8" w:hRule="atLeast"/>
        </w:trPr>
        <w:tc>
          <w:tcPr>
            <w:tcW w:w="8146" w:type="dxa"/>
          </w:tcPr>
          <w:p w14:paraId="020510D5">
            <w:pPr>
              <w:pStyle w:val="2"/>
              <w:spacing w:before="0"/>
              <w:rPr>
                <w:spacing w:val="-1"/>
                <w:vertAlign w:val="baseline"/>
              </w:rPr>
            </w:pPr>
            <w:r>
              <w:rPr>
                <w:spacing w:val="-1"/>
                <w:sz w:val="21"/>
              </w:rPr>
              <w:t>未设置生活饮用水储水设施</w:t>
            </w:r>
            <w:bookmarkStart w:id="1" w:name="_GoBack"/>
            <w:bookmarkEnd w:id="1"/>
          </w:p>
        </w:tc>
      </w:tr>
    </w:tbl>
    <w:p w14:paraId="3BD6F723">
      <w:pPr>
        <w:pStyle w:val="2"/>
        <w:spacing w:before="0"/>
        <w:ind w:left="100"/>
        <w:rPr>
          <w:spacing w:val="-1"/>
        </w:rPr>
      </w:pPr>
    </w:p>
    <w:p w14:paraId="4474F077">
      <w:pPr>
        <w:pStyle w:val="7"/>
        <w:numPr>
          <w:ilvl w:val="0"/>
          <w:numId w:val="1"/>
        </w:numPr>
        <w:tabs>
          <w:tab w:val="left" w:pos="310"/>
        </w:tabs>
        <w:spacing w:before="180" w:after="0" w:line="240" w:lineRule="auto"/>
        <w:ind w:left="310" w:right="0" w:hanging="210"/>
        <w:jc w:val="left"/>
        <w:rPr>
          <w:sz w:val="21"/>
        </w:rPr>
      </w:pPr>
      <w:r>
        <w:rPr>
          <w:spacing w:val="-3"/>
          <w:sz w:val="21"/>
        </w:rPr>
        <w:t>证明材料</w:t>
      </w:r>
    </w:p>
    <w:p w14:paraId="1F2003F3">
      <w:pPr>
        <w:pStyle w:val="2"/>
        <w:spacing w:before="196"/>
        <w:ind w:left="100"/>
      </w:pPr>
      <w:r>
        <w:rPr>
          <w:spacing w:val="-2"/>
        </w:rPr>
        <w:t>提交材料及要求：</w:t>
      </w:r>
    </w:p>
    <w:p w14:paraId="725F6F8D">
      <w:pPr>
        <w:pStyle w:val="7"/>
        <w:numPr>
          <w:ilvl w:val="0"/>
          <w:numId w:val="2"/>
        </w:numPr>
        <w:tabs>
          <w:tab w:val="left" w:pos="415"/>
        </w:tabs>
        <w:spacing w:before="41" w:after="0" w:line="240" w:lineRule="auto"/>
        <w:ind w:left="415" w:right="0" w:hanging="315"/>
        <w:jc w:val="left"/>
        <w:rPr>
          <w:sz w:val="21"/>
        </w:rPr>
      </w:pPr>
      <w:r>
        <w:rPr>
          <w:spacing w:val="-1"/>
          <w:sz w:val="21"/>
        </w:rPr>
        <w:t>给排水竣工图纸，含设计说明、储水设施详图、设备材料表；</w:t>
      </w:r>
    </w:p>
    <w:p w14:paraId="4AA41E10">
      <w:pPr>
        <w:pStyle w:val="7"/>
        <w:numPr>
          <w:ilvl w:val="0"/>
          <w:numId w:val="2"/>
        </w:numPr>
        <w:tabs>
          <w:tab w:val="left" w:pos="415"/>
        </w:tabs>
        <w:spacing w:before="46" w:after="0" w:line="240" w:lineRule="auto"/>
        <w:ind w:left="415" w:right="0" w:hanging="315"/>
        <w:jc w:val="left"/>
        <w:rPr>
          <w:sz w:val="21"/>
        </w:rPr>
      </w:pPr>
      <w:r>
        <w:rPr>
          <w:spacing w:val="-1"/>
          <w:sz w:val="21"/>
        </w:rPr>
        <w:t>生活饮用水储水设施设备材料采购清单、成品水箱产品说明书；</w:t>
      </w:r>
    </w:p>
    <w:p w14:paraId="6BDFFDD8">
      <w:pPr>
        <w:pStyle w:val="7"/>
        <w:numPr>
          <w:ilvl w:val="0"/>
          <w:numId w:val="2"/>
        </w:numPr>
        <w:tabs>
          <w:tab w:val="left" w:pos="415"/>
        </w:tabs>
        <w:spacing w:before="41" w:after="0" w:line="556" w:lineRule="auto"/>
        <w:ind w:left="100" w:right="1998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607060</wp:posOffset>
                </wp:positionV>
                <wp:extent cx="5276215" cy="16871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215" cy="168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 h="1687195">
                              <a:moveTo>
                                <a:pt x="5269484" y="1680337"/>
                              </a:moveTo>
                              <a:lnTo>
                                <a:pt x="6350" y="1680337"/>
                              </a:lnTo>
                              <a:lnTo>
                                <a:pt x="6350" y="6477"/>
                              </a:lnTo>
                              <a:lnTo>
                                <a:pt x="0" y="6477"/>
                              </a:lnTo>
                              <a:lnTo>
                                <a:pt x="0" y="1680337"/>
                              </a:lnTo>
                              <a:lnTo>
                                <a:pt x="0" y="1686687"/>
                              </a:lnTo>
                              <a:lnTo>
                                <a:pt x="6350" y="1686687"/>
                              </a:lnTo>
                              <a:lnTo>
                                <a:pt x="5269484" y="1686687"/>
                              </a:lnTo>
                              <a:lnTo>
                                <a:pt x="5269484" y="1680337"/>
                              </a:lnTo>
                              <a:close/>
                            </a:path>
                            <a:path w="5276215" h="1687195">
                              <a:moveTo>
                                <a:pt x="5269484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5269484" y="6350"/>
                              </a:lnTo>
                              <a:lnTo>
                                <a:pt x="5269484" y="0"/>
                              </a:lnTo>
                              <a:close/>
                            </a:path>
                            <a:path w="5276215" h="1687195">
                              <a:moveTo>
                                <a:pt x="5275961" y="6477"/>
                              </a:moveTo>
                              <a:lnTo>
                                <a:pt x="5269611" y="6477"/>
                              </a:lnTo>
                              <a:lnTo>
                                <a:pt x="5269611" y="1680337"/>
                              </a:lnTo>
                              <a:lnTo>
                                <a:pt x="5269611" y="1686687"/>
                              </a:lnTo>
                              <a:lnTo>
                                <a:pt x="5275961" y="1686687"/>
                              </a:lnTo>
                              <a:lnTo>
                                <a:pt x="5275961" y="1680337"/>
                              </a:lnTo>
                              <a:lnTo>
                                <a:pt x="5275961" y="6477"/>
                              </a:lnTo>
                              <a:close/>
                            </a:path>
                            <a:path w="5276215" h="1687195">
                              <a:moveTo>
                                <a:pt x="5275961" y="0"/>
                              </a:moveTo>
                              <a:lnTo>
                                <a:pt x="5269611" y="0"/>
                              </a:lnTo>
                              <a:lnTo>
                                <a:pt x="5269611" y="6350"/>
                              </a:lnTo>
                              <a:lnTo>
                                <a:pt x="5275961" y="6350"/>
                              </a:lnTo>
                              <a:lnTo>
                                <a:pt x="5275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90.05pt;margin-top:47.8pt;height:132.85pt;width:415.45pt;mso-position-horizontal-relative:page;z-index:-251657216;mso-width-relative:page;mso-height-relative:page;" fillcolor="#000000" filled="t" stroked="f" coordsize="5276215,1687195" o:gfxdata="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HXihM2gAA&#10;AAsBAAAPAAAAAAAAAAEAIAAAACIAAABkcnMvZG93bnJldi54bWxQSwECFAAUAAAACACHTuJA7SN7&#10;TMcCAACGCQAADgAAAAAAAAABACAAAAApAQAAZHJzL2Uyb0RvYy54bWxQSwUGAAAAAAYABgBZAQAA&#10;YgYAAAAA&#10;" path="m5269484,1680337l6350,1680337,6350,6477,0,6477,0,1680337,0,1686687,6350,1686687,5269484,1686687,5269484,1680337xem5269484,0l6350,0,0,0,0,6350,6350,6350,5269484,6350,5269484,0xem5275961,6477l5269611,6477,5269611,1680337,5269611,1686687,5275961,1686687,5275961,1680337,5275961,6477xem5275961,0l5269611,0,5269611,6350,5275961,6350,5275961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1"/>
        </w:rPr>
        <w:t>生活饮用水储水设施清洗消毒后的水质检测报告及清洗消毒记录。实际提交材料：</w:t>
      </w:r>
    </w:p>
    <w:sectPr>
      <w:type w:val="continuous"/>
      <w:pgSz w:w="11910" w:h="16840"/>
      <w:pgMar w:top="164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）"/>
      <w:lvlJc w:val="left"/>
      <w:pPr>
        <w:ind w:left="417" w:hanging="3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28" w:hanging="3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37" w:hanging="3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45" w:hanging="3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54" w:hanging="3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62" w:hanging="3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71" w:hanging="3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79" w:hanging="3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888" w:hanging="316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311" w:hanging="2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38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7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775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94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12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31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49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868" w:hanging="21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8732784"/>
    <w:rsid w:val="3E273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sz w:val="21"/>
      <w:szCs w:val="21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41"/>
      <w:ind w:left="310" w:hanging="21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2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266</Characters>
  <TotalTime>4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2025-03-13T03:57:00Z</dcterms:created>
  <dc:creator>dongYP</dc:creator>
  <cp:lastModifiedBy>Lenovo</cp:lastModifiedBy>
  <dcterms:modified xsi:type="dcterms:W3CDTF">2025-03-13T04:02:08Z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2025-03-13T00:00:00Z</vt:filetime>
  </property>
  <property fmtid="{D5CDD505-2E9C-101B-9397-08002B2CF9AE}" pid="5" name="KSOTemplateDocerSaveRecord">
    <vt:lpwstr>eyJoZGlkIjoiNDFhY2Y3Y2E2YzdlNDU3NjQ0ZTI3MjMwZDk0OTFhYjgifQ==</vt:lpwstr>
  </property>
  <property fmtid="{D5CDD505-2E9C-101B-9397-08002B2CF9AE}" pid="6" name="KSOProductBuildVer">
    <vt:lpwstr>2052-12.1.0.20305</vt:lpwstr>
  </property>
  <property fmtid="{D5CDD505-2E9C-101B-9397-08002B2CF9AE}" pid="7" name="ICV">
    <vt:lpwstr>0F95098510D145DA86B207F78DB17835_13</vt:lpwstr>
  </property>
</Properties>
</file>