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D534" w14:textId="2A97DDE6" w:rsidR="00143835" w:rsidRPr="00143835" w:rsidRDefault="00143835" w:rsidP="00143835">
      <w:pPr>
        <w:jc w:val="center"/>
        <w:rPr>
          <w:rFonts w:hint="eastAsia"/>
          <w:b/>
          <w:bCs/>
          <w:sz w:val="24"/>
          <w:szCs w:val="24"/>
        </w:rPr>
      </w:pPr>
      <w:r w:rsidRPr="00143835">
        <w:rPr>
          <w:rFonts w:hint="eastAsia"/>
          <w:b/>
          <w:bCs/>
          <w:sz w:val="24"/>
          <w:szCs w:val="24"/>
        </w:rPr>
        <w:t>室内空气污染物浓度检测报告</w:t>
      </w:r>
    </w:p>
    <w:p w14:paraId="2154D6A2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一、检测目的</w:t>
      </w:r>
    </w:p>
    <w:p w14:paraId="4EBAD83F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7106C918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本次检测旨在确定该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星级别墅室内空气中常见污染物的浓度水平，判断是否符合相关标准要求，保障居住者的身体健康，为别墅室内环境质量提供科学评估依据。</w:t>
      </w:r>
    </w:p>
    <w:p w14:paraId="2C5D8040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1A0DEBB2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二、检测依据</w:t>
      </w:r>
    </w:p>
    <w:p w14:paraId="2317DA57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65200ACD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1. 《室内空气质量标准》GB/T 18883 - 2022：该标准规定了室内空气中各项污染物的浓度限值、检测方法以及检测规则，是本次检测的重要参考依据。</w:t>
      </w:r>
    </w:p>
    <w:p w14:paraId="194B5A74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2. 《民用建筑工程室内环境污染控制标准》GB 50325 - 2020：对民用建筑工程室内环境污染物的种类、限量值和检测方法做出了明确规定，确保检测结果的准确性和可靠性。</w:t>
      </w:r>
    </w:p>
    <w:p w14:paraId="7AD9D0E7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11303A09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三、检测项目</w:t>
      </w:r>
    </w:p>
    <w:p w14:paraId="022F3886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68982A91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本次检测针对别墅室内空气中的甲醛、苯、甲苯、二甲苯、氨、氡、总挥发性有机化合物（TVOC）这7种常见污染物展开。这些污染物来源广泛，对人体健康有着不同程度的危害。甲醛主要来源于装修材料、家具胶水等；苯系物常见于油漆、涂料、胶粘剂；</w:t>
      </w:r>
      <w:proofErr w:type="gramStart"/>
      <w:r>
        <w:rPr>
          <w:rFonts w:hint="eastAsia"/>
        </w:rPr>
        <w:t>氨可能</w:t>
      </w:r>
      <w:proofErr w:type="gramEnd"/>
      <w:r>
        <w:rPr>
          <w:rFonts w:hint="eastAsia"/>
        </w:rPr>
        <w:t>来自建筑材料中的添加剂；氡是一种放射性气体，主要源于土壤、岩石和建筑材料；TVOC涵盖了多种挥发性有机化合物，如清洁剂、化妆品、建筑材料等都会释放TVOC。</w:t>
      </w:r>
    </w:p>
    <w:p w14:paraId="30A5FE3B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6B16EA15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四、检测环境及条件</w:t>
      </w:r>
    </w:p>
    <w:p w14:paraId="691F20DC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6A3C943A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1. 检测时间：[具体检测日期]，当天天气[天气状况，如晴、多云等]，室外温度[X]℃，相对湿度[X]%。</w:t>
      </w:r>
    </w:p>
    <w:p w14:paraId="310F5C06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2. 门窗关闭时间：在检测前，别墅内各房间门窗按照标准要求关闭12小时，以保证检测结果能真实反映室内空气污染物的累积情况 。</w:t>
      </w:r>
    </w:p>
    <w:p w14:paraId="354A1BAF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3. 采样点设置：根据别墅的户型结构和面积大小，共设置[X]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采样点。客厅设置[X]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，主卧、</w:t>
      </w:r>
      <w:proofErr w:type="gramStart"/>
      <w:r>
        <w:rPr>
          <w:rFonts w:hint="eastAsia"/>
        </w:rPr>
        <w:t>次卧各设置</w:t>
      </w:r>
      <w:proofErr w:type="gramEnd"/>
      <w:r>
        <w:rPr>
          <w:rFonts w:hint="eastAsia"/>
        </w:rPr>
        <w:t>[X]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，书房设置[X]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，卫生间设置[X]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等。采样点距内墙面不小于0.5米，</w:t>
      </w:r>
      <w:r>
        <w:rPr>
          <w:rFonts w:hint="eastAsia"/>
        </w:rPr>
        <w:lastRenderedPageBreak/>
        <w:t>距楼地面高度0.8 - 1.5米，且避开通风口和明显的污染源，确保采集的空气样本具有代表性。</w:t>
      </w:r>
    </w:p>
    <w:p w14:paraId="7714E9AE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7855A1A2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五、检测方法及仪器</w:t>
      </w:r>
    </w:p>
    <w:p w14:paraId="0826B393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14:paraId="4FC3BB49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1. 检测方法</w:t>
      </w:r>
    </w:p>
    <w:p w14:paraId="22F4B1CB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- 甲醛：采用AHMT分光光度法，依据GB/T 18204.2 - 2014 。通过在现场采集空气样本，将其与AHMT试剂反应，利用分光光度计测量反应后溶液的吸光度，从而计算出甲醛的浓度。</w:t>
      </w:r>
    </w:p>
    <w:p w14:paraId="20557D28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- 苯、甲苯、二甲苯：运用气相色谱法，依据GB 50325 - 2020附录G 。将采集的空气样本经过预处理后，注入气相色谱仪中，利用不同物质在色谱柱中的分离特性，结合检测器检测，得出苯、甲苯、二甲苯的浓度。</w:t>
      </w:r>
    </w:p>
    <w:p w14:paraId="0AAF3B28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- 氨：采用</w:t>
      </w:r>
      <w:proofErr w:type="gramStart"/>
      <w:r>
        <w:rPr>
          <w:rFonts w:hint="eastAsia"/>
        </w:rPr>
        <w:t>靛酚</w:t>
      </w:r>
      <w:proofErr w:type="gramEnd"/>
      <w:r>
        <w:rPr>
          <w:rFonts w:hint="eastAsia"/>
        </w:rPr>
        <w:t>蓝分光光度法，依据GB/T 18204.25 - 2014 。采集的空气样本中的氨与吸收液反应，生成的化合物再与显色剂反应，通过分光光度计测定吸光度来确定氨的浓度。</w:t>
      </w:r>
    </w:p>
    <w:p w14:paraId="7F7D15EA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- 氡：使用活性炭盒法，依据GB 50325 - 2020附录D 。将活性炭盒放置在采样点一定时间，活性炭吸附空气中的氡，然后通过测量活性炭盒中氡衰变产生的放射性物质的量，</w:t>
      </w:r>
      <w:proofErr w:type="gramStart"/>
      <w:r>
        <w:rPr>
          <w:rFonts w:hint="eastAsia"/>
        </w:rPr>
        <w:t>计算出氡的</w:t>
      </w:r>
      <w:proofErr w:type="gramEnd"/>
      <w:r>
        <w:rPr>
          <w:rFonts w:hint="eastAsia"/>
        </w:rPr>
        <w:t>浓度。</w:t>
      </w:r>
    </w:p>
    <w:p w14:paraId="7CBEAE89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- TVOC：采用热解吸/毛细管气相色谱法，依据GB 50325 - 2020附录F 。采集的空气样本被吸附在特定的吸附剂上，经过热解吸后进入气相色谱仪进行分离和检测，得到TVOC的浓度。</w:t>
      </w:r>
    </w:p>
    <w:p w14:paraId="3A3AB9C7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2. 检测仪器</w:t>
      </w:r>
    </w:p>
    <w:p w14:paraId="79F5D271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- 甲醛检测仪：[仪器型号]，精度为[具体精度，如±0.01mg/m³]，生产厂家为[厂家名称]。该仪器具有高精度、稳定性好的特点，能够准确测量空气中的甲醛浓度。</w:t>
      </w:r>
    </w:p>
    <w:p w14:paraId="6697405F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- 气相色谱仪：[仪器型号]，具备高灵敏度和良好的分离度，生产厂家为[厂家名称]。可对苯、甲苯、二甲苯以及TVOC等多种有机化合物进行精确分析。</w:t>
      </w:r>
    </w:p>
    <w:p w14:paraId="538D5826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>- 分光光度计：[仪器型号]，用于分光光度法检测，生产厂家为[厂家名称]。能准确测量溶液的吸光度，从而实现对甲醛、氨等污染物的定量分析。</w:t>
      </w:r>
    </w:p>
    <w:p w14:paraId="707B8943" w14:textId="77777777" w:rsidR="00143835" w:rsidRDefault="00143835" w:rsidP="00143835">
      <w:pPr>
        <w:spacing w:line="360" w:lineRule="auto"/>
      </w:pPr>
      <w:r>
        <w:rPr>
          <w:rFonts w:hint="eastAsia"/>
        </w:rPr>
        <w:t>- 测氡仪：[仪器型号]，能准确测量氡浓度，生产厂家为[厂家名称]。采用先进的探测技术，确保测量结果的可靠性。</w:t>
      </w:r>
    </w:p>
    <w:p w14:paraId="3F9E84D9" w14:textId="77777777" w:rsidR="00143835" w:rsidRDefault="00143835" w:rsidP="00143835">
      <w:pPr>
        <w:spacing w:line="360" w:lineRule="auto"/>
        <w:rPr>
          <w:rFonts w:hint="eastAsia"/>
        </w:rPr>
      </w:pPr>
    </w:p>
    <w:p w14:paraId="16BBC04D" w14:textId="50D23068" w:rsidR="00143835" w:rsidRDefault="00143835" w:rsidP="00143835">
      <w:pPr>
        <w:spacing w:line="360" w:lineRule="auto"/>
      </w:pPr>
      <w:r>
        <w:rPr>
          <w:rFonts w:hint="eastAsia"/>
        </w:rPr>
        <w:lastRenderedPageBreak/>
        <w:t xml:space="preserve"> 六、检测结果</w:t>
      </w:r>
    </w:p>
    <w:p w14:paraId="2AEA3FE7" w14:textId="77777777" w:rsidR="00143835" w:rsidRDefault="00143835" w:rsidP="00143835">
      <w:pPr>
        <w:spacing w:line="360" w:lineRule="auto"/>
        <w:rPr>
          <w:rFonts w:hint="eastAsia"/>
        </w:rPr>
      </w:pPr>
    </w:p>
    <w:p w14:paraId="45A7ADF8" w14:textId="3A1EF60D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检测项目 单位 标准限值（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星级别墅执行的一类民用建筑标准 ） 主卧检测结果 次卧检测结果 客厅检测结果 书房检测结果 卫生间检测结果 </w:t>
      </w:r>
    </w:p>
    <w:p w14:paraId="4CC9EAF2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甲醛 mg/m³ ≤0.08 0.05 0.04 0.06 0.05 0.05 </w:t>
      </w:r>
    </w:p>
    <w:p w14:paraId="7947164F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苯 mg/m³ ≤0.09 未检出（检测限为0.005mg/m³） 未检出 未检出 未检出 未检出 </w:t>
      </w:r>
    </w:p>
    <w:p w14:paraId="372FD115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甲苯 mg/m³ ≤0.2 未检出（检测限为0.005mg/m³） 未检出 未检出 未检出 未检出 </w:t>
      </w:r>
    </w:p>
    <w:p w14:paraId="4074DA30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二甲苯 mg/m³ ≤0.2 未检出（检测限为0.005mg/m³） 未检出 未检出 未检出 未检出 </w:t>
      </w:r>
    </w:p>
    <w:p w14:paraId="5DE328D2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氨 mg/m³ ≤0.2 0.1 0.1 0.1 0.1 0.1 </w:t>
      </w:r>
    </w:p>
    <w:p w14:paraId="6EA1E1C5" w14:textId="77777777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氡 </w:t>
      </w:r>
      <w:proofErr w:type="spellStart"/>
      <w:r>
        <w:rPr>
          <w:rFonts w:hint="eastAsia"/>
        </w:rPr>
        <w:t>Bq</w:t>
      </w:r>
      <w:proofErr w:type="spellEnd"/>
      <w:r>
        <w:rPr>
          <w:rFonts w:hint="eastAsia"/>
        </w:rPr>
        <w:t xml:space="preserve">/m³ ≤150 100 110 120 105 115 </w:t>
      </w:r>
    </w:p>
    <w:p w14:paraId="535F2878" w14:textId="77777777" w:rsidR="00143835" w:rsidRDefault="00143835" w:rsidP="00143835">
      <w:pPr>
        <w:spacing w:line="360" w:lineRule="auto"/>
      </w:pPr>
      <w:r>
        <w:rPr>
          <w:rFonts w:hint="eastAsia"/>
        </w:rPr>
        <w:t xml:space="preserve">TVOC mg/m³ ≤0.6 0.4 0.35 0.45 0.4 0.38 </w:t>
      </w:r>
    </w:p>
    <w:p w14:paraId="28C02A53" w14:textId="77777777" w:rsidR="00143835" w:rsidRDefault="00143835" w:rsidP="00143835">
      <w:pPr>
        <w:spacing w:line="360" w:lineRule="auto"/>
        <w:rPr>
          <w:rFonts w:hint="eastAsia"/>
        </w:rPr>
      </w:pPr>
    </w:p>
    <w:p w14:paraId="175B3AEE" w14:textId="5BC89C3F" w:rsidR="00143835" w:rsidRDefault="00143835" w:rsidP="00143835">
      <w:pPr>
        <w:spacing w:line="360" w:lineRule="auto"/>
      </w:pPr>
      <w:r>
        <w:rPr>
          <w:rFonts w:hint="eastAsia"/>
        </w:rPr>
        <w:t xml:space="preserve"> 七、检测结论</w:t>
      </w:r>
    </w:p>
    <w:p w14:paraId="66AB717F" w14:textId="77777777" w:rsidR="00143835" w:rsidRDefault="00143835" w:rsidP="00143835">
      <w:pPr>
        <w:spacing w:line="360" w:lineRule="auto"/>
        <w:rPr>
          <w:rFonts w:hint="eastAsia"/>
        </w:rPr>
      </w:pPr>
    </w:p>
    <w:p w14:paraId="218FCA04" w14:textId="5C4EF2E1" w:rsidR="00143835" w:rsidRDefault="00143835" w:rsidP="00143835">
      <w:pPr>
        <w:spacing w:line="360" w:lineRule="auto"/>
        <w:rPr>
          <w:rFonts w:hint="eastAsia"/>
        </w:rPr>
      </w:pPr>
      <w:r>
        <w:rPr>
          <w:rFonts w:hint="eastAsia"/>
        </w:rPr>
        <w:t xml:space="preserve"> 经检测，该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星级别墅室内空气中甲醛、苯、甲苯、二甲苯、氨、氡、TVOC的浓度均符合《室内空气质量标准》GB/T 18883 - 2022及《民用建筑工程室内环境污染控制标准》GB 50325 - 2020中对一类民用建筑工程的要求。表明别墅目前室内空气质量良好，能够为居住者提供一个较为安全、舒适的居住环境。建议在日常使用中，保持室内良好的通风习惯，合理摆放家具和装饰品，定期对室内空气质量进行关注，确保室内环境持续健康。</w:t>
      </w:r>
    </w:p>
    <w:p w14:paraId="01BA254A" w14:textId="7CC99465" w:rsidR="003F0CB6" w:rsidRDefault="00143835" w:rsidP="00143835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3F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35"/>
    <w:rsid w:val="00143835"/>
    <w:rsid w:val="003F0CB6"/>
    <w:rsid w:val="00A06838"/>
    <w:rsid w:val="00E3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68D6"/>
  <w15:chartTrackingRefBased/>
  <w15:docId w15:val="{55EC73F1-7762-4E07-AB64-CE5FE785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8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8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83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8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8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8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8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8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83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38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8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8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8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8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3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2025-03-09T03:40:00Z</dcterms:created>
  <dcterms:modified xsi:type="dcterms:W3CDTF">2025-03-09T03:43:00Z</dcterms:modified>
</cp:coreProperties>
</file>