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96257"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192427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192427"/>
          <w:spacing w:val="0"/>
          <w:sz w:val="32"/>
          <w:szCs w:val="32"/>
          <w:shd w:val="clear" w:fill="FFFFFF"/>
        </w:rPr>
        <w:t>紧急疏散、应急救护相关管理制度</w:t>
      </w:r>
    </w:p>
    <w:p w14:paraId="12DE9556">
      <w:pPr>
        <w:rPr>
          <w:rFonts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</w:rPr>
      </w:pPr>
    </w:p>
    <w:p w14:paraId="0960AD13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30"/>
          <w:szCs w:val="30"/>
          <w:shd w:val="clear" w:fill="FFFFFF"/>
        </w:rPr>
        <w:t xml:space="preserve">第一章 总则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</w:t>
      </w:r>
    </w:p>
    <w:p w14:paraId="2BBC626D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1. 目的  </w:t>
      </w:r>
    </w:p>
    <w:p w14:paraId="7584DA63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 规范紧急事件（火灾、地震、突发疾病等）的应急响应流程，保障人员生命安全，减少财产损失。  </w:t>
      </w:r>
    </w:p>
    <w:p w14:paraId="791857E2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 落实《中华人民共和国安全生产法》《突发事件应对法》及行业相关法规要求。  </w:t>
      </w:r>
    </w:p>
    <w:p w14:paraId="6AD036E4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</w:p>
    <w:p w14:paraId="57E78BA4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2. 适用范围  </w:t>
      </w:r>
    </w:p>
    <w:p w14:paraId="2132CF60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 本制度适用于本单位内所有区域（办公区、生产区、公共区域等）的紧急疏散与应急救护工作。  </w:t>
      </w:r>
    </w:p>
    <w:p w14:paraId="60E5F2EA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</w:p>
    <w:p w14:paraId="68AD5194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3. 基本原则  </w:t>
      </w:r>
    </w:p>
    <w:p w14:paraId="14F67117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 以人为本：优先保障人员安全，快速疏散和救治伤员。  </w:t>
      </w:r>
    </w:p>
    <w:p w14:paraId="4014F9A8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 预防为主：定期开展风险评估、培训和演练，降低事故发生概率。  </w:t>
      </w:r>
    </w:p>
    <w:p w14:paraId="724EC2AE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 快速反应：明确职责分工，确保应急响应高效有序。  </w:t>
      </w:r>
    </w:p>
    <w:p w14:paraId="1D24BAA1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</w:p>
    <w:p w14:paraId="41CAEF22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30"/>
          <w:szCs w:val="30"/>
          <w:shd w:val="clear" w:fill="FFFFFF"/>
        </w:rPr>
        <w:t xml:space="preserve">第二章 组织机构与职责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</w:t>
      </w:r>
    </w:p>
    <w:p w14:paraId="2D7964F7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1. 应急指挥小组  </w:t>
      </w:r>
    </w:p>
    <w:p w14:paraId="2784A09F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 组长：单位主要负责人，全面负责应急工作决策。  </w:t>
      </w:r>
    </w:p>
    <w:p w14:paraId="74287796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 副组长：分管安全负责人，协助组长协调资源。  </w:t>
      </w:r>
    </w:p>
    <w:p w14:paraId="61CF677C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 成员：安全管理部门、医务室、安保部门、各科室负责人等。  </w:t>
      </w:r>
    </w:p>
    <w:p w14:paraId="4B9C7CF7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</w:p>
    <w:p w14:paraId="48912929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2. 职责分工  </w:t>
      </w:r>
    </w:p>
    <w:p w14:paraId="4BAA846D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 安全管理部门：制定应急预案、组织演练、日常检查。  </w:t>
      </w:r>
    </w:p>
    <w:p w14:paraId="3AB93CB8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 安保部门：负责疏散引导、现场秩序维护、通讯联络。  </w:t>
      </w:r>
    </w:p>
    <w:p w14:paraId="025009C8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 医务室/医护人员：提供初步急救、伤员转运。  </w:t>
      </w:r>
    </w:p>
    <w:p w14:paraId="70BDF23C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 其他部门：配合应急指挥小组，组织本部门人员疏散。  </w:t>
      </w:r>
    </w:p>
    <w:p w14:paraId="1D328965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</w:p>
    <w:p w14:paraId="4DAE1B6A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30"/>
          <w:szCs w:val="30"/>
          <w:shd w:val="clear" w:fill="FFFFFF"/>
        </w:rPr>
        <w:t>第三章 紧急疏散管理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</w:t>
      </w:r>
    </w:p>
    <w:p w14:paraId="17C30485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1. 疏散预案  </w:t>
      </w:r>
    </w:p>
    <w:p w14:paraId="6E76F9D9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火灾疏散：  </w:t>
      </w:r>
    </w:p>
    <w:p w14:paraId="28CBAB7C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确定安全出口、疏散路线（标注明显标识），禁止占用消防通道。  </w:t>
      </w:r>
    </w:p>
    <w:p w14:paraId="767457AC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低楼层优先使用楼梯，高层建筑需配备防烟楼梯间和应急照明。  </w:t>
      </w:r>
    </w:p>
    <w:p w14:paraId="249998D3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地震疏散：  </w:t>
      </w:r>
    </w:p>
    <w:p w14:paraId="6308FFA8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避开玻璃窗、吊灯等易坠落物，就近躲到结实的家具下方或墙角。  </w:t>
      </w:r>
    </w:p>
    <w:p w14:paraId="373C1A58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其他紧急情况：  </w:t>
      </w:r>
    </w:p>
    <w:p w14:paraId="2E0A1580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根据事件类型灵活调整疏散路线（如有毒气体泄漏时向上风向撤离）。  </w:t>
      </w:r>
    </w:p>
    <w:p w14:paraId="063D5637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</w:p>
    <w:p w14:paraId="12A648FE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2. 疏散标识与设施  </w:t>
      </w:r>
    </w:p>
    <w:p w14:paraId="528A7EFD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标识系统：  </w:t>
      </w:r>
    </w:p>
    <w:p w14:paraId="75818E41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安全出口灯箱（红色，夜间常亮）。  </w:t>
      </w:r>
    </w:p>
    <w:p w14:paraId="55F99A65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疏散路线图（张贴于显眼位置，标注集合点）。  </w:t>
      </w:r>
    </w:p>
    <w:p w14:paraId="4EF23237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设施要求：  </w:t>
      </w:r>
    </w:p>
    <w:p w14:paraId="1ECA48A7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疏散通道宽度≥1.1米，地面无障碍物。  </w:t>
      </w:r>
    </w:p>
    <w:p w14:paraId="3B0F1ED5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每层楼配备应急照明灯和疏散指示标志。  </w:t>
      </w:r>
    </w:p>
    <w:p w14:paraId="4A96061F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</w:p>
    <w:p w14:paraId="7A3E011C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3. 疏散演练  </w:t>
      </w:r>
    </w:p>
    <w:p w14:paraId="54C95446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频次：每季度至少开展一次全员疏散演练。  </w:t>
      </w:r>
    </w:p>
    <w:p w14:paraId="2F20894F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内容：  </w:t>
      </w:r>
    </w:p>
    <w:p w14:paraId="3689C9CD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模拟火灾、地震等场景，测试人员反应速度和疏散效率。  </w:t>
      </w:r>
    </w:p>
    <w:p w14:paraId="66D60678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训练使用灭火器、防烟面具等应急器材。  </w:t>
      </w:r>
    </w:p>
    <w:p w14:paraId="102D8C96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记录：填写《应急演练记录表》，存档备查。  </w:t>
      </w:r>
    </w:p>
    <w:p w14:paraId="76082584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</w:p>
    <w:p w14:paraId="50A73D6C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30"/>
          <w:szCs w:val="30"/>
          <w:shd w:val="clear" w:fill="FFFFFF"/>
        </w:rPr>
        <w:t>第四章 应急救护管理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</w:t>
      </w:r>
    </w:p>
    <w:p w14:paraId="1AC61A57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1. 医疗急救预案  </w:t>
      </w:r>
    </w:p>
    <w:p w14:paraId="14C08BB4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急救原则：  </w:t>
      </w:r>
    </w:p>
    <w:p w14:paraId="7F38E4AA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第一时间拨打120急救电话，同时开展现场初步救治。  </w:t>
      </w:r>
    </w:p>
    <w:p w14:paraId="228189EB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对突发疾病（如心脏病、中暑）人员进行心肺复苏（CPR）、止血包扎等。  </w:t>
      </w:r>
    </w:p>
    <w:p w14:paraId="6F68A7E8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急救设备：  </w:t>
      </w:r>
    </w:p>
    <w:p w14:paraId="3A7F922C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配备急救箱（含纱布、绷带、消毒液、止痛药等）。  </w:t>
      </w:r>
    </w:p>
    <w:p w14:paraId="0495C601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高层建筑或人员密集场所需设置自动体外除颤器（AED）。  </w:t>
      </w:r>
    </w:p>
    <w:p w14:paraId="47258816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</w:p>
    <w:p w14:paraId="4586D758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2. 重大事故处理  </w:t>
      </w:r>
    </w:p>
    <w:p w14:paraId="60B88406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伤亡处理：  </w:t>
      </w:r>
    </w:p>
    <w:p w14:paraId="2CBE3952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设置临时安置点，安抚伤员情绪，避免二次伤害。  </w:t>
      </w:r>
    </w:p>
    <w:p w14:paraId="6BA58229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保护现场，配合相关部门调查。  </w:t>
      </w:r>
    </w:p>
    <w:p w14:paraId="3CEDBDB8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传染病防控：  </w:t>
      </w:r>
    </w:p>
    <w:p w14:paraId="3F96E653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发现疑似传染病患者时，立即隔离并上报疾控部门。  </w:t>
      </w:r>
    </w:p>
    <w:p w14:paraId="72FB7D1C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</w:p>
    <w:p w14:paraId="36D60659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3. 急救培训  </w:t>
      </w:r>
    </w:p>
    <w:p w14:paraId="6A67670A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培训对象：全体员工，重点培训安保、医护、管理人员。  </w:t>
      </w:r>
    </w:p>
    <w:p w14:paraId="5B013026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培训内容：  </w:t>
      </w:r>
    </w:p>
    <w:p w14:paraId="745B07E3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心肺复苏（CPR）、止血包扎技术。  </w:t>
      </w:r>
    </w:p>
    <w:p w14:paraId="00E4CCB0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紧急联系人及就医流程。  </w:t>
      </w:r>
    </w:p>
    <w:p w14:paraId="54B92E76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</w:p>
    <w:p w14:paraId="23592E7C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30"/>
          <w:szCs w:val="30"/>
          <w:shd w:val="clear" w:fill="FFFFFF"/>
        </w:rPr>
        <w:t xml:space="preserve">第五章 监督与奖惩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</w:t>
      </w:r>
    </w:p>
    <w:p w14:paraId="52E179A1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1. 日常检查  </w:t>
      </w:r>
    </w:p>
    <w:p w14:paraId="1C55607A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 安全管理部门每月检查疏散通道、应急设施、急救设备状态。  </w:t>
      </w:r>
    </w:p>
    <w:p w14:paraId="635F194A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2. 违规处理  </w:t>
      </w:r>
    </w:p>
    <w:p w14:paraId="7B001B9D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 挤占消防通道、损坏应急设施者，视情节给予警告或罚款。  </w:t>
      </w:r>
    </w:p>
    <w:p w14:paraId="27191275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 未参加应急演练或未履行岗位职责的，纳入绩效考核。  </w:t>
      </w:r>
    </w:p>
    <w:p w14:paraId="11913BBB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3. 表彰机制  </w:t>
      </w:r>
    </w:p>
    <w:p w14:paraId="17F8897F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 xml:space="preserve">   对在应急事件中表现突出的个人或团队给予奖励。  </w:t>
      </w:r>
    </w:p>
    <w:p w14:paraId="5540291A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</w:p>
    <w:p w14:paraId="40C6D18B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8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2025-03-03T08:20:56Z</dcterms:created>
  <dc:creator>20031010</dc:creator>
  <cp:lastModifiedBy>WPS_1630027133</cp:lastModifiedBy>
  <dcterms:modified xsi:type="dcterms:W3CDTF">2025-03-03T08:23:28Z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eyJoZGlkIjoiNDAwZWQxNGIwNTY5ZDUzYzlhZjI3MGRhZTIxODMzNTMiLCJ1c2VySWQiOiIxMjU0OTQzMjY0In0=</vt:lpwstr>
  </property>
  <property fmtid="{D5CDD505-2E9C-101B-9397-08002B2CF9AE}" pid="4" name="ICV">
    <vt:lpwstr>538E4F366D8343BB94E4DB1BFECD6300_12</vt:lpwstr>
  </property>
</Properties>
</file>