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C539">
      <w:pPr>
        <w:jc w:val="center"/>
        <w:rPr>
          <w:rFonts w:ascii="黑体" w:eastAsia="黑体"/>
          <w:b/>
          <w:bCs/>
          <w:kern w:val="0"/>
          <w:sz w:val="72"/>
          <w:szCs w:val="72"/>
          <w:lang w:val="en-GB"/>
        </w:rPr>
      </w:pPr>
      <w:bookmarkStart w:id="51" w:name="_GoBack"/>
      <w:bookmarkEnd w:id="51"/>
    </w:p>
    <w:p w14:paraId="0CCE6899">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39F08759">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56516D41">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3A83D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242EE998">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13F3C089">
            <w:pPr>
              <w:pStyle w:val="14"/>
              <w:tabs>
                <w:tab w:val="clear" w:pos="4153"/>
                <w:tab w:val="clear" w:pos="8306"/>
              </w:tabs>
              <w:snapToGrid/>
              <w:jc w:val="both"/>
              <w:rPr>
                <w:szCs w:val="21"/>
              </w:rPr>
            </w:pPr>
            <w:bookmarkStart w:id="0" w:name="项目名称"/>
            <w:r>
              <w:t>办公楼</w:t>
            </w:r>
            <w:bookmarkEnd w:id="0"/>
          </w:p>
        </w:tc>
      </w:tr>
      <w:tr w14:paraId="02BC5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A1E039B">
            <w:pPr>
              <w:rPr>
                <w:b/>
                <w:bCs/>
                <w:szCs w:val="21"/>
              </w:rPr>
            </w:pPr>
            <w:r>
              <w:rPr>
                <w:rFonts w:hint="eastAsia"/>
                <w:b/>
                <w:bCs/>
                <w:szCs w:val="21"/>
              </w:rPr>
              <w:t>工程地点</w:t>
            </w:r>
          </w:p>
        </w:tc>
        <w:tc>
          <w:tcPr>
            <w:tcW w:w="3780" w:type="dxa"/>
          </w:tcPr>
          <w:p w14:paraId="55D61A63">
            <w:pPr>
              <w:rPr>
                <w:szCs w:val="21"/>
              </w:rPr>
            </w:pPr>
            <w:bookmarkStart w:id="1" w:name="项目地点"/>
            <w:r>
              <w:t>龙岩</w:t>
            </w:r>
            <w:bookmarkEnd w:id="1"/>
          </w:p>
        </w:tc>
      </w:tr>
      <w:tr w14:paraId="53DA0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40EE32F">
            <w:pPr>
              <w:rPr>
                <w:b/>
                <w:bCs/>
                <w:szCs w:val="21"/>
              </w:rPr>
            </w:pPr>
            <w:r>
              <w:rPr>
                <w:rFonts w:hint="eastAsia"/>
                <w:b/>
                <w:bCs/>
                <w:szCs w:val="21"/>
              </w:rPr>
              <w:t>设计编号</w:t>
            </w:r>
          </w:p>
        </w:tc>
        <w:tc>
          <w:tcPr>
            <w:tcW w:w="3780" w:type="dxa"/>
          </w:tcPr>
          <w:p w14:paraId="702041DD">
            <w:pPr>
              <w:rPr>
                <w:szCs w:val="21"/>
              </w:rPr>
            </w:pPr>
            <w:bookmarkStart w:id="2" w:name="设计编号"/>
            <w:bookmarkEnd w:id="2"/>
          </w:p>
        </w:tc>
      </w:tr>
      <w:tr w14:paraId="6E19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6DEC3BC">
            <w:pPr>
              <w:rPr>
                <w:b/>
                <w:bCs/>
                <w:szCs w:val="21"/>
              </w:rPr>
            </w:pPr>
            <w:r>
              <w:rPr>
                <w:rFonts w:hint="eastAsia"/>
                <w:b/>
                <w:bCs/>
                <w:szCs w:val="21"/>
              </w:rPr>
              <w:t>建设单位</w:t>
            </w:r>
          </w:p>
        </w:tc>
        <w:tc>
          <w:tcPr>
            <w:tcW w:w="3780" w:type="dxa"/>
          </w:tcPr>
          <w:p w14:paraId="6D38E65A">
            <w:pPr>
              <w:rPr>
                <w:szCs w:val="21"/>
              </w:rPr>
            </w:pPr>
            <w:bookmarkStart w:id="3" w:name="建设单位"/>
            <w:bookmarkEnd w:id="3"/>
          </w:p>
        </w:tc>
      </w:tr>
      <w:tr w14:paraId="74880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3F1B9DF">
            <w:pPr>
              <w:rPr>
                <w:b/>
                <w:bCs/>
                <w:szCs w:val="21"/>
              </w:rPr>
            </w:pPr>
            <w:r>
              <w:rPr>
                <w:rFonts w:hint="eastAsia"/>
                <w:b/>
                <w:bCs/>
                <w:szCs w:val="21"/>
              </w:rPr>
              <w:t>设计单位</w:t>
            </w:r>
          </w:p>
        </w:tc>
        <w:tc>
          <w:tcPr>
            <w:tcW w:w="3780" w:type="dxa"/>
          </w:tcPr>
          <w:p w14:paraId="72C3ADBE">
            <w:pPr>
              <w:rPr>
                <w:szCs w:val="21"/>
              </w:rPr>
            </w:pPr>
            <w:bookmarkStart w:id="4" w:name="设计单位"/>
            <w:bookmarkEnd w:id="4"/>
          </w:p>
        </w:tc>
      </w:tr>
      <w:tr w14:paraId="34759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022A2E4">
            <w:pPr>
              <w:rPr>
                <w:b/>
                <w:bCs/>
                <w:szCs w:val="21"/>
              </w:rPr>
            </w:pPr>
            <w:r>
              <w:rPr>
                <w:rFonts w:hint="eastAsia"/>
                <w:b/>
                <w:bCs/>
                <w:szCs w:val="21"/>
              </w:rPr>
              <w:t>设 计 人</w:t>
            </w:r>
          </w:p>
        </w:tc>
        <w:tc>
          <w:tcPr>
            <w:tcW w:w="3780" w:type="dxa"/>
          </w:tcPr>
          <w:p w14:paraId="7616ABED">
            <w:pPr>
              <w:rPr>
                <w:szCs w:val="21"/>
              </w:rPr>
            </w:pPr>
          </w:p>
        </w:tc>
      </w:tr>
      <w:tr w14:paraId="26959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0E9D101">
            <w:pPr>
              <w:rPr>
                <w:b/>
                <w:bCs/>
                <w:szCs w:val="21"/>
              </w:rPr>
            </w:pPr>
            <w:r>
              <w:rPr>
                <w:rFonts w:hint="eastAsia"/>
                <w:b/>
                <w:bCs/>
                <w:szCs w:val="21"/>
              </w:rPr>
              <w:t>校 对 人</w:t>
            </w:r>
          </w:p>
        </w:tc>
        <w:tc>
          <w:tcPr>
            <w:tcW w:w="3780" w:type="dxa"/>
          </w:tcPr>
          <w:p w14:paraId="5DBFABC7">
            <w:pPr>
              <w:rPr>
                <w:szCs w:val="21"/>
              </w:rPr>
            </w:pPr>
          </w:p>
        </w:tc>
      </w:tr>
      <w:tr w14:paraId="3CD7D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5B40762">
            <w:pPr>
              <w:rPr>
                <w:b/>
                <w:bCs/>
                <w:szCs w:val="21"/>
              </w:rPr>
            </w:pPr>
            <w:r>
              <w:rPr>
                <w:rFonts w:hint="eastAsia"/>
                <w:b/>
                <w:bCs/>
                <w:szCs w:val="21"/>
              </w:rPr>
              <w:t>审 核 人</w:t>
            </w:r>
          </w:p>
        </w:tc>
        <w:tc>
          <w:tcPr>
            <w:tcW w:w="3780" w:type="dxa"/>
          </w:tcPr>
          <w:p w14:paraId="1396A7C2">
            <w:pPr>
              <w:rPr>
                <w:szCs w:val="21"/>
              </w:rPr>
            </w:pPr>
          </w:p>
        </w:tc>
      </w:tr>
      <w:tr w14:paraId="4BA8E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3457FDB">
            <w:pPr>
              <w:rPr>
                <w:b/>
                <w:bCs/>
                <w:szCs w:val="21"/>
              </w:rPr>
            </w:pPr>
            <w:r>
              <w:rPr>
                <w:rFonts w:hint="eastAsia"/>
                <w:b/>
                <w:bCs/>
                <w:szCs w:val="21"/>
              </w:rPr>
              <w:t>审 定 人</w:t>
            </w:r>
          </w:p>
        </w:tc>
        <w:tc>
          <w:tcPr>
            <w:tcW w:w="3780" w:type="dxa"/>
          </w:tcPr>
          <w:p w14:paraId="303AFF32">
            <w:pPr>
              <w:rPr>
                <w:szCs w:val="21"/>
              </w:rPr>
            </w:pPr>
          </w:p>
        </w:tc>
      </w:tr>
      <w:tr w14:paraId="10052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79838A44">
            <w:pPr>
              <w:rPr>
                <w:b/>
                <w:bCs/>
                <w:szCs w:val="21"/>
              </w:rPr>
            </w:pPr>
            <w:r>
              <w:rPr>
                <w:rFonts w:hint="eastAsia"/>
                <w:b/>
                <w:bCs/>
                <w:szCs w:val="21"/>
              </w:rPr>
              <w:t>设计日期</w:t>
            </w:r>
          </w:p>
        </w:tc>
        <w:tc>
          <w:tcPr>
            <w:tcW w:w="3780" w:type="dxa"/>
          </w:tcPr>
          <w:p w14:paraId="48DA6BEB">
            <w:pPr>
              <w:rPr>
                <w:szCs w:val="21"/>
              </w:rPr>
            </w:pPr>
            <w:bookmarkStart w:id="5" w:name="报告日期"/>
            <w:r>
              <w:rPr>
                <w:rFonts w:hint="eastAsia"/>
                <w:szCs w:val="21"/>
              </w:rPr>
              <w:t>2025年03月06日</w:t>
            </w:r>
            <w:bookmarkEnd w:id="5"/>
          </w:p>
        </w:tc>
      </w:tr>
    </w:tbl>
    <w:p w14:paraId="580FBBB8">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65DD671">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C3C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061D5EB">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58DC7DFA">
            <w:pPr>
              <w:widowControl/>
              <w:spacing w:line="240" w:lineRule="atLeast"/>
              <w:rPr>
                <w:rFonts w:cs="Times New Roman"/>
                <w:kern w:val="0"/>
                <w:sz w:val="18"/>
                <w:szCs w:val="18"/>
                <w:lang w:val="en-GB"/>
              </w:rPr>
            </w:pPr>
            <w:bookmarkStart w:id="7" w:name="采用软件"/>
            <w:r>
              <w:t>建筑通风Vent2024</w:t>
            </w:r>
            <w:bookmarkEnd w:id="7"/>
          </w:p>
        </w:tc>
      </w:tr>
      <w:tr w14:paraId="6A426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D711939">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3A435F78">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0271B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FB65495">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F6E6C4B">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6E0BF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C4FBD10">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E0936F7">
            <w:pPr>
              <w:rPr>
                <w:szCs w:val="18"/>
              </w:rPr>
            </w:pPr>
            <w:bookmarkStart w:id="9" w:name="加密锁号"/>
            <w:r>
              <w:t>T13709339465</w:t>
            </w:r>
            <w:bookmarkEnd w:id="9"/>
          </w:p>
        </w:tc>
      </w:tr>
    </w:tbl>
    <w:p w14:paraId="64B2BAA5">
      <w:pPr>
        <w:jc w:val="center"/>
        <w:rPr>
          <w:b/>
          <w:sz w:val="56"/>
        </w:rPr>
      </w:pPr>
    </w:p>
    <w:p w14:paraId="46C79876">
      <w:pPr>
        <w:tabs>
          <w:tab w:val="left" w:pos="1052"/>
        </w:tabs>
      </w:pPr>
    </w:p>
    <w:p w14:paraId="7D5C0931">
      <w:pPr>
        <w:widowControl/>
        <w:spacing w:line="240" w:lineRule="atLeast"/>
      </w:pPr>
      <w:r>
        <w:br w:type="page"/>
      </w:r>
    </w:p>
    <w:p w14:paraId="2F1C275C"/>
    <w:p w14:paraId="65B1AC85">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60B3B55E">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_Toc29344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_Toc29344 \h </w:instrText>
      </w:r>
      <w:r>
        <w:fldChar w:fldCharType="separate"/>
      </w:r>
      <w:r>
        <w:t>3</w:t>
      </w:r>
      <w:r>
        <w:fldChar w:fldCharType="end"/>
      </w:r>
      <w:r>
        <w:rPr>
          <w:rFonts w:ascii="Calibri" w:hAnsi="Calibri"/>
          <w:caps/>
          <w:szCs w:val="20"/>
        </w:rPr>
        <w:fldChar w:fldCharType="end"/>
      </w:r>
    </w:p>
    <w:p w14:paraId="7D0CECE7">
      <w:pPr>
        <w:pStyle w:val="18"/>
        <w:tabs>
          <w:tab w:val="right" w:leader="dot" w:pos="7910"/>
        </w:tabs>
      </w:pPr>
      <w:r>
        <w:rPr>
          <w:bCs/>
          <w:lang w:val="zh-CN"/>
        </w:rPr>
        <w:fldChar w:fldCharType="begin"/>
      </w:r>
      <w:r>
        <w:rPr>
          <w:bCs/>
          <w:lang w:val="zh-CN"/>
        </w:rPr>
        <w:instrText xml:space="preserve"> HYPERLINK \l _Toc11176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_Toc11176 \h </w:instrText>
      </w:r>
      <w:r>
        <w:fldChar w:fldCharType="separate"/>
      </w:r>
      <w:r>
        <w:t>3</w:t>
      </w:r>
      <w:r>
        <w:fldChar w:fldCharType="end"/>
      </w:r>
      <w:r>
        <w:rPr>
          <w:bCs/>
          <w:lang w:val="zh-CN"/>
        </w:rPr>
        <w:fldChar w:fldCharType="end"/>
      </w:r>
    </w:p>
    <w:p w14:paraId="5793B0E3">
      <w:pPr>
        <w:pStyle w:val="18"/>
        <w:tabs>
          <w:tab w:val="right" w:leader="dot" w:pos="7910"/>
        </w:tabs>
      </w:pPr>
      <w:r>
        <w:rPr>
          <w:bCs/>
          <w:lang w:val="zh-CN"/>
        </w:rPr>
        <w:fldChar w:fldCharType="begin"/>
      </w:r>
      <w:r>
        <w:rPr>
          <w:bCs/>
          <w:lang w:val="zh-CN"/>
        </w:rPr>
        <w:instrText xml:space="preserve"> HYPERLINK \l _Toc5207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_Toc5207 \h </w:instrText>
      </w:r>
      <w:r>
        <w:fldChar w:fldCharType="separate"/>
      </w:r>
      <w:r>
        <w:t>3</w:t>
      </w:r>
      <w:r>
        <w:fldChar w:fldCharType="end"/>
      </w:r>
      <w:r>
        <w:rPr>
          <w:bCs/>
          <w:lang w:val="zh-CN"/>
        </w:rPr>
        <w:fldChar w:fldCharType="end"/>
      </w:r>
    </w:p>
    <w:p w14:paraId="06CD4FE3">
      <w:pPr>
        <w:pStyle w:val="18"/>
        <w:tabs>
          <w:tab w:val="right" w:leader="dot" w:pos="7910"/>
        </w:tabs>
      </w:pPr>
      <w:r>
        <w:rPr>
          <w:bCs/>
          <w:lang w:val="zh-CN"/>
        </w:rPr>
        <w:fldChar w:fldCharType="begin"/>
      </w:r>
      <w:r>
        <w:rPr>
          <w:bCs/>
          <w:lang w:val="zh-CN"/>
        </w:rPr>
        <w:instrText xml:space="preserve"> HYPERLINK \l _Toc32164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_Toc32164 \h </w:instrText>
      </w:r>
      <w:r>
        <w:fldChar w:fldCharType="separate"/>
      </w:r>
      <w:r>
        <w:t>7</w:t>
      </w:r>
      <w:r>
        <w:fldChar w:fldCharType="end"/>
      </w:r>
      <w:r>
        <w:rPr>
          <w:bCs/>
          <w:lang w:val="zh-CN"/>
        </w:rPr>
        <w:fldChar w:fldCharType="end"/>
      </w:r>
    </w:p>
    <w:p w14:paraId="6C60BCD0">
      <w:pPr>
        <w:pStyle w:val="16"/>
        <w:tabs>
          <w:tab w:val="right" w:leader="dot" w:pos="7910"/>
        </w:tabs>
      </w:pPr>
      <w:r>
        <w:rPr>
          <w:bCs/>
          <w:lang w:val="zh-CN"/>
        </w:rPr>
        <w:fldChar w:fldCharType="begin"/>
      </w:r>
      <w:r>
        <w:rPr>
          <w:bCs/>
          <w:lang w:val="zh-CN"/>
        </w:rPr>
        <w:instrText xml:space="preserve"> HYPERLINK \l _Toc31650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_Toc31650 \h </w:instrText>
      </w:r>
      <w:r>
        <w:fldChar w:fldCharType="separate"/>
      </w:r>
      <w:r>
        <w:t>7</w:t>
      </w:r>
      <w:r>
        <w:fldChar w:fldCharType="end"/>
      </w:r>
      <w:r>
        <w:rPr>
          <w:bCs/>
          <w:lang w:val="zh-CN"/>
        </w:rPr>
        <w:fldChar w:fldCharType="end"/>
      </w:r>
    </w:p>
    <w:p w14:paraId="101E4F89">
      <w:pPr>
        <w:pStyle w:val="16"/>
        <w:tabs>
          <w:tab w:val="right" w:leader="dot" w:pos="7910"/>
        </w:tabs>
      </w:pPr>
      <w:r>
        <w:rPr>
          <w:bCs/>
          <w:lang w:val="zh-CN"/>
        </w:rPr>
        <w:fldChar w:fldCharType="begin"/>
      </w:r>
      <w:r>
        <w:rPr>
          <w:bCs/>
          <w:lang w:val="zh-CN"/>
        </w:rPr>
        <w:instrText xml:space="preserve"> HYPERLINK \l _Toc10275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_Toc10275 \h </w:instrText>
      </w:r>
      <w:r>
        <w:fldChar w:fldCharType="separate"/>
      </w:r>
      <w:r>
        <w:t>8</w:t>
      </w:r>
      <w:r>
        <w:fldChar w:fldCharType="end"/>
      </w:r>
      <w:r>
        <w:rPr>
          <w:bCs/>
          <w:lang w:val="zh-CN"/>
        </w:rPr>
        <w:fldChar w:fldCharType="end"/>
      </w:r>
    </w:p>
    <w:p w14:paraId="65DDB496">
      <w:pPr>
        <w:pStyle w:val="16"/>
        <w:tabs>
          <w:tab w:val="right" w:leader="dot" w:pos="7910"/>
        </w:tabs>
      </w:pPr>
      <w:r>
        <w:rPr>
          <w:bCs/>
          <w:lang w:val="zh-CN"/>
        </w:rPr>
        <w:fldChar w:fldCharType="begin"/>
      </w:r>
      <w:r>
        <w:rPr>
          <w:bCs/>
          <w:lang w:val="zh-CN"/>
        </w:rPr>
        <w:instrText xml:space="preserve"> HYPERLINK \l _Toc29346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_Toc29346 \h </w:instrText>
      </w:r>
      <w:r>
        <w:fldChar w:fldCharType="separate"/>
      </w:r>
      <w:r>
        <w:t>8</w:t>
      </w:r>
      <w:r>
        <w:fldChar w:fldCharType="end"/>
      </w:r>
      <w:r>
        <w:rPr>
          <w:bCs/>
          <w:lang w:val="zh-CN"/>
        </w:rPr>
        <w:fldChar w:fldCharType="end"/>
      </w:r>
    </w:p>
    <w:p w14:paraId="63E7A79C">
      <w:pPr>
        <w:pStyle w:val="16"/>
        <w:tabs>
          <w:tab w:val="right" w:leader="dot" w:pos="7910"/>
        </w:tabs>
      </w:pPr>
      <w:r>
        <w:rPr>
          <w:bCs/>
          <w:lang w:val="zh-CN"/>
        </w:rPr>
        <w:fldChar w:fldCharType="begin"/>
      </w:r>
      <w:r>
        <w:rPr>
          <w:bCs/>
          <w:lang w:val="zh-CN"/>
        </w:rPr>
        <w:instrText xml:space="preserve"> HYPERLINK \l _Toc6352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_Toc6352 \h </w:instrText>
      </w:r>
      <w:r>
        <w:fldChar w:fldCharType="separate"/>
      </w:r>
      <w:r>
        <w:t>9</w:t>
      </w:r>
      <w:r>
        <w:fldChar w:fldCharType="end"/>
      </w:r>
      <w:r>
        <w:rPr>
          <w:bCs/>
          <w:lang w:val="zh-CN"/>
        </w:rPr>
        <w:fldChar w:fldCharType="end"/>
      </w:r>
    </w:p>
    <w:p w14:paraId="7CC10733">
      <w:pPr>
        <w:pStyle w:val="18"/>
        <w:tabs>
          <w:tab w:val="right" w:leader="dot" w:pos="7910"/>
        </w:tabs>
      </w:pPr>
      <w:r>
        <w:rPr>
          <w:bCs/>
          <w:lang w:val="zh-CN"/>
        </w:rPr>
        <w:fldChar w:fldCharType="begin"/>
      </w:r>
      <w:r>
        <w:rPr>
          <w:bCs/>
          <w:lang w:val="zh-CN"/>
        </w:rPr>
        <w:instrText xml:space="preserve"> HYPERLINK \l _Toc29750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_Toc29750 \h </w:instrText>
      </w:r>
      <w:r>
        <w:fldChar w:fldCharType="separate"/>
      </w:r>
      <w:r>
        <w:t>10</w:t>
      </w:r>
      <w:r>
        <w:fldChar w:fldCharType="end"/>
      </w:r>
      <w:r>
        <w:rPr>
          <w:bCs/>
          <w:lang w:val="zh-CN"/>
        </w:rPr>
        <w:fldChar w:fldCharType="end"/>
      </w:r>
    </w:p>
    <w:p w14:paraId="0F28DB3B">
      <w:pPr>
        <w:pStyle w:val="18"/>
        <w:tabs>
          <w:tab w:val="right" w:leader="dot" w:pos="7910"/>
        </w:tabs>
      </w:pPr>
      <w:r>
        <w:rPr>
          <w:bCs/>
          <w:lang w:val="zh-CN"/>
        </w:rPr>
        <w:fldChar w:fldCharType="begin"/>
      </w:r>
      <w:r>
        <w:rPr>
          <w:bCs/>
          <w:lang w:val="zh-CN"/>
        </w:rPr>
        <w:instrText xml:space="preserve"> HYPERLINK \l _Toc7015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_Toc7015 \h </w:instrText>
      </w:r>
      <w:r>
        <w:fldChar w:fldCharType="separate"/>
      </w:r>
      <w:r>
        <w:t>10</w:t>
      </w:r>
      <w:r>
        <w:fldChar w:fldCharType="end"/>
      </w:r>
      <w:r>
        <w:rPr>
          <w:bCs/>
          <w:lang w:val="zh-CN"/>
        </w:rPr>
        <w:fldChar w:fldCharType="end"/>
      </w:r>
    </w:p>
    <w:p w14:paraId="4F34EDED">
      <w:pPr>
        <w:pStyle w:val="18"/>
        <w:tabs>
          <w:tab w:val="right" w:leader="dot" w:pos="7910"/>
        </w:tabs>
      </w:pPr>
      <w:r>
        <w:rPr>
          <w:bCs/>
          <w:lang w:val="zh-CN"/>
        </w:rPr>
        <w:fldChar w:fldCharType="begin"/>
      </w:r>
      <w:r>
        <w:rPr>
          <w:bCs/>
          <w:lang w:val="zh-CN"/>
        </w:rPr>
        <w:instrText xml:space="preserve"> HYPERLINK \l _Toc20507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_Toc20507 \h </w:instrText>
      </w:r>
      <w:r>
        <w:fldChar w:fldCharType="separate"/>
      </w:r>
      <w:r>
        <w:t>10</w:t>
      </w:r>
      <w:r>
        <w:fldChar w:fldCharType="end"/>
      </w:r>
      <w:r>
        <w:rPr>
          <w:bCs/>
          <w:lang w:val="zh-CN"/>
        </w:rPr>
        <w:fldChar w:fldCharType="end"/>
      </w:r>
    </w:p>
    <w:p w14:paraId="014F248A">
      <w:pPr>
        <w:pStyle w:val="18"/>
        <w:tabs>
          <w:tab w:val="right" w:leader="dot" w:pos="7910"/>
        </w:tabs>
      </w:pPr>
      <w:r>
        <w:rPr>
          <w:bCs/>
          <w:lang w:val="zh-CN"/>
        </w:rPr>
        <w:fldChar w:fldCharType="begin"/>
      </w:r>
      <w:r>
        <w:rPr>
          <w:bCs/>
          <w:lang w:val="zh-CN"/>
        </w:rPr>
        <w:instrText xml:space="preserve"> HYPERLINK \l _Toc28633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_Toc28633 \h </w:instrText>
      </w:r>
      <w:r>
        <w:fldChar w:fldCharType="separate"/>
      </w:r>
      <w:r>
        <w:t>10</w:t>
      </w:r>
      <w:r>
        <w:fldChar w:fldCharType="end"/>
      </w:r>
      <w:r>
        <w:rPr>
          <w:bCs/>
          <w:lang w:val="zh-CN"/>
        </w:rPr>
        <w:fldChar w:fldCharType="end"/>
      </w:r>
    </w:p>
    <w:p w14:paraId="349F528B">
      <w:pPr>
        <w:pStyle w:val="16"/>
        <w:tabs>
          <w:tab w:val="right" w:leader="dot" w:pos="7910"/>
        </w:tabs>
      </w:pPr>
      <w:r>
        <w:rPr>
          <w:bCs/>
          <w:lang w:val="zh-CN"/>
        </w:rPr>
        <w:fldChar w:fldCharType="begin"/>
      </w:r>
      <w:r>
        <w:rPr>
          <w:bCs/>
          <w:lang w:val="zh-CN"/>
        </w:rPr>
        <w:instrText xml:space="preserve"> HYPERLINK \l _Toc24833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_Toc24833 \h </w:instrText>
      </w:r>
      <w:r>
        <w:fldChar w:fldCharType="separate"/>
      </w:r>
      <w:r>
        <w:t>11</w:t>
      </w:r>
      <w:r>
        <w:fldChar w:fldCharType="end"/>
      </w:r>
      <w:r>
        <w:rPr>
          <w:bCs/>
          <w:lang w:val="zh-CN"/>
        </w:rPr>
        <w:fldChar w:fldCharType="end"/>
      </w:r>
    </w:p>
    <w:p w14:paraId="743A018F">
      <w:pPr>
        <w:pStyle w:val="18"/>
        <w:tabs>
          <w:tab w:val="right" w:leader="dot" w:pos="7910"/>
        </w:tabs>
      </w:pPr>
      <w:r>
        <w:rPr>
          <w:bCs/>
          <w:lang w:val="zh-CN"/>
        </w:rPr>
        <w:fldChar w:fldCharType="begin"/>
      </w:r>
      <w:r>
        <w:rPr>
          <w:bCs/>
          <w:lang w:val="zh-CN"/>
        </w:rPr>
        <w:instrText xml:space="preserve"> HYPERLINK \l _Toc16017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_Toc16017 \h </w:instrText>
      </w:r>
      <w:r>
        <w:fldChar w:fldCharType="separate"/>
      </w:r>
      <w:r>
        <w:t>11</w:t>
      </w:r>
      <w:r>
        <w:fldChar w:fldCharType="end"/>
      </w:r>
      <w:r>
        <w:rPr>
          <w:bCs/>
          <w:lang w:val="zh-CN"/>
        </w:rPr>
        <w:fldChar w:fldCharType="end"/>
      </w:r>
    </w:p>
    <w:p w14:paraId="6CB09986">
      <w:pPr>
        <w:pStyle w:val="18"/>
        <w:tabs>
          <w:tab w:val="right" w:leader="dot" w:pos="7910"/>
        </w:tabs>
      </w:pPr>
      <w:r>
        <w:rPr>
          <w:bCs/>
          <w:lang w:val="zh-CN"/>
        </w:rPr>
        <w:fldChar w:fldCharType="begin"/>
      </w:r>
      <w:r>
        <w:rPr>
          <w:bCs/>
          <w:lang w:val="zh-CN"/>
        </w:rPr>
        <w:instrText xml:space="preserve"> HYPERLINK \l _Toc27707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_Toc27707 \h </w:instrText>
      </w:r>
      <w:r>
        <w:fldChar w:fldCharType="separate"/>
      </w:r>
      <w:r>
        <w:t>12</w:t>
      </w:r>
      <w:r>
        <w:fldChar w:fldCharType="end"/>
      </w:r>
      <w:r>
        <w:rPr>
          <w:bCs/>
          <w:lang w:val="zh-CN"/>
        </w:rPr>
        <w:fldChar w:fldCharType="end"/>
      </w:r>
    </w:p>
    <w:p w14:paraId="3766EDC4">
      <w:pPr>
        <w:pStyle w:val="16"/>
        <w:tabs>
          <w:tab w:val="right" w:leader="dot" w:pos="7910"/>
        </w:tabs>
      </w:pPr>
      <w:r>
        <w:rPr>
          <w:bCs/>
          <w:lang w:val="zh-CN"/>
        </w:rPr>
        <w:fldChar w:fldCharType="begin"/>
      </w:r>
      <w:r>
        <w:rPr>
          <w:bCs/>
          <w:lang w:val="zh-CN"/>
        </w:rPr>
        <w:instrText xml:space="preserve"> HYPERLINK \l _Toc17376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_Toc17376 \h </w:instrText>
      </w:r>
      <w:r>
        <w:fldChar w:fldCharType="separate"/>
      </w:r>
      <w:r>
        <w:t>14</w:t>
      </w:r>
      <w:r>
        <w:fldChar w:fldCharType="end"/>
      </w:r>
      <w:r>
        <w:rPr>
          <w:bCs/>
          <w:lang w:val="zh-CN"/>
        </w:rPr>
        <w:fldChar w:fldCharType="end"/>
      </w:r>
    </w:p>
    <w:p w14:paraId="3BD81D86">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BF2D39C">
      <w:pPr>
        <w:spacing w:before="156"/>
      </w:pPr>
    </w:p>
    <w:p w14:paraId="05B0B667">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9344"/>
      <w:r>
        <w:rPr>
          <w:rFonts w:hint="eastAsia" w:ascii="黑体" w:hAnsi="黑体" w:eastAsia="黑体"/>
          <w:kern w:val="32"/>
          <w:sz w:val="28"/>
          <w:szCs w:val="28"/>
        </w:rPr>
        <w:t>项目概况</w:t>
      </w:r>
      <w:bookmarkEnd w:id="11"/>
    </w:p>
    <w:p w14:paraId="280A28C1">
      <w:pPr>
        <w:pStyle w:val="3"/>
        <w:rPr>
          <w:sz w:val="24"/>
          <w:szCs w:val="24"/>
        </w:rPr>
      </w:pPr>
      <w:bookmarkStart w:id="12" w:name="_Toc11176"/>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447F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8931A3">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3473117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0E797A77">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46A470FE">
            <w:pPr>
              <w:jc w:val="center"/>
              <w:rPr>
                <w:rFonts w:cs="新宋体"/>
                <w:color w:val="000000"/>
                <w:kern w:val="0"/>
                <w:sz w:val="19"/>
                <w:szCs w:val="19"/>
              </w:rPr>
            </w:pPr>
            <w:r>
              <w:rPr>
                <w:rFonts w:cs="新宋体"/>
                <w:color w:val="000000"/>
                <w:kern w:val="0"/>
                <w:sz w:val="19"/>
                <w:szCs w:val="19"/>
              </w:rPr>
              <w:t> </w:t>
            </w:r>
            <w:bookmarkStart w:id="13" w:name="地区"/>
            <w:r>
              <w:t>龙岩</w:t>
            </w:r>
            <w:bookmarkEnd w:id="13"/>
          </w:p>
        </w:tc>
      </w:tr>
      <w:tr w14:paraId="19602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EF0460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75B63E71">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1502.45</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7CE86219">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4BF9BC5B">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23.700</w:t>
            </w:r>
            <w:bookmarkEnd w:id="15"/>
            <w:r>
              <w:rPr>
                <w:rFonts w:ascii="Times New Roman" w:hAnsi="Times New Roman" w:cs="Times New Roman" w:eastAsiaTheme="minorHAnsi"/>
                <w:color w:val="000000"/>
                <w:kern w:val="0"/>
                <w:szCs w:val="21"/>
              </w:rPr>
              <w:t>m</w:t>
            </w:r>
          </w:p>
        </w:tc>
      </w:tr>
      <w:tr w14:paraId="37690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012C67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58CBC3C6">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DB036FD">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079679B9">
            <w:pPr>
              <w:jc w:val="center"/>
              <w:rPr>
                <w:rFonts w:cs="新宋体"/>
                <w:color w:val="000000"/>
                <w:kern w:val="0"/>
                <w:sz w:val="19"/>
                <w:szCs w:val="19"/>
              </w:rPr>
            </w:pPr>
            <w:r>
              <w:rPr>
                <w:rFonts w:cs="新宋体"/>
                <w:color w:val="000000"/>
                <w:kern w:val="0"/>
                <w:sz w:val="19"/>
                <w:szCs w:val="19"/>
              </w:rPr>
              <w:t> </w:t>
            </w:r>
          </w:p>
        </w:tc>
      </w:tr>
    </w:tbl>
    <w:p w14:paraId="5849C5DE">
      <w:pPr>
        <w:pStyle w:val="3"/>
        <w:rPr>
          <w:sz w:val="24"/>
          <w:szCs w:val="24"/>
        </w:rPr>
      </w:pPr>
      <w:bookmarkStart w:id="16" w:name="_Toc5207"/>
      <w:r>
        <w:rPr>
          <w:rFonts w:hint="eastAsia"/>
          <w:sz w:val="24"/>
          <w:szCs w:val="24"/>
        </w:rPr>
        <w:t>建筑</w:t>
      </w:r>
      <w:r>
        <w:rPr>
          <w:rFonts w:hint="eastAsia"/>
          <w:sz w:val="24"/>
          <w:szCs w:val="24"/>
          <w:lang w:eastAsia="zh-CN"/>
        </w:rPr>
        <w:t>平面</w:t>
      </w:r>
      <w:r>
        <w:rPr>
          <w:rFonts w:hint="eastAsia"/>
          <w:sz w:val="24"/>
          <w:szCs w:val="24"/>
        </w:rPr>
        <w:t>图</w:t>
      </w:r>
      <w:bookmarkEnd w:id="16"/>
    </w:p>
    <w:p w14:paraId="1088E7F1">
      <w:pPr>
        <w:rPr>
          <w:highlight w:val="red"/>
          <w:lang w:val="zh-CN" w:eastAsia="zh-CN"/>
        </w:rPr>
      </w:pPr>
    </w:p>
    <w:p w14:paraId="360C3F0E">
      <w:pPr>
        <w:jc w:val="center"/>
        <w:rPr>
          <w:lang w:val="zh-CN" w:eastAsia="zh-CN"/>
        </w:rPr>
      </w:pPr>
    </w:p>
    <w:p w14:paraId="1473CBCD">
      <w:pPr>
        <w:jc w:val="center"/>
        <w:rPr>
          <w:rFonts w:ascii="微软雅黑" w:hAnsi="微软雅黑" w:eastAsia="微软雅黑"/>
          <w:b/>
          <w:sz w:val="18"/>
          <w:lang w:val="zh-CN" w:eastAsia="zh-CN"/>
        </w:rPr>
      </w:pPr>
      <w:bookmarkStart w:id="17" w:name="平面图"/>
      <w:bookmarkEnd w:id="17"/>
      <w:r>
        <w:drawing>
          <wp:inline distT="0" distB="0" distL="0" distR="0">
            <wp:extent cx="5667375" cy="5991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5991225"/>
                    </a:xfrm>
                    <a:prstGeom prst="rect">
                      <a:avLst/>
                    </a:prstGeom>
                  </pic:spPr>
                </pic:pic>
              </a:graphicData>
            </a:graphic>
          </wp:inline>
        </w:drawing>
      </w:r>
    </w:p>
    <w:p w14:paraId="5F3AF7D4">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73E708D5">
      <w:pPr>
        <w:jc w:val="center"/>
        <w:rPr>
          <w:rFonts w:ascii="微软雅黑" w:hAnsi="微软雅黑" w:eastAsia="微软雅黑"/>
          <w:b/>
          <w:sz w:val="18"/>
          <w:lang w:val="zh-CN" w:eastAsia="zh-CN"/>
        </w:rPr>
      </w:pPr>
      <w:r>
        <w:drawing>
          <wp:inline distT="0" distB="0" distL="0" distR="0">
            <wp:extent cx="5667375" cy="5619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619750"/>
                    </a:xfrm>
                    <a:prstGeom prst="rect">
                      <a:avLst/>
                    </a:prstGeom>
                  </pic:spPr>
                </pic:pic>
              </a:graphicData>
            </a:graphic>
          </wp:inline>
        </w:drawing>
      </w:r>
    </w:p>
    <w:p w14:paraId="22E2731C">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5CF0B938">
      <w:pPr>
        <w:jc w:val="center"/>
        <w:rPr>
          <w:rFonts w:ascii="微软雅黑" w:hAnsi="微软雅黑" w:eastAsia="微软雅黑"/>
          <w:b/>
          <w:sz w:val="18"/>
          <w:lang w:val="zh-CN" w:eastAsia="zh-CN"/>
        </w:rPr>
      </w:pPr>
      <w:r>
        <w:drawing>
          <wp:inline distT="0" distB="0" distL="0" distR="0">
            <wp:extent cx="5667375" cy="58007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5800725"/>
                    </a:xfrm>
                    <a:prstGeom prst="rect">
                      <a:avLst/>
                    </a:prstGeom>
                  </pic:spPr>
                </pic:pic>
              </a:graphicData>
            </a:graphic>
          </wp:inline>
        </w:drawing>
      </w:r>
    </w:p>
    <w:p w14:paraId="2941F5B7">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48C7E78C">
      <w:pPr>
        <w:jc w:val="center"/>
        <w:rPr>
          <w:rFonts w:ascii="微软雅黑" w:hAnsi="微软雅黑" w:eastAsia="微软雅黑"/>
          <w:b/>
          <w:sz w:val="18"/>
          <w:lang w:val="zh-CN" w:eastAsia="zh-CN"/>
        </w:rPr>
      </w:pPr>
      <w:r>
        <w:drawing>
          <wp:inline distT="0" distB="0" distL="0" distR="0">
            <wp:extent cx="5667375" cy="5800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5800725"/>
                    </a:xfrm>
                    <a:prstGeom prst="rect">
                      <a:avLst/>
                    </a:prstGeom>
                  </pic:spPr>
                </pic:pic>
              </a:graphicData>
            </a:graphic>
          </wp:inline>
        </w:drawing>
      </w:r>
    </w:p>
    <w:p w14:paraId="4D333C8F">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01B28536">
      <w:pPr>
        <w:jc w:val="center"/>
        <w:rPr>
          <w:rFonts w:ascii="微软雅黑" w:hAnsi="微软雅黑" w:eastAsia="微软雅黑"/>
          <w:b/>
          <w:sz w:val="18"/>
          <w:lang w:val="zh-CN" w:eastAsia="zh-CN"/>
        </w:rPr>
      </w:pPr>
    </w:p>
    <w:p w14:paraId="3BDA97CE">
      <w:pPr>
        <w:jc w:val="center"/>
        <w:rPr>
          <w:lang w:val="zh-CN" w:eastAsia="zh-CN"/>
        </w:rPr>
      </w:pPr>
    </w:p>
    <w:p w14:paraId="02DBACC7">
      <w:pPr>
        <w:pStyle w:val="3"/>
        <w:rPr>
          <w:rFonts w:ascii="Times New Roman" w:hAnsi="Times New Roman"/>
          <w:sz w:val="24"/>
          <w:szCs w:val="24"/>
        </w:rPr>
      </w:pPr>
      <w:bookmarkStart w:id="18" w:name="_Toc32164"/>
      <w:r>
        <w:rPr>
          <w:rFonts w:hint="eastAsia"/>
          <w:sz w:val="24"/>
          <w:szCs w:val="24"/>
        </w:rPr>
        <w:t>建筑三维轴测图</w:t>
      </w:r>
      <w:bookmarkEnd w:id="18"/>
    </w:p>
    <w:p w14:paraId="550670C5">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1C58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62E0E11C">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75422C58">
      <w:pPr>
        <w:jc w:val="center"/>
        <w:rPr>
          <w:rFonts w:ascii="Times New Roman" w:hAnsi="Times New Roman" w:cs="Times New Roman"/>
          <w:lang w:val="zh-CN" w:eastAsia="zh-CN"/>
        </w:rPr>
      </w:pPr>
    </w:p>
    <w:p w14:paraId="681A828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31650"/>
      <w:r>
        <w:rPr>
          <w:rFonts w:hint="eastAsia" w:ascii="黑体" w:hAnsi="黑体" w:eastAsia="黑体"/>
          <w:kern w:val="32"/>
          <w:sz w:val="28"/>
          <w:szCs w:val="28"/>
        </w:rPr>
        <w:t>参考标准</w:t>
      </w:r>
      <w:bookmarkEnd w:id="20"/>
    </w:p>
    <w:p w14:paraId="23EB5690">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5216B2B1">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4DC1F539">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5752C11">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74C80DF6">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6C3B63C1">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47847B98">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6B117D54"/>
    <w:p w14:paraId="15F6C63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0275"/>
      <w:r>
        <w:rPr>
          <w:rFonts w:hint="eastAsia" w:ascii="黑体" w:hAnsi="黑体" w:eastAsia="黑体"/>
          <w:kern w:val="32"/>
          <w:sz w:val="28"/>
          <w:szCs w:val="28"/>
        </w:rPr>
        <w:t>评价标准</w:t>
      </w:r>
      <w:bookmarkEnd w:id="22"/>
    </w:p>
    <w:p w14:paraId="47A1DDC0">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7767D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66710A54">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05E06CCD">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3E791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1829804">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36FA392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33B9F819">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382A8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44AA826">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55664E7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09AC1DC4">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4F7ECCBB">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4B3A4ED2">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21EB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40F7D798">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1B5538C9">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2E3F1D3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6C67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FFC19C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2712B9B9">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3F04865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33F01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3052D1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3AEBD970">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1E21A9AD">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384B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2653349">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5211081F">
            <w:pPr>
              <w:jc w:val="center"/>
              <w:rPr>
                <w:rFonts w:ascii="等线" w:hAnsi="等线" w:eastAsia="等线"/>
                <w:bCs/>
              </w:rPr>
            </w:pPr>
          </w:p>
        </w:tc>
        <w:tc>
          <w:tcPr>
            <w:tcW w:w="2218" w:type="dxa"/>
            <w:vMerge w:val="continue"/>
            <w:tcBorders>
              <w:left w:val="single" w:color="auto" w:sz="4" w:space="0"/>
            </w:tcBorders>
            <w:vAlign w:val="center"/>
          </w:tcPr>
          <w:p w14:paraId="57DE8122">
            <w:pPr>
              <w:jc w:val="center"/>
              <w:rPr>
                <w:rFonts w:ascii="等线" w:hAnsi="等线" w:eastAsia="等线"/>
                <w:bCs/>
              </w:rPr>
            </w:pPr>
          </w:p>
        </w:tc>
      </w:tr>
    </w:tbl>
    <w:p w14:paraId="22EA547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9346"/>
      <w:r>
        <w:rPr>
          <w:rFonts w:hint="eastAsia" w:ascii="黑体" w:hAnsi="黑体" w:eastAsia="黑体"/>
          <w:kern w:val="32"/>
          <w:sz w:val="28"/>
          <w:szCs w:val="28"/>
        </w:rPr>
        <w:t>计算原理</w:t>
      </w:r>
      <w:bookmarkEnd w:id="24"/>
    </w:p>
    <w:p w14:paraId="7BE7480C">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7724EDE9">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14:paraId="73AAE539">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32AEADCE">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751918D4">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15D14AAA">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F8962F1">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734B4B16">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6D1B391E">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35D8AE9A">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024CA340">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60A08F48">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64F18B2C">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24C968F1">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6A350B4B">
      <w:pPr>
        <w:pStyle w:val="2"/>
        <w:keepLines w:val="0"/>
        <w:widowControl/>
        <w:numPr>
          <w:ilvl w:val="0"/>
          <w:numId w:val="1"/>
        </w:numPr>
        <w:kinsoku w:val="0"/>
        <w:spacing w:before="240" w:after="60" w:line="240" w:lineRule="auto"/>
        <w:jc w:val="left"/>
        <w:rPr>
          <w:kern w:val="32"/>
          <w:sz w:val="28"/>
          <w:szCs w:val="28"/>
        </w:rPr>
      </w:pPr>
      <w:bookmarkStart w:id="25" w:name="_Toc6352"/>
      <w:r>
        <w:rPr>
          <w:rFonts w:hint="eastAsia"/>
          <w:kern w:val="32"/>
          <w:sz w:val="28"/>
          <w:szCs w:val="28"/>
        </w:rPr>
        <w:t>计算参数</w:t>
      </w:r>
      <w:bookmarkEnd w:id="25"/>
    </w:p>
    <w:p w14:paraId="6AFFAB90">
      <w:pPr>
        <w:ind w:firstLine="420" w:firstLineChars="200"/>
      </w:pPr>
      <w:r>
        <w:rPr>
          <w:rFonts w:hint="eastAsia"/>
        </w:rPr>
        <w:t>本项目对室内颗粒物浓度进行计算并评价，计算所需输入的参数主要为污染物源强以及通风净化措施见下述小节。</w:t>
      </w:r>
    </w:p>
    <w:p w14:paraId="5365DD5A">
      <w:pPr>
        <w:pStyle w:val="3"/>
        <w:rPr>
          <w:sz w:val="24"/>
          <w:szCs w:val="24"/>
        </w:rPr>
      </w:pPr>
      <w:bookmarkStart w:id="26" w:name="_Toc29750"/>
      <w:r>
        <w:rPr>
          <w:rFonts w:hint="eastAsia"/>
          <w:sz w:val="24"/>
          <w:szCs w:val="24"/>
        </w:rPr>
        <w:t>渗透风量</w:t>
      </w:r>
      <w:bookmarkEnd w:id="26"/>
    </w:p>
    <w:p w14:paraId="04522DE8">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DC9E0DF">
      <w:pPr>
        <w:ind w:left="-36" w:leftChars="-17" w:firstLine="420" w:firstLineChars="200"/>
        <w:rPr>
          <w:lang w:val="zh-CN"/>
        </w:rPr>
      </w:pPr>
      <w:bookmarkStart w:id="27" w:name="渗透风量"/>
      <w:r>
        <w:t>本项目忽略渗透风量的影响。</w:t>
      </w:r>
      <w:bookmarkEnd w:id="27"/>
    </w:p>
    <w:p w14:paraId="76D8770D">
      <w:pPr>
        <w:pStyle w:val="3"/>
        <w:rPr>
          <w:sz w:val="24"/>
          <w:szCs w:val="24"/>
        </w:rPr>
      </w:pPr>
      <w:bookmarkStart w:id="28" w:name="_Toc7015"/>
      <w:r>
        <w:rPr>
          <w:rFonts w:hint="eastAsia"/>
          <w:sz w:val="24"/>
          <w:szCs w:val="24"/>
        </w:rPr>
        <w:t>室内颗粒物源强</w:t>
      </w:r>
      <w:bookmarkEnd w:id="28"/>
    </w:p>
    <w:p w14:paraId="1837ED23">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0AB9DED1">
      <w:pPr>
        <w:jc w:val="center"/>
      </w:pPr>
    </w:p>
    <w:p w14:paraId="2E8FCC5F">
      <w:pPr>
        <w:pStyle w:val="3"/>
        <w:rPr>
          <w:sz w:val="24"/>
          <w:szCs w:val="24"/>
        </w:rPr>
      </w:pPr>
      <w:bookmarkStart w:id="30" w:name="_Toc20507"/>
      <w:r>
        <w:rPr>
          <w:rFonts w:hint="eastAsia"/>
          <w:sz w:val="24"/>
          <w:szCs w:val="24"/>
        </w:rPr>
        <w:t>室外颗粒物污染源浓度</w:t>
      </w:r>
      <w:bookmarkEnd w:id="30"/>
    </w:p>
    <w:p w14:paraId="1179B3AD">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197B460C">
      <w:pPr>
        <w:jc w:val="center"/>
        <w:rPr>
          <w:rFonts w:ascii="Times New Roman" w:hAnsi="Times New Roman" w:cs="Times New Roman"/>
          <w:b/>
          <w:bCs/>
          <w:color w:val="000000"/>
        </w:rPr>
      </w:pPr>
      <w:bookmarkStart w:id="31" w:name="室外颗粒物逐时浓度图"/>
      <w:bookmarkEnd w:id="31"/>
      <w:r>
        <w:drawing>
          <wp:inline distT="0" distB="0" distL="0" distR="0">
            <wp:extent cx="5667375" cy="2886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886075"/>
                    </a:xfrm>
                    <a:prstGeom prst="rect">
                      <a:avLst/>
                    </a:prstGeom>
                  </pic:spPr>
                </pic:pic>
              </a:graphicData>
            </a:graphic>
          </wp:inline>
        </w:drawing>
      </w:r>
    </w:p>
    <w:p w14:paraId="1EDC3D68">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4238C58F">
      <w:pPr>
        <w:pStyle w:val="3"/>
        <w:rPr>
          <w:sz w:val="24"/>
          <w:szCs w:val="24"/>
        </w:rPr>
      </w:pPr>
      <w:bookmarkStart w:id="32" w:name="_Toc28633"/>
      <w:r>
        <w:rPr>
          <w:rFonts w:hint="eastAsia"/>
          <w:sz w:val="24"/>
          <w:szCs w:val="24"/>
        </w:rPr>
        <w:t>房间通风净化</w:t>
      </w:r>
      <w:bookmarkEnd w:id="32"/>
    </w:p>
    <w:p w14:paraId="56709546">
      <w:pPr>
        <w:jc w:val="center"/>
      </w:pPr>
    </w:p>
    <w:p w14:paraId="351A9392">
      <w:pPr>
        <w:rPr>
          <w:lang w:val="zh-CN" w:eastAsia="zh-CN"/>
        </w:rPr>
      </w:pPr>
    </w:p>
    <w:p w14:paraId="6D6DA605">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50CF8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B29FD">
            <w:pPr>
              <w:jc w:val="center"/>
              <w:rPr>
                <w:sz w:val="21"/>
                <w:szCs w:val="21"/>
              </w:rPr>
            </w:pPr>
            <w:r>
              <w:rPr>
                <w:b/>
                <w:sz w:val="21"/>
                <w:szCs w:val="21"/>
              </w:rPr>
              <w:t>楼层</w:t>
            </w:r>
          </w:p>
        </w:tc>
        <w:tc>
          <w:tcPr>
            <w:shd w:val="clear" w:color="auto" w:fill="E6E6E6"/>
            <w:vAlign w:val="center"/>
          </w:tcPr>
          <w:p w14:paraId="0F280DCA">
            <w:pPr>
              <w:jc w:val="center"/>
              <w:rPr>
                <w:sz w:val="21"/>
                <w:szCs w:val="21"/>
              </w:rPr>
            </w:pPr>
            <w:r>
              <w:rPr>
                <w:b/>
                <w:sz w:val="21"/>
                <w:szCs w:val="21"/>
              </w:rPr>
              <w:t>房间编号</w:t>
            </w:r>
          </w:p>
        </w:tc>
        <w:tc>
          <w:tcPr>
            <w:shd w:val="clear" w:color="auto" w:fill="E6E6E6"/>
            <w:vAlign w:val="center"/>
          </w:tcPr>
          <w:p w14:paraId="103888E3">
            <w:pPr>
              <w:jc w:val="center"/>
              <w:rPr>
                <w:sz w:val="21"/>
                <w:szCs w:val="21"/>
              </w:rPr>
            </w:pPr>
            <w:r>
              <w:rPr>
                <w:b/>
                <w:sz w:val="21"/>
                <w:szCs w:val="21"/>
              </w:rPr>
              <w:t>房间名称</w:t>
            </w:r>
          </w:p>
        </w:tc>
        <w:tc>
          <w:tcPr>
            <w:shd w:val="clear" w:color="auto" w:fill="E6E6E6"/>
            <w:vAlign w:val="center"/>
          </w:tcPr>
          <w:p w14:paraId="1DA0CABA">
            <w:pPr>
              <w:jc w:val="center"/>
              <w:rPr>
                <w:sz w:val="21"/>
                <w:szCs w:val="21"/>
              </w:rPr>
            </w:pPr>
            <w:r>
              <w:rPr>
                <w:b/>
                <w:sz w:val="21"/>
                <w:szCs w:val="21"/>
              </w:rPr>
              <w:t>开窗通风量（m³/h）</w:t>
            </w:r>
          </w:p>
        </w:tc>
        <w:tc>
          <w:tcPr>
            <w:shd w:val="clear" w:color="auto" w:fill="E6E6E6"/>
            <w:vAlign w:val="center"/>
          </w:tcPr>
          <w:p w14:paraId="2B3234F2">
            <w:pPr>
              <w:jc w:val="center"/>
              <w:rPr>
                <w:sz w:val="21"/>
                <w:szCs w:val="21"/>
              </w:rPr>
            </w:pPr>
            <w:r>
              <w:rPr>
                <w:b/>
                <w:sz w:val="21"/>
                <w:szCs w:val="21"/>
              </w:rPr>
              <w:t>空气净化量（m³/h）</w:t>
            </w:r>
          </w:p>
        </w:tc>
      </w:tr>
      <w:tr w14:paraId="460D1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49187E">
            <w:pPr>
              <w:jc w:val="center"/>
              <w:rPr>
                <w:sz w:val="21"/>
                <w:szCs w:val="21"/>
              </w:rPr>
            </w:pPr>
            <w:r>
              <w:rPr>
                <w:sz w:val="21"/>
                <w:szCs w:val="21"/>
              </w:rPr>
              <w:t>1层</w:t>
            </w:r>
          </w:p>
        </w:tc>
        <w:tc>
          <w:tcPr>
            <w:vAlign w:val="center"/>
          </w:tcPr>
          <w:p w14:paraId="7B1C06E3">
            <w:pPr>
              <w:jc w:val="center"/>
              <w:rPr>
                <w:sz w:val="21"/>
                <w:szCs w:val="21"/>
              </w:rPr>
            </w:pPr>
            <w:r>
              <w:rPr>
                <w:sz w:val="21"/>
                <w:szCs w:val="21"/>
              </w:rPr>
              <w:t>1004</w:t>
            </w:r>
          </w:p>
        </w:tc>
        <w:tc>
          <w:tcPr>
            <w:vAlign w:val="center"/>
          </w:tcPr>
          <w:p w14:paraId="1DCDBC9A">
            <w:pPr>
              <w:jc w:val="center"/>
              <w:rPr>
                <w:sz w:val="21"/>
                <w:szCs w:val="21"/>
              </w:rPr>
            </w:pPr>
            <w:r>
              <w:rPr>
                <w:sz w:val="21"/>
                <w:szCs w:val="21"/>
              </w:rPr>
              <w:t>普通办公室</w:t>
            </w:r>
          </w:p>
        </w:tc>
        <w:tc>
          <w:tcPr>
            <w:vAlign w:val="center"/>
          </w:tcPr>
          <w:p w14:paraId="7552F7AD">
            <w:pPr>
              <w:jc w:val="center"/>
              <w:rPr>
                <w:sz w:val="21"/>
                <w:szCs w:val="21"/>
              </w:rPr>
            </w:pPr>
            <w:r>
              <w:rPr>
                <w:sz w:val="21"/>
                <w:szCs w:val="21"/>
              </w:rPr>
              <w:t>45.7</w:t>
            </w:r>
          </w:p>
        </w:tc>
        <w:tc>
          <w:tcPr>
            <w:vAlign w:val="center"/>
          </w:tcPr>
          <w:p w14:paraId="53CBFACE">
            <w:pPr>
              <w:jc w:val="center"/>
              <w:rPr>
                <w:sz w:val="21"/>
                <w:szCs w:val="21"/>
              </w:rPr>
            </w:pPr>
            <w:r>
              <w:rPr>
                <w:sz w:val="21"/>
                <w:szCs w:val="21"/>
              </w:rPr>
              <w:t>110.7</w:t>
            </w:r>
          </w:p>
        </w:tc>
      </w:tr>
      <w:tr w14:paraId="3ED6D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BAADD">
            <w:pPr>
              <w:jc w:val="center"/>
              <w:rPr>
                <w:sz w:val="21"/>
                <w:szCs w:val="21"/>
              </w:rPr>
            </w:pPr>
            <w:r>
              <w:rPr>
                <w:sz w:val="21"/>
                <w:szCs w:val="21"/>
              </w:rPr>
              <w:t>1层</w:t>
            </w:r>
          </w:p>
        </w:tc>
        <w:tc>
          <w:tcPr>
            <w:vAlign w:val="center"/>
          </w:tcPr>
          <w:p w14:paraId="0DA88A86">
            <w:pPr>
              <w:jc w:val="center"/>
              <w:rPr>
                <w:sz w:val="21"/>
                <w:szCs w:val="21"/>
              </w:rPr>
            </w:pPr>
            <w:r>
              <w:rPr>
                <w:sz w:val="21"/>
                <w:szCs w:val="21"/>
              </w:rPr>
              <w:t>1003</w:t>
            </w:r>
          </w:p>
        </w:tc>
        <w:tc>
          <w:tcPr>
            <w:vAlign w:val="center"/>
          </w:tcPr>
          <w:p w14:paraId="2CB259D4">
            <w:pPr>
              <w:jc w:val="center"/>
              <w:rPr>
                <w:sz w:val="21"/>
                <w:szCs w:val="21"/>
              </w:rPr>
            </w:pPr>
            <w:r>
              <w:rPr>
                <w:sz w:val="21"/>
                <w:szCs w:val="21"/>
              </w:rPr>
              <w:t>普通办公室</w:t>
            </w:r>
          </w:p>
        </w:tc>
        <w:tc>
          <w:tcPr>
            <w:vAlign w:val="center"/>
          </w:tcPr>
          <w:p w14:paraId="7CD3A0E9">
            <w:pPr>
              <w:jc w:val="center"/>
              <w:rPr>
                <w:sz w:val="21"/>
                <w:szCs w:val="21"/>
              </w:rPr>
            </w:pPr>
            <w:r>
              <w:rPr>
                <w:sz w:val="21"/>
                <w:szCs w:val="21"/>
              </w:rPr>
              <w:t>77.6</w:t>
            </w:r>
          </w:p>
        </w:tc>
        <w:tc>
          <w:tcPr>
            <w:vAlign w:val="center"/>
          </w:tcPr>
          <w:p w14:paraId="74EBF55B">
            <w:pPr>
              <w:jc w:val="center"/>
              <w:rPr>
                <w:sz w:val="21"/>
                <w:szCs w:val="21"/>
              </w:rPr>
            </w:pPr>
            <w:r>
              <w:rPr>
                <w:sz w:val="21"/>
                <w:szCs w:val="21"/>
              </w:rPr>
              <w:t>188.0</w:t>
            </w:r>
          </w:p>
        </w:tc>
      </w:tr>
      <w:tr w14:paraId="4B146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5ADFC3">
            <w:pPr>
              <w:jc w:val="center"/>
              <w:rPr>
                <w:sz w:val="21"/>
                <w:szCs w:val="21"/>
              </w:rPr>
            </w:pPr>
            <w:r>
              <w:rPr>
                <w:sz w:val="21"/>
                <w:szCs w:val="21"/>
              </w:rPr>
              <w:t>2层</w:t>
            </w:r>
          </w:p>
        </w:tc>
        <w:tc>
          <w:tcPr>
            <w:vAlign w:val="center"/>
          </w:tcPr>
          <w:p w14:paraId="715C4FDF">
            <w:pPr>
              <w:jc w:val="center"/>
              <w:rPr>
                <w:sz w:val="21"/>
                <w:szCs w:val="21"/>
              </w:rPr>
            </w:pPr>
            <w:r>
              <w:rPr>
                <w:sz w:val="21"/>
                <w:szCs w:val="21"/>
              </w:rPr>
              <w:t>2001</w:t>
            </w:r>
          </w:p>
        </w:tc>
        <w:tc>
          <w:tcPr>
            <w:vAlign w:val="center"/>
          </w:tcPr>
          <w:p w14:paraId="468D3038">
            <w:pPr>
              <w:jc w:val="center"/>
              <w:rPr>
                <w:sz w:val="21"/>
                <w:szCs w:val="21"/>
              </w:rPr>
            </w:pPr>
            <w:r>
              <w:rPr>
                <w:sz w:val="21"/>
                <w:szCs w:val="21"/>
              </w:rPr>
              <w:t>普通办公室</w:t>
            </w:r>
          </w:p>
        </w:tc>
        <w:tc>
          <w:tcPr>
            <w:vAlign w:val="center"/>
          </w:tcPr>
          <w:p w14:paraId="33D3B16D">
            <w:pPr>
              <w:jc w:val="center"/>
              <w:rPr>
                <w:sz w:val="21"/>
                <w:szCs w:val="21"/>
              </w:rPr>
            </w:pPr>
            <w:r>
              <w:rPr>
                <w:sz w:val="21"/>
                <w:szCs w:val="21"/>
              </w:rPr>
              <w:t>899.9</w:t>
            </w:r>
          </w:p>
        </w:tc>
        <w:tc>
          <w:tcPr>
            <w:vAlign w:val="center"/>
          </w:tcPr>
          <w:p w14:paraId="29F130B2">
            <w:pPr>
              <w:jc w:val="center"/>
              <w:rPr>
                <w:sz w:val="21"/>
                <w:szCs w:val="21"/>
              </w:rPr>
            </w:pPr>
            <w:r>
              <w:rPr>
                <w:sz w:val="21"/>
                <w:szCs w:val="21"/>
              </w:rPr>
              <w:t>2856.7</w:t>
            </w:r>
          </w:p>
        </w:tc>
      </w:tr>
      <w:tr w14:paraId="27748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3AAEDA">
            <w:pPr>
              <w:jc w:val="center"/>
              <w:rPr>
                <w:sz w:val="21"/>
                <w:szCs w:val="21"/>
              </w:rPr>
            </w:pPr>
            <w:r>
              <w:rPr>
                <w:sz w:val="21"/>
                <w:szCs w:val="21"/>
              </w:rPr>
              <w:t>3层</w:t>
            </w:r>
          </w:p>
        </w:tc>
        <w:tc>
          <w:tcPr>
            <w:vAlign w:val="center"/>
          </w:tcPr>
          <w:p w14:paraId="6DF4CADB">
            <w:pPr>
              <w:jc w:val="center"/>
              <w:rPr>
                <w:sz w:val="21"/>
                <w:szCs w:val="21"/>
              </w:rPr>
            </w:pPr>
            <w:r>
              <w:rPr>
                <w:sz w:val="21"/>
                <w:szCs w:val="21"/>
              </w:rPr>
              <w:t>3002</w:t>
            </w:r>
          </w:p>
        </w:tc>
        <w:tc>
          <w:tcPr>
            <w:vAlign w:val="center"/>
          </w:tcPr>
          <w:p w14:paraId="6A640626">
            <w:pPr>
              <w:jc w:val="center"/>
              <w:rPr>
                <w:sz w:val="21"/>
                <w:szCs w:val="21"/>
              </w:rPr>
            </w:pPr>
            <w:r>
              <w:rPr>
                <w:sz w:val="21"/>
                <w:szCs w:val="21"/>
              </w:rPr>
              <w:t>普通办公室</w:t>
            </w:r>
          </w:p>
        </w:tc>
        <w:tc>
          <w:tcPr>
            <w:vAlign w:val="center"/>
          </w:tcPr>
          <w:p w14:paraId="7924E113">
            <w:pPr>
              <w:jc w:val="center"/>
              <w:rPr>
                <w:sz w:val="21"/>
                <w:szCs w:val="21"/>
              </w:rPr>
            </w:pPr>
            <w:r>
              <w:rPr>
                <w:sz w:val="21"/>
                <w:szCs w:val="21"/>
              </w:rPr>
              <w:t>716.2</w:t>
            </w:r>
          </w:p>
        </w:tc>
        <w:tc>
          <w:tcPr>
            <w:vAlign w:val="center"/>
          </w:tcPr>
          <w:p w14:paraId="60757A44">
            <w:pPr>
              <w:jc w:val="center"/>
              <w:rPr>
                <w:sz w:val="21"/>
                <w:szCs w:val="21"/>
              </w:rPr>
            </w:pPr>
            <w:r>
              <w:rPr>
                <w:sz w:val="21"/>
                <w:szCs w:val="21"/>
              </w:rPr>
              <w:t>2273.5</w:t>
            </w:r>
          </w:p>
        </w:tc>
      </w:tr>
      <w:tr w14:paraId="2F6EB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65E03A">
            <w:pPr>
              <w:jc w:val="center"/>
              <w:rPr>
                <w:sz w:val="21"/>
                <w:szCs w:val="21"/>
              </w:rPr>
            </w:pPr>
            <w:r>
              <w:rPr>
                <w:sz w:val="21"/>
                <w:szCs w:val="21"/>
              </w:rPr>
              <w:t>4层</w:t>
            </w:r>
          </w:p>
        </w:tc>
        <w:tc>
          <w:tcPr>
            <w:vAlign w:val="center"/>
          </w:tcPr>
          <w:p w14:paraId="0C8C7D87">
            <w:pPr>
              <w:jc w:val="center"/>
              <w:rPr>
                <w:sz w:val="21"/>
                <w:szCs w:val="21"/>
              </w:rPr>
            </w:pPr>
            <w:r>
              <w:rPr>
                <w:sz w:val="21"/>
                <w:szCs w:val="21"/>
              </w:rPr>
              <w:t>4001</w:t>
            </w:r>
          </w:p>
        </w:tc>
        <w:tc>
          <w:tcPr>
            <w:vAlign w:val="center"/>
          </w:tcPr>
          <w:p w14:paraId="1CAA50DC">
            <w:pPr>
              <w:jc w:val="center"/>
              <w:rPr>
                <w:sz w:val="21"/>
                <w:szCs w:val="21"/>
              </w:rPr>
            </w:pPr>
            <w:r>
              <w:rPr>
                <w:sz w:val="21"/>
                <w:szCs w:val="21"/>
              </w:rPr>
              <w:t>普通办公室</w:t>
            </w:r>
          </w:p>
        </w:tc>
        <w:tc>
          <w:tcPr>
            <w:vAlign w:val="center"/>
          </w:tcPr>
          <w:p w14:paraId="5DADB2C6">
            <w:pPr>
              <w:jc w:val="center"/>
              <w:rPr>
                <w:sz w:val="21"/>
                <w:szCs w:val="21"/>
              </w:rPr>
            </w:pPr>
            <w:r>
              <w:rPr>
                <w:sz w:val="21"/>
                <w:szCs w:val="21"/>
              </w:rPr>
              <w:t>700.3</w:t>
            </w:r>
          </w:p>
        </w:tc>
        <w:tc>
          <w:tcPr>
            <w:vAlign w:val="center"/>
          </w:tcPr>
          <w:p w14:paraId="6D32B971">
            <w:pPr>
              <w:jc w:val="center"/>
              <w:rPr>
                <w:sz w:val="21"/>
                <w:szCs w:val="21"/>
              </w:rPr>
            </w:pPr>
            <w:r>
              <w:rPr>
                <w:sz w:val="21"/>
                <w:szCs w:val="21"/>
              </w:rPr>
              <w:t>2223.1</w:t>
            </w:r>
          </w:p>
        </w:tc>
      </w:tr>
    </w:tbl>
    <w:p w14:paraId="4E647C79">
      <w:pPr>
        <w:jc w:val="center"/>
      </w:pPr>
    </w:p>
    <w:p w14:paraId="0B442AE9">
      <w:pPr>
        <w:jc w:val="center"/>
      </w:pPr>
    </w:p>
    <w:p w14:paraId="2F6D9FB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4833"/>
      <w:r>
        <w:rPr>
          <w:rFonts w:hint="eastAsia" w:ascii="黑体" w:hAnsi="黑体" w:eastAsia="黑体"/>
          <w:kern w:val="32"/>
          <w:sz w:val="28"/>
          <w:szCs w:val="28"/>
        </w:rPr>
        <w:t>计算结果</w:t>
      </w:r>
      <w:bookmarkEnd w:id="34"/>
    </w:p>
    <w:p w14:paraId="45DE3033">
      <w:pPr>
        <w:pStyle w:val="3"/>
        <w:rPr>
          <w:sz w:val="24"/>
        </w:rPr>
      </w:pPr>
      <w:bookmarkStart w:id="35" w:name="_Toc16017"/>
      <w:r>
        <w:rPr>
          <w:rFonts w:hint="eastAsia"/>
          <w:sz w:val="24"/>
          <w:lang w:eastAsia="zh-CN"/>
        </w:rPr>
        <w:t>颗粒物年均值</w:t>
      </w:r>
      <w:bookmarkEnd w:id="35"/>
    </w:p>
    <w:p w14:paraId="6989DE18">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3BC5A1DF">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714D85DD">
        <w:tblPrEx>
          <w:tblCellMar>
            <w:top w:w="0" w:type="dxa"/>
            <w:left w:w="108" w:type="dxa"/>
            <w:bottom w:w="0" w:type="dxa"/>
            <w:right w:w="108" w:type="dxa"/>
          </w:tblCellMar>
        </w:tblPrEx>
        <w:tc>
          <w:tcPr>
            <w:shd w:val="clear" w:color="auto" w:fill="E6E6E6"/>
            <w:vAlign w:val="center"/>
          </w:tcPr>
          <w:p w14:paraId="433DD0A7">
            <w:pPr>
              <w:jc w:val="center"/>
              <w:rPr>
                <w:sz w:val="21"/>
                <w:szCs w:val="21"/>
              </w:rPr>
            </w:pPr>
            <w:r>
              <w:rPr>
                <w:b/>
                <w:sz w:val="21"/>
                <w:szCs w:val="21"/>
              </w:rPr>
              <w:t>楼层</w:t>
            </w:r>
          </w:p>
        </w:tc>
        <w:tc>
          <w:tcPr>
            <w:shd w:val="clear" w:color="auto" w:fill="E6E6E6"/>
            <w:vAlign w:val="center"/>
          </w:tcPr>
          <w:p w14:paraId="52AFD623">
            <w:pPr>
              <w:jc w:val="center"/>
              <w:rPr>
                <w:sz w:val="21"/>
                <w:szCs w:val="21"/>
              </w:rPr>
            </w:pPr>
            <w:r>
              <w:rPr>
                <w:b/>
                <w:sz w:val="21"/>
                <w:szCs w:val="21"/>
              </w:rPr>
              <w:t>房间编号</w:t>
            </w:r>
          </w:p>
        </w:tc>
        <w:tc>
          <w:tcPr>
            <w:shd w:val="clear" w:color="auto" w:fill="E6E6E6"/>
            <w:vAlign w:val="center"/>
          </w:tcPr>
          <w:p w14:paraId="35735A88">
            <w:pPr>
              <w:jc w:val="center"/>
              <w:rPr>
                <w:sz w:val="21"/>
                <w:szCs w:val="21"/>
              </w:rPr>
            </w:pPr>
            <w:r>
              <w:rPr>
                <w:b/>
                <w:sz w:val="21"/>
                <w:szCs w:val="21"/>
              </w:rPr>
              <w:t>房间名称</w:t>
            </w:r>
          </w:p>
        </w:tc>
        <w:tc>
          <w:tcPr>
            <w:shd w:val="clear" w:color="auto" w:fill="E6E6E6"/>
            <w:vAlign w:val="center"/>
          </w:tcPr>
          <w:p w14:paraId="1CCAE269">
            <w:pPr>
              <w:jc w:val="center"/>
              <w:rPr>
                <w:sz w:val="21"/>
                <w:szCs w:val="21"/>
              </w:rPr>
            </w:pPr>
            <w:r>
              <w:rPr>
                <w:b/>
                <w:sz w:val="21"/>
                <w:szCs w:val="21"/>
              </w:rPr>
              <w:t>PM2.5</w:t>
            </w:r>
          </w:p>
        </w:tc>
        <w:tc>
          <w:tcPr>
            <w:shd w:val="clear" w:color="auto" w:fill="E6E6E6"/>
            <w:vAlign w:val="center"/>
          </w:tcPr>
          <w:p w14:paraId="707FC101">
            <w:pPr>
              <w:jc w:val="center"/>
              <w:rPr>
                <w:sz w:val="21"/>
                <w:szCs w:val="21"/>
              </w:rPr>
            </w:pPr>
            <w:r>
              <w:rPr>
                <w:b/>
                <w:sz w:val="21"/>
                <w:szCs w:val="21"/>
              </w:rPr>
              <w:t>PM10</w:t>
            </w:r>
          </w:p>
        </w:tc>
        <w:tc>
          <w:tcPr>
            <w:shd w:val="clear" w:color="auto" w:fill="E6E6E6"/>
            <w:vAlign w:val="center"/>
          </w:tcPr>
          <w:p w14:paraId="58999C58">
            <w:pPr>
              <w:jc w:val="center"/>
              <w:rPr>
                <w:sz w:val="21"/>
                <w:szCs w:val="21"/>
              </w:rPr>
            </w:pPr>
            <w:r>
              <w:rPr>
                <w:b/>
                <w:sz w:val="21"/>
                <w:szCs w:val="21"/>
              </w:rPr>
              <w:t>评分项是否达标</w:t>
            </w:r>
            <w:r>
              <w:rPr>
                <w:b/>
                <w:sz w:val="21"/>
                <w:szCs w:val="21"/>
              </w:rPr>
              <w:br w:type="textWrapping"/>
            </w:r>
            <w:r>
              <w:rPr>
                <w:b/>
                <w:sz w:val="21"/>
                <w:szCs w:val="21"/>
              </w:rPr>
              <w:t>PM2.5≤25 PM10≤50</w:t>
            </w:r>
          </w:p>
        </w:tc>
      </w:tr>
      <w:tr w14:paraId="48E5F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1F32A9">
            <w:pPr>
              <w:jc w:val="center"/>
              <w:rPr>
                <w:sz w:val="21"/>
                <w:szCs w:val="21"/>
              </w:rPr>
            </w:pPr>
            <w:r>
              <w:rPr>
                <w:sz w:val="21"/>
                <w:szCs w:val="21"/>
              </w:rPr>
              <w:t>1层</w:t>
            </w:r>
          </w:p>
        </w:tc>
        <w:tc>
          <w:tcPr>
            <w:vAlign w:val="center"/>
          </w:tcPr>
          <w:p w14:paraId="2ECD16A9">
            <w:pPr>
              <w:jc w:val="center"/>
              <w:rPr>
                <w:sz w:val="21"/>
                <w:szCs w:val="21"/>
              </w:rPr>
            </w:pPr>
            <w:r>
              <w:rPr>
                <w:sz w:val="21"/>
                <w:szCs w:val="21"/>
              </w:rPr>
              <w:t>1004</w:t>
            </w:r>
          </w:p>
        </w:tc>
        <w:tc>
          <w:tcPr>
            <w:vAlign w:val="center"/>
          </w:tcPr>
          <w:p w14:paraId="49A551A8">
            <w:pPr>
              <w:jc w:val="center"/>
              <w:rPr>
                <w:sz w:val="21"/>
                <w:szCs w:val="21"/>
              </w:rPr>
            </w:pPr>
            <w:r>
              <w:rPr>
                <w:sz w:val="21"/>
                <w:szCs w:val="21"/>
              </w:rPr>
              <w:t>普通办公室</w:t>
            </w:r>
          </w:p>
        </w:tc>
        <w:tc>
          <w:tcPr>
            <w:vAlign w:val="center"/>
          </w:tcPr>
          <w:p w14:paraId="793FCF92">
            <w:pPr>
              <w:jc w:val="center"/>
              <w:rPr>
                <w:sz w:val="21"/>
                <w:szCs w:val="21"/>
              </w:rPr>
            </w:pPr>
            <w:r>
              <w:rPr>
                <w:sz w:val="21"/>
                <w:szCs w:val="21"/>
              </w:rPr>
              <w:t>5</w:t>
            </w:r>
          </w:p>
        </w:tc>
        <w:tc>
          <w:tcPr>
            <w:vAlign w:val="center"/>
          </w:tcPr>
          <w:p w14:paraId="0A113C22">
            <w:pPr>
              <w:jc w:val="center"/>
              <w:rPr>
                <w:sz w:val="21"/>
                <w:szCs w:val="21"/>
              </w:rPr>
            </w:pPr>
            <w:r>
              <w:rPr>
                <w:sz w:val="21"/>
                <w:szCs w:val="21"/>
              </w:rPr>
              <w:t>9</w:t>
            </w:r>
          </w:p>
        </w:tc>
        <w:tc>
          <w:tcPr>
            <w:vAlign w:val="center"/>
          </w:tcPr>
          <w:p w14:paraId="6C513010">
            <w:pPr>
              <w:jc w:val="center"/>
              <w:rPr>
                <w:sz w:val="21"/>
                <w:szCs w:val="21"/>
              </w:rPr>
            </w:pPr>
            <w:r>
              <w:rPr>
                <w:b/>
                <w:sz w:val="21"/>
                <w:szCs w:val="21"/>
              </w:rPr>
              <w:t>达标</w:t>
            </w:r>
          </w:p>
        </w:tc>
      </w:tr>
      <w:tr w14:paraId="12EC8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99511A">
            <w:pPr>
              <w:jc w:val="center"/>
              <w:rPr>
                <w:sz w:val="21"/>
                <w:szCs w:val="21"/>
              </w:rPr>
            </w:pPr>
            <w:r>
              <w:rPr>
                <w:sz w:val="21"/>
                <w:szCs w:val="21"/>
              </w:rPr>
              <w:t>1层</w:t>
            </w:r>
          </w:p>
        </w:tc>
        <w:tc>
          <w:tcPr>
            <w:vAlign w:val="center"/>
          </w:tcPr>
          <w:p w14:paraId="671A12E4">
            <w:pPr>
              <w:jc w:val="center"/>
              <w:rPr>
                <w:sz w:val="21"/>
                <w:szCs w:val="21"/>
              </w:rPr>
            </w:pPr>
            <w:r>
              <w:rPr>
                <w:sz w:val="21"/>
                <w:szCs w:val="21"/>
              </w:rPr>
              <w:t>1003</w:t>
            </w:r>
          </w:p>
        </w:tc>
        <w:tc>
          <w:tcPr>
            <w:vAlign w:val="center"/>
          </w:tcPr>
          <w:p w14:paraId="0D849451">
            <w:pPr>
              <w:jc w:val="center"/>
              <w:rPr>
                <w:sz w:val="21"/>
                <w:szCs w:val="21"/>
              </w:rPr>
            </w:pPr>
            <w:r>
              <w:rPr>
                <w:sz w:val="21"/>
                <w:szCs w:val="21"/>
              </w:rPr>
              <w:t>普通办公室</w:t>
            </w:r>
          </w:p>
        </w:tc>
        <w:tc>
          <w:tcPr>
            <w:vAlign w:val="center"/>
          </w:tcPr>
          <w:p w14:paraId="09F8C7D2">
            <w:pPr>
              <w:jc w:val="center"/>
              <w:rPr>
                <w:sz w:val="21"/>
                <w:szCs w:val="21"/>
              </w:rPr>
            </w:pPr>
            <w:r>
              <w:rPr>
                <w:sz w:val="21"/>
                <w:szCs w:val="21"/>
              </w:rPr>
              <w:t>5</w:t>
            </w:r>
          </w:p>
        </w:tc>
        <w:tc>
          <w:tcPr>
            <w:vAlign w:val="center"/>
          </w:tcPr>
          <w:p w14:paraId="48CAE039">
            <w:pPr>
              <w:jc w:val="center"/>
              <w:rPr>
                <w:sz w:val="21"/>
                <w:szCs w:val="21"/>
              </w:rPr>
            </w:pPr>
            <w:r>
              <w:rPr>
                <w:sz w:val="21"/>
                <w:szCs w:val="21"/>
              </w:rPr>
              <w:t>9</w:t>
            </w:r>
          </w:p>
        </w:tc>
        <w:tc>
          <w:tcPr>
            <w:vAlign w:val="center"/>
          </w:tcPr>
          <w:p w14:paraId="7D550DD2">
            <w:pPr>
              <w:jc w:val="center"/>
              <w:rPr>
                <w:sz w:val="21"/>
                <w:szCs w:val="21"/>
              </w:rPr>
            </w:pPr>
            <w:r>
              <w:rPr>
                <w:b/>
                <w:sz w:val="21"/>
                <w:szCs w:val="21"/>
              </w:rPr>
              <w:t>达标</w:t>
            </w:r>
          </w:p>
        </w:tc>
      </w:tr>
      <w:tr w14:paraId="2102F7C8">
        <w:tblPrEx>
          <w:tblCellMar>
            <w:top w:w="0" w:type="dxa"/>
            <w:left w:w="108" w:type="dxa"/>
            <w:bottom w:w="0" w:type="dxa"/>
            <w:right w:w="108" w:type="dxa"/>
          </w:tblCellMar>
        </w:tblPrEx>
        <w:tc>
          <w:tcPr>
            <w:vAlign w:val="center"/>
          </w:tcPr>
          <w:p w14:paraId="12203B54">
            <w:pPr>
              <w:jc w:val="center"/>
              <w:rPr>
                <w:sz w:val="21"/>
                <w:szCs w:val="21"/>
              </w:rPr>
            </w:pPr>
            <w:r>
              <w:rPr>
                <w:sz w:val="21"/>
                <w:szCs w:val="21"/>
              </w:rPr>
              <w:t>2层</w:t>
            </w:r>
          </w:p>
        </w:tc>
        <w:tc>
          <w:tcPr>
            <w:vAlign w:val="center"/>
          </w:tcPr>
          <w:p w14:paraId="7F6B6903">
            <w:pPr>
              <w:jc w:val="center"/>
              <w:rPr>
                <w:sz w:val="21"/>
                <w:szCs w:val="21"/>
              </w:rPr>
            </w:pPr>
            <w:r>
              <w:rPr>
                <w:sz w:val="21"/>
                <w:szCs w:val="21"/>
              </w:rPr>
              <w:t>2001</w:t>
            </w:r>
          </w:p>
        </w:tc>
        <w:tc>
          <w:tcPr>
            <w:vAlign w:val="center"/>
          </w:tcPr>
          <w:p w14:paraId="319A18FC">
            <w:pPr>
              <w:jc w:val="center"/>
              <w:rPr>
                <w:sz w:val="21"/>
                <w:szCs w:val="21"/>
              </w:rPr>
            </w:pPr>
            <w:r>
              <w:rPr>
                <w:sz w:val="21"/>
                <w:szCs w:val="21"/>
              </w:rPr>
              <w:t>普通办公室</w:t>
            </w:r>
          </w:p>
        </w:tc>
        <w:tc>
          <w:tcPr>
            <w:vAlign w:val="center"/>
          </w:tcPr>
          <w:p w14:paraId="1BCEDE75">
            <w:pPr>
              <w:jc w:val="center"/>
              <w:rPr>
                <w:sz w:val="21"/>
                <w:szCs w:val="21"/>
              </w:rPr>
            </w:pPr>
            <w:r>
              <w:rPr>
                <w:sz w:val="21"/>
                <w:szCs w:val="21"/>
              </w:rPr>
              <w:t>4</w:t>
            </w:r>
          </w:p>
        </w:tc>
        <w:tc>
          <w:tcPr>
            <w:vAlign w:val="center"/>
          </w:tcPr>
          <w:p w14:paraId="199D1595">
            <w:pPr>
              <w:jc w:val="center"/>
              <w:rPr>
                <w:sz w:val="21"/>
                <w:szCs w:val="21"/>
              </w:rPr>
            </w:pPr>
            <w:r>
              <w:rPr>
                <w:sz w:val="21"/>
                <w:szCs w:val="21"/>
              </w:rPr>
              <w:t>7</w:t>
            </w:r>
          </w:p>
        </w:tc>
        <w:tc>
          <w:tcPr>
            <w:vAlign w:val="center"/>
          </w:tcPr>
          <w:p w14:paraId="107AA356">
            <w:pPr>
              <w:jc w:val="center"/>
              <w:rPr>
                <w:sz w:val="21"/>
                <w:szCs w:val="21"/>
              </w:rPr>
            </w:pPr>
            <w:r>
              <w:rPr>
                <w:b/>
                <w:sz w:val="21"/>
                <w:szCs w:val="21"/>
              </w:rPr>
              <w:t>达标</w:t>
            </w:r>
          </w:p>
        </w:tc>
      </w:tr>
      <w:tr w14:paraId="434DA54F">
        <w:tblPrEx>
          <w:tblCellMar>
            <w:top w:w="0" w:type="dxa"/>
            <w:left w:w="108" w:type="dxa"/>
            <w:bottom w:w="0" w:type="dxa"/>
            <w:right w:w="108" w:type="dxa"/>
          </w:tblCellMar>
        </w:tblPrEx>
        <w:tc>
          <w:tcPr>
            <w:vAlign w:val="center"/>
          </w:tcPr>
          <w:p w14:paraId="7EF0B843">
            <w:pPr>
              <w:jc w:val="center"/>
              <w:rPr>
                <w:sz w:val="21"/>
                <w:szCs w:val="21"/>
              </w:rPr>
            </w:pPr>
            <w:r>
              <w:rPr>
                <w:sz w:val="21"/>
                <w:szCs w:val="21"/>
              </w:rPr>
              <w:t>3层</w:t>
            </w:r>
          </w:p>
        </w:tc>
        <w:tc>
          <w:tcPr>
            <w:vAlign w:val="center"/>
          </w:tcPr>
          <w:p w14:paraId="5EC7EA23">
            <w:pPr>
              <w:jc w:val="center"/>
              <w:rPr>
                <w:sz w:val="21"/>
                <w:szCs w:val="21"/>
              </w:rPr>
            </w:pPr>
            <w:r>
              <w:rPr>
                <w:sz w:val="21"/>
                <w:szCs w:val="21"/>
              </w:rPr>
              <w:t>3002</w:t>
            </w:r>
          </w:p>
        </w:tc>
        <w:tc>
          <w:tcPr>
            <w:vAlign w:val="center"/>
          </w:tcPr>
          <w:p w14:paraId="0939C286">
            <w:pPr>
              <w:jc w:val="center"/>
              <w:rPr>
                <w:sz w:val="21"/>
                <w:szCs w:val="21"/>
              </w:rPr>
            </w:pPr>
            <w:r>
              <w:rPr>
                <w:sz w:val="21"/>
                <w:szCs w:val="21"/>
              </w:rPr>
              <w:t>普通办公室</w:t>
            </w:r>
          </w:p>
        </w:tc>
        <w:tc>
          <w:tcPr>
            <w:vAlign w:val="center"/>
          </w:tcPr>
          <w:p w14:paraId="54B80B68">
            <w:pPr>
              <w:jc w:val="center"/>
              <w:rPr>
                <w:sz w:val="21"/>
                <w:szCs w:val="21"/>
              </w:rPr>
            </w:pPr>
            <w:r>
              <w:rPr>
                <w:sz w:val="21"/>
                <w:szCs w:val="21"/>
              </w:rPr>
              <w:t>4</w:t>
            </w:r>
          </w:p>
        </w:tc>
        <w:tc>
          <w:tcPr>
            <w:vAlign w:val="center"/>
          </w:tcPr>
          <w:p w14:paraId="438916B5">
            <w:pPr>
              <w:jc w:val="center"/>
              <w:rPr>
                <w:sz w:val="21"/>
                <w:szCs w:val="21"/>
              </w:rPr>
            </w:pPr>
            <w:r>
              <w:rPr>
                <w:sz w:val="21"/>
                <w:szCs w:val="21"/>
              </w:rPr>
              <w:t>7</w:t>
            </w:r>
          </w:p>
        </w:tc>
        <w:tc>
          <w:tcPr>
            <w:vAlign w:val="center"/>
          </w:tcPr>
          <w:p w14:paraId="027127A4">
            <w:pPr>
              <w:jc w:val="center"/>
              <w:rPr>
                <w:sz w:val="21"/>
                <w:szCs w:val="21"/>
              </w:rPr>
            </w:pPr>
            <w:r>
              <w:rPr>
                <w:b/>
                <w:sz w:val="21"/>
                <w:szCs w:val="21"/>
              </w:rPr>
              <w:t>达标</w:t>
            </w:r>
          </w:p>
        </w:tc>
      </w:tr>
      <w:tr w14:paraId="7EBDC635">
        <w:tblPrEx>
          <w:tblCellMar>
            <w:top w:w="0" w:type="dxa"/>
            <w:left w:w="108" w:type="dxa"/>
            <w:bottom w:w="0" w:type="dxa"/>
            <w:right w:w="108" w:type="dxa"/>
          </w:tblCellMar>
        </w:tblPrEx>
        <w:tc>
          <w:tcPr>
            <w:vAlign w:val="center"/>
          </w:tcPr>
          <w:p w14:paraId="6165EDBC">
            <w:pPr>
              <w:jc w:val="center"/>
              <w:rPr>
                <w:sz w:val="21"/>
                <w:szCs w:val="21"/>
              </w:rPr>
            </w:pPr>
            <w:r>
              <w:rPr>
                <w:sz w:val="21"/>
                <w:szCs w:val="21"/>
              </w:rPr>
              <w:t>4层</w:t>
            </w:r>
          </w:p>
        </w:tc>
        <w:tc>
          <w:tcPr>
            <w:vAlign w:val="center"/>
          </w:tcPr>
          <w:p w14:paraId="7B05D229">
            <w:pPr>
              <w:jc w:val="center"/>
              <w:rPr>
                <w:sz w:val="21"/>
                <w:szCs w:val="21"/>
              </w:rPr>
            </w:pPr>
            <w:r>
              <w:rPr>
                <w:sz w:val="21"/>
                <w:szCs w:val="21"/>
              </w:rPr>
              <w:t>4001</w:t>
            </w:r>
          </w:p>
        </w:tc>
        <w:tc>
          <w:tcPr>
            <w:vAlign w:val="center"/>
          </w:tcPr>
          <w:p w14:paraId="1EE133C1">
            <w:pPr>
              <w:jc w:val="center"/>
              <w:rPr>
                <w:sz w:val="21"/>
                <w:szCs w:val="21"/>
              </w:rPr>
            </w:pPr>
            <w:r>
              <w:rPr>
                <w:sz w:val="21"/>
                <w:szCs w:val="21"/>
              </w:rPr>
              <w:t>普通办公室</w:t>
            </w:r>
          </w:p>
        </w:tc>
        <w:tc>
          <w:tcPr>
            <w:vAlign w:val="center"/>
          </w:tcPr>
          <w:p w14:paraId="1E15050D">
            <w:pPr>
              <w:jc w:val="center"/>
              <w:rPr>
                <w:sz w:val="21"/>
                <w:szCs w:val="21"/>
              </w:rPr>
            </w:pPr>
            <w:r>
              <w:rPr>
                <w:sz w:val="21"/>
                <w:szCs w:val="21"/>
              </w:rPr>
              <w:t>4</w:t>
            </w:r>
          </w:p>
        </w:tc>
        <w:tc>
          <w:tcPr>
            <w:vAlign w:val="center"/>
          </w:tcPr>
          <w:p w14:paraId="0F6D9835">
            <w:pPr>
              <w:jc w:val="center"/>
              <w:rPr>
                <w:sz w:val="21"/>
                <w:szCs w:val="21"/>
              </w:rPr>
            </w:pPr>
            <w:r>
              <w:rPr>
                <w:sz w:val="21"/>
                <w:szCs w:val="21"/>
              </w:rPr>
              <w:t>7</w:t>
            </w:r>
          </w:p>
        </w:tc>
        <w:tc>
          <w:tcPr>
            <w:vAlign w:val="center"/>
          </w:tcPr>
          <w:p w14:paraId="211AE92A">
            <w:pPr>
              <w:jc w:val="center"/>
              <w:rPr>
                <w:sz w:val="21"/>
                <w:szCs w:val="21"/>
              </w:rPr>
            </w:pPr>
            <w:r>
              <w:rPr>
                <w:b/>
                <w:sz w:val="21"/>
                <w:szCs w:val="21"/>
              </w:rPr>
              <w:t>达标</w:t>
            </w:r>
          </w:p>
        </w:tc>
      </w:tr>
    </w:tbl>
    <w:p w14:paraId="51B760A0">
      <w:pPr>
        <w:jc w:val="center"/>
        <w:rPr>
          <w:b/>
        </w:rPr>
      </w:pPr>
      <w:bookmarkStart w:id="36" w:name="室内颗粒物达标判定表"/>
      <w:bookmarkEnd w:id="36"/>
    </w:p>
    <w:p w14:paraId="10AEB467">
      <w:pPr>
        <w:jc w:val="center"/>
        <w:rPr>
          <w:b/>
        </w:rPr>
      </w:pPr>
    </w:p>
    <w:p w14:paraId="0A2C7F8C">
      <w:pPr>
        <w:jc w:val="center"/>
        <w:rPr>
          <w:b/>
        </w:rPr>
      </w:pPr>
      <w:bookmarkStart w:id="37" w:name="颗粒物达标判定图"/>
      <w:bookmarkEnd w:id="37"/>
      <w:r>
        <w:drawing>
          <wp:inline distT="0" distB="0" distL="0" distR="0">
            <wp:extent cx="5667375" cy="3438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438525"/>
                    </a:xfrm>
                    <a:prstGeom prst="rect">
                      <a:avLst/>
                    </a:prstGeom>
                  </pic:spPr>
                </pic:pic>
              </a:graphicData>
            </a:graphic>
          </wp:inline>
        </w:drawing>
      </w:r>
    </w:p>
    <w:p w14:paraId="2FE43461">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6ECCC382">
      <w:pPr>
        <w:pStyle w:val="3"/>
        <w:rPr>
          <w:sz w:val="24"/>
          <w:lang w:eastAsia="zh-CN"/>
        </w:rPr>
      </w:pPr>
      <w:bookmarkStart w:id="38" w:name="_Toc102139439"/>
      <w:bookmarkStart w:id="39" w:name="_Toc27707"/>
      <w:r>
        <w:rPr>
          <w:rFonts w:hint="eastAsia"/>
          <w:sz w:val="24"/>
          <w:lang w:eastAsia="zh-CN"/>
        </w:rPr>
        <w:t>颗粒物日均值</w:t>
      </w:r>
      <w:bookmarkEnd w:id="38"/>
      <w:bookmarkEnd w:id="39"/>
    </w:p>
    <w:p w14:paraId="6FB17618">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6A19A453">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8F0B13E">
        <w:tblPrEx>
          <w:tblCellMar>
            <w:top w:w="0" w:type="dxa"/>
            <w:left w:w="108" w:type="dxa"/>
            <w:bottom w:w="0" w:type="dxa"/>
            <w:right w:w="108" w:type="dxa"/>
          </w:tblCellMar>
        </w:tblPrEx>
        <w:tc>
          <w:tcPr>
            <w:shd w:val="clear" w:color="auto" w:fill="E6E6E6"/>
            <w:vAlign w:val="center"/>
          </w:tcPr>
          <w:p w14:paraId="67D5C848">
            <w:pPr>
              <w:jc w:val="center"/>
              <w:rPr>
                <w:sz w:val="21"/>
                <w:szCs w:val="21"/>
              </w:rPr>
            </w:pPr>
            <w:r>
              <w:rPr>
                <w:b/>
                <w:sz w:val="21"/>
                <w:szCs w:val="21"/>
              </w:rPr>
              <w:t>楼层</w:t>
            </w:r>
          </w:p>
        </w:tc>
        <w:tc>
          <w:tcPr>
            <w:shd w:val="clear" w:color="auto" w:fill="E6E6E6"/>
            <w:vAlign w:val="center"/>
          </w:tcPr>
          <w:p w14:paraId="3DC6FE3A">
            <w:pPr>
              <w:jc w:val="center"/>
              <w:rPr>
                <w:sz w:val="21"/>
                <w:szCs w:val="21"/>
              </w:rPr>
            </w:pPr>
            <w:r>
              <w:rPr>
                <w:b/>
                <w:sz w:val="21"/>
                <w:szCs w:val="21"/>
              </w:rPr>
              <w:t>房间编号</w:t>
            </w:r>
          </w:p>
        </w:tc>
        <w:tc>
          <w:tcPr>
            <w:shd w:val="clear" w:color="auto" w:fill="E6E6E6"/>
            <w:vAlign w:val="center"/>
          </w:tcPr>
          <w:p w14:paraId="015A9151">
            <w:pPr>
              <w:jc w:val="center"/>
              <w:rPr>
                <w:sz w:val="21"/>
                <w:szCs w:val="21"/>
              </w:rPr>
            </w:pPr>
            <w:r>
              <w:rPr>
                <w:b/>
                <w:sz w:val="21"/>
                <w:szCs w:val="21"/>
              </w:rPr>
              <w:t>房间名称</w:t>
            </w:r>
          </w:p>
        </w:tc>
        <w:tc>
          <w:tcPr>
            <w:shd w:val="clear" w:color="auto" w:fill="E6E6E6"/>
            <w:vAlign w:val="center"/>
          </w:tcPr>
          <w:p w14:paraId="209635ED">
            <w:pPr>
              <w:jc w:val="center"/>
              <w:rPr>
                <w:sz w:val="21"/>
                <w:szCs w:val="21"/>
              </w:rPr>
            </w:pPr>
            <w:r>
              <w:rPr>
                <w:b/>
                <w:sz w:val="21"/>
                <w:szCs w:val="21"/>
              </w:rPr>
              <w:t>浓度值</w:t>
            </w:r>
          </w:p>
        </w:tc>
        <w:tc>
          <w:tcPr>
            <w:shd w:val="clear" w:color="auto" w:fill="E6E6E6"/>
            <w:vAlign w:val="center"/>
          </w:tcPr>
          <w:p w14:paraId="39349118">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78CEB5A">
            <w:pPr>
              <w:jc w:val="center"/>
              <w:rPr>
                <w:sz w:val="21"/>
                <w:szCs w:val="21"/>
              </w:rPr>
            </w:pPr>
            <w:r>
              <w:rPr>
                <w:b/>
                <w:sz w:val="21"/>
                <w:szCs w:val="21"/>
              </w:rPr>
              <w:t>二/三星级</w:t>
            </w:r>
            <w:r>
              <w:rPr>
                <w:b/>
                <w:sz w:val="21"/>
                <w:szCs w:val="21"/>
              </w:rPr>
              <w:br w:type="textWrapping"/>
            </w:r>
            <w:r>
              <w:rPr>
                <w:b/>
                <w:sz w:val="21"/>
                <w:szCs w:val="21"/>
              </w:rPr>
              <w:t>&lt;0.08（降低20%）</w:t>
            </w:r>
          </w:p>
        </w:tc>
      </w:tr>
      <w:tr w14:paraId="451E3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8F357E">
            <w:pPr>
              <w:jc w:val="center"/>
              <w:rPr>
                <w:sz w:val="21"/>
                <w:szCs w:val="21"/>
              </w:rPr>
            </w:pPr>
            <w:r>
              <w:rPr>
                <w:sz w:val="21"/>
                <w:szCs w:val="21"/>
              </w:rPr>
              <w:t>1层</w:t>
            </w:r>
          </w:p>
        </w:tc>
        <w:tc>
          <w:tcPr>
            <w:vAlign w:val="center"/>
          </w:tcPr>
          <w:p w14:paraId="5FA1F1BA">
            <w:pPr>
              <w:jc w:val="center"/>
              <w:rPr>
                <w:sz w:val="21"/>
                <w:szCs w:val="21"/>
              </w:rPr>
            </w:pPr>
            <w:r>
              <w:rPr>
                <w:sz w:val="21"/>
                <w:szCs w:val="21"/>
              </w:rPr>
              <w:t>1004</w:t>
            </w:r>
          </w:p>
        </w:tc>
        <w:tc>
          <w:tcPr>
            <w:vAlign w:val="center"/>
          </w:tcPr>
          <w:p w14:paraId="4FAA860C">
            <w:pPr>
              <w:jc w:val="center"/>
              <w:rPr>
                <w:sz w:val="21"/>
                <w:szCs w:val="21"/>
              </w:rPr>
            </w:pPr>
            <w:r>
              <w:rPr>
                <w:sz w:val="21"/>
                <w:szCs w:val="21"/>
              </w:rPr>
              <w:t>普通办公室</w:t>
            </w:r>
          </w:p>
        </w:tc>
        <w:tc>
          <w:tcPr>
            <w:vAlign w:val="center"/>
          </w:tcPr>
          <w:p w14:paraId="7D9111CE">
            <w:pPr>
              <w:jc w:val="center"/>
              <w:rPr>
                <w:sz w:val="21"/>
                <w:szCs w:val="21"/>
              </w:rPr>
            </w:pPr>
            <w:r>
              <w:rPr>
                <w:sz w:val="21"/>
                <w:szCs w:val="21"/>
              </w:rPr>
              <w:t>0.016</w:t>
            </w:r>
          </w:p>
        </w:tc>
        <w:tc>
          <w:tcPr>
            <w:vAlign w:val="center"/>
          </w:tcPr>
          <w:p w14:paraId="16317666">
            <w:pPr>
              <w:jc w:val="center"/>
              <w:rPr>
                <w:sz w:val="21"/>
                <w:szCs w:val="21"/>
              </w:rPr>
            </w:pPr>
            <w:r>
              <w:rPr>
                <w:b/>
                <w:sz w:val="21"/>
                <w:szCs w:val="21"/>
              </w:rPr>
              <w:t>达标</w:t>
            </w:r>
          </w:p>
        </w:tc>
        <w:tc>
          <w:tcPr>
            <w:vAlign w:val="center"/>
          </w:tcPr>
          <w:p w14:paraId="448C9263">
            <w:pPr>
              <w:jc w:val="center"/>
              <w:rPr>
                <w:sz w:val="21"/>
                <w:szCs w:val="21"/>
              </w:rPr>
            </w:pPr>
            <w:r>
              <w:rPr>
                <w:b/>
                <w:sz w:val="21"/>
                <w:szCs w:val="21"/>
              </w:rPr>
              <w:t>达标</w:t>
            </w:r>
          </w:p>
        </w:tc>
      </w:tr>
      <w:tr w14:paraId="560BA114">
        <w:tblPrEx>
          <w:tblCellMar>
            <w:top w:w="0" w:type="dxa"/>
            <w:left w:w="108" w:type="dxa"/>
            <w:bottom w:w="0" w:type="dxa"/>
            <w:right w:w="108" w:type="dxa"/>
          </w:tblCellMar>
        </w:tblPrEx>
        <w:tc>
          <w:tcPr>
            <w:vMerge w:val="continue"/>
            <w:vAlign w:val="center"/>
          </w:tcPr>
          <w:p w14:paraId="138F547E">
            <w:pPr>
              <w:jc w:val="center"/>
              <w:rPr>
                <w:sz w:val="21"/>
                <w:szCs w:val="21"/>
              </w:rPr>
            </w:pPr>
            <w:r>
              <w:rPr>
                <w:sz w:val="21"/>
                <w:szCs w:val="21"/>
              </w:rPr>
              <w:t>1层</w:t>
            </w:r>
          </w:p>
        </w:tc>
        <w:tc>
          <w:tcPr>
            <w:vAlign w:val="center"/>
          </w:tcPr>
          <w:p w14:paraId="0ECC19A4">
            <w:pPr>
              <w:jc w:val="center"/>
              <w:rPr>
                <w:sz w:val="21"/>
                <w:szCs w:val="21"/>
              </w:rPr>
            </w:pPr>
            <w:r>
              <w:rPr>
                <w:sz w:val="21"/>
                <w:szCs w:val="21"/>
              </w:rPr>
              <w:t>1003</w:t>
            </w:r>
          </w:p>
        </w:tc>
        <w:tc>
          <w:tcPr>
            <w:vAlign w:val="center"/>
          </w:tcPr>
          <w:p w14:paraId="6E465C19">
            <w:pPr>
              <w:jc w:val="center"/>
              <w:rPr>
                <w:sz w:val="21"/>
                <w:szCs w:val="21"/>
              </w:rPr>
            </w:pPr>
            <w:r>
              <w:rPr>
                <w:sz w:val="21"/>
                <w:szCs w:val="21"/>
              </w:rPr>
              <w:t>普通办公室</w:t>
            </w:r>
          </w:p>
        </w:tc>
        <w:tc>
          <w:tcPr>
            <w:vAlign w:val="center"/>
          </w:tcPr>
          <w:p w14:paraId="74C16809">
            <w:pPr>
              <w:jc w:val="center"/>
              <w:rPr>
                <w:sz w:val="21"/>
                <w:szCs w:val="21"/>
              </w:rPr>
            </w:pPr>
            <w:r>
              <w:rPr>
                <w:sz w:val="21"/>
                <w:szCs w:val="21"/>
              </w:rPr>
              <w:t>0.016</w:t>
            </w:r>
          </w:p>
        </w:tc>
        <w:tc>
          <w:tcPr>
            <w:vAlign w:val="center"/>
          </w:tcPr>
          <w:p w14:paraId="2113521F">
            <w:pPr>
              <w:jc w:val="center"/>
              <w:rPr>
                <w:sz w:val="21"/>
                <w:szCs w:val="21"/>
              </w:rPr>
            </w:pPr>
            <w:r>
              <w:rPr>
                <w:b/>
                <w:sz w:val="21"/>
                <w:szCs w:val="21"/>
              </w:rPr>
              <w:t>达标</w:t>
            </w:r>
          </w:p>
        </w:tc>
        <w:tc>
          <w:tcPr>
            <w:vAlign w:val="center"/>
          </w:tcPr>
          <w:p w14:paraId="73250220">
            <w:pPr>
              <w:jc w:val="center"/>
              <w:rPr>
                <w:sz w:val="21"/>
                <w:szCs w:val="21"/>
              </w:rPr>
            </w:pPr>
            <w:r>
              <w:rPr>
                <w:b/>
                <w:sz w:val="21"/>
                <w:szCs w:val="21"/>
              </w:rPr>
              <w:t>达标</w:t>
            </w:r>
          </w:p>
        </w:tc>
      </w:tr>
      <w:tr w14:paraId="06BDEB33">
        <w:tblPrEx>
          <w:tblCellMar>
            <w:top w:w="0" w:type="dxa"/>
            <w:left w:w="108" w:type="dxa"/>
            <w:bottom w:w="0" w:type="dxa"/>
            <w:right w:w="108" w:type="dxa"/>
          </w:tblCellMar>
        </w:tblPrEx>
        <w:tc>
          <w:tcPr>
            <w:vAlign w:val="center"/>
          </w:tcPr>
          <w:p w14:paraId="14C51C73">
            <w:pPr>
              <w:jc w:val="center"/>
              <w:rPr>
                <w:sz w:val="21"/>
                <w:szCs w:val="21"/>
              </w:rPr>
            </w:pPr>
            <w:r>
              <w:rPr>
                <w:sz w:val="21"/>
                <w:szCs w:val="21"/>
              </w:rPr>
              <w:t>2层</w:t>
            </w:r>
          </w:p>
        </w:tc>
        <w:tc>
          <w:tcPr>
            <w:vAlign w:val="center"/>
          </w:tcPr>
          <w:p w14:paraId="5D4DE191">
            <w:pPr>
              <w:jc w:val="center"/>
              <w:rPr>
                <w:sz w:val="21"/>
                <w:szCs w:val="21"/>
              </w:rPr>
            </w:pPr>
            <w:r>
              <w:rPr>
                <w:sz w:val="21"/>
                <w:szCs w:val="21"/>
              </w:rPr>
              <w:t>2001</w:t>
            </w:r>
          </w:p>
        </w:tc>
        <w:tc>
          <w:tcPr>
            <w:vAlign w:val="center"/>
          </w:tcPr>
          <w:p w14:paraId="512DAEE4">
            <w:pPr>
              <w:jc w:val="center"/>
              <w:rPr>
                <w:sz w:val="21"/>
                <w:szCs w:val="21"/>
              </w:rPr>
            </w:pPr>
            <w:r>
              <w:rPr>
                <w:sz w:val="21"/>
                <w:szCs w:val="21"/>
              </w:rPr>
              <w:t>普通办公室</w:t>
            </w:r>
          </w:p>
        </w:tc>
        <w:tc>
          <w:tcPr>
            <w:vAlign w:val="center"/>
          </w:tcPr>
          <w:p w14:paraId="0051DDDA">
            <w:pPr>
              <w:jc w:val="center"/>
              <w:rPr>
                <w:sz w:val="21"/>
                <w:szCs w:val="21"/>
              </w:rPr>
            </w:pPr>
            <w:r>
              <w:rPr>
                <w:sz w:val="21"/>
                <w:szCs w:val="21"/>
              </w:rPr>
              <w:t>0.014</w:t>
            </w:r>
          </w:p>
        </w:tc>
        <w:tc>
          <w:tcPr>
            <w:vAlign w:val="center"/>
          </w:tcPr>
          <w:p w14:paraId="38543193">
            <w:pPr>
              <w:jc w:val="center"/>
              <w:rPr>
                <w:sz w:val="21"/>
                <w:szCs w:val="21"/>
              </w:rPr>
            </w:pPr>
            <w:r>
              <w:rPr>
                <w:b/>
                <w:sz w:val="21"/>
                <w:szCs w:val="21"/>
              </w:rPr>
              <w:t>达标</w:t>
            </w:r>
          </w:p>
        </w:tc>
        <w:tc>
          <w:tcPr>
            <w:vAlign w:val="center"/>
          </w:tcPr>
          <w:p w14:paraId="6AC2FCC9">
            <w:pPr>
              <w:jc w:val="center"/>
              <w:rPr>
                <w:sz w:val="21"/>
                <w:szCs w:val="21"/>
              </w:rPr>
            </w:pPr>
            <w:r>
              <w:rPr>
                <w:b/>
                <w:sz w:val="21"/>
                <w:szCs w:val="21"/>
              </w:rPr>
              <w:t>达标</w:t>
            </w:r>
          </w:p>
        </w:tc>
      </w:tr>
      <w:tr w14:paraId="4C59CAB0">
        <w:tblPrEx>
          <w:tblCellMar>
            <w:top w:w="0" w:type="dxa"/>
            <w:left w:w="108" w:type="dxa"/>
            <w:bottom w:w="0" w:type="dxa"/>
            <w:right w:w="108" w:type="dxa"/>
          </w:tblCellMar>
        </w:tblPrEx>
        <w:tc>
          <w:tcPr>
            <w:vAlign w:val="center"/>
          </w:tcPr>
          <w:p w14:paraId="5EB4FE97">
            <w:pPr>
              <w:jc w:val="center"/>
              <w:rPr>
                <w:sz w:val="21"/>
                <w:szCs w:val="21"/>
              </w:rPr>
            </w:pPr>
            <w:r>
              <w:rPr>
                <w:sz w:val="21"/>
                <w:szCs w:val="21"/>
              </w:rPr>
              <w:t>3层</w:t>
            </w:r>
          </w:p>
        </w:tc>
        <w:tc>
          <w:tcPr>
            <w:vAlign w:val="center"/>
          </w:tcPr>
          <w:p w14:paraId="50669237">
            <w:pPr>
              <w:jc w:val="center"/>
              <w:rPr>
                <w:sz w:val="21"/>
                <w:szCs w:val="21"/>
              </w:rPr>
            </w:pPr>
            <w:r>
              <w:rPr>
                <w:sz w:val="21"/>
                <w:szCs w:val="21"/>
              </w:rPr>
              <w:t>3002</w:t>
            </w:r>
          </w:p>
        </w:tc>
        <w:tc>
          <w:tcPr>
            <w:vAlign w:val="center"/>
          </w:tcPr>
          <w:p w14:paraId="75F5B323">
            <w:pPr>
              <w:jc w:val="center"/>
              <w:rPr>
                <w:sz w:val="21"/>
                <w:szCs w:val="21"/>
              </w:rPr>
            </w:pPr>
            <w:r>
              <w:rPr>
                <w:sz w:val="21"/>
                <w:szCs w:val="21"/>
              </w:rPr>
              <w:t>普通办公室</w:t>
            </w:r>
          </w:p>
        </w:tc>
        <w:tc>
          <w:tcPr>
            <w:vAlign w:val="center"/>
          </w:tcPr>
          <w:p w14:paraId="054E70F1">
            <w:pPr>
              <w:jc w:val="center"/>
              <w:rPr>
                <w:sz w:val="21"/>
                <w:szCs w:val="21"/>
              </w:rPr>
            </w:pPr>
            <w:r>
              <w:rPr>
                <w:sz w:val="21"/>
                <w:szCs w:val="21"/>
              </w:rPr>
              <w:t>0.014</w:t>
            </w:r>
          </w:p>
        </w:tc>
        <w:tc>
          <w:tcPr>
            <w:vAlign w:val="center"/>
          </w:tcPr>
          <w:p w14:paraId="7C41932A">
            <w:pPr>
              <w:jc w:val="center"/>
              <w:rPr>
                <w:sz w:val="21"/>
                <w:szCs w:val="21"/>
              </w:rPr>
            </w:pPr>
            <w:r>
              <w:rPr>
                <w:b/>
                <w:sz w:val="21"/>
                <w:szCs w:val="21"/>
              </w:rPr>
              <w:t>达标</w:t>
            </w:r>
          </w:p>
        </w:tc>
        <w:tc>
          <w:tcPr>
            <w:vAlign w:val="center"/>
          </w:tcPr>
          <w:p w14:paraId="7A64A38D">
            <w:pPr>
              <w:jc w:val="center"/>
              <w:rPr>
                <w:sz w:val="21"/>
                <w:szCs w:val="21"/>
              </w:rPr>
            </w:pPr>
            <w:r>
              <w:rPr>
                <w:b/>
                <w:sz w:val="21"/>
                <w:szCs w:val="21"/>
              </w:rPr>
              <w:t>达标</w:t>
            </w:r>
          </w:p>
        </w:tc>
      </w:tr>
      <w:tr w14:paraId="577231FC">
        <w:tblPrEx>
          <w:tblCellMar>
            <w:top w:w="0" w:type="dxa"/>
            <w:left w:w="108" w:type="dxa"/>
            <w:bottom w:w="0" w:type="dxa"/>
            <w:right w:w="108" w:type="dxa"/>
          </w:tblCellMar>
        </w:tblPrEx>
        <w:tc>
          <w:tcPr>
            <w:vAlign w:val="center"/>
          </w:tcPr>
          <w:p w14:paraId="4846C920">
            <w:pPr>
              <w:jc w:val="center"/>
              <w:rPr>
                <w:sz w:val="21"/>
                <w:szCs w:val="21"/>
              </w:rPr>
            </w:pPr>
            <w:r>
              <w:rPr>
                <w:sz w:val="21"/>
                <w:szCs w:val="21"/>
              </w:rPr>
              <w:t>4层</w:t>
            </w:r>
          </w:p>
        </w:tc>
        <w:tc>
          <w:tcPr>
            <w:vAlign w:val="center"/>
          </w:tcPr>
          <w:p w14:paraId="3337422F">
            <w:pPr>
              <w:jc w:val="center"/>
              <w:rPr>
                <w:sz w:val="21"/>
                <w:szCs w:val="21"/>
              </w:rPr>
            </w:pPr>
            <w:r>
              <w:rPr>
                <w:sz w:val="21"/>
                <w:szCs w:val="21"/>
              </w:rPr>
              <w:t>4001</w:t>
            </w:r>
          </w:p>
        </w:tc>
        <w:tc>
          <w:tcPr>
            <w:vAlign w:val="center"/>
          </w:tcPr>
          <w:p w14:paraId="6CE37668">
            <w:pPr>
              <w:jc w:val="center"/>
              <w:rPr>
                <w:sz w:val="21"/>
                <w:szCs w:val="21"/>
              </w:rPr>
            </w:pPr>
            <w:r>
              <w:rPr>
                <w:sz w:val="21"/>
                <w:szCs w:val="21"/>
              </w:rPr>
              <w:t>普通办公室</w:t>
            </w:r>
          </w:p>
        </w:tc>
        <w:tc>
          <w:tcPr>
            <w:vAlign w:val="center"/>
          </w:tcPr>
          <w:p w14:paraId="6F6C78FE">
            <w:pPr>
              <w:jc w:val="center"/>
              <w:rPr>
                <w:sz w:val="21"/>
                <w:szCs w:val="21"/>
              </w:rPr>
            </w:pPr>
            <w:r>
              <w:rPr>
                <w:sz w:val="21"/>
                <w:szCs w:val="21"/>
              </w:rPr>
              <w:t>0.014</w:t>
            </w:r>
          </w:p>
        </w:tc>
        <w:tc>
          <w:tcPr>
            <w:vAlign w:val="center"/>
          </w:tcPr>
          <w:p w14:paraId="52353401">
            <w:pPr>
              <w:jc w:val="center"/>
              <w:rPr>
                <w:sz w:val="21"/>
                <w:szCs w:val="21"/>
              </w:rPr>
            </w:pPr>
            <w:r>
              <w:rPr>
                <w:b/>
                <w:sz w:val="21"/>
                <w:szCs w:val="21"/>
              </w:rPr>
              <w:t>达标</w:t>
            </w:r>
          </w:p>
        </w:tc>
        <w:tc>
          <w:tcPr>
            <w:vAlign w:val="center"/>
          </w:tcPr>
          <w:p w14:paraId="48EE4ABC">
            <w:pPr>
              <w:jc w:val="center"/>
              <w:rPr>
                <w:sz w:val="21"/>
                <w:szCs w:val="21"/>
              </w:rPr>
            </w:pPr>
            <w:r>
              <w:rPr>
                <w:b/>
                <w:sz w:val="21"/>
                <w:szCs w:val="21"/>
              </w:rPr>
              <w:t>达标</w:t>
            </w:r>
          </w:p>
        </w:tc>
      </w:tr>
    </w:tbl>
    <w:p w14:paraId="63338DD0">
      <w:pPr>
        <w:jc w:val="center"/>
        <w:rPr>
          <w:rFonts w:ascii="Times New Roman" w:hAnsi="Times New Roman" w:cs="Times New Roman"/>
          <w:b/>
          <w:szCs w:val="21"/>
        </w:rPr>
      </w:pPr>
      <w:bookmarkStart w:id="40" w:name="室内PM10日均值达标判定表"/>
      <w:bookmarkEnd w:id="40"/>
    </w:p>
    <w:p w14:paraId="4DC00986">
      <w:pPr>
        <w:jc w:val="center"/>
        <w:rPr>
          <w:rFonts w:ascii="Times New Roman" w:hAnsi="Times New Roman" w:cs="Times New Roman"/>
          <w:b/>
          <w:szCs w:val="21"/>
        </w:rPr>
      </w:pPr>
    </w:p>
    <w:p w14:paraId="623F1B51">
      <w:pPr>
        <w:jc w:val="center"/>
        <w:rPr>
          <w:rFonts w:ascii="Times New Roman" w:hAnsi="Times New Roman" w:cs="Times New Roman"/>
          <w:b/>
          <w:szCs w:val="21"/>
        </w:rPr>
      </w:pPr>
      <w:bookmarkStart w:id="41" w:name="PM10颗粒物逐日均值图"/>
      <w:bookmarkEnd w:id="41"/>
      <w:r>
        <w:drawing>
          <wp:inline distT="0" distB="0" distL="0" distR="0">
            <wp:extent cx="5667375" cy="2581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581275"/>
                    </a:xfrm>
                    <a:prstGeom prst="rect">
                      <a:avLst/>
                    </a:prstGeom>
                  </pic:spPr>
                </pic:pic>
              </a:graphicData>
            </a:graphic>
          </wp:inline>
        </w:drawing>
      </w:r>
    </w:p>
    <w:p w14:paraId="78C622B0">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C16D9D8">
      <w:pPr>
        <w:jc w:val="center"/>
        <w:rPr>
          <w:rFonts w:ascii="Times New Roman" w:hAnsi="Times New Roman" w:cs="Times New Roman"/>
          <w:b/>
          <w:szCs w:val="21"/>
        </w:rPr>
      </w:pPr>
    </w:p>
    <w:p w14:paraId="66648CCC">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E517D5A">
        <w:tblPrEx>
          <w:tblCellMar>
            <w:top w:w="0" w:type="dxa"/>
            <w:left w:w="108" w:type="dxa"/>
            <w:bottom w:w="0" w:type="dxa"/>
            <w:right w:w="108" w:type="dxa"/>
          </w:tblCellMar>
        </w:tblPrEx>
        <w:tc>
          <w:tcPr>
            <w:shd w:val="clear" w:color="auto" w:fill="E6E6E6"/>
            <w:vAlign w:val="center"/>
          </w:tcPr>
          <w:p w14:paraId="046F816F">
            <w:pPr>
              <w:jc w:val="center"/>
              <w:rPr>
                <w:sz w:val="21"/>
                <w:szCs w:val="21"/>
              </w:rPr>
            </w:pPr>
            <w:r>
              <w:rPr>
                <w:b/>
                <w:sz w:val="21"/>
                <w:szCs w:val="21"/>
              </w:rPr>
              <w:t>楼层</w:t>
            </w:r>
          </w:p>
        </w:tc>
        <w:tc>
          <w:tcPr>
            <w:shd w:val="clear" w:color="auto" w:fill="E6E6E6"/>
            <w:vAlign w:val="center"/>
          </w:tcPr>
          <w:p w14:paraId="084676A1">
            <w:pPr>
              <w:jc w:val="center"/>
              <w:rPr>
                <w:sz w:val="21"/>
                <w:szCs w:val="21"/>
              </w:rPr>
            </w:pPr>
            <w:r>
              <w:rPr>
                <w:b/>
                <w:sz w:val="21"/>
                <w:szCs w:val="21"/>
              </w:rPr>
              <w:t>房间编号</w:t>
            </w:r>
          </w:p>
        </w:tc>
        <w:tc>
          <w:tcPr>
            <w:shd w:val="clear" w:color="auto" w:fill="E6E6E6"/>
            <w:vAlign w:val="center"/>
          </w:tcPr>
          <w:p w14:paraId="3AA65530">
            <w:pPr>
              <w:jc w:val="center"/>
              <w:rPr>
                <w:sz w:val="21"/>
                <w:szCs w:val="21"/>
              </w:rPr>
            </w:pPr>
            <w:r>
              <w:rPr>
                <w:b/>
                <w:sz w:val="21"/>
                <w:szCs w:val="21"/>
              </w:rPr>
              <w:t>房间名称</w:t>
            </w:r>
          </w:p>
        </w:tc>
        <w:tc>
          <w:tcPr>
            <w:shd w:val="clear" w:color="auto" w:fill="E6E6E6"/>
            <w:vAlign w:val="center"/>
          </w:tcPr>
          <w:p w14:paraId="7D31E9D7">
            <w:pPr>
              <w:jc w:val="center"/>
              <w:rPr>
                <w:sz w:val="21"/>
                <w:szCs w:val="21"/>
              </w:rPr>
            </w:pPr>
            <w:r>
              <w:rPr>
                <w:b/>
                <w:sz w:val="21"/>
                <w:szCs w:val="21"/>
              </w:rPr>
              <w:t>浓度值</w:t>
            </w:r>
          </w:p>
        </w:tc>
        <w:tc>
          <w:tcPr>
            <w:shd w:val="clear" w:color="auto" w:fill="E6E6E6"/>
            <w:vAlign w:val="center"/>
          </w:tcPr>
          <w:p w14:paraId="5D757AEF">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78AC5D99">
            <w:pPr>
              <w:jc w:val="center"/>
              <w:rPr>
                <w:sz w:val="21"/>
                <w:szCs w:val="21"/>
              </w:rPr>
            </w:pPr>
            <w:r>
              <w:rPr>
                <w:b/>
                <w:sz w:val="21"/>
                <w:szCs w:val="21"/>
              </w:rPr>
              <w:t>二/三星级</w:t>
            </w:r>
            <w:r>
              <w:rPr>
                <w:b/>
                <w:sz w:val="21"/>
                <w:szCs w:val="21"/>
              </w:rPr>
              <w:br w:type="textWrapping"/>
            </w:r>
            <w:r>
              <w:rPr>
                <w:b/>
                <w:sz w:val="21"/>
                <w:szCs w:val="21"/>
              </w:rPr>
              <w:t>&lt;0.040（降低20%）</w:t>
            </w:r>
          </w:p>
        </w:tc>
      </w:tr>
      <w:tr w14:paraId="1DA19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0255A8">
            <w:pPr>
              <w:jc w:val="center"/>
              <w:rPr>
                <w:sz w:val="21"/>
                <w:szCs w:val="21"/>
              </w:rPr>
            </w:pPr>
            <w:r>
              <w:rPr>
                <w:sz w:val="21"/>
                <w:szCs w:val="21"/>
              </w:rPr>
              <w:t>1层</w:t>
            </w:r>
          </w:p>
        </w:tc>
        <w:tc>
          <w:tcPr>
            <w:vAlign w:val="center"/>
          </w:tcPr>
          <w:p w14:paraId="29975BFE">
            <w:pPr>
              <w:jc w:val="center"/>
              <w:rPr>
                <w:sz w:val="21"/>
                <w:szCs w:val="21"/>
              </w:rPr>
            </w:pPr>
            <w:r>
              <w:rPr>
                <w:sz w:val="21"/>
                <w:szCs w:val="21"/>
              </w:rPr>
              <w:t>1004</w:t>
            </w:r>
          </w:p>
        </w:tc>
        <w:tc>
          <w:tcPr>
            <w:vAlign w:val="center"/>
          </w:tcPr>
          <w:p w14:paraId="67A59B5B">
            <w:pPr>
              <w:jc w:val="center"/>
              <w:rPr>
                <w:sz w:val="21"/>
                <w:szCs w:val="21"/>
              </w:rPr>
            </w:pPr>
            <w:r>
              <w:rPr>
                <w:sz w:val="21"/>
                <w:szCs w:val="21"/>
              </w:rPr>
              <w:t>普通办公室</w:t>
            </w:r>
          </w:p>
        </w:tc>
        <w:tc>
          <w:tcPr>
            <w:vAlign w:val="center"/>
          </w:tcPr>
          <w:p w14:paraId="20AAF393">
            <w:pPr>
              <w:jc w:val="center"/>
              <w:rPr>
                <w:sz w:val="21"/>
                <w:szCs w:val="21"/>
              </w:rPr>
            </w:pPr>
            <w:r>
              <w:rPr>
                <w:sz w:val="21"/>
                <w:szCs w:val="21"/>
              </w:rPr>
              <w:t>0.010</w:t>
            </w:r>
          </w:p>
        </w:tc>
        <w:tc>
          <w:tcPr>
            <w:vAlign w:val="center"/>
          </w:tcPr>
          <w:p w14:paraId="34F87DE3">
            <w:pPr>
              <w:jc w:val="center"/>
              <w:rPr>
                <w:sz w:val="21"/>
                <w:szCs w:val="21"/>
              </w:rPr>
            </w:pPr>
            <w:r>
              <w:rPr>
                <w:b/>
                <w:sz w:val="21"/>
                <w:szCs w:val="21"/>
              </w:rPr>
              <w:t>达标</w:t>
            </w:r>
          </w:p>
        </w:tc>
        <w:tc>
          <w:tcPr>
            <w:vAlign w:val="center"/>
          </w:tcPr>
          <w:p w14:paraId="4CA4A951">
            <w:pPr>
              <w:jc w:val="center"/>
              <w:rPr>
                <w:sz w:val="21"/>
                <w:szCs w:val="21"/>
              </w:rPr>
            </w:pPr>
            <w:r>
              <w:rPr>
                <w:b/>
                <w:sz w:val="21"/>
                <w:szCs w:val="21"/>
              </w:rPr>
              <w:t>达标</w:t>
            </w:r>
          </w:p>
        </w:tc>
      </w:tr>
      <w:tr w14:paraId="2086F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CFD06">
            <w:pPr>
              <w:jc w:val="center"/>
              <w:rPr>
                <w:sz w:val="21"/>
                <w:szCs w:val="21"/>
              </w:rPr>
            </w:pPr>
            <w:r>
              <w:rPr>
                <w:sz w:val="21"/>
                <w:szCs w:val="21"/>
              </w:rPr>
              <w:t>1层</w:t>
            </w:r>
          </w:p>
        </w:tc>
        <w:tc>
          <w:tcPr>
            <w:vAlign w:val="center"/>
          </w:tcPr>
          <w:p w14:paraId="5AFE09DE">
            <w:pPr>
              <w:jc w:val="center"/>
              <w:rPr>
                <w:sz w:val="21"/>
                <w:szCs w:val="21"/>
              </w:rPr>
            </w:pPr>
            <w:r>
              <w:rPr>
                <w:sz w:val="21"/>
                <w:szCs w:val="21"/>
              </w:rPr>
              <w:t>1003</w:t>
            </w:r>
          </w:p>
        </w:tc>
        <w:tc>
          <w:tcPr>
            <w:vAlign w:val="center"/>
          </w:tcPr>
          <w:p w14:paraId="3EFB20E2">
            <w:pPr>
              <w:jc w:val="center"/>
              <w:rPr>
                <w:sz w:val="21"/>
                <w:szCs w:val="21"/>
              </w:rPr>
            </w:pPr>
            <w:r>
              <w:rPr>
                <w:sz w:val="21"/>
                <w:szCs w:val="21"/>
              </w:rPr>
              <w:t>普通办公室</w:t>
            </w:r>
          </w:p>
        </w:tc>
        <w:tc>
          <w:tcPr>
            <w:vAlign w:val="center"/>
          </w:tcPr>
          <w:p w14:paraId="72788441">
            <w:pPr>
              <w:jc w:val="center"/>
              <w:rPr>
                <w:sz w:val="21"/>
                <w:szCs w:val="21"/>
              </w:rPr>
            </w:pPr>
            <w:r>
              <w:rPr>
                <w:sz w:val="21"/>
                <w:szCs w:val="21"/>
              </w:rPr>
              <w:t>0.010</w:t>
            </w:r>
          </w:p>
        </w:tc>
        <w:tc>
          <w:tcPr>
            <w:vAlign w:val="center"/>
          </w:tcPr>
          <w:p w14:paraId="35E77A32">
            <w:pPr>
              <w:jc w:val="center"/>
              <w:rPr>
                <w:sz w:val="21"/>
                <w:szCs w:val="21"/>
              </w:rPr>
            </w:pPr>
            <w:r>
              <w:rPr>
                <w:b/>
                <w:sz w:val="21"/>
                <w:szCs w:val="21"/>
              </w:rPr>
              <w:t>达标</w:t>
            </w:r>
          </w:p>
        </w:tc>
        <w:tc>
          <w:tcPr>
            <w:vAlign w:val="center"/>
          </w:tcPr>
          <w:p w14:paraId="1D71111D">
            <w:pPr>
              <w:jc w:val="center"/>
              <w:rPr>
                <w:sz w:val="21"/>
                <w:szCs w:val="21"/>
              </w:rPr>
            </w:pPr>
            <w:r>
              <w:rPr>
                <w:b/>
                <w:sz w:val="21"/>
                <w:szCs w:val="21"/>
              </w:rPr>
              <w:t>达标</w:t>
            </w:r>
          </w:p>
        </w:tc>
      </w:tr>
      <w:tr w14:paraId="5B58B8C3">
        <w:tblPrEx>
          <w:tblCellMar>
            <w:top w:w="0" w:type="dxa"/>
            <w:left w:w="108" w:type="dxa"/>
            <w:bottom w:w="0" w:type="dxa"/>
            <w:right w:w="108" w:type="dxa"/>
          </w:tblCellMar>
        </w:tblPrEx>
        <w:tc>
          <w:tcPr>
            <w:vAlign w:val="center"/>
          </w:tcPr>
          <w:p w14:paraId="4EF0150E">
            <w:pPr>
              <w:jc w:val="center"/>
              <w:rPr>
                <w:sz w:val="21"/>
                <w:szCs w:val="21"/>
              </w:rPr>
            </w:pPr>
            <w:r>
              <w:rPr>
                <w:sz w:val="21"/>
                <w:szCs w:val="21"/>
              </w:rPr>
              <w:t>2层</w:t>
            </w:r>
          </w:p>
        </w:tc>
        <w:tc>
          <w:tcPr>
            <w:vAlign w:val="center"/>
          </w:tcPr>
          <w:p w14:paraId="5C221170">
            <w:pPr>
              <w:jc w:val="center"/>
              <w:rPr>
                <w:sz w:val="21"/>
                <w:szCs w:val="21"/>
              </w:rPr>
            </w:pPr>
            <w:r>
              <w:rPr>
                <w:sz w:val="21"/>
                <w:szCs w:val="21"/>
              </w:rPr>
              <w:t>2001</w:t>
            </w:r>
          </w:p>
        </w:tc>
        <w:tc>
          <w:tcPr>
            <w:vAlign w:val="center"/>
          </w:tcPr>
          <w:p w14:paraId="057C39EB">
            <w:pPr>
              <w:jc w:val="center"/>
              <w:rPr>
                <w:sz w:val="21"/>
                <w:szCs w:val="21"/>
              </w:rPr>
            </w:pPr>
            <w:r>
              <w:rPr>
                <w:sz w:val="21"/>
                <w:szCs w:val="21"/>
              </w:rPr>
              <w:t>普通办公室</w:t>
            </w:r>
          </w:p>
        </w:tc>
        <w:tc>
          <w:tcPr>
            <w:vAlign w:val="center"/>
          </w:tcPr>
          <w:p w14:paraId="3E9D4459">
            <w:pPr>
              <w:jc w:val="center"/>
              <w:rPr>
                <w:sz w:val="21"/>
                <w:szCs w:val="21"/>
              </w:rPr>
            </w:pPr>
            <w:r>
              <w:rPr>
                <w:sz w:val="21"/>
                <w:szCs w:val="21"/>
              </w:rPr>
              <w:t>0.008</w:t>
            </w:r>
          </w:p>
        </w:tc>
        <w:tc>
          <w:tcPr>
            <w:vAlign w:val="center"/>
          </w:tcPr>
          <w:p w14:paraId="4774FB51">
            <w:pPr>
              <w:jc w:val="center"/>
              <w:rPr>
                <w:sz w:val="21"/>
                <w:szCs w:val="21"/>
              </w:rPr>
            </w:pPr>
            <w:r>
              <w:rPr>
                <w:b/>
                <w:sz w:val="21"/>
                <w:szCs w:val="21"/>
              </w:rPr>
              <w:t>达标</w:t>
            </w:r>
          </w:p>
        </w:tc>
        <w:tc>
          <w:tcPr>
            <w:vAlign w:val="center"/>
          </w:tcPr>
          <w:p w14:paraId="1A43DE8C">
            <w:pPr>
              <w:jc w:val="center"/>
              <w:rPr>
                <w:sz w:val="21"/>
                <w:szCs w:val="21"/>
              </w:rPr>
            </w:pPr>
            <w:r>
              <w:rPr>
                <w:b/>
                <w:sz w:val="21"/>
                <w:szCs w:val="21"/>
              </w:rPr>
              <w:t>达标</w:t>
            </w:r>
          </w:p>
        </w:tc>
      </w:tr>
      <w:tr w14:paraId="31871011">
        <w:tblPrEx>
          <w:tblCellMar>
            <w:top w:w="0" w:type="dxa"/>
            <w:left w:w="108" w:type="dxa"/>
            <w:bottom w:w="0" w:type="dxa"/>
            <w:right w:w="108" w:type="dxa"/>
          </w:tblCellMar>
        </w:tblPrEx>
        <w:tc>
          <w:tcPr>
            <w:vAlign w:val="center"/>
          </w:tcPr>
          <w:p w14:paraId="7F84645C">
            <w:pPr>
              <w:jc w:val="center"/>
              <w:rPr>
                <w:sz w:val="21"/>
                <w:szCs w:val="21"/>
              </w:rPr>
            </w:pPr>
            <w:r>
              <w:rPr>
                <w:sz w:val="21"/>
                <w:szCs w:val="21"/>
              </w:rPr>
              <w:t>3层</w:t>
            </w:r>
          </w:p>
        </w:tc>
        <w:tc>
          <w:tcPr>
            <w:vAlign w:val="center"/>
          </w:tcPr>
          <w:p w14:paraId="429C4E90">
            <w:pPr>
              <w:jc w:val="center"/>
              <w:rPr>
                <w:sz w:val="21"/>
                <w:szCs w:val="21"/>
              </w:rPr>
            </w:pPr>
            <w:r>
              <w:rPr>
                <w:sz w:val="21"/>
                <w:szCs w:val="21"/>
              </w:rPr>
              <w:t>3002</w:t>
            </w:r>
          </w:p>
        </w:tc>
        <w:tc>
          <w:tcPr>
            <w:vAlign w:val="center"/>
          </w:tcPr>
          <w:p w14:paraId="0396EAB1">
            <w:pPr>
              <w:jc w:val="center"/>
              <w:rPr>
                <w:sz w:val="21"/>
                <w:szCs w:val="21"/>
              </w:rPr>
            </w:pPr>
            <w:r>
              <w:rPr>
                <w:sz w:val="21"/>
                <w:szCs w:val="21"/>
              </w:rPr>
              <w:t>普通办公室</w:t>
            </w:r>
          </w:p>
        </w:tc>
        <w:tc>
          <w:tcPr>
            <w:vAlign w:val="center"/>
          </w:tcPr>
          <w:p w14:paraId="4C9A53C1">
            <w:pPr>
              <w:jc w:val="center"/>
              <w:rPr>
                <w:sz w:val="21"/>
                <w:szCs w:val="21"/>
              </w:rPr>
            </w:pPr>
            <w:r>
              <w:rPr>
                <w:sz w:val="21"/>
                <w:szCs w:val="21"/>
              </w:rPr>
              <w:t>0.008</w:t>
            </w:r>
          </w:p>
        </w:tc>
        <w:tc>
          <w:tcPr>
            <w:vAlign w:val="center"/>
          </w:tcPr>
          <w:p w14:paraId="074403E8">
            <w:pPr>
              <w:jc w:val="center"/>
              <w:rPr>
                <w:sz w:val="21"/>
                <w:szCs w:val="21"/>
              </w:rPr>
            </w:pPr>
            <w:r>
              <w:rPr>
                <w:b/>
                <w:sz w:val="21"/>
                <w:szCs w:val="21"/>
              </w:rPr>
              <w:t>达标</w:t>
            </w:r>
          </w:p>
        </w:tc>
        <w:tc>
          <w:tcPr>
            <w:vAlign w:val="center"/>
          </w:tcPr>
          <w:p w14:paraId="03AF8302">
            <w:pPr>
              <w:jc w:val="center"/>
              <w:rPr>
                <w:sz w:val="21"/>
                <w:szCs w:val="21"/>
              </w:rPr>
            </w:pPr>
            <w:r>
              <w:rPr>
                <w:b/>
                <w:sz w:val="21"/>
                <w:szCs w:val="21"/>
              </w:rPr>
              <w:t>达标</w:t>
            </w:r>
          </w:p>
        </w:tc>
      </w:tr>
      <w:tr w14:paraId="576E4506">
        <w:tblPrEx>
          <w:tblCellMar>
            <w:top w:w="0" w:type="dxa"/>
            <w:left w:w="108" w:type="dxa"/>
            <w:bottom w:w="0" w:type="dxa"/>
            <w:right w:w="108" w:type="dxa"/>
          </w:tblCellMar>
        </w:tblPrEx>
        <w:tc>
          <w:tcPr>
            <w:vAlign w:val="center"/>
          </w:tcPr>
          <w:p w14:paraId="25891E39">
            <w:pPr>
              <w:jc w:val="center"/>
              <w:rPr>
                <w:sz w:val="21"/>
                <w:szCs w:val="21"/>
              </w:rPr>
            </w:pPr>
            <w:r>
              <w:rPr>
                <w:sz w:val="21"/>
                <w:szCs w:val="21"/>
              </w:rPr>
              <w:t>4层</w:t>
            </w:r>
          </w:p>
        </w:tc>
        <w:tc>
          <w:tcPr>
            <w:vAlign w:val="center"/>
          </w:tcPr>
          <w:p w14:paraId="3BAEDF04">
            <w:pPr>
              <w:jc w:val="center"/>
              <w:rPr>
                <w:sz w:val="21"/>
                <w:szCs w:val="21"/>
              </w:rPr>
            </w:pPr>
            <w:r>
              <w:rPr>
                <w:sz w:val="21"/>
                <w:szCs w:val="21"/>
              </w:rPr>
              <w:t>4001</w:t>
            </w:r>
          </w:p>
        </w:tc>
        <w:tc>
          <w:tcPr>
            <w:vAlign w:val="center"/>
          </w:tcPr>
          <w:p w14:paraId="436466D4">
            <w:pPr>
              <w:jc w:val="center"/>
              <w:rPr>
                <w:sz w:val="21"/>
                <w:szCs w:val="21"/>
              </w:rPr>
            </w:pPr>
            <w:r>
              <w:rPr>
                <w:sz w:val="21"/>
                <w:szCs w:val="21"/>
              </w:rPr>
              <w:t>普通办公室</w:t>
            </w:r>
          </w:p>
        </w:tc>
        <w:tc>
          <w:tcPr>
            <w:vAlign w:val="center"/>
          </w:tcPr>
          <w:p w14:paraId="3FF53EDE">
            <w:pPr>
              <w:jc w:val="center"/>
              <w:rPr>
                <w:sz w:val="21"/>
                <w:szCs w:val="21"/>
              </w:rPr>
            </w:pPr>
            <w:r>
              <w:rPr>
                <w:sz w:val="21"/>
                <w:szCs w:val="21"/>
              </w:rPr>
              <w:t>0.008</w:t>
            </w:r>
          </w:p>
        </w:tc>
        <w:tc>
          <w:tcPr>
            <w:vAlign w:val="center"/>
          </w:tcPr>
          <w:p w14:paraId="485E67E6">
            <w:pPr>
              <w:jc w:val="center"/>
              <w:rPr>
                <w:sz w:val="21"/>
                <w:szCs w:val="21"/>
              </w:rPr>
            </w:pPr>
            <w:r>
              <w:rPr>
                <w:b/>
                <w:sz w:val="21"/>
                <w:szCs w:val="21"/>
              </w:rPr>
              <w:t>达标</w:t>
            </w:r>
          </w:p>
        </w:tc>
        <w:tc>
          <w:tcPr>
            <w:vAlign w:val="center"/>
          </w:tcPr>
          <w:p w14:paraId="728A4465">
            <w:pPr>
              <w:jc w:val="center"/>
              <w:rPr>
                <w:sz w:val="21"/>
                <w:szCs w:val="21"/>
              </w:rPr>
            </w:pPr>
            <w:r>
              <w:rPr>
                <w:b/>
                <w:sz w:val="21"/>
                <w:szCs w:val="21"/>
              </w:rPr>
              <w:t>达标</w:t>
            </w:r>
          </w:p>
        </w:tc>
      </w:tr>
    </w:tbl>
    <w:p w14:paraId="18B8D9D4">
      <w:pPr>
        <w:jc w:val="center"/>
        <w:rPr>
          <w:rFonts w:ascii="Times New Roman" w:hAnsi="Times New Roman" w:cs="Times New Roman"/>
          <w:b/>
          <w:szCs w:val="21"/>
        </w:rPr>
      </w:pPr>
      <w:bookmarkStart w:id="42" w:name="室内PM25日均值达标判定表"/>
      <w:bookmarkEnd w:id="42"/>
    </w:p>
    <w:p w14:paraId="2BB683BE">
      <w:pPr>
        <w:jc w:val="center"/>
        <w:rPr>
          <w:rFonts w:ascii="Times New Roman" w:hAnsi="Times New Roman" w:cs="Times New Roman"/>
          <w:b/>
          <w:szCs w:val="21"/>
        </w:rPr>
      </w:pPr>
    </w:p>
    <w:p w14:paraId="2A1C97E1">
      <w:pPr>
        <w:jc w:val="center"/>
        <w:rPr>
          <w:rFonts w:ascii="Times New Roman" w:hAnsi="Times New Roman" w:cs="Times New Roman"/>
          <w:b/>
          <w:szCs w:val="21"/>
        </w:rPr>
      </w:pPr>
      <w:bookmarkStart w:id="43" w:name="PM25颗粒物逐日均值图"/>
      <w:bookmarkEnd w:id="43"/>
      <w:r>
        <w:drawing>
          <wp:inline distT="0" distB="0" distL="0" distR="0">
            <wp:extent cx="5667375" cy="2581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581275"/>
                    </a:xfrm>
                    <a:prstGeom prst="rect">
                      <a:avLst/>
                    </a:prstGeom>
                  </pic:spPr>
                </pic:pic>
              </a:graphicData>
            </a:graphic>
          </wp:inline>
        </w:drawing>
      </w:r>
    </w:p>
    <w:p w14:paraId="63BF46E4">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4F54BB5E">
      <w:pPr>
        <w:jc w:val="center"/>
        <w:rPr>
          <w:rFonts w:ascii="Times New Roman" w:hAnsi="Times New Roman" w:cs="Times New Roman"/>
          <w:b/>
          <w:szCs w:val="21"/>
        </w:rPr>
      </w:pPr>
    </w:p>
    <w:p w14:paraId="572F2DA9">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7376"/>
      <w:r>
        <w:rPr>
          <w:rFonts w:hint="eastAsia" w:ascii="黑体" w:hAnsi="黑体" w:eastAsia="黑体"/>
          <w:kern w:val="32"/>
          <w:sz w:val="28"/>
          <w:szCs w:val="28"/>
        </w:rPr>
        <w:t>结论</w:t>
      </w:r>
      <w:bookmarkEnd w:id="44"/>
    </w:p>
    <w:p w14:paraId="6D288E7F">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156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4B46DC9F">
            <w:pPr>
              <w:jc w:val="center"/>
              <w:rPr>
                <w:b/>
              </w:rPr>
            </w:pPr>
            <w:r>
              <w:rPr>
                <w:rFonts w:hint="eastAsia"/>
                <w:b/>
              </w:rPr>
              <w:t>检查项</w:t>
            </w:r>
          </w:p>
        </w:tc>
        <w:tc>
          <w:tcPr>
            <w:tcW w:w="3227" w:type="dxa"/>
            <w:shd w:val="clear" w:color="000000" w:fill="D0CECE"/>
            <w:noWrap/>
            <w:vAlign w:val="center"/>
          </w:tcPr>
          <w:p w14:paraId="1BDBFE4D">
            <w:pPr>
              <w:jc w:val="center"/>
              <w:rPr>
                <w:b/>
              </w:rPr>
            </w:pPr>
            <w:r>
              <w:rPr>
                <w:rFonts w:hint="eastAsia"/>
                <w:b/>
              </w:rPr>
              <w:t>评价依据</w:t>
            </w:r>
          </w:p>
        </w:tc>
        <w:tc>
          <w:tcPr>
            <w:tcW w:w="2555" w:type="dxa"/>
            <w:shd w:val="clear" w:color="000000" w:fill="D0CECE"/>
            <w:noWrap/>
            <w:vAlign w:val="center"/>
          </w:tcPr>
          <w:p w14:paraId="438D94FA">
            <w:pPr>
              <w:jc w:val="center"/>
              <w:rPr>
                <w:b/>
              </w:rPr>
            </w:pPr>
            <w:r>
              <w:rPr>
                <w:rFonts w:hint="eastAsia"/>
                <w:b/>
              </w:rPr>
              <w:t>计算结果</w:t>
            </w:r>
          </w:p>
        </w:tc>
        <w:tc>
          <w:tcPr>
            <w:tcW w:w="850" w:type="dxa"/>
            <w:shd w:val="clear" w:color="000000" w:fill="D0CECE"/>
            <w:noWrap/>
            <w:vAlign w:val="center"/>
          </w:tcPr>
          <w:p w14:paraId="0CA7305A">
            <w:pPr>
              <w:jc w:val="center"/>
              <w:rPr>
                <w:b/>
              </w:rPr>
            </w:pPr>
            <w:r>
              <w:rPr>
                <w:rFonts w:hint="eastAsia"/>
                <w:b/>
              </w:rPr>
              <w:t>结论</w:t>
            </w:r>
          </w:p>
        </w:tc>
        <w:tc>
          <w:tcPr>
            <w:tcW w:w="794" w:type="dxa"/>
            <w:shd w:val="clear" w:color="000000" w:fill="D0CECE"/>
            <w:noWrap/>
            <w:vAlign w:val="center"/>
          </w:tcPr>
          <w:p w14:paraId="0CCFCB18">
            <w:pPr>
              <w:jc w:val="center"/>
              <w:rPr>
                <w:b/>
              </w:rPr>
            </w:pPr>
            <w:r>
              <w:rPr>
                <w:rFonts w:hint="eastAsia"/>
                <w:b/>
              </w:rPr>
              <w:t>得分</w:t>
            </w:r>
          </w:p>
        </w:tc>
      </w:tr>
      <w:tr w14:paraId="151F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17C8433C">
            <w:pPr>
              <w:jc w:val="center"/>
              <w:rPr>
                <w:b/>
              </w:rPr>
            </w:pPr>
            <w:r>
              <w:rPr>
                <w:rFonts w:hint="eastAsia"/>
                <w:b/>
              </w:rPr>
              <w:t>评分项</w:t>
            </w:r>
          </w:p>
        </w:tc>
        <w:tc>
          <w:tcPr>
            <w:tcW w:w="3227" w:type="dxa"/>
            <w:shd w:val="clear" w:color="auto" w:fill="auto"/>
            <w:vAlign w:val="center"/>
          </w:tcPr>
          <w:p w14:paraId="4263728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1360BFDF">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35EAABC1">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PM10年均浓度9μg/m³</w:t>
            </w:r>
            <w:bookmarkEnd w:id="45"/>
          </w:p>
        </w:tc>
        <w:tc>
          <w:tcPr>
            <w:tcW w:w="850" w:type="dxa"/>
            <w:shd w:val="clear" w:color="auto" w:fill="FEF2CC" w:themeFill="accent4" w:themeFillTint="33"/>
            <w:noWrap/>
            <w:vAlign w:val="center"/>
          </w:tcPr>
          <w:p w14:paraId="6BDF296B">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39A8DE94">
            <w:pPr>
              <w:jc w:val="center"/>
              <w:rPr>
                <w:b/>
                <w:bCs/>
              </w:rPr>
            </w:pPr>
            <w:bookmarkStart w:id="47" w:name="颗粒物评分项得分"/>
            <w:r>
              <w:rPr>
                <w:b/>
                <w:bCs/>
              </w:rPr>
              <w:t>6</w:t>
            </w:r>
            <w:bookmarkEnd w:id="47"/>
            <w:r>
              <w:rPr>
                <w:rFonts w:hint="eastAsia"/>
                <w:b/>
                <w:bCs/>
              </w:rPr>
              <w:t>分</w:t>
            </w:r>
          </w:p>
        </w:tc>
      </w:tr>
      <w:tr w14:paraId="4D63B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62F0419">
            <w:pPr>
              <w:jc w:val="center"/>
              <w:rPr>
                <w:b/>
              </w:rPr>
            </w:pPr>
            <w:r>
              <w:rPr>
                <w:rFonts w:hint="eastAsia"/>
                <w:b/>
              </w:rPr>
              <w:t>技术项</w:t>
            </w:r>
          </w:p>
        </w:tc>
        <w:tc>
          <w:tcPr>
            <w:tcW w:w="3227" w:type="dxa"/>
            <w:shd w:val="clear" w:color="auto" w:fill="auto"/>
            <w:vAlign w:val="center"/>
          </w:tcPr>
          <w:p w14:paraId="1CC6B083">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26C0E774">
            <w:pPr>
              <w:jc w:val="left"/>
              <w:rPr>
                <w:rFonts w:ascii="Times New Roman" w:hAnsi="Times New Roman" w:cs="Times New Roman"/>
                <w:bCs/>
                <w:szCs w:val="20"/>
              </w:rPr>
            </w:pPr>
          </w:p>
          <w:p w14:paraId="7ABBE15D">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3025F99">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PM25最大日均浓度0.010mg/m³</w:t>
            </w:r>
            <w:bookmarkEnd w:id="48"/>
          </w:p>
          <w:p w14:paraId="74A06767">
            <w:pPr>
              <w:jc w:val="left"/>
              <w:rPr>
                <w:rFonts w:ascii="Times New Roman" w:hAnsi="Times New Roman" w:cs="Times New Roman"/>
                <w:color w:val="FF0000"/>
                <w:kern w:val="0"/>
                <w:szCs w:val="21"/>
              </w:rPr>
            </w:pPr>
          </w:p>
          <w:p w14:paraId="379DA408">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PM10最大日均浓度0.016mg/m³</w:t>
            </w:r>
            <w:bookmarkEnd w:id="49"/>
          </w:p>
        </w:tc>
        <w:tc>
          <w:tcPr>
            <w:tcW w:w="850" w:type="dxa"/>
            <w:shd w:val="clear" w:color="auto" w:fill="FEF2CC" w:themeFill="accent4" w:themeFillTint="33"/>
            <w:noWrap/>
            <w:vAlign w:val="center"/>
          </w:tcPr>
          <w:p w14:paraId="6CA62271">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087D146E">
            <w:pPr>
              <w:jc w:val="center"/>
              <w:rPr>
                <w:b/>
                <w:bCs/>
              </w:rPr>
            </w:pPr>
            <w:r>
              <w:rPr>
                <w:rFonts w:hint="eastAsia"/>
                <w:b/>
                <w:bCs/>
              </w:rPr>
              <w:t>/</w:t>
            </w:r>
          </w:p>
        </w:tc>
      </w:tr>
    </w:tbl>
    <w:p w14:paraId="4C42A768">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7829">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133D3BE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065F">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123A">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3EECC92">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B6D1">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2A28">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F01D">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B0250"/>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197B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14</Pages>
  <Words>2271</Words>
  <Characters>2957</Characters>
  <Lines>25</Lines>
  <Paragraphs>7</Paragraphs>
  <TotalTime>0</TotalTime>
  <ScaleCrop>false</ScaleCrop>
  <LinksUpToDate>false</LinksUpToDate>
  <CharactersWithSpaces>4229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2025-03-06T08:58:00Z</dcterms:created>
  <dc:creator>Administrator</dc:creator>
  <cp:lastModifiedBy>Administrator</cp:lastModifiedBy>
  <dcterms:modified xsi:type="dcterms:W3CDTF">2025-03-06T08:59:10Z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01B70AB9A26745C98F00EBE592E569F8_11</vt:lpwstr>
  </property>
  <property fmtid="{D5CDD505-2E9C-101B-9397-08002B2CF9AE}" pid="3" name="KSOTemplateDocerSaveRecord">
    <vt:lpwstr>eyJoZGlkIjoiNTI0ZDRiNmE2Yjc0ZDdiM2NhNGU0YjQzYzMzZDFjNGMifQ==</vt:lpwstr>
  </property>
  <property fmtid="{D5CDD505-2E9C-101B-9397-08002B2CF9AE}" pid="4" name="KSOProductBuildVer">
    <vt:lpwstr>2052-12.1.0.19302</vt:lpwstr>
  </property>
</Properties>
</file>