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3" w:name="_GoBack"/>
      <w:bookmarkEnd w:id="123"/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建筑节能运行降碳报告书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产教综合大楼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四川-攀枝花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攀枝花学院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T19150671283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_Toc23076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_Toc16086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_Toc16086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_Toc29373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_Toc29373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_Toc15169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_Toc15169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_Toc22136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_Toc22136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_Toc13233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_Toc13233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_Toc14920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_Toc14920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_Toc27139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_Toc4862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_Toc4862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_Toc10101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_Toc10101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_Toc21513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_Toc21513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_Toc2008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_Toc6521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_Toc4182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_Toc4182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_Toc20399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_Toc20399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_Toc28742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_Toc21327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空调风机</w:t>
      </w:r>
      <w:r>
        <w:tab/>
      </w:r>
      <w:r>
        <w:fldChar w:fldCharType="begin"/>
      </w:r>
      <w:r>
        <w:instrText xml:space="preserve"> PAGEREF _Toc31158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_Toc32294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_Toc32294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_Toc5978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光伏发电</w:t>
      </w:r>
      <w:r>
        <w:tab/>
      </w:r>
      <w:r>
        <w:fldChar w:fldCharType="begin"/>
      </w:r>
      <w:r>
        <w:instrText xml:space="preserve"> PAGEREF _Toc5978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_Toc28648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_Toc28648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_Toc29360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_Toc29360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_Toc6702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_Toc21668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_Toc4385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_Toc4385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_Toc23547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_Toc28334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空调风机</w:t>
      </w:r>
      <w:r>
        <w:tab/>
      </w:r>
      <w:r>
        <w:fldChar w:fldCharType="begin"/>
      </w:r>
      <w:r>
        <w:instrText xml:space="preserve"> PAGEREF _Toc16446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_Toc17473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_Toc17473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_Toc19729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_Toc19729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_Toc14155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建筑运行碳排放</w:t>
      </w:r>
      <w:r>
        <w:tab/>
      </w:r>
      <w:r>
        <w:fldChar w:fldCharType="begin"/>
      </w:r>
      <w:r>
        <w:instrText xml:space="preserve"> PAGEREF _Toc14155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_Toc24843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_Toc24843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_Toc1838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_Toc1838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_Toc21648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_Toc21648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_Toc28474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_Toc28474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_Toc4157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_Toc4157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_Toc11745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_Toc11745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_Toc6112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_Toc6112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307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产教综合大楼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四川-攀枝花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101.72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24322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19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85.2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0.3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105320.47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32748.48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52.3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0.73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供冷期:6.14-8.31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TitleFormat"/>
      <w:bookmarkStart w:id="31" w:name="_Toc16086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937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》GB55015-2021第2.0.3条提出</w:t>
      </w:r>
      <w:r>
        <w:rPr>
          <w:lang w:val="en-US"/>
        </w:rPr>
        <w:t>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/㎡</w:t>
      </w:r>
      <w:r>
        <w:rPr>
          <w:lang w:val="en-US"/>
        </w:rPr>
        <w:t>·a以上。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》GB55015-2021第2.0.3条设计建筑运行减碳的对比计算（其中参照建筑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>
      <w:pPr>
        <w:pStyle w:val="3"/>
        <w:ind w:firstLine="420"/>
        <w:rPr>
          <w:lang w:val="en-US"/>
        </w:rPr>
      </w:pPr>
    </w:p>
    <w:p>
      <w:pPr>
        <w:pStyle w:val="2"/>
      </w:pPr>
      <w:bookmarkStart w:id="39" w:name="_Toc15169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22136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570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1323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05月14日17时</w:t>
            </w:r>
          </w:p>
        </w:tc>
        <w:tc>
          <w:tcPr>
            <w:vAlign w:val="center"/>
          </w:tcPr>
          <w:p>
            <w:r>
              <w:t>31.1</w:t>
            </w:r>
          </w:p>
        </w:tc>
        <w:tc>
          <w:tcPr>
            <w:vAlign w:val="center"/>
          </w:tcPr>
          <w:p>
            <w:r>
              <w:t>13.9</w:t>
            </w:r>
          </w:p>
        </w:tc>
        <w:tc>
          <w:tcPr>
            <w:vAlign w:val="center"/>
          </w:tcPr>
          <w:p>
            <w:r>
              <w:t>4.9</w:t>
            </w:r>
          </w:p>
        </w:tc>
        <w:tc>
          <w:tcPr>
            <w:vAlign w:val="center"/>
          </w:tcPr>
          <w:p>
            <w:r>
              <w:t>43.8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01月05日07时</w:t>
            </w:r>
          </w:p>
        </w:tc>
        <w:tc>
          <w:tcPr>
            <w:vAlign w:val="center"/>
          </w:tcPr>
          <w:p>
            <w:r>
              <w:t>-3.3</w:t>
            </w:r>
          </w:p>
        </w:tc>
        <w:tc>
          <w:tcPr>
            <w:vAlign w:val="center"/>
          </w:tcPr>
          <w:p>
            <w:r>
              <w:t>-3.3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5.4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4920"/>
      <w:r>
        <w:t>围护结构</w:t>
      </w:r>
      <w:bookmarkEnd w:id="46"/>
    </w:p>
    <w:p>
      <w:pPr>
        <w:pStyle w:val="4"/>
        <w:widowControl w:val="0"/>
        <w:jc w:val="both"/>
      </w:pPr>
      <w:bookmarkStart w:id="47" w:name="_Toc27139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8" w:name="_Toc4862"/>
      <w:r>
        <w:t>围护结构作法简要说明</w:t>
      </w:r>
      <w:bookmarkEnd w:id="48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(K=0.768,D=3.691)：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12A钢铝单框双玻窗（平均） (K=3.900)：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(K=3.900)：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>
      <w:pPr>
        <w:pStyle w:val="2"/>
        <w:widowControl w:val="0"/>
        <w:jc w:val="both"/>
        <w:rPr>
          <w:color w:val="000000"/>
        </w:rPr>
      </w:pPr>
      <w:bookmarkStart w:id="49" w:name="_Toc10101"/>
      <w:r>
        <w:rPr>
          <w:color w:val="000000"/>
        </w:rPr>
        <w:t>围护结构概况</w:t>
      </w:r>
      <w:bookmarkEnd w:id="49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4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56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0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62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4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2.07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  <w:bookmarkEnd w:id="70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1" w:name="_Toc21513"/>
      <w:r>
        <w:rPr>
          <w:color w:val="000000"/>
        </w:rPr>
        <w:t>设计建筑</w:t>
      </w:r>
      <w:bookmarkEnd w:id="71"/>
    </w:p>
    <w:p>
      <w:pPr>
        <w:pStyle w:val="4"/>
        <w:widowControl w:val="0"/>
        <w:jc w:val="both"/>
        <w:rPr>
          <w:color w:val="000000"/>
        </w:rPr>
      </w:pPr>
      <w:bookmarkStart w:id="72" w:name="_Toc2008"/>
      <w:r>
        <w:rPr>
          <w:color w:val="000000"/>
        </w:rPr>
        <w:t>房间类型</w:t>
      </w:r>
      <w:bookmarkEnd w:id="72"/>
    </w:p>
    <w:p>
      <w:pPr>
        <w:pStyle w:val="5"/>
        <w:widowControl w:val="0"/>
        <w:jc w:val="both"/>
        <w:rPr>
          <w:color w:val="000000"/>
        </w:rPr>
      </w:pPr>
      <w:bookmarkStart w:id="73" w:name="_Toc6521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4" w:name="_Toc4182"/>
      <w:r>
        <w:rPr>
          <w:color w:val="000000"/>
        </w:rPr>
        <w:t>作息时间表</w:t>
      </w:r>
      <w:bookmarkEnd w:id="7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75" w:name="_Toc20399"/>
      <w:r>
        <w:rPr>
          <w:color w:val="000000"/>
        </w:rPr>
        <w:t>暖通空调系统</w:t>
      </w:r>
      <w:bookmarkEnd w:id="75"/>
    </w:p>
    <w:p>
      <w:pPr>
        <w:pStyle w:val="5"/>
        <w:widowControl w:val="0"/>
        <w:jc w:val="both"/>
        <w:rPr>
          <w:color w:val="000000"/>
        </w:rPr>
      </w:pPr>
      <w:bookmarkStart w:id="76" w:name="_Toc28742"/>
      <w:r>
        <w:rPr>
          <w:color w:val="000000"/>
        </w:rPr>
        <w:t>系统类型</w:t>
      </w:r>
      <w:bookmarkEnd w:id="76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17655.64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21327"/>
      <w:r>
        <w:rPr>
          <w:color w:val="000000"/>
        </w:rPr>
        <w:t>制冷系统</w:t>
      </w:r>
      <w:bookmarkEnd w:id="7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68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624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156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657</w:t>
            </w:r>
          </w:p>
        </w:tc>
        <w:tc>
          <w:tcPr>
            <w:vAlign w:val="center"/>
          </w:tcPr>
          <w:p>
            <w:r>
              <w:t>790</w:t>
            </w:r>
          </w:p>
        </w:tc>
        <w:tc>
          <w:tcPr>
            <w:vAlign w:val="center"/>
          </w:tcPr>
          <w:p>
            <w:r>
              <w:t>210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103</w:t>
            </w:r>
          </w:p>
        </w:tc>
        <w:tc>
          <w:tcPr>
            <w:vAlign w:val="center"/>
          </w:tcPr>
          <w:p>
            <w:r>
              <w:t>4.07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113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339204</w:t>
            </w:r>
          </w:p>
        </w:tc>
        <w:tc>
          <w:tcPr>
            <w:vAlign w:val="center"/>
          </w:tcPr>
          <w:p>
            <w:r>
              <w:t>261</w:t>
            </w:r>
          </w:p>
        </w:tc>
        <w:tc>
          <w:tcPr>
            <w:vAlign w:val="center"/>
          </w:tcPr>
          <w:p>
            <w:r>
              <w:t>26100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8169</w:t>
            </w:r>
          </w:p>
        </w:tc>
        <w:tc>
          <w:tcPr>
            <w:vAlign w:val="center"/>
          </w:tcPr>
          <w:p>
            <w:r>
              <w:t>9814</w:t>
            </w:r>
          </w:p>
        </w:tc>
        <w:tc>
          <w:tcPr>
            <w:vAlign w:val="center"/>
          </w:tcPr>
          <w:p>
            <w:r>
              <w:t>2610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340470</w:t>
            </w:r>
          </w:p>
        </w:tc>
        <w:tc>
          <w:tcPr>
            <w:vAlign w:val="center"/>
          </w:tcPr>
          <w:p>
            <w:r>
              <w:t>286</w:t>
            </w:r>
          </w:p>
        </w:tc>
        <w:tc>
          <w:tcPr>
            <w:vAlign w:val="center"/>
          </w:tcPr>
          <w:p>
            <w:r>
              <w:t>26412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8952</w:t>
            </w:r>
          </w:p>
        </w:tc>
        <w:tc>
          <w:tcPr>
            <w:vAlign w:val="center"/>
          </w:tcPr>
          <w:p>
            <w:r>
              <w:t>10754</w:t>
            </w:r>
          </w:p>
        </w:tc>
        <w:tc>
          <w:tcPr>
            <w:vAlign w:val="center"/>
          </w:tcPr>
          <w:p>
            <w:r>
              <w:t>2860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26412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15.063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8952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2860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1.631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10754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27.932</w:t>
            </w:r>
          </w:p>
        </w:tc>
      </w:tr>
    </w:tbl>
    <w:p>
      <w:pPr>
        <w:pStyle w:val="5"/>
      </w:pPr>
      <w:bookmarkStart w:id="78" w:name="_Toc31158"/>
      <w:r>
        <w:t>空调风机</w:t>
      </w:r>
      <w:bookmarkEnd w:id="7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21713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12.383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12.448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9" w:name="_Toc32294"/>
      <w:r>
        <w:rPr>
          <w:color w:val="000000"/>
        </w:rPr>
        <w:t>照明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870</w:t>
            </w:r>
          </w:p>
        </w:tc>
        <w:tc>
          <w:tcPr>
            <w:vAlign w:val="center"/>
          </w:tcPr>
          <w:p>
            <w:r>
              <w:t>7203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r>
              <w:t>14.49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9119</w:t>
            </w:r>
          </w:p>
        </w:tc>
        <w:tc>
          <w:tcPr>
            <w:vAlign w:val="center"/>
          </w:tcPr>
          <w:p>
            <w:r>
              <w:t>132103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75.338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11.77</w:t>
            </w:r>
          </w:p>
        </w:tc>
        <w:tc>
          <w:tcPr>
            <w:vAlign w:val="center"/>
          </w:tcPr>
          <w:p>
            <w:r>
              <w:t>312</w:t>
            </w:r>
          </w:p>
        </w:tc>
        <w:tc>
          <w:tcPr>
            <w:vAlign w:val="center"/>
          </w:tcPr>
          <w:p>
            <w:r>
              <w:t>8357</w:t>
            </w:r>
          </w:p>
        </w:tc>
        <w:tc>
          <w:tcPr>
            <w:vAlign w:val="center"/>
          </w:tcPr>
          <w:p>
            <w:r>
              <w:t>98396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56.115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14.49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234</w:t>
            </w:r>
          </w:p>
        </w:tc>
        <w:tc>
          <w:tcPr>
            <w:vAlign w:val="center"/>
          </w:tcPr>
          <w:p>
            <w:r>
              <w:t>3394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1.935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1269</w:t>
            </w:r>
          </w:p>
        </w:tc>
        <w:tc>
          <w:tcPr>
            <w:vAlign w:val="center"/>
          </w:tcPr>
          <w:p>
            <w:r>
              <w:t>10508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5.993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228</w:t>
            </w:r>
          </w:p>
        </w:tc>
        <w:tc>
          <w:tcPr>
            <w:vAlign w:val="center"/>
          </w:tcPr>
          <w:p>
            <w:r>
              <w:t>385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31.54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1100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8.28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3729</w:t>
            </w:r>
          </w:p>
        </w:tc>
        <w:tc>
          <w:tcPr>
            <w:vAlign w:val="center"/>
          </w:tcPr>
          <w:p>
            <w:r>
              <w:t>30868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17.604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161.721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0" w:name="_Toc5978"/>
      <w:r>
        <w:rPr>
          <w:color w:val="000000"/>
        </w:rPr>
        <w:t>光伏发电</w:t>
      </w:r>
      <w:bookmarkEnd w:id="8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日照辐照量(kJ/㎡.天)：10235，年运行天数：365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99232</w:t>
            </w:r>
          </w:p>
        </w:tc>
        <w:tc>
          <w:tcPr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56.592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56.592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1" w:name="_Toc28648"/>
      <w:r>
        <w:rPr>
          <w:color w:val="000000"/>
        </w:rPr>
        <w:t>参照建筑</w:t>
      </w:r>
      <w:bookmarkEnd w:id="81"/>
    </w:p>
    <w:p>
      <w:pPr>
        <w:pStyle w:val="4"/>
        <w:widowControl w:val="0"/>
        <w:jc w:val="both"/>
        <w:rPr>
          <w:color w:val="000000"/>
        </w:rPr>
      </w:pPr>
      <w:bookmarkStart w:id="82" w:name="_Toc29360"/>
      <w:r>
        <w:rPr>
          <w:color w:val="000000"/>
        </w:rPr>
        <w:t>房间类型</w:t>
      </w:r>
      <w:bookmarkEnd w:id="82"/>
    </w:p>
    <w:p>
      <w:pPr>
        <w:pStyle w:val="5"/>
        <w:widowControl w:val="0"/>
        <w:jc w:val="both"/>
        <w:rPr>
          <w:color w:val="000000"/>
        </w:rPr>
      </w:pPr>
      <w:bookmarkStart w:id="83" w:name="_Toc6702"/>
      <w:r>
        <w:rPr>
          <w:color w:val="000000"/>
        </w:rPr>
        <w:t>房间参数表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4" w:name="_Toc21668"/>
      <w:r>
        <w:rPr>
          <w:color w:val="000000"/>
        </w:rPr>
        <w:t>作息时间表</w:t>
      </w:r>
      <w:bookmarkEnd w:id="8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85" w:name="_Toc4385"/>
      <w:r>
        <w:rPr>
          <w:color w:val="000000"/>
        </w:rPr>
        <w:t>暖通空调系统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23547"/>
      <w:r>
        <w:rPr>
          <w:color w:val="000000"/>
        </w:rPr>
        <w:t>系统类型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28334"/>
      <w:r>
        <w:rPr>
          <w:color w:val="000000"/>
        </w:rPr>
        <w:t>制冷系统</w:t>
      </w:r>
      <w:bookmarkEnd w:id="8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266</w:t>
            </w:r>
          </w:p>
        </w:tc>
        <w:tc>
          <w:tcPr>
            <w:vAlign w:val="center"/>
          </w:tcPr>
          <w:p>
            <w:r>
              <w:t>1488</w:t>
            </w:r>
          </w:p>
        </w:tc>
        <w:tc>
          <w:tcPr>
            <w:vAlign w:val="center"/>
          </w:tcPr>
          <w:p>
            <w:r>
              <w:t>5.60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263736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41863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41863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1488</w:t>
            </w:r>
          </w:p>
        </w:tc>
        <w:tc>
          <w:tcPr>
            <w:vAlign w:val="center"/>
          </w:tcPr>
          <w:p>
            <w:r>
              <w:t>5.60</w:t>
            </w:r>
          </w:p>
        </w:tc>
        <w:tc>
          <w:tcPr>
            <w:vAlign w:val="center"/>
          </w:tcPr>
          <w:p>
            <w:r>
              <w:t>1753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282</w:t>
            </w:r>
          </w:p>
        </w:tc>
        <w:tc>
          <w:tcPr>
            <w:vAlign w:val="center"/>
          </w:tcPr>
          <w:p>
            <w:r>
              <w:t>10580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1488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10580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1488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282</w:t>
            </w:r>
          </w:p>
        </w:tc>
        <w:tc>
          <w:tcPr>
            <w:vAlign w:val="center"/>
          </w:tcPr>
          <w:p>
            <w:r>
              <w:t>10110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1488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10110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1488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8.75</w:t>
            </w:r>
          </w:p>
        </w:tc>
        <w:tc>
          <w:tcPr>
            <w:vAlign w:val="center"/>
          </w:tcPr>
          <w:p>
            <w:r>
              <w:t>282</w:t>
            </w:r>
          </w:p>
        </w:tc>
        <w:tc>
          <w:tcPr>
            <w:vAlign w:val="center"/>
          </w:tcPr>
          <w:p>
            <w:r>
              <w:t>2468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vAlign w:val="center"/>
          </w:tcPr>
          <w:p>
            <w:r>
              <w:t>41863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23.874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10580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6.034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2468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10110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5.765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37.081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16446"/>
      <w:r>
        <w:rPr>
          <w:color w:val="000000"/>
        </w:rPr>
        <w:t>空调风机</w:t>
      </w:r>
      <w:bookmarkEnd w:id="8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21713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12.383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113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12.447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9" w:name="_Toc17473"/>
      <w:r>
        <w:rPr>
          <w:color w:val="000000"/>
        </w:rPr>
        <w:t>照明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12.42</w:t>
            </w:r>
          </w:p>
        </w:tc>
        <w:tc>
          <w:tcPr>
            <w:vAlign w:val="center"/>
          </w:tcPr>
          <w:p>
            <w:r>
              <w:t>42</w:t>
            </w:r>
          </w:p>
        </w:tc>
        <w:tc>
          <w:tcPr>
            <w:vAlign w:val="center"/>
          </w:tcPr>
          <w:p>
            <w:r>
              <w:t>870</w:t>
            </w:r>
          </w:p>
        </w:tc>
        <w:tc>
          <w:tcPr>
            <w:vAlign w:val="center"/>
          </w:tcPr>
          <w:p>
            <w:r>
              <w:t>10805</w:t>
            </w:r>
          </w:p>
        </w:tc>
        <w:tc>
          <w:tcPr>
            <w:vMerge w:val="restart"/>
            <w:vAlign w:val="center"/>
          </w:tcPr>
          <w:p>
            <w:r>
              <w:t>0.5703</w:t>
            </w:r>
          </w:p>
        </w:tc>
        <w:tc>
          <w:tcPr>
            <w:vAlign w:val="center"/>
          </w:tcPr>
          <w:p>
            <w:r>
              <w:t>6.162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实验教室</w:t>
            </w:r>
          </w:p>
        </w:tc>
        <w:tc>
          <w:tcPr>
            <w:vAlign w:val="center"/>
          </w:tcPr>
          <w:p>
            <w:r>
              <w:t>18.63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9119</w:t>
            </w:r>
          </w:p>
        </w:tc>
        <w:tc>
          <w:tcPr>
            <w:vAlign w:val="center"/>
          </w:tcPr>
          <w:p>
            <w:r>
              <w:t>169845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96.863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13.25</w:t>
            </w:r>
          </w:p>
        </w:tc>
        <w:tc>
          <w:tcPr>
            <w:vAlign w:val="center"/>
          </w:tcPr>
          <w:p>
            <w:r>
              <w:t>312</w:t>
            </w:r>
          </w:p>
        </w:tc>
        <w:tc>
          <w:tcPr>
            <w:vAlign w:val="center"/>
          </w:tcPr>
          <w:p>
            <w:r>
              <w:t>8357</w:t>
            </w:r>
          </w:p>
        </w:tc>
        <w:tc>
          <w:tcPr>
            <w:vAlign w:val="center"/>
          </w:tcPr>
          <w:p>
            <w:r>
              <w:t>110696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63.130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r>
              <w:t>18.63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234</w:t>
            </w:r>
          </w:p>
        </w:tc>
        <w:tc>
          <w:tcPr>
            <w:vAlign w:val="center"/>
          </w:tcPr>
          <w:p>
            <w:r>
              <w:t>4363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2.488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10.35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1269</w:t>
            </w:r>
          </w:p>
        </w:tc>
        <w:tc>
          <w:tcPr>
            <w:vAlign w:val="center"/>
          </w:tcPr>
          <w:p>
            <w:r>
              <w:t>13135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228</w:t>
            </w:r>
          </w:p>
        </w:tc>
        <w:tc>
          <w:tcPr>
            <w:vAlign w:val="center"/>
          </w:tcPr>
          <w:p>
            <w:r>
              <w:t>385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31.54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1100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0.627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10.35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3729</w:t>
            </w:r>
          </w:p>
        </w:tc>
        <w:tc>
          <w:tcPr>
            <w:vAlign w:val="center"/>
          </w:tcPr>
          <w:p>
            <w:r>
              <w:t>38585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22.005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198.767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0" w:name="_Toc19729"/>
      <w:r>
        <w:rPr>
          <w:color w:val="000000"/>
        </w:rPr>
        <w:t>计算结果</w:t>
      </w:r>
      <w:bookmarkEnd w:id="90"/>
    </w:p>
    <w:p>
      <w:pPr>
        <w:pStyle w:val="4"/>
        <w:widowControl w:val="0"/>
        <w:jc w:val="both"/>
        <w:rPr>
          <w:color w:val="000000"/>
        </w:rPr>
      </w:pPr>
      <w:bookmarkStart w:id="91" w:name="_Toc14155"/>
      <w:r>
        <w:rPr>
          <w:color w:val="000000"/>
        </w:rPr>
        <w:t>建筑运行碳排放</w:t>
      </w:r>
      <w:bookmarkEnd w:id="91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_电耗CO2排放kgCO2_m2_a"/>
            <w:r>
              <w:t>1.15</w:t>
            </w:r>
            <w:bookmarkEnd w:id="93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参照建筑空调能耗_电耗CO2排放kgCO2_m2_a"/>
            <w:r>
              <w:t>1.52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_电耗CO2排放kgCO2_m2_a"/>
            <w:r>
              <w:t>0.00</w:t>
            </w:r>
            <w:bookmarkEnd w:id="95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参照建筑供暖能耗_电耗CO2排放kgCO2_m2_a"/>
            <w:r>
              <w:t>0.00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空调动力能耗_电耗CO2排放kgCO2_m2_a"/>
            <w:r>
              <w:t>0.51</w:t>
            </w:r>
            <w:bookmarkEnd w:id="9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参照建筑空调动力能耗_电耗CO2排放kgCO2_m2_a"/>
            <w:r>
              <w:t>0.51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照明能耗_电耗CO2排放kgCO2_m2_a"/>
            <w:r>
              <w:t>6.65</w:t>
            </w:r>
            <w:bookmarkEnd w:id="99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参照建筑照明能耗_电耗CO2排放kgCO2_m2_a"/>
            <w:r>
              <w:t>8.17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_燃料类型"/>
            <w:r>
              <w:t>烟煤II</w:t>
            </w:r>
            <w:bookmarkEnd w:id="101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锅炉碳排放kgCO2_m2_a"/>
            <w:r>
              <w:t>0.00</w:t>
            </w:r>
            <w:bookmarkEnd w:id="102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热源能耗锅炉碳排放kgCO2_m2_a"/>
            <w:r>
              <w:t>0.00</w:t>
            </w:r>
            <w:bookmarkEnd w:id="10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热源能耗_燃料类型"/>
            <w:r>
              <w:t>无</w:t>
            </w:r>
            <w:bookmarkEnd w:id="104"/>
          </w:p>
        </w:tc>
        <w:tc>
          <w:tcPr>
            <w:tcW w:w="316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设计建筑生活热水锅炉碳排放kgCO2_m2_a"/>
            <w:bookmarkEnd w:id="105"/>
          </w:p>
        </w:tc>
        <w:tc>
          <w:tcPr>
            <w:tcW w:w="213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生活热水锅炉碳排放kgCO2_m2_a"/>
            <w:bookmarkEnd w:id="106"/>
            <w:r>
              <w:rPr>
                <w:rFonts w:hint="eastAsia"/>
                <w:lang w:val="en-US"/>
              </w:rPr>
              <w:t xml:space="preserve">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光伏能耗_电耗CO2排放kgCO2_m2_a"/>
            <w:r>
              <w:t>2.33</w:t>
            </w:r>
            <w:bookmarkEnd w:id="107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风力能耗_电耗CO2排放kgCO2_m2_a"/>
            <w:r>
              <w:t>0.00</w:t>
            </w:r>
            <w:bookmarkEnd w:id="108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建筑总碳排放kgCO2_m2_a"/>
            <w:r>
              <w:t>5.98</w:t>
            </w:r>
            <w:bookmarkEnd w:id="109"/>
          </w:p>
        </w:tc>
        <w:tc>
          <w:tcPr>
            <w:tcW w:w="213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建筑总碳排放kgCO2_m2_a"/>
            <w:r>
              <w:t>10.21</w:t>
            </w:r>
            <w:bookmarkEnd w:id="1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节碳率"/>
            <w:r>
              <w:t>41.43</w:t>
            </w:r>
            <w:bookmarkEnd w:id="111"/>
            <w:r>
              <w:rPr>
                <w:rFonts w:hint="eastAsia"/>
                <w:lang w:val="en-US"/>
              </w:rPr>
              <w:t xml:space="preserve"> </w:t>
            </w:r>
            <w:bookmarkStart w:id="112" w:name="碳排放强度降低比例目标值描述"/>
            <w:r>
              <w:t>(目标值: 40)</w:t>
            </w:r>
            <w:bookmarkEnd w:id="1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碳排放降低强度"/>
            <w:r>
              <w:t>4.23</w:t>
            </w:r>
            <w:bookmarkEnd w:id="113"/>
            <w:r>
              <w:rPr>
                <w:rFonts w:hint="eastAsia"/>
                <w:lang w:val="en-US"/>
              </w:rPr>
              <w:t xml:space="preserve"> </w:t>
            </w:r>
            <w:bookmarkStart w:id="114" w:name="碳排放强度降低目标值描述"/>
            <w:r>
              <w:t>(目标值:7)</w:t>
            </w:r>
            <w:bookmarkEnd w:id="114"/>
          </w:p>
        </w:tc>
      </w:tr>
      <w:bookmarkEnd w:id="92"/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15" w:name="_Toc24843"/>
      <w:r>
        <w:rPr>
          <w:color w:val="000000"/>
        </w:rPr>
        <w:t>结论</w:t>
      </w:r>
      <w:bookmarkEnd w:id="115"/>
    </w:p>
    <w:p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41.43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4.23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16" w:name="降碳结论"/>
      <w:r>
        <w:t>不满足</w:t>
      </w:r>
      <w:bookmarkEnd w:id="116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>
      <w:pPr>
        <w:rPr>
          <w:color w:val="000000"/>
        </w:rPr>
      </w:pPr>
    </w:p>
    <w:p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17" w:name="_Toc1838"/>
      <w:r>
        <w:rPr>
          <w:color w:val="000000"/>
        </w:rPr>
        <w:t>附录</w:t>
      </w:r>
      <w:bookmarkEnd w:id="117"/>
    </w:p>
    <w:p>
      <w:pPr>
        <w:widowControl w:val="0"/>
        <w:jc w:val="both"/>
        <w:rPr>
          <w:color w:val="000000"/>
        </w:rPr>
      </w:pPr>
    </w:p>
    <w:p>
      <w:r>
        <w:t>暑假:7.15~8.25; 寒假：1.15~3.1</w:t>
      </w:r>
    </w:p>
    <w:p>
      <w:pPr>
        <w:pStyle w:val="4"/>
      </w:pPr>
      <w:bookmarkStart w:id="118" w:name="_Toc21648"/>
      <w:r>
        <w:t>工作日/节假日人员逐时在室率(%)</w:t>
      </w:r>
      <w:bookmarkEnd w:id="11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19" w:name="_Toc28474"/>
      <w:r>
        <w:t>工作日/节假日照明开关时间表(%)</w:t>
      </w:r>
      <w:bookmarkEnd w:id="11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20" w:name="_Toc4157"/>
      <w:r>
        <w:t>工作日/节假日设备逐时使用率(%)</w:t>
      </w:r>
      <w:bookmarkEnd w:id="12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21" w:name="_Toc11745"/>
      <w:r>
        <w:t>工作日/节假日空调系统运行时间表(1:开,0:关)</w:t>
      </w:r>
      <w:bookmarkEnd w:id="121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122" w:name="_Toc6112"/>
      <w:r>
        <w:t>工作日/节假日新风运行时间表(%)</w:t>
      </w:r>
      <w:bookmarkEnd w:id="122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5Y2EwNzgxMTQ1MDI5ZGQ4NDQ3OTM2ZWQ2MWQyZGIifQ=="/>
  </w:docVars>
  <w:rsids>
    <w:rsidRoot w:val="3FBB714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3FB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19</Pages>
  <Words>7526</Words>
  <Characters>10790</Characters>
  <Lines>25</Lines>
  <Paragraphs>7</Paragraphs>
  <TotalTime>2</TotalTime>
  <ScaleCrop>false</ScaleCrop>
  <LinksUpToDate>false</LinksUpToDate>
  <CharactersWithSpaces>10967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2024-12-26T04:50:00Z</dcterms:created>
  <dc:creator>WPS_1662513309</dc:creator>
  <cp:lastModifiedBy>WPS_1662513309</cp:lastModifiedBy>
  <dcterms:modified xsi:type="dcterms:W3CDTF">2024-12-26T04:52:40Z</dcterms:modified>
  <dc:title>建筑节能运行降碳报告书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E74722A9068D4F23B12F413508F3EB42_11</vt:lpwstr>
  </property>
  <property fmtid="{D5CDD505-2E9C-101B-9397-08002B2CF9AE}" pid="3" name="KSOProductBuildVer">
    <vt:lpwstr>2052-12.1.0.16388</vt:lpwstr>
  </property>
</Properties>
</file>