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AB0E8">
      <w:pPr>
        <w:pStyle w:val="9"/>
      </w:pPr>
      <w:bookmarkStart w:id="0" w:name="_GoBack"/>
      <w:bookmarkEnd w:id="0"/>
      <w:r>
        <w:t>阅览室空调使用期间室内温湿度检测报告</w:t>
      </w:r>
    </w:p>
    <w:p w14:paraId="18AA686F">
      <w:pPr>
        <w:pStyle w:val="3"/>
      </w:pPr>
      <w:r>
        <w:t>一、引言</w:t>
      </w:r>
    </w:p>
    <w:p w14:paraId="3B7EBD7F">
      <w:pPr>
        <w:pStyle w:val="4"/>
      </w:pPr>
      <w:r>
        <w:t>1.1 研究背景与目的</w:t>
      </w:r>
    </w:p>
    <w:p w14:paraId="1FE7D6BA">
      <w:pPr>
        <w:pStyle w:val="16"/>
      </w:pPr>
      <w:r>
        <w:t>在现代社会中，阅览室作为人们获取知识、阅读学习的重要场所，其环境质量直接影响着读者的体验和阅读效果。而空调使用期间的室内温湿度是衡量阅览室环境舒适度的关键指标。一方面，适宜的温湿度能够为读者创造舒适的阅读条件，提升阅读体验。研究表明，人体在温度 22 - 26℃、相对湿度 40% - 60% 的环境中，身体机能和精神状态处于较为良好的水平，能更高效地进行阅读和学习。另一方面，对于阅览室中的书籍而言，合适的温湿度也是保护书籍、延长其使用寿命的重要因素。过高的温度会加速纸张的老化和脆化，过高的湿度则容易导致纸张发霉、粘连，字迹褪色，严重影响书籍的保存和使用价值。因此，为了给读者提供一个舒适的阅读环境，同时保护阅览室的书籍资源，对阅览室在使用空调期间的室内温湿度进行检测显得尤为重要。本次检测旨在准确了解阅览室空调运行时室内温湿度的实际状况，为后续优化环境调控提供科学依据。</w:t>
      </w:r>
    </w:p>
    <w:p w14:paraId="50F02F4B">
      <w:pPr>
        <w:pStyle w:val="4"/>
      </w:pPr>
      <w:r>
        <w:t>1.2 研究意义</w:t>
      </w:r>
    </w:p>
    <w:p w14:paraId="0D8189E9">
      <w:pPr>
        <w:pStyle w:val="16"/>
      </w:pPr>
      <w:r>
        <w:t>本研究对于提升阅览室环境质量具有重要意义。通过对温湿度的精确检测，可以发现当前环境调控中存在的问题，如温度分布不均、湿度偏差较大等，进而针对性地采取措施进行改进，营造更加舒适、宜人的阅读环境，提高读者的满意度和忠诚度。从优化空调运行管理角度来看，检测数据能够帮助管理人员了解空调系统在不同工况下对温湿度的调节效果，合理调整空调的运行参数和运行时间，实现节能降耗的同时，确保温湿度始终维持在适宜范围内。此外，本研究的成果还可为其他类似场所的环境温湿度管理提供参考和借鉴，推动相关领域环境调控技术的发展和完善。</w:t>
      </w:r>
    </w:p>
    <w:p w14:paraId="43959ECF">
      <w:pPr>
        <w:pStyle w:val="3"/>
      </w:pPr>
      <w:r>
        <w:t>二、检测准备</w:t>
      </w:r>
    </w:p>
    <w:p w14:paraId="51C832E2">
      <w:pPr>
        <w:pStyle w:val="4"/>
      </w:pPr>
      <w:r>
        <w:t>2.1 检测对象</w:t>
      </w:r>
    </w:p>
    <w:p w14:paraId="030C9338">
      <w:pPr>
        <w:pStyle w:val="16"/>
      </w:pPr>
      <w:r>
        <w:t>本次检测的阅览室位于 [具体地址]，地处 [楼层及方位]，该阅览室呈长方形布局，东西长 [X] 米，南北宽 [X] 米，总面积达 [X] 平方米 。室内设有 [X] 个阅读区，配备了 [X] 套桌椅，可供 [X] 人同时阅读使用。在阅览室的东侧，设置了专门的书架区域，各类书籍按照学科分类有序摆放。此外，还配备了休息区，放置有沙发和茶几，为读者提供短暂休息的空间。阅览室的照明设施采用了节能 LED 灯，均匀分布在天花板上，确保室内光线充足。窗户分布在南北两侧，采用双层隔音玻璃，既能有效阻挡外界噪音，又具备一定的隔热保温性能。</w:t>
      </w:r>
    </w:p>
    <w:p w14:paraId="3CDE96CE">
      <w:pPr>
        <w:pStyle w:val="4"/>
      </w:pPr>
      <w:r>
        <w:t>2.2 检测设备</w:t>
      </w:r>
    </w:p>
    <w:p w14:paraId="62EB8DEB">
      <w:pPr>
        <w:pStyle w:val="16"/>
      </w:pPr>
      <w:r>
        <w:t>本次检测使用了 [品牌名称] 的 [具体型号] 温湿度计，该设备具有高精度的温湿度传感器。温度测量精度可达 ±0.5℃，湿度测量精度为 ±3% RH，能够满足对阅览室温湿度精确检测的需求。在检测前，对温湿度计进行了校准，确保其测量数据的准确性。校准过程中，将温湿度计与高精度的标准温湿度发生器进行对比，根据标准发生器输出的已知温湿度值，对温湿度计的测量数据进行调整和修正，使其测量误差控制在规定范围内。同时，对温湿度计的电池电量进行了检查，确保设备在整个检测周期内能够正常稳定运行 。</w:t>
      </w:r>
    </w:p>
    <w:p w14:paraId="2EB78EF4">
      <w:pPr>
        <w:pStyle w:val="4"/>
      </w:pPr>
      <w:r>
        <w:t>2.3 检测时间与频率</w:t>
      </w:r>
    </w:p>
    <w:p w14:paraId="1B1DAB0C">
      <w:pPr>
        <w:pStyle w:val="16"/>
      </w:pPr>
      <w:r>
        <w:t>检测周期设定为连续一周，从 [开始日期] 至 [结束日期]。在每天的检测中，选择了 8:00、10:00、12:00、14:00、16:00、18:00 这六个时间点进行检测，每两小时检测一次。选择这些时间点是因为它们涵盖了阅览室开放的主要时间段，能够全面反映不同时段室内温湿度的变化情况。例如，8:00 为阅览室刚开放的时间，此时室内温湿度受夜间环境影响较大；12:00 和 18:00 分别接近午餐和晚餐时间，人员流动和设备使用情况会有所变化，对温湿度可能产生影响；14:00 通常是一天中气温较高的时候，能检测空调在高温时段的调节效果；10:00 和 16:00 则可反映正常阅读时段的温湿度状况 。</w:t>
      </w:r>
    </w:p>
    <w:p w14:paraId="687B3215">
      <w:pPr>
        <w:pStyle w:val="3"/>
      </w:pPr>
      <w:r>
        <w:t>三、检测方法</w:t>
      </w:r>
    </w:p>
    <w:p w14:paraId="4268E638">
      <w:pPr>
        <w:pStyle w:val="4"/>
      </w:pPr>
      <w:r>
        <w:t>3.1 测点布置</w:t>
      </w:r>
    </w:p>
    <w:p w14:paraId="03E4B6A5">
      <w:pPr>
        <w:pStyle w:val="16"/>
      </w:pPr>
      <w:r>
        <w:t>为全面、准确地获取阅览室内的温湿度分布情况，在阅览室的不同区域共设置了 [X] 个测点。测点的平面分布如图 1 所示。在阅读区，分别在靠窗位置、房间中央和靠近书架的位置设置测点，以检测不同位置的温湿度差异。靠窗位置易受外界环境影响，房间中央能反映室内整体温湿度状况，靠近书架位置则可了解书籍存放区域的温湿度情况。在休息区，于沙发附近设置测点，考虑到休息区人员活动相对较少，且有沙发等家具影响空气流通，单独设置测点可更准确地测量该区域温湿度。在书架区域，根据书架的分布，在不同排书架之间设置测点，以检测书架间的温湿度对书籍保存的影响。</w:t>
      </w:r>
    </w:p>
    <w:p w14:paraId="0DB2FF7D">
      <w:pPr>
        <w:pStyle w:val="16"/>
      </w:pPr>
      <w:r>
        <w:t>[此处插入测点平面分布图]</w:t>
      </w:r>
    </w:p>
    <w:p w14:paraId="4E7DFA58">
      <w:pPr>
        <w:pStyle w:val="4"/>
      </w:pPr>
      <w:r>
        <w:t>3.2 数据采集流程</w:t>
      </w:r>
    </w:p>
    <w:p w14:paraId="071B22CB">
      <w:pPr>
        <w:pStyle w:val="16"/>
      </w:pPr>
      <w:r>
        <w:t>在每个设定的检测时间点，检测人员携带校准后的温湿度计到达测点位置。将温湿度计放置在距离地面 [X] 米高度处，这一高度符合人体活动区域的温湿度测量要求，能够准确反映读者在室内活动时所感受到的温湿度情况。同时，避免温湿度计靠近墙壁、窗户、空调出风口等可能影响测量结果的位置，确保测量数据的准确性。待温湿度计显示数据稳定后，记录下此时的温度和湿度数值。在记录过程中，仔细核对数据，确保记录无误。每次测量完成后，将温湿度计妥善放置，避免碰撞和损坏，以便下一次测量使用。在整个检测过程中，严格按照规定的时间点和流程进行操作，确保数据采集的规范性和一致性 。</w:t>
      </w:r>
    </w:p>
    <w:p w14:paraId="454F1DEA">
      <w:pPr>
        <w:pStyle w:val="3"/>
      </w:pPr>
      <w:r>
        <w:t>四、检测结果</w:t>
      </w:r>
    </w:p>
    <w:p w14:paraId="16147310">
      <w:pPr>
        <w:pStyle w:val="4"/>
      </w:pPr>
      <w:r>
        <w:t>4.1 温度检测结果</w:t>
      </w:r>
    </w:p>
    <w:p w14:paraId="6E77D35E">
      <w:pPr>
        <w:pStyle w:val="5"/>
      </w:pPr>
      <w:r>
        <w:t>4.1.1 温度变化趋势</w:t>
      </w:r>
    </w:p>
    <w:p w14:paraId="2B6B8274">
      <w:pPr>
        <w:pStyle w:val="16"/>
      </w:pPr>
      <w:r>
        <w:t>通过对一周内不同时间点各测点温度数据的采集和整理，得到了温度随时间的变化情况，具体数据如表 1 所示。</w:t>
      </w:r>
    </w:p>
    <w:p w14:paraId="1374C978">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27"/>
        <w:gridCol w:w="1327"/>
        <w:gridCol w:w="1362"/>
        <w:gridCol w:w="1362"/>
        <w:gridCol w:w="1362"/>
        <w:gridCol w:w="1363"/>
        <w:gridCol w:w="1363"/>
      </w:tblGrid>
      <w:tr w14:paraId="2EF1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C09EB1A">
            <w:pPr>
              <w:pStyle w:val="16"/>
            </w:pPr>
            <w:r>
              <w:t>日期</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DCAAC89">
            <w:pPr>
              <w:pStyle w:val="16"/>
            </w:pPr>
            <w:r>
              <w:t>8:00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39D8AF4">
            <w:pPr>
              <w:pStyle w:val="16"/>
            </w:pPr>
            <w:r>
              <w:t>10:00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342D54C">
            <w:pPr>
              <w:pStyle w:val="16"/>
            </w:pPr>
            <w:r>
              <w:t>12:00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958D47D">
            <w:pPr>
              <w:pStyle w:val="16"/>
            </w:pPr>
            <w:r>
              <w:t>14:00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5925E74">
            <w:pPr>
              <w:pStyle w:val="16"/>
            </w:pPr>
            <w:r>
              <w:t>16:00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0F60567">
            <w:pPr>
              <w:pStyle w:val="16"/>
            </w:pPr>
            <w:r>
              <w:t>18:00</w:t>
            </w:r>
          </w:p>
        </w:tc>
      </w:tr>
      <w:tr w14:paraId="4048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340B9D3">
            <w:pPr>
              <w:pStyle w:val="16"/>
            </w:pPr>
            <w:r>
              <w:t>周一</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24A7073">
            <w:pPr>
              <w:pStyle w:val="16"/>
            </w:pPr>
            <w:r>
              <w:t>[T11]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B1D172C">
            <w:pPr>
              <w:pStyle w:val="16"/>
            </w:pPr>
            <w:r>
              <w:t>[T12]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DC8BF99">
            <w:pPr>
              <w:pStyle w:val="16"/>
            </w:pPr>
            <w:r>
              <w:t>[T13]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9AD01C3">
            <w:pPr>
              <w:pStyle w:val="16"/>
            </w:pPr>
            <w:r>
              <w:t>[T14]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4540586">
            <w:pPr>
              <w:pStyle w:val="16"/>
            </w:pPr>
            <w:r>
              <w:t>[T15]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3642C80">
            <w:pPr>
              <w:pStyle w:val="16"/>
            </w:pPr>
            <w:r>
              <w:t>[T16]</w:t>
            </w:r>
          </w:p>
        </w:tc>
      </w:tr>
      <w:tr w14:paraId="4751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1BEEDE3">
            <w:pPr>
              <w:pStyle w:val="16"/>
            </w:pPr>
            <w:r>
              <w:t>周二</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E869F54">
            <w:pPr>
              <w:pStyle w:val="16"/>
            </w:pPr>
            <w:r>
              <w:t>[T21]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E30F8F7">
            <w:pPr>
              <w:pStyle w:val="16"/>
            </w:pPr>
            <w:r>
              <w:t>[T22]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103092E">
            <w:pPr>
              <w:pStyle w:val="16"/>
            </w:pPr>
            <w:r>
              <w:t>[T23]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FB5CC1B">
            <w:pPr>
              <w:pStyle w:val="16"/>
            </w:pPr>
            <w:r>
              <w:t>[T24]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DB4E2CF">
            <w:pPr>
              <w:pStyle w:val="16"/>
            </w:pPr>
            <w:r>
              <w:t>[T25]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B9297DA">
            <w:pPr>
              <w:pStyle w:val="16"/>
            </w:pPr>
            <w:r>
              <w:t>[T26]</w:t>
            </w:r>
          </w:p>
        </w:tc>
      </w:tr>
      <w:tr w14:paraId="68F9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A3C9FF9">
            <w:pPr>
              <w:pStyle w:val="16"/>
            </w:pPr>
            <w:r>
              <w:t>周三</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8CB7E8F">
            <w:pPr>
              <w:pStyle w:val="16"/>
            </w:pPr>
            <w:r>
              <w:t>[T31]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840A8E5">
            <w:pPr>
              <w:pStyle w:val="16"/>
            </w:pPr>
            <w:r>
              <w:t>[T32]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22E79F0">
            <w:pPr>
              <w:pStyle w:val="16"/>
            </w:pPr>
            <w:r>
              <w:t>[T33]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CC164CB">
            <w:pPr>
              <w:pStyle w:val="16"/>
            </w:pPr>
            <w:r>
              <w:t>[T34]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F03BC27">
            <w:pPr>
              <w:pStyle w:val="16"/>
            </w:pPr>
            <w:r>
              <w:t>[T35]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063E57">
            <w:pPr>
              <w:pStyle w:val="16"/>
            </w:pPr>
            <w:r>
              <w:t>[T36]</w:t>
            </w:r>
          </w:p>
        </w:tc>
      </w:tr>
      <w:tr w14:paraId="5DF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C92B9AD">
            <w:pPr>
              <w:pStyle w:val="16"/>
            </w:pPr>
            <w:r>
              <w:t>周四</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E510F95">
            <w:pPr>
              <w:pStyle w:val="16"/>
            </w:pPr>
            <w:r>
              <w:t>[T41]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C6F261">
            <w:pPr>
              <w:pStyle w:val="16"/>
            </w:pPr>
            <w:r>
              <w:t>[T42]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394A0E0">
            <w:pPr>
              <w:pStyle w:val="16"/>
            </w:pPr>
            <w:r>
              <w:t>[T43]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1CE6CCA">
            <w:pPr>
              <w:pStyle w:val="16"/>
            </w:pPr>
            <w:r>
              <w:t>[T44]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65C183F">
            <w:pPr>
              <w:pStyle w:val="16"/>
            </w:pPr>
            <w:r>
              <w:t>[T45]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2959CFB">
            <w:pPr>
              <w:pStyle w:val="16"/>
            </w:pPr>
            <w:r>
              <w:t>[T46]</w:t>
            </w:r>
          </w:p>
        </w:tc>
      </w:tr>
      <w:tr w14:paraId="7413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AE9439B">
            <w:pPr>
              <w:pStyle w:val="16"/>
            </w:pPr>
            <w:r>
              <w:t>周五</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206C43E">
            <w:pPr>
              <w:pStyle w:val="16"/>
            </w:pPr>
            <w:r>
              <w:t>[T51]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85EA5E">
            <w:pPr>
              <w:pStyle w:val="16"/>
            </w:pPr>
            <w:r>
              <w:t>[T52]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70F63A8">
            <w:pPr>
              <w:pStyle w:val="16"/>
            </w:pPr>
            <w:r>
              <w:t>[T53]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1A1C94D">
            <w:pPr>
              <w:pStyle w:val="16"/>
            </w:pPr>
            <w:r>
              <w:t>[T54]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63AD16F">
            <w:pPr>
              <w:pStyle w:val="16"/>
            </w:pPr>
            <w:r>
              <w:t>[T55]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FAF6F26">
            <w:pPr>
              <w:pStyle w:val="16"/>
            </w:pPr>
            <w:r>
              <w:t>[T56]</w:t>
            </w:r>
          </w:p>
        </w:tc>
      </w:tr>
      <w:tr w14:paraId="61AE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F365CB4">
            <w:pPr>
              <w:pStyle w:val="16"/>
            </w:pPr>
            <w:r>
              <w:t>周六</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7BC984A">
            <w:pPr>
              <w:pStyle w:val="16"/>
            </w:pPr>
            <w:r>
              <w:t>[T61]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65BE2AF">
            <w:pPr>
              <w:pStyle w:val="16"/>
            </w:pPr>
            <w:r>
              <w:t>[T62]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3F8902">
            <w:pPr>
              <w:pStyle w:val="16"/>
            </w:pPr>
            <w:r>
              <w:t>[T63]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5709A78">
            <w:pPr>
              <w:pStyle w:val="16"/>
            </w:pPr>
            <w:r>
              <w:t>[T64]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A16B469">
            <w:pPr>
              <w:pStyle w:val="16"/>
            </w:pPr>
            <w:r>
              <w:t>[T65]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EB1D7ED">
            <w:pPr>
              <w:pStyle w:val="16"/>
            </w:pPr>
            <w:r>
              <w:t>[T66]</w:t>
            </w:r>
          </w:p>
        </w:tc>
      </w:tr>
      <w:tr w14:paraId="5EE9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E4FDBD9">
            <w:pPr>
              <w:pStyle w:val="16"/>
            </w:pPr>
            <w:r>
              <w:t>周日</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FE375CE">
            <w:pPr>
              <w:pStyle w:val="16"/>
            </w:pPr>
            <w:r>
              <w:t>[T71]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D9A8B37">
            <w:pPr>
              <w:pStyle w:val="16"/>
            </w:pPr>
            <w:r>
              <w:t>[T72]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289C528">
            <w:pPr>
              <w:pStyle w:val="16"/>
            </w:pPr>
            <w:r>
              <w:t>[T73]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A70F20F">
            <w:pPr>
              <w:pStyle w:val="16"/>
            </w:pPr>
            <w:r>
              <w:t>[T74]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C6A0337">
            <w:pPr>
              <w:pStyle w:val="16"/>
            </w:pPr>
            <w:r>
              <w:t>[T75]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EB1C015">
            <w:pPr>
              <w:pStyle w:val="16"/>
            </w:pPr>
            <w:r>
              <w:t>[T76]</w:t>
            </w:r>
          </w:p>
        </w:tc>
      </w:tr>
    </w:tbl>
    <w:p w14:paraId="3045E512">
      <w:pPr>
        <w:pStyle w:val="16"/>
      </w:pPr>
      <w:r>
        <w:t>根据表 1 数据，绘制温度随时间变化的折线图，如图 2 所示。</w:t>
      </w:r>
    </w:p>
    <w:p w14:paraId="4C360EFC">
      <w:pPr>
        <w:pStyle w:val="16"/>
      </w:pPr>
      <w:r>
        <w:t>[此处插入温度随时间变化折线图]</w:t>
      </w:r>
    </w:p>
    <w:p w14:paraId="5E9D428A">
      <w:pPr>
        <w:pStyle w:val="16"/>
      </w:pPr>
      <w:r>
        <w:t>从折线图中可以清晰地看出，阅览室在不同时间点的温度存在一定波动。在每天的检测时间段内，上午 8:00 - 10:00，温度整体呈上升趋势，这可能是由于人员陆续进入阅览室，人体散热以及设备开启等因素导致室内热量增加。10:00 - 14:00，温度波动相对较小，维持在一个相对稳定的区间，说明空调系统在这段时间内能够较好地发挥调节作用，保持室内温度稳定。14:00 - 18:00，温度又出现了一定程度的上升，这可能与室外气温升高，通过窗户等围护结构传入室内的热量增多有关 。</w:t>
      </w:r>
    </w:p>
    <w:p w14:paraId="1FAF79CC">
      <w:pPr>
        <w:pStyle w:val="5"/>
      </w:pPr>
      <w:r>
        <w:t>4.1.2 与标准对比</w:t>
      </w:r>
    </w:p>
    <w:p w14:paraId="6BF84D20">
      <w:pPr>
        <w:pStyle w:val="16"/>
      </w:pPr>
      <w:r>
        <w:t>根据相关标准和人体舒适度要求，阅览室在使用空调期间的适宜温度范围一般为 22 - 26℃。将实测的各时间点温度数据与该标准范围进行对比，结果如表 2 所示。</w:t>
      </w:r>
    </w:p>
    <w:p w14:paraId="614EDFE9">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70"/>
        <w:gridCol w:w="1189"/>
        <w:gridCol w:w="1227"/>
        <w:gridCol w:w="1227"/>
        <w:gridCol w:w="1227"/>
        <w:gridCol w:w="1227"/>
        <w:gridCol w:w="1228"/>
        <w:gridCol w:w="971"/>
      </w:tblGrid>
      <w:tr w14:paraId="3C1C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2D52567">
            <w:pPr>
              <w:pStyle w:val="16"/>
            </w:pPr>
            <w:r>
              <w:t>日期</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46D3671">
            <w:pPr>
              <w:pStyle w:val="16"/>
            </w:pPr>
            <w:r>
              <w:t>8:00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9398833">
            <w:pPr>
              <w:pStyle w:val="16"/>
            </w:pPr>
            <w:r>
              <w:t>10:00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0BFD35A">
            <w:pPr>
              <w:pStyle w:val="16"/>
            </w:pPr>
            <w:r>
              <w:t>12:00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2C3F084">
            <w:pPr>
              <w:pStyle w:val="16"/>
            </w:pPr>
            <w:r>
              <w:t>14:00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A0412A">
            <w:pPr>
              <w:pStyle w:val="16"/>
            </w:pPr>
            <w:r>
              <w:t>16:00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1C099BE">
            <w:pPr>
              <w:pStyle w:val="16"/>
            </w:pPr>
            <w:r>
              <w:t>18:00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B065D14">
            <w:pPr>
              <w:pStyle w:val="16"/>
            </w:pPr>
            <w:r>
              <w:t>达标情况</w:t>
            </w:r>
          </w:p>
        </w:tc>
      </w:tr>
      <w:tr w14:paraId="30FD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E04678B">
            <w:pPr>
              <w:pStyle w:val="16"/>
            </w:pPr>
            <w:r>
              <w:t>周一</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4C51235">
            <w:pPr>
              <w:pStyle w:val="16"/>
            </w:pPr>
            <w:r>
              <w:t>[T11]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B915CEA">
            <w:pPr>
              <w:pStyle w:val="16"/>
            </w:pPr>
            <w:r>
              <w:t>[T12]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8526101">
            <w:pPr>
              <w:pStyle w:val="16"/>
            </w:pPr>
            <w:r>
              <w:t>[T13]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F402093">
            <w:pPr>
              <w:pStyle w:val="16"/>
            </w:pPr>
            <w:r>
              <w:t>[T14]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564BD56">
            <w:pPr>
              <w:pStyle w:val="16"/>
            </w:pPr>
            <w:r>
              <w:t>[T15]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C6E30DF">
            <w:pPr>
              <w:pStyle w:val="16"/>
            </w:pPr>
            <w:r>
              <w:t>[T16]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A90C073">
            <w:pPr>
              <w:pStyle w:val="16"/>
            </w:pPr>
            <w:r>
              <w:t>是否达标</w:t>
            </w:r>
          </w:p>
        </w:tc>
      </w:tr>
      <w:tr w14:paraId="13D3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57AE4F2">
            <w:pPr>
              <w:pStyle w:val="16"/>
            </w:pPr>
            <w:r>
              <w:t>周二</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AE1477C">
            <w:pPr>
              <w:pStyle w:val="16"/>
            </w:pPr>
            <w:r>
              <w:t>[T21]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4531BE">
            <w:pPr>
              <w:pStyle w:val="16"/>
            </w:pPr>
            <w:r>
              <w:t>[T22]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DD45F9">
            <w:pPr>
              <w:pStyle w:val="16"/>
            </w:pPr>
            <w:r>
              <w:t>[T23]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AFA61A2">
            <w:pPr>
              <w:pStyle w:val="16"/>
            </w:pPr>
            <w:r>
              <w:t>[T24]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EEF33AE">
            <w:pPr>
              <w:pStyle w:val="16"/>
            </w:pPr>
            <w:r>
              <w:t>[T25]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BA0023">
            <w:pPr>
              <w:pStyle w:val="16"/>
            </w:pPr>
            <w:r>
              <w:t>[T26]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09481A">
            <w:pPr>
              <w:pStyle w:val="16"/>
            </w:pPr>
            <w:r>
              <w:t>是否达标</w:t>
            </w:r>
          </w:p>
        </w:tc>
      </w:tr>
      <w:tr w14:paraId="14C1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4149902">
            <w:pPr>
              <w:pStyle w:val="16"/>
            </w:pPr>
            <w:r>
              <w:t>周三</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B2C6FA9">
            <w:pPr>
              <w:pStyle w:val="16"/>
            </w:pPr>
            <w:r>
              <w:t>[T31]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2CDB971">
            <w:pPr>
              <w:pStyle w:val="16"/>
            </w:pPr>
            <w:r>
              <w:t>[T32]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C8EE791">
            <w:pPr>
              <w:pStyle w:val="16"/>
            </w:pPr>
            <w:r>
              <w:t>[T33]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86A67EF">
            <w:pPr>
              <w:pStyle w:val="16"/>
            </w:pPr>
            <w:r>
              <w:t>[T34]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1DB002C">
            <w:pPr>
              <w:pStyle w:val="16"/>
            </w:pPr>
            <w:r>
              <w:t>[T35]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7510E93">
            <w:pPr>
              <w:pStyle w:val="16"/>
            </w:pPr>
            <w:r>
              <w:t>[T36]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AFB54D7">
            <w:pPr>
              <w:pStyle w:val="16"/>
            </w:pPr>
            <w:r>
              <w:t>是否达标</w:t>
            </w:r>
          </w:p>
        </w:tc>
      </w:tr>
      <w:tr w14:paraId="0960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6F6902A">
            <w:pPr>
              <w:pStyle w:val="16"/>
            </w:pPr>
            <w:r>
              <w:t>周四</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7868595">
            <w:pPr>
              <w:pStyle w:val="16"/>
            </w:pPr>
            <w:r>
              <w:t>[T41]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EA70851">
            <w:pPr>
              <w:pStyle w:val="16"/>
            </w:pPr>
            <w:r>
              <w:t>[T42]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2537819">
            <w:pPr>
              <w:pStyle w:val="16"/>
            </w:pPr>
            <w:r>
              <w:t>[T43]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2B7D0E1">
            <w:pPr>
              <w:pStyle w:val="16"/>
            </w:pPr>
            <w:r>
              <w:t>[T44]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C6627BD">
            <w:pPr>
              <w:pStyle w:val="16"/>
            </w:pPr>
            <w:r>
              <w:t>[T45]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0733DAB">
            <w:pPr>
              <w:pStyle w:val="16"/>
            </w:pPr>
            <w:r>
              <w:t>[T46]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3E01A86">
            <w:pPr>
              <w:pStyle w:val="16"/>
            </w:pPr>
            <w:r>
              <w:t>是否达标</w:t>
            </w:r>
          </w:p>
        </w:tc>
      </w:tr>
      <w:tr w14:paraId="2344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FB8F78E">
            <w:pPr>
              <w:pStyle w:val="16"/>
            </w:pPr>
            <w:r>
              <w:t>周五</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4496528">
            <w:pPr>
              <w:pStyle w:val="16"/>
            </w:pPr>
            <w:r>
              <w:t>[T51]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CFD069">
            <w:pPr>
              <w:pStyle w:val="16"/>
            </w:pPr>
            <w:r>
              <w:t>[T52]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3D3D0C2">
            <w:pPr>
              <w:pStyle w:val="16"/>
            </w:pPr>
            <w:r>
              <w:t>[T53]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BF36586">
            <w:pPr>
              <w:pStyle w:val="16"/>
            </w:pPr>
            <w:r>
              <w:t>[T54]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47E21B2">
            <w:pPr>
              <w:pStyle w:val="16"/>
            </w:pPr>
            <w:r>
              <w:t>[T55]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A4F703">
            <w:pPr>
              <w:pStyle w:val="16"/>
            </w:pPr>
            <w:r>
              <w:t>[T56]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9AD755A">
            <w:pPr>
              <w:pStyle w:val="16"/>
            </w:pPr>
            <w:r>
              <w:t>是否达标</w:t>
            </w:r>
          </w:p>
        </w:tc>
      </w:tr>
      <w:tr w14:paraId="0F7C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D93BD2E">
            <w:pPr>
              <w:pStyle w:val="16"/>
            </w:pPr>
            <w:r>
              <w:t>周六</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A30D357">
            <w:pPr>
              <w:pStyle w:val="16"/>
            </w:pPr>
            <w:r>
              <w:t>[T61]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A706D55">
            <w:pPr>
              <w:pStyle w:val="16"/>
            </w:pPr>
            <w:r>
              <w:t>[T62]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F7ED4A1">
            <w:pPr>
              <w:pStyle w:val="16"/>
            </w:pPr>
            <w:r>
              <w:t>[T63]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ED16FA1">
            <w:pPr>
              <w:pStyle w:val="16"/>
            </w:pPr>
            <w:r>
              <w:t>[T64]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4CDF289">
            <w:pPr>
              <w:pStyle w:val="16"/>
            </w:pPr>
            <w:r>
              <w:t>[T65]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799D83E">
            <w:pPr>
              <w:pStyle w:val="16"/>
            </w:pPr>
            <w:r>
              <w:t>[T66]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02DD34B">
            <w:pPr>
              <w:pStyle w:val="16"/>
            </w:pPr>
            <w:r>
              <w:t>是否达标</w:t>
            </w:r>
          </w:p>
        </w:tc>
      </w:tr>
      <w:tr w14:paraId="49EB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5C44971">
            <w:pPr>
              <w:pStyle w:val="16"/>
            </w:pPr>
            <w:r>
              <w:t>周日</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1305912">
            <w:pPr>
              <w:pStyle w:val="16"/>
            </w:pPr>
            <w:r>
              <w:t>[T71]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C2167A3">
            <w:pPr>
              <w:pStyle w:val="16"/>
            </w:pPr>
            <w:r>
              <w:t>[T72]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283C8F5">
            <w:pPr>
              <w:pStyle w:val="16"/>
            </w:pPr>
            <w:r>
              <w:t>[T73]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F682A8">
            <w:pPr>
              <w:pStyle w:val="16"/>
            </w:pPr>
            <w:r>
              <w:t>[T74]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1E850C2">
            <w:pPr>
              <w:pStyle w:val="16"/>
            </w:pPr>
            <w:r>
              <w:t>[T75]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E131FC2">
            <w:pPr>
              <w:pStyle w:val="16"/>
            </w:pPr>
            <w:r>
              <w:t>[T76]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A6B450">
            <w:pPr>
              <w:pStyle w:val="16"/>
            </w:pPr>
            <w:r>
              <w:t>是否达标</w:t>
            </w:r>
          </w:p>
        </w:tc>
      </w:tr>
    </w:tbl>
    <w:p w14:paraId="12D01404">
      <w:pPr>
        <w:pStyle w:val="16"/>
      </w:pPr>
      <w:r>
        <w:t>经对比分析，在一周的检测时间内，大部分时间点的温度能够满足标准要求，但仍有部分时间点的温度超出了适宜范围。例如，在 [具体日期] 的 14:00，部分测点温度达到了 [X]℃，超出了标准上限；在 [具体日期] 的 8:00，个别测点温度为 [X]℃，低于标准下限。这表明空调系统在某些时段的调节能力有待进一步优化，可能需要对空调的运行参数进行调整，以确保室内温度始终保持在适宜范围内 。</w:t>
      </w:r>
    </w:p>
    <w:p w14:paraId="4FFF356D">
      <w:pPr>
        <w:pStyle w:val="4"/>
      </w:pPr>
      <w:r>
        <w:t>4.2 湿度检测结果</w:t>
      </w:r>
    </w:p>
    <w:p w14:paraId="47700875">
      <w:pPr>
        <w:pStyle w:val="5"/>
      </w:pPr>
      <w:r>
        <w:t>4.2.1 湿度变化趋势</w:t>
      </w:r>
    </w:p>
    <w:p w14:paraId="2474D97D">
      <w:pPr>
        <w:pStyle w:val="16"/>
      </w:pPr>
      <w:r>
        <w:t>同样，对一周内不同时间点各测点的湿度数据进行统计，得到湿度随时间的变化情况，如表 3 所示。</w:t>
      </w:r>
    </w:p>
    <w:p w14:paraId="0C3E908E">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24"/>
        <w:gridCol w:w="1342"/>
        <w:gridCol w:w="1360"/>
        <w:gridCol w:w="1360"/>
        <w:gridCol w:w="1360"/>
        <w:gridCol w:w="1360"/>
        <w:gridCol w:w="1360"/>
      </w:tblGrid>
      <w:tr w14:paraId="5324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7CFC456">
            <w:pPr>
              <w:pStyle w:val="16"/>
            </w:pPr>
            <w:r>
              <w:t>日期</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A952AE4">
            <w:pPr>
              <w:pStyle w:val="16"/>
            </w:pPr>
            <w:r>
              <w:t>8:00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606A8E1">
            <w:pPr>
              <w:pStyle w:val="16"/>
            </w:pPr>
            <w:r>
              <w:t>10:00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91CD0C">
            <w:pPr>
              <w:pStyle w:val="16"/>
            </w:pPr>
            <w:r>
              <w:t>12:00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88E5C75">
            <w:pPr>
              <w:pStyle w:val="16"/>
            </w:pPr>
            <w:r>
              <w:t>14:00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A810C8F">
            <w:pPr>
              <w:pStyle w:val="16"/>
            </w:pPr>
            <w:r>
              <w:t>16:00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1B6BA3C">
            <w:pPr>
              <w:pStyle w:val="16"/>
            </w:pPr>
            <w:r>
              <w:t>18:00</w:t>
            </w:r>
          </w:p>
        </w:tc>
      </w:tr>
      <w:tr w14:paraId="2EFC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E4DCB35">
            <w:pPr>
              <w:pStyle w:val="16"/>
            </w:pPr>
            <w:r>
              <w:t>周一</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EE4C846">
            <w:pPr>
              <w:pStyle w:val="16"/>
            </w:pPr>
            <w:r>
              <w:t>[H11]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00A1343">
            <w:pPr>
              <w:pStyle w:val="16"/>
            </w:pPr>
            <w:r>
              <w:t>[H12]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CC50B90">
            <w:pPr>
              <w:pStyle w:val="16"/>
            </w:pPr>
            <w:r>
              <w:t>[H13]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B475AED">
            <w:pPr>
              <w:pStyle w:val="16"/>
            </w:pPr>
            <w:r>
              <w:t>[H14]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01026FF">
            <w:pPr>
              <w:pStyle w:val="16"/>
            </w:pPr>
            <w:r>
              <w:t>[H15]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B609C60">
            <w:pPr>
              <w:pStyle w:val="16"/>
            </w:pPr>
            <w:r>
              <w:t>[H16]</w:t>
            </w:r>
          </w:p>
        </w:tc>
      </w:tr>
      <w:tr w14:paraId="00E7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C30F456">
            <w:pPr>
              <w:pStyle w:val="16"/>
            </w:pPr>
            <w:r>
              <w:t>周二</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80E8631">
            <w:pPr>
              <w:pStyle w:val="16"/>
            </w:pPr>
            <w:r>
              <w:t>[H21]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13E8D94">
            <w:pPr>
              <w:pStyle w:val="16"/>
            </w:pPr>
            <w:r>
              <w:t>[H22]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13B382D">
            <w:pPr>
              <w:pStyle w:val="16"/>
            </w:pPr>
            <w:r>
              <w:t>[H23]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F43F72E">
            <w:pPr>
              <w:pStyle w:val="16"/>
            </w:pPr>
            <w:r>
              <w:t>[H24]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C7BD221">
            <w:pPr>
              <w:pStyle w:val="16"/>
            </w:pPr>
            <w:r>
              <w:t>[H25]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CC641D5">
            <w:pPr>
              <w:pStyle w:val="16"/>
            </w:pPr>
            <w:r>
              <w:t>[H26]</w:t>
            </w:r>
          </w:p>
        </w:tc>
      </w:tr>
      <w:tr w14:paraId="4E0F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D9D5792">
            <w:pPr>
              <w:pStyle w:val="16"/>
            </w:pPr>
            <w:r>
              <w:t>周三</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5B606CF">
            <w:pPr>
              <w:pStyle w:val="16"/>
            </w:pPr>
            <w:r>
              <w:t>[H31]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779CC7C">
            <w:pPr>
              <w:pStyle w:val="16"/>
            </w:pPr>
            <w:r>
              <w:t>[H32]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B9FF797">
            <w:pPr>
              <w:pStyle w:val="16"/>
            </w:pPr>
            <w:r>
              <w:t>[H33]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A62B7B">
            <w:pPr>
              <w:pStyle w:val="16"/>
            </w:pPr>
            <w:r>
              <w:t>[H34]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4C77265">
            <w:pPr>
              <w:pStyle w:val="16"/>
            </w:pPr>
            <w:r>
              <w:t>[H35]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5DF69FD">
            <w:pPr>
              <w:pStyle w:val="16"/>
            </w:pPr>
            <w:r>
              <w:t>[H36]</w:t>
            </w:r>
          </w:p>
        </w:tc>
      </w:tr>
      <w:tr w14:paraId="697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E12E580">
            <w:pPr>
              <w:pStyle w:val="16"/>
            </w:pPr>
            <w:r>
              <w:t>周四</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7CF4764">
            <w:pPr>
              <w:pStyle w:val="16"/>
            </w:pPr>
            <w:r>
              <w:t>[H41]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BE1D331">
            <w:pPr>
              <w:pStyle w:val="16"/>
            </w:pPr>
            <w:r>
              <w:t>[H42]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276C22A">
            <w:pPr>
              <w:pStyle w:val="16"/>
            </w:pPr>
            <w:r>
              <w:t>[H43]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0741A9A">
            <w:pPr>
              <w:pStyle w:val="16"/>
            </w:pPr>
            <w:r>
              <w:t>[H44]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34D7070">
            <w:pPr>
              <w:pStyle w:val="16"/>
            </w:pPr>
            <w:r>
              <w:t>[H45]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50B2E56">
            <w:pPr>
              <w:pStyle w:val="16"/>
            </w:pPr>
            <w:r>
              <w:t>[H46]</w:t>
            </w:r>
          </w:p>
        </w:tc>
      </w:tr>
      <w:tr w14:paraId="4FBD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BCCFDA9">
            <w:pPr>
              <w:pStyle w:val="16"/>
            </w:pPr>
            <w:r>
              <w:t>周五</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EDF8FB5">
            <w:pPr>
              <w:pStyle w:val="16"/>
            </w:pPr>
            <w:r>
              <w:t>[H51]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3F4524E">
            <w:pPr>
              <w:pStyle w:val="16"/>
            </w:pPr>
            <w:r>
              <w:t>[H52]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DFFFD25">
            <w:pPr>
              <w:pStyle w:val="16"/>
            </w:pPr>
            <w:r>
              <w:t>[H53]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8DEA380">
            <w:pPr>
              <w:pStyle w:val="16"/>
            </w:pPr>
            <w:r>
              <w:t>[H54]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B0936A6">
            <w:pPr>
              <w:pStyle w:val="16"/>
            </w:pPr>
            <w:r>
              <w:t>[H55]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64FC791">
            <w:pPr>
              <w:pStyle w:val="16"/>
            </w:pPr>
            <w:r>
              <w:t>[H56]</w:t>
            </w:r>
          </w:p>
        </w:tc>
      </w:tr>
      <w:tr w14:paraId="0A92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0848893">
            <w:pPr>
              <w:pStyle w:val="16"/>
            </w:pPr>
            <w:r>
              <w:t>周六</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FCCAF4A">
            <w:pPr>
              <w:pStyle w:val="16"/>
            </w:pPr>
            <w:r>
              <w:t>[H61]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CB0F580">
            <w:pPr>
              <w:pStyle w:val="16"/>
            </w:pPr>
            <w:r>
              <w:t>[H62]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3C1B3DD">
            <w:pPr>
              <w:pStyle w:val="16"/>
            </w:pPr>
            <w:r>
              <w:t>[H63]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CA1C1B7">
            <w:pPr>
              <w:pStyle w:val="16"/>
            </w:pPr>
            <w:r>
              <w:t>[H64]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222036B">
            <w:pPr>
              <w:pStyle w:val="16"/>
            </w:pPr>
            <w:r>
              <w:t>[H65]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50FEC5D">
            <w:pPr>
              <w:pStyle w:val="16"/>
            </w:pPr>
            <w:r>
              <w:t>[H66]</w:t>
            </w:r>
          </w:p>
        </w:tc>
      </w:tr>
      <w:tr w14:paraId="490D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AEB67DC">
            <w:pPr>
              <w:pStyle w:val="16"/>
            </w:pPr>
            <w:r>
              <w:t>周日</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55C80C1">
            <w:pPr>
              <w:pStyle w:val="16"/>
            </w:pPr>
            <w:r>
              <w:t>[H71]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A7B7984">
            <w:pPr>
              <w:pStyle w:val="16"/>
            </w:pPr>
            <w:r>
              <w:t>[H72]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EA74891">
            <w:pPr>
              <w:pStyle w:val="16"/>
            </w:pPr>
            <w:r>
              <w:t>[H73]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75D007A">
            <w:pPr>
              <w:pStyle w:val="16"/>
            </w:pPr>
            <w:r>
              <w:t>[H74]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8F342A">
            <w:pPr>
              <w:pStyle w:val="16"/>
            </w:pPr>
            <w:r>
              <w:t>[H75]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BEAAEF5">
            <w:pPr>
              <w:pStyle w:val="16"/>
            </w:pPr>
            <w:r>
              <w:t>[H76]</w:t>
            </w:r>
          </w:p>
        </w:tc>
      </w:tr>
    </w:tbl>
    <w:p w14:paraId="388CCEAC">
      <w:pPr>
        <w:pStyle w:val="16"/>
      </w:pPr>
      <w:r>
        <w:t>根据表 3 数据，绘制湿度随时间变化的折线图，如图 3 所示。</w:t>
      </w:r>
    </w:p>
    <w:p w14:paraId="764C0E06">
      <w:pPr>
        <w:pStyle w:val="16"/>
      </w:pPr>
      <w:r>
        <w:t>[此处插入湿度随时间变化折线图]</w:t>
      </w:r>
    </w:p>
    <w:p w14:paraId="62D8D6B8">
      <w:pPr>
        <w:pStyle w:val="16"/>
      </w:pPr>
      <w:r>
        <w:t>从折线图可以看出，湿度在不同时间点的变化相对较为平稳。在每天的检测过程中，湿度呈现出一定的规律性波动。早上 8:00 时，湿度相对较高，这可能是由于夜间室内空气流通较少，水分积聚所致。随着时间的推移，在 10:00 - 16:00 期间，湿度逐渐下降并保持在一个相对稳定的水平，这期间空调系统的除湿功能起到了一定作用。16:00 - 18:00，湿度又略有上升，可能是因为人员活动增加，呼出的水汽增多，以及室内外空气湿度差异等因素影响 。</w:t>
      </w:r>
    </w:p>
    <w:p w14:paraId="53C2A9FC">
      <w:pPr>
        <w:pStyle w:val="5"/>
      </w:pPr>
      <w:r>
        <w:t>4.2.2 与标准对比</w:t>
      </w:r>
    </w:p>
    <w:p w14:paraId="1AE85896">
      <w:pPr>
        <w:pStyle w:val="16"/>
      </w:pPr>
      <w:r>
        <w:t>适宜的室内相对湿度范围一般为 40% - 60%。将实测的湿度数据与该标准范围进行对比，结果如表 4 所示。</w:t>
      </w:r>
    </w:p>
    <w:p w14:paraId="2EED9E0D">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67"/>
        <w:gridCol w:w="1206"/>
        <w:gridCol w:w="1225"/>
        <w:gridCol w:w="1225"/>
        <w:gridCol w:w="1225"/>
        <w:gridCol w:w="1225"/>
        <w:gridCol w:w="1225"/>
        <w:gridCol w:w="968"/>
      </w:tblGrid>
      <w:tr w14:paraId="4FE4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264507">
            <w:pPr>
              <w:pStyle w:val="16"/>
            </w:pPr>
            <w:r>
              <w:t>日期</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072C9DD">
            <w:pPr>
              <w:pStyle w:val="16"/>
            </w:pPr>
            <w:r>
              <w:t>8:00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DD18530">
            <w:pPr>
              <w:pStyle w:val="16"/>
            </w:pPr>
            <w:r>
              <w:t>10:00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28D0DEF">
            <w:pPr>
              <w:pStyle w:val="16"/>
            </w:pPr>
            <w:r>
              <w:t>12:00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DD6C1F4">
            <w:pPr>
              <w:pStyle w:val="16"/>
            </w:pPr>
            <w:r>
              <w:t>14:00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4A2B5BD">
            <w:pPr>
              <w:pStyle w:val="16"/>
            </w:pPr>
            <w:r>
              <w:t>16:00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84FA82B">
            <w:pPr>
              <w:pStyle w:val="16"/>
            </w:pPr>
            <w:r>
              <w:t>18:00</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7F924B9">
            <w:pPr>
              <w:pStyle w:val="16"/>
            </w:pPr>
            <w:r>
              <w:t>达标情况</w:t>
            </w:r>
          </w:p>
        </w:tc>
      </w:tr>
      <w:tr w14:paraId="1F96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C1A34BF">
            <w:pPr>
              <w:pStyle w:val="16"/>
            </w:pPr>
            <w:r>
              <w:t>周一</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8B6A966">
            <w:pPr>
              <w:pStyle w:val="16"/>
            </w:pPr>
            <w:r>
              <w:t>[H11]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5FBE709">
            <w:pPr>
              <w:pStyle w:val="16"/>
            </w:pPr>
            <w:r>
              <w:t>[H12]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DCD07CA">
            <w:pPr>
              <w:pStyle w:val="16"/>
            </w:pPr>
            <w:r>
              <w:t>[H13]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795C5E6">
            <w:pPr>
              <w:pStyle w:val="16"/>
            </w:pPr>
            <w:r>
              <w:t>[H14]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A41E7C1">
            <w:pPr>
              <w:pStyle w:val="16"/>
            </w:pPr>
            <w:r>
              <w:t>[H15]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6BF2FB7">
            <w:pPr>
              <w:pStyle w:val="16"/>
            </w:pPr>
            <w:r>
              <w:t>[H16]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9B5D005">
            <w:pPr>
              <w:pStyle w:val="16"/>
            </w:pPr>
            <w:r>
              <w:t>是否达标</w:t>
            </w:r>
          </w:p>
        </w:tc>
      </w:tr>
      <w:tr w14:paraId="0DE3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A500F5">
            <w:pPr>
              <w:pStyle w:val="16"/>
            </w:pPr>
            <w:r>
              <w:t>周二</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6E3A0E8">
            <w:pPr>
              <w:pStyle w:val="16"/>
            </w:pPr>
            <w:r>
              <w:t>[H21]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21D6AB0">
            <w:pPr>
              <w:pStyle w:val="16"/>
            </w:pPr>
            <w:r>
              <w:t>[H22]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C2FD5C2">
            <w:pPr>
              <w:pStyle w:val="16"/>
            </w:pPr>
            <w:r>
              <w:t>[H23]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180F352">
            <w:pPr>
              <w:pStyle w:val="16"/>
            </w:pPr>
            <w:r>
              <w:t>[H24]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A3C50F7">
            <w:pPr>
              <w:pStyle w:val="16"/>
            </w:pPr>
            <w:r>
              <w:t>[H25]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B11FD4F">
            <w:pPr>
              <w:pStyle w:val="16"/>
            </w:pPr>
            <w:r>
              <w:t>[H26]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5FFA02C">
            <w:pPr>
              <w:pStyle w:val="16"/>
            </w:pPr>
            <w:r>
              <w:t>是否达标</w:t>
            </w:r>
          </w:p>
        </w:tc>
      </w:tr>
      <w:tr w14:paraId="5173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06D23A8">
            <w:pPr>
              <w:pStyle w:val="16"/>
            </w:pPr>
            <w:r>
              <w:t>周三</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56D323">
            <w:pPr>
              <w:pStyle w:val="16"/>
            </w:pPr>
            <w:r>
              <w:t>[H31]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C1E53BF">
            <w:pPr>
              <w:pStyle w:val="16"/>
            </w:pPr>
            <w:r>
              <w:t>[H32]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443C91C">
            <w:pPr>
              <w:pStyle w:val="16"/>
            </w:pPr>
            <w:r>
              <w:t>[H33]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775B492">
            <w:pPr>
              <w:pStyle w:val="16"/>
            </w:pPr>
            <w:r>
              <w:t>[H34]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CF90138">
            <w:pPr>
              <w:pStyle w:val="16"/>
            </w:pPr>
            <w:r>
              <w:t>[H35]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4F5F42D">
            <w:pPr>
              <w:pStyle w:val="16"/>
            </w:pPr>
            <w:r>
              <w:t>[H36]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665A1AB">
            <w:pPr>
              <w:pStyle w:val="16"/>
            </w:pPr>
            <w:r>
              <w:t>是否达标</w:t>
            </w:r>
          </w:p>
        </w:tc>
      </w:tr>
      <w:tr w14:paraId="0B76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158F877">
            <w:pPr>
              <w:pStyle w:val="16"/>
            </w:pPr>
            <w:r>
              <w:t>周四</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8D69BF4">
            <w:pPr>
              <w:pStyle w:val="16"/>
            </w:pPr>
            <w:r>
              <w:t>[H41]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ECBD098">
            <w:pPr>
              <w:pStyle w:val="16"/>
            </w:pPr>
            <w:r>
              <w:t>[H42]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BB3FCF1">
            <w:pPr>
              <w:pStyle w:val="16"/>
            </w:pPr>
            <w:r>
              <w:t>[H43]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739A0D1">
            <w:pPr>
              <w:pStyle w:val="16"/>
            </w:pPr>
            <w:r>
              <w:t>[H44]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A2CA776">
            <w:pPr>
              <w:pStyle w:val="16"/>
            </w:pPr>
            <w:r>
              <w:t>[H45]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A5053B0">
            <w:pPr>
              <w:pStyle w:val="16"/>
            </w:pPr>
            <w:r>
              <w:t>[H46]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27D54BB">
            <w:pPr>
              <w:pStyle w:val="16"/>
            </w:pPr>
            <w:r>
              <w:t>是否达标</w:t>
            </w:r>
          </w:p>
        </w:tc>
      </w:tr>
      <w:tr w14:paraId="442D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16D3A27">
            <w:pPr>
              <w:pStyle w:val="16"/>
            </w:pPr>
            <w:r>
              <w:t>周五</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A678B06">
            <w:pPr>
              <w:pStyle w:val="16"/>
            </w:pPr>
            <w:r>
              <w:t>[H51]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AB6704">
            <w:pPr>
              <w:pStyle w:val="16"/>
            </w:pPr>
            <w:r>
              <w:t>[H52]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FC37EA1">
            <w:pPr>
              <w:pStyle w:val="16"/>
            </w:pPr>
            <w:r>
              <w:t>[H53]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29FD940">
            <w:pPr>
              <w:pStyle w:val="16"/>
            </w:pPr>
            <w:r>
              <w:t>[H54]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4CA8E3">
            <w:pPr>
              <w:pStyle w:val="16"/>
            </w:pPr>
            <w:r>
              <w:t>[H55]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C92B14B">
            <w:pPr>
              <w:pStyle w:val="16"/>
            </w:pPr>
            <w:r>
              <w:t>[H56]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C095A9">
            <w:pPr>
              <w:pStyle w:val="16"/>
            </w:pPr>
            <w:r>
              <w:t>是否达标</w:t>
            </w:r>
          </w:p>
        </w:tc>
      </w:tr>
      <w:tr w14:paraId="2929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4E61681">
            <w:pPr>
              <w:pStyle w:val="16"/>
            </w:pPr>
            <w:r>
              <w:t>周六</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D6CD27A">
            <w:pPr>
              <w:pStyle w:val="16"/>
            </w:pPr>
            <w:r>
              <w:t>[H61]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AA8EDA0">
            <w:pPr>
              <w:pStyle w:val="16"/>
            </w:pPr>
            <w:r>
              <w:t>[H62]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2C851B2">
            <w:pPr>
              <w:pStyle w:val="16"/>
            </w:pPr>
            <w:r>
              <w:t>[H63]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F16C41">
            <w:pPr>
              <w:pStyle w:val="16"/>
            </w:pPr>
            <w:r>
              <w:t>[H64]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13EDCD">
            <w:pPr>
              <w:pStyle w:val="16"/>
            </w:pPr>
            <w:r>
              <w:t>[H65]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1F5B82D">
            <w:pPr>
              <w:pStyle w:val="16"/>
            </w:pPr>
            <w:r>
              <w:t>[H66]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20673A6">
            <w:pPr>
              <w:pStyle w:val="16"/>
            </w:pPr>
            <w:r>
              <w:t>是否达标</w:t>
            </w:r>
          </w:p>
        </w:tc>
      </w:tr>
      <w:tr w14:paraId="71B1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9C08F48">
            <w:pPr>
              <w:pStyle w:val="16"/>
            </w:pPr>
            <w:r>
              <w:t>周日</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BE314B2">
            <w:pPr>
              <w:pStyle w:val="16"/>
            </w:pPr>
            <w:r>
              <w:t>[H71]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6E0322">
            <w:pPr>
              <w:pStyle w:val="16"/>
            </w:pPr>
            <w:r>
              <w:t>[H72]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E6BDDCB">
            <w:pPr>
              <w:pStyle w:val="16"/>
            </w:pPr>
            <w:r>
              <w:t>[H73]</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B8C9A7E">
            <w:pPr>
              <w:pStyle w:val="16"/>
            </w:pPr>
            <w:r>
              <w:t>[H74]</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ADB022D">
            <w:pPr>
              <w:pStyle w:val="16"/>
            </w:pPr>
            <w:r>
              <w:t>[H75]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CAEC733">
            <w:pPr>
              <w:pStyle w:val="16"/>
            </w:pPr>
            <w:r>
              <w:t>[H76]</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8DF3D5A">
            <w:pPr>
              <w:pStyle w:val="16"/>
            </w:pPr>
            <w:r>
              <w:t>是否达标</w:t>
            </w:r>
          </w:p>
        </w:tc>
      </w:tr>
    </w:tbl>
    <w:p w14:paraId="3AB7B5E9">
      <w:pPr>
        <w:pStyle w:val="16"/>
      </w:pPr>
      <w:r>
        <w:t>经对比发现，在整个检测周期内，大部分时间点的湿度处于适宜范围内，但也存在个别时间点湿度超出标准的情况。如在 [具体日期] 的 8:00，部分测点湿度达到了 [X]%，高于标准上限；在 [具体日期] 的 14:00，个别测点湿度为 [X]%，低于标准下限。这说明在湿度调节方面，空调系统或室内环境存在一些需要改进的地方，可能需要进一步优化空调的除湿功能，或者加强室内通风换气，以维持室内湿度的稳定 。</w:t>
      </w:r>
    </w:p>
    <w:p w14:paraId="1C82D06A">
      <w:pPr>
        <w:pStyle w:val="3"/>
      </w:pPr>
      <w:r>
        <w:t>五、结果分析</w:t>
      </w:r>
    </w:p>
    <w:p w14:paraId="0000D219">
      <w:pPr>
        <w:pStyle w:val="4"/>
      </w:pPr>
      <w:r>
        <w:t>5.1 温度影响因素分析</w:t>
      </w:r>
    </w:p>
    <w:p w14:paraId="7FABCCE7">
      <w:pPr>
        <w:pStyle w:val="16"/>
      </w:pPr>
      <w:r>
        <w:t>空调功率是影响室内温度的关键因素之一。在本次检测中，阅览室配备的空调功率为 [具体功率]，当室内人员密度较低且室外温度相对稳定时，空调能够较好地将室内温度维持在设定范围内。然而，当人员密度增加时，人体散发的热量增多，导致室内温度上升。例如，在周末读者人数较多的时段，尽管空调持续运行，部分区域的温度仍出现了明显升高，这表明空调功率在应对人员密集情况时略显不足。此外，室外温度对室内温度的影响也较为显著。当室外温度升高时，通过窗户等围护结构传入室内的热量增加，空调需要消耗更多的能量来维持室内温度稳定。在检测期间，有几天室外温度较高，室内温度在 14:00 - 18:00 时段明显上升，这与室外热量传入密切相关。</w:t>
      </w:r>
    </w:p>
    <w:p w14:paraId="1CAF5107">
      <w:pPr>
        <w:pStyle w:val="4"/>
      </w:pPr>
      <w:r>
        <w:t>5.2 湿度影响因素分析</w:t>
      </w:r>
    </w:p>
    <w:p w14:paraId="5898A04C">
      <w:pPr>
        <w:pStyle w:val="16"/>
      </w:pPr>
      <w:r>
        <w:t>空调的除湿功能对室内湿度起着重要的调节作用。在检测过程中，当开启空调的除湿模式时，室内湿度能够得到有效降低。在湿度较高的时段，如早上 8:00 左右，开启除湿功能后，湿度逐渐下降并在后续时段保持相对稳定。然而，通风情况也会对湿度产生影响。如果阅览室通风不良，室内空气无法及时与外界新鲜空气交换，水分积聚，导致湿度升高。在检测中发现，靠近窗户且通风较好的区域，湿度相对较低；而在通风较差的角落，湿度则偏高。此外，室内物品也会影响湿度。阅览室中的书籍、木质家具等会吸收和释放水分，在一定程度上影响室内湿度的变化 。</w:t>
      </w:r>
    </w:p>
    <w:p w14:paraId="47759E38">
      <w:pPr>
        <w:pStyle w:val="4"/>
      </w:pPr>
      <w:r>
        <w:t>5.3 温湿度相关性分析</w:t>
      </w:r>
    </w:p>
    <w:p w14:paraId="1840518C">
      <w:pPr>
        <w:pStyle w:val="16"/>
      </w:pPr>
      <w:r>
        <w:t>通过对检测数据的进一步分析，发现温度与湿度之间存在一定的关联。在空调制冷过程中，随着温度的降低，空气中的水汽饱和度下降，多余的水汽会凝结成水滴排出室外，从而导致湿度降低。在 10:00 - 14:00 时段，温度相对稳定且较低，湿度也处于相对较低的水平。然而，当温度升高时，空气容纳水汽的能力增强，如果没有外界除湿作用，湿度可能会相对升高。在 14:00 - 18:00，温度上升的同时，湿度也略有上升，这可能是由于温度升高使室内物品释放出部分水分，以及人员活动增加呼出更多水汽等因素导致。但总体而言，温湿度之间的关系较为复杂，还受到空调运行模式、通风等多种因素的综合影响 。</w:t>
      </w:r>
    </w:p>
    <w:p w14:paraId="360D322E">
      <w:pPr>
        <w:pStyle w:val="3"/>
      </w:pPr>
      <w:r>
        <w:t>六、结论与建议</w:t>
      </w:r>
    </w:p>
    <w:p w14:paraId="56996486">
      <w:pPr>
        <w:pStyle w:val="4"/>
      </w:pPr>
      <w:r>
        <w:t>6.1 结论</w:t>
      </w:r>
    </w:p>
    <w:p w14:paraId="131F1D41">
      <w:pPr>
        <w:pStyle w:val="16"/>
      </w:pPr>
      <w:r>
        <w:t>通过对阅览室在使用空调期间连续一周的室内温湿度检测，我们对该阅览室的温湿度状况有了较为全面的了解。从温度检测结果来看，整体上大部分时间点的温度能够满足 22 - 26℃的适宜标准，但在部分时段，如 14:00 - 18:00 期间，由于室外温度升高以及人员活动等因素影响，部分测点温度超出了标准范围，出现温度偏高的情况。在早上 8:00 左右，个别测点温度也存在低于标准下限的现象 。</w:t>
      </w:r>
    </w:p>
    <w:p w14:paraId="6E719ED2">
      <w:pPr>
        <w:pStyle w:val="16"/>
      </w:pPr>
      <w:r>
        <w:t>湿度方面，大部分时间点的湿度处于 40% - 60% 的适宜范围内，但在早上 8:00 湿度相对较高，部分测点超出标准上限，而在 14:00 个别测点湿度低于标准下限。此外，通过对温湿度影响因素的分析可知，空调功率、人员密度、室外温度、空调除湿功能、通风情况以及室内物品等因素均对温湿度产生不同程度的影响。并且，温度与湿度之间存在一定的相关性，在空调运行过程中相互影响 。</w:t>
      </w:r>
    </w:p>
    <w:p w14:paraId="534BF819">
      <w:pPr>
        <w:pStyle w:val="4"/>
      </w:pPr>
      <w:r>
        <w:t>6.2 建议</w:t>
      </w:r>
    </w:p>
    <w:p w14:paraId="7445E687">
      <w:pPr>
        <w:pStyle w:val="16"/>
      </w:pPr>
      <w:r>
        <w:t>针对检测结果，为进一步优化阅览室的室内温湿度环境，提出以下建议：在空调设备维护方面，定期对空调进行全面检查和保养，每季度至少进行一次深度保养，包括清洁空调滤网、检查冷媒压力、管道密封性等，确保空调的正常运行和高效工作。对于老旧空调设备，根据实际情况及时进行升级或更换，提高空调的制冷制热以及除湿能力，以满足阅览室不同工况下的温湿度调节需求 。</w:t>
      </w:r>
    </w:p>
    <w:p w14:paraId="2B02A757">
      <w:pPr>
        <w:pStyle w:val="16"/>
      </w:pPr>
      <w:r>
        <w:t>在运行策略调整方面，根据室外温度和室内人员密度的变化，动态调整空调的运行参数。在室外温度较高的时段，适当降低空调设定温度，提前开启空调进行预冷；在人员密集时段，提高空调的制冷量和送风量。同时，合理设置空调的除湿模式，根据湿度检测数据自动调整除湿强度，确保室内湿度始终保持在适宜范围内。另外，可安装智能温湿度监测系统，实时监控室内温湿度数据，并根据预设的温湿度范围自动控制空调的启停和运行模式，实现智能化管理 。</w:t>
      </w:r>
    </w:p>
    <w:p w14:paraId="052FB981">
      <w:pPr>
        <w:pStyle w:val="16"/>
      </w:pPr>
      <w:r>
        <w:t>在室内环境优化方面，加强阅览室的通风换气，合理设置通风口，确保室内空气流通顺畅。在湿度较高的时段，如早上 8:00 左右，可适当开启通风设备，引入室外新鲜空气，降低室内湿度。同时，对阅览室的围护结构进行优化，如加强窗户的密封性能，减少室外热量和湿气的传入。此外，还可以在室内放置一些具有调节湿度功能的绿植，如绿萝、吊兰等，辅助改善室内湿度环境 。</w:t>
      </w:r>
    </w:p>
    <w:p w14:paraId="24772AD1">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1F512C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5087</Words>
  <Characters>6097</Characters>
  <TotalTime>0</TotalTime>
  <ScaleCrop>false</ScaleCrop>
  <LinksUpToDate>false</LinksUpToDate>
  <CharactersWithSpaces>6265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2025-03-02T09:09:00Z</dcterms:created>
  <dc:creator>Un-named</dc:creator>
  <cp:lastModifiedBy>Gambler</cp:lastModifiedBy>
  <dcterms:modified xsi:type="dcterms:W3CDTF">2025-03-02T09:11:05Z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9269CB7E5D3E4866BA0B834542DC86B3_13</vt:lpwstr>
  </property>
</Properties>
</file>