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9BE9C">
      <w:pPr>
        <w:widowControl w:val="0"/>
        <w:spacing w:after="312" w:afterLines="100" w:line="240" w:lineRule="auto"/>
        <w:rPr>
          <w:rFonts w:ascii="宋体" w:hAnsi="宋体"/>
          <w:b/>
          <w:bCs/>
          <w:kern w:val="2"/>
          <w:sz w:val="30"/>
          <w:szCs w:val="24"/>
          <w:lang w:val="en-US"/>
        </w:rPr>
      </w:pPr>
      <w:bookmarkStart w:id="63" w:name="_GoBack"/>
      <w:bookmarkEnd w:id="63"/>
    </w:p>
    <w:p w14:paraId="40179A56">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6C7369EE">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14:paraId="2820B938">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5B58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C462F58">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1A9E4D69">
            <w:pPr>
              <w:pStyle w:val="17"/>
              <w:tabs>
                <w:tab w:val="clear" w:pos="4153"/>
                <w:tab w:val="clear" w:pos="8306"/>
              </w:tabs>
              <w:snapToGrid/>
              <w:jc w:val="both"/>
              <w:rPr>
                <w:rFonts w:ascii="宋体" w:hAnsi="宋体"/>
                <w:szCs w:val="21"/>
              </w:rPr>
            </w:pPr>
            <w:bookmarkStart w:id="1" w:name="项目名称"/>
            <w:r>
              <w:t>新建项目</w:t>
            </w:r>
            <w:bookmarkEnd w:id="1"/>
          </w:p>
        </w:tc>
      </w:tr>
      <w:tr w14:paraId="735E00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727A5D5">
            <w:pPr>
              <w:jc w:val="both"/>
              <w:rPr>
                <w:rFonts w:ascii="宋体" w:hAnsi="宋体"/>
                <w:szCs w:val="21"/>
              </w:rPr>
            </w:pPr>
            <w:r>
              <w:rPr>
                <w:rFonts w:hint="eastAsia" w:ascii="宋体" w:hAnsi="宋体"/>
                <w:szCs w:val="21"/>
              </w:rPr>
              <w:t>工程地点</w:t>
            </w:r>
          </w:p>
        </w:tc>
        <w:tc>
          <w:tcPr>
            <w:tcW w:w="3780" w:type="dxa"/>
          </w:tcPr>
          <w:p w14:paraId="6DF96FC3">
            <w:pPr>
              <w:jc w:val="both"/>
              <w:rPr>
                <w:rFonts w:ascii="宋体" w:hAnsi="宋体"/>
                <w:szCs w:val="21"/>
              </w:rPr>
            </w:pPr>
            <w:bookmarkStart w:id="2" w:name="项目地点"/>
            <w:r>
              <w:t>河南-洛阳</w:t>
            </w:r>
            <w:bookmarkEnd w:id="2"/>
          </w:p>
        </w:tc>
      </w:tr>
      <w:tr w14:paraId="0DB1C1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96255B">
            <w:pPr>
              <w:jc w:val="both"/>
              <w:rPr>
                <w:rFonts w:ascii="宋体" w:hAnsi="宋体"/>
                <w:szCs w:val="21"/>
              </w:rPr>
            </w:pPr>
            <w:r>
              <w:rPr>
                <w:rFonts w:hint="eastAsia" w:ascii="宋体" w:hAnsi="宋体"/>
                <w:szCs w:val="21"/>
              </w:rPr>
              <w:t>设计编号</w:t>
            </w:r>
          </w:p>
        </w:tc>
        <w:tc>
          <w:tcPr>
            <w:tcW w:w="3780" w:type="dxa"/>
          </w:tcPr>
          <w:p w14:paraId="4AAEF8B4">
            <w:pPr>
              <w:jc w:val="both"/>
              <w:rPr>
                <w:rFonts w:ascii="宋体" w:hAnsi="宋体"/>
                <w:szCs w:val="21"/>
              </w:rPr>
            </w:pPr>
            <w:bookmarkStart w:id="3" w:name="设计编号"/>
            <w:bookmarkEnd w:id="3"/>
          </w:p>
        </w:tc>
      </w:tr>
      <w:tr w14:paraId="442724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D673CD8">
            <w:pPr>
              <w:jc w:val="both"/>
              <w:rPr>
                <w:rFonts w:ascii="宋体" w:hAnsi="宋体"/>
                <w:szCs w:val="21"/>
              </w:rPr>
            </w:pPr>
            <w:r>
              <w:rPr>
                <w:rFonts w:hint="eastAsia" w:ascii="宋体" w:hAnsi="宋体"/>
                <w:szCs w:val="21"/>
              </w:rPr>
              <w:t>建设单位</w:t>
            </w:r>
          </w:p>
        </w:tc>
        <w:tc>
          <w:tcPr>
            <w:tcW w:w="3780" w:type="dxa"/>
          </w:tcPr>
          <w:p w14:paraId="70C508F3">
            <w:pPr>
              <w:rPr>
                <w:rFonts w:ascii="宋体" w:hAnsi="宋体"/>
                <w:szCs w:val="21"/>
              </w:rPr>
            </w:pPr>
            <w:bookmarkStart w:id="4" w:name="建设单位"/>
            <w:bookmarkEnd w:id="4"/>
          </w:p>
        </w:tc>
      </w:tr>
      <w:tr w14:paraId="27BB16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A8E8EE6">
            <w:pPr>
              <w:jc w:val="both"/>
              <w:rPr>
                <w:rFonts w:ascii="宋体" w:hAnsi="宋体"/>
                <w:szCs w:val="21"/>
              </w:rPr>
            </w:pPr>
            <w:r>
              <w:rPr>
                <w:rFonts w:hint="eastAsia" w:ascii="宋体" w:hAnsi="宋体"/>
                <w:szCs w:val="21"/>
              </w:rPr>
              <w:t>设计单位</w:t>
            </w:r>
          </w:p>
        </w:tc>
        <w:tc>
          <w:tcPr>
            <w:tcW w:w="3780" w:type="dxa"/>
          </w:tcPr>
          <w:p w14:paraId="3D521931">
            <w:pPr>
              <w:rPr>
                <w:rFonts w:ascii="宋体" w:hAnsi="宋体"/>
                <w:szCs w:val="21"/>
              </w:rPr>
            </w:pPr>
            <w:bookmarkStart w:id="5" w:name="设计单位"/>
            <w:bookmarkEnd w:id="5"/>
          </w:p>
        </w:tc>
      </w:tr>
      <w:tr w14:paraId="5D7341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620A36">
            <w:pPr>
              <w:jc w:val="both"/>
              <w:rPr>
                <w:rFonts w:ascii="宋体" w:hAnsi="宋体"/>
                <w:szCs w:val="21"/>
              </w:rPr>
            </w:pPr>
            <w:r>
              <w:rPr>
                <w:rFonts w:hint="eastAsia" w:ascii="宋体" w:hAnsi="宋体"/>
                <w:szCs w:val="21"/>
              </w:rPr>
              <w:t>设 计 人</w:t>
            </w:r>
          </w:p>
        </w:tc>
        <w:tc>
          <w:tcPr>
            <w:tcW w:w="3780" w:type="dxa"/>
          </w:tcPr>
          <w:p w14:paraId="0DD5667C">
            <w:pPr>
              <w:rPr>
                <w:rFonts w:ascii="宋体" w:hAnsi="宋体"/>
                <w:szCs w:val="21"/>
              </w:rPr>
            </w:pPr>
          </w:p>
        </w:tc>
      </w:tr>
      <w:tr w14:paraId="2232A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B1489BA">
            <w:pPr>
              <w:jc w:val="both"/>
              <w:rPr>
                <w:rFonts w:ascii="宋体" w:hAnsi="宋体"/>
                <w:szCs w:val="21"/>
              </w:rPr>
            </w:pPr>
            <w:r>
              <w:rPr>
                <w:rFonts w:hint="eastAsia" w:ascii="宋体" w:hAnsi="宋体"/>
                <w:szCs w:val="21"/>
              </w:rPr>
              <w:t>校 对 人</w:t>
            </w:r>
          </w:p>
        </w:tc>
        <w:tc>
          <w:tcPr>
            <w:tcW w:w="3780" w:type="dxa"/>
          </w:tcPr>
          <w:p w14:paraId="77544E35">
            <w:pPr>
              <w:rPr>
                <w:rFonts w:ascii="宋体" w:hAnsi="宋体"/>
                <w:szCs w:val="21"/>
              </w:rPr>
            </w:pPr>
          </w:p>
        </w:tc>
      </w:tr>
      <w:tr w14:paraId="2541B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1F7043">
            <w:pPr>
              <w:jc w:val="both"/>
              <w:rPr>
                <w:rFonts w:ascii="宋体" w:hAnsi="宋体"/>
                <w:szCs w:val="21"/>
              </w:rPr>
            </w:pPr>
            <w:r>
              <w:rPr>
                <w:rFonts w:hint="eastAsia" w:ascii="宋体" w:hAnsi="宋体"/>
                <w:szCs w:val="21"/>
              </w:rPr>
              <w:t>审 核 人</w:t>
            </w:r>
          </w:p>
        </w:tc>
        <w:tc>
          <w:tcPr>
            <w:tcW w:w="3780" w:type="dxa"/>
          </w:tcPr>
          <w:p w14:paraId="074A5763">
            <w:pPr>
              <w:rPr>
                <w:rFonts w:ascii="宋体" w:hAnsi="宋体"/>
                <w:szCs w:val="21"/>
              </w:rPr>
            </w:pPr>
          </w:p>
        </w:tc>
      </w:tr>
      <w:tr w14:paraId="204B4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881A351">
            <w:pPr>
              <w:jc w:val="both"/>
              <w:rPr>
                <w:rFonts w:ascii="宋体" w:hAnsi="宋体"/>
                <w:szCs w:val="21"/>
              </w:rPr>
            </w:pPr>
            <w:r>
              <w:rPr>
                <w:rFonts w:hint="eastAsia" w:ascii="宋体" w:hAnsi="宋体"/>
                <w:szCs w:val="21"/>
              </w:rPr>
              <w:t>审 定 人</w:t>
            </w:r>
          </w:p>
        </w:tc>
        <w:tc>
          <w:tcPr>
            <w:tcW w:w="3780" w:type="dxa"/>
          </w:tcPr>
          <w:p w14:paraId="38ED0C96">
            <w:pPr>
              <w:rPr>
                <w:rFonts w:ascii="宋体" w:hAnsi="宋体"/>
                <w:szCs w:val="21"/>
              </w:rPr>
            </w:pPr>
          </w:p>
        </w:tc>
      </w:tr>
      <w:tr w14:paraId="52747F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5DA5A7E8">
            <w:pPr>
              <w:jc w:val="both"/>
              <w:rPr>
                <w:rFonts w:ascii="宋体" w:hAnsi="宋体"/>
                <w:szCs w:val="21"/>
              </w:rPr>
            </w:pPr>
            <w:r>
              <w:rPr>
                <w:rFonts w:hint="eastAsia" w:ascii="宋体" w:hAnsi="宋体"/>
                <w:szCs w:val="21"/>
              </w:rPr>
              <w:t>设计日期</w:t>
            </w:r>
          </w:p>
        </w:tc>
        <w:tc>
          <w:tcPr>
            <w:tcW w:w="3780" w:type="dxa"/>
          </w:tcPr>
          <w:p w14:paraId="6EF04BD6">
            <w:pPr>
              <w:rPr>
                <w:rFonts w:ascii="宋体" w:hAnsi="宋体"/>
                <w:szCs w:val="21"/>
              </w:rPr>
            </w:pPr>
            <w:bookmarkStart w:id="6" w:name="报告日期"/>
            <w:r>
              <w:rPr>
                <w:rFonts w:hint="eastAsia" w:ascii="宋体" w:hAnsi="宋体"/>
                <w:szCs w:val="21"/>
              </w:rPr>
              <w:t>2024年12月30日</w:t>
            </w:r>
            <w:bookmarkEnd w:id="6"/>
          </w:p>
        </w:tc>
      </w:tr>
    </w:tbl>
    <w:p w14:paraId="49D165CC">
      <w:pPr>
        <w:spacing w:line="240" w:lineRule="auto"/>
        <w:rPr>
          <w:rFonts w:ascii="宋体" w:hAnsi="宋体"/>
          <w:lang w:val="en-US"/>
        </w:rPr>
      </w:pPr>
    </w:p>
    <w:p w14:paraId="773E0E08">
      <w:pPr>
        <w:spacing w:line="240" w:lineRule="auto"/>
        <w:rPr>
          <w:rFonts w:ascii="宋体" w:hAnsi="宋体"/>
          <w:lang w:val="en-US"/>
        </w:rPr>
      </w:pPr>
    </w:p>
    <w:p w14:paraId="0A4D187C">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15705F99">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11FD49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4502705">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0B809734">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7C875B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6E696D55">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63794563">
            <w:pPr>
              <w:spacing w:line="240" w:lineRule="atLeast"/>
              <w:jc w:val="both"/>
              <w:rPr>
                <w:rFonts w:ascii="宋体" w:hAnsi="宋体"/>
                <w:szCs w:val="21"/>
              </w:rPr>
            </w:pPr>
            <w:bookmarkStart w:id="9" w:name="软件版本"/>
            <w:r>
              <w:rPr>
                <w:rFonts w:ascii="宋体" w:hAnsi="宋体"/>
                <w:szCs w:val="21"/>
              </w:rPr>
              <w:t>20240430(SP1)</w:t>
            </w:r>
            <w:bookmarkEnd w:id="9"/>
          </w:p>
        </w:tc>
      </w:tr>
      <w:tr w14:paraId="773043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2E4F6857">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6563BEC5">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26AAB9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062B76D1">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78486B1A">
            <w:pPr>
              <w:widowControl w:val="0"/>
              <w:spacing w:line="240" w:lineRule="auto"/>
              <w:jc w:val="both"/>
              <w:rPr>
                <w:rFonts w:ascii="宋体" w:hAnsi="宋体" w:eastAsia="等线"/>
                <w:kern w:val="2"/>
                <w:szCs w:val="21"/>
                <w:lang w:val="en-US"/>
              </w:rPr>
            </w:pPr>
            <w:bookmarkStart w:id="10" w:name="加密锁号"/>
            <w:r>
              <w:t>T13383870715</w:t>
            </w:r>
            <w:bookmarkEnd w:id="10"/>
          </w:p>
        </w:tc>
      </w:tr>
    </w:tbl>
    <w:p w14:paraId="024D8CAE">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26B162E2">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_Toc31337 </w:instrText>
      </w:r>
      <w:r>
        <w:rPr>
          <w:rFonts w:ascii="宋体" w:hAnsi="宋体"/>
          <w:bCs w:val="0"/>
          <w:caps/>
        </w:rPr>
        <w:fldChar w:fldCharType="separate"/>
      </w:r>
      <w:r>
        <w:rPr>
          <w:rFonts w:hint="eastAsia"/>
        </w:rPr>
        <w:t>1 项目概况</w:t>
      </w:r>
      <w:r>
        <w:tab/>
      </w:r>
      <w:r>
        <w:fldChar w:fldCharType="begin"/>
      </w:r>
      <w:r>
        <w:instrText xml:space="preserve"> PAGEREF _Toc31337 \h </w:instrText>
      </w:r>
      <w:r>
        <w:fldChar w:fldCharType="separate"/>
      </w:r>
      <w:r>
        <w:t>3</w:t>
      </w:r>
      <w:r>
        <w:fldChar w:fldCharType="end"/>
      </w:r>
      <w:r>
        <w:rPr>
          <w:rFonts w:ascii="宋体" w:hAnsi="宋体"/>
          <w:bCs w:val="0"/>
          <w:caps/>
        </w:rPr>
        <w:fldChar w:fldCharType="end"/>
      </w:r>
    </w:p>
    <w:p w14:paraId="27A68B66">
      <w:pPr>
        <w:pStyle w:val="20"/>
        <w:tabs>
          <w:tab w:val="right" w:leader="dot" w:pos="8930"/>
          <w:tab w:val="clear" w:pos="540"/>
          <w:tab w:val="clear" w:pos="840"/>
          <w:tab w:val="clear" w:pos="9360"/>
        </w:tabs>
      </w:pPr>
      <w:r>
        <w:fldChar w:fldCharType="begin"/>
      </w:r>
      <w:r>
        <w:instrText xml:space="preserve"> HYPERLINK \l _Toc2420 </w:instrText>
      </w:r>
      <w:r>
        <w:fldChar w:fldCharType="separate"/>
      </w:r>
      <w:r>
        <w:rPr>
          <w:rFonts w:hint="eastAsia"/>
          <w:lang w:val="en-GB"/>
        </w:rPr>
        <w:t xml:space="preserve">1.1 </w:t>
      </w:r>
      <w:r>
        <w:t>平面图</w:t>
      </w:r>
      <w:r>
        <w:tab/>
      </w:r>
      <w:r>
        <w:fldChar w:fldCharType="begin"/>
      </w:r>
      <w:r>
        <w:instrText xml:space="preserve"> PAGEREF _Toc2420 \h </w:instrText>
      </w:r>
      <w:r>
        <w:fldChar w:fldCharType="separate"/>
      </w:r>
      <w:r>
        <w:t>4</w:t>
      </w:r>
      <w:r>
        <w:fldChar w:fldCharType="end"/>
      </w:r>
      <w:r>
        <w:fldChar w:fldCharType="end"/>
      </w:r>
    </w:p>
    <w:p w14:paraId="0A87ADD7">
      <w:pPr>
        <w:pStyle w:val="20"/>
        <w:tabs>
          <w:tab w:val="right" w:leader="dot" w:pos="8930"/>
          <w:tab w:val="clear" w:pos="540"/>
          <w:tab w:val="clear" w:pos="840"/>
          <w:tab w:val="clear" w:pos="9360"/>
        </w:tabs>
      </w:pPr>
      <w:r>
        <w:fldChar w:fldCharType="begin"/>
      </w:r>
      <w:r>
        <w:instrText xml:space="preserve"> HYPERLINK \l _Toc16556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_Toc16556 \h </w:instrText>
      </w:r>
      <w:r>
        <w:fldChar w:fldCharType="separate"/>
      </w:r>
      <w:r>
        <w:t>8</w:t>
      </w:r>
      <w:r>
        <w:fldChar w:fldCharType="end"/>
      </w:r>
      <w:r>
        <w:fldChar w:fldCharType="end"/>
      </w:r>
    </w:p>
    <w:p w14:paraId="3BAC694A">
      <w:pPr>
        <w:pStyle w:val="19"/>
        <w:tabs>
          <w:tab w:val="right" w:leader="dot" w:pos="8930"/>
          <w:tab w:val="clear" w:pos="180"/>
          <w:tab w:val="clear" w:pos="420"/>
          <w:tab w:val="clear" w:pos="9360"/>
        </w:tabs>
      </w:pPr>
      <w:r>
        <w:fldChar w:fldCharType="begin"/>
      </w:r>
      <w:r>
        <w:instrText xml:space="preserve"> HYPERLINK \l _Toc30696 </w:instrText>
      </w:r>
      <w:r>
        <w:fldChar w:fldCharType="separate"/>
      </w:r>
      <w:r>
        <w:rPr>
          <w:rFonts w:hint="eastAsia"/>
        </w:rPr>
        <w:t>2 计算</w:t>
      </w:r>
      <w:r>
        <w:t>依据</w:t>
      </w:r>
      <w:r>
        <w:tab/>
      </w:r>
      <w:r>
        <w:fldChar w:fldCharType="begin"/>
      </w:r>
      <w:r>
        <w:instrText xml:space="preserve"> PAGEREF _Toc30696 \h </w:instrText>
      </w:r>
      <w:r>
        <w:fldChar w:fldCharType="separate"/>
      </w:r>
      <w:r>
        <w:t>9</w:t>
      </w:r>
      <w:r>
        <w:fldChar w:fldCharType="end"/>
      </w:r>
      <w:r>
        <w:fldChar w:fldCharType="end"/>
      </w:r>
    </w:p>
    <w:p w14:paraId="76C142BA">
      <w:pPr>
        <w:pStyle w:val="19"/>
        <w:tabs>
          <w:tab w:val="right" w:leader="dot" w:pos="8930"/>
          <w:tab w:val="clear" w:pos="180"/>
          <w:tab w:val="clear" w:pos="420"/>
          <w:tab w:val="clear" w:pos="9360"/>
        </w:tabs>
      </w:pPr>
      <w:r>
        <w:fldChar w:fldCharType="begin"/>
      </w:r>
      <w:r>
        <w:instrText xml:space="preserve"> HYPERLINK \l _Toc23994 </w:instrText>
      </w:r>
      <w:r>
        <w:fldChar w:fldCharType="separate"/>
      </w:r>
      <w:r>
        <w:rPr>
          <w:rFonts w:hint="eastAsia"/>
        </w:rPr>
        <w:t>3 参考</w:t>
      </w:r>
      <w:r>
        <w:t>标准</w:t>
      </w:r>
      <w:r>
        <w:tab/>
      </w:r>
      <w:r>
        <w:fldChar w:fldCharType="begin"/>
      </w:r>
      <w:r>
        <w:instrText xml:space="preserve"> PAGEREF _Toc23994 \h </w:instrText>
      </w:r>
      <w:r>
        <w:fldChar w:fldCharType="separate"/>
      </w:r>
      <w:r>
        <w:t>9</w:t>
      </w:r>
      <w:r>
        <w:fldChar w:fldCharType="end"/>
      </w:r>
      <w:r>
        <w:fldChar w:fldCharType="end"/>
      </w:r>
    </w:p>
    <w:p w14:paraId="6A43B25B">
      <w:pPr>
        <w:pStyle w:val="19"/>
        <w:tabs>
          <w:tab w:val="right" w:leader="dot" w:pos="8930"/>
          <w:tab w:val="clear" w:pos="180"/>
          <w:tab w:val="clear" w:pos="420"/>
          <w:tab w:val="clear" w:pos="9360"/>
        </w:tabs>
      </w:pPr>
      <w:r>
        <w:fldChar w:fldCharType="begin"/>
      </w:r>
      <w:r>
        <w:instrText xml:space="preserve"> HYPERLINK \l _Toc25374 </w:instrText>
      </w:r>
      <w:r>
        <w:fldChar w:fldCharType="separate"/>
      </w:r>
      <w:r>
        <w:rPr>
          <w:rFonts w:hint="eastAsia"/>
        </w:rPr>
        <w:t>4 计算方法</w:t>
      </w:r>
      <w:r>
        <w:tab/>
      </w:r>
      <w:r>
        <w:fldChar w:fldCharType="begin"/>
      </w:r>
      <w:r>
        <w:instrText xml:space="preserve"> PAGEREF _Toc25374 \h </w:instrText>
      </w:r>
      <w:r>
        <w:fldChar w:fldCharType="separate"/>
      </w:r>
      <w:r>
        <w:t>9</w:t>
      </w:r>
      <w:r>
        <w:fldChar w:fldCharType="end"/>
      </w:r>
      <w:r>
        <w:fldChar w:fldCharType="end"/>
      </w:r>
    </w:p>
    <w:p w14:paraId="536B869F">
      <w:pPr>
        <w:pStyle w:val="20"/>
        <w:tabs>
          <w:tab w:val="right" w:leader="dot" w:pos="8930"/>
          <w:tab w:val="clear" w:pos="540"/>
          <w:tab w:val="clear" w:pos="840"/>
          <w:tab w:val="clear" w:pos="9360"/>
        </w:tabs>
      </w:pPr>
      <w:r>
        <w:fldChar w:fldCharType="begin"/>
      </w:r>
      <w:r>
        <w:instrText xml:space="preserve"> HYPERLINK \l _Toc25110 </w:instrText>
      </w:r>
      <w:r>
        <w:fldChar w:fldCharType="separate"/>
      </w:r>
      <w:r>
        <w:rPr>
          <w:rFonts w:hint="eastAsia"/>
          <w:lang w:val="en-GB"/>
        </w:rPr>
        <w:t xml:space="preserve">4.1 </w:t>
      </w:r>
      <w:r>
        <w:t>CFD</w:t>
      </w:r>
      <w:r>
        <w:rPr>
          <w:rFonts w:hint="eastAsia"/>
        </w:rPr>
        <w:t>计算原理</w:t>
      </w:r>
      <w:r>
        <w:tab/>
      </w:r>
      <w:r>
        <w:fldChar w:fldCharType="begin"/>
      </w:r>
      <w:r>
        <w:instrText xml:space="preserve"> PAGEREF _Toc25110 \h </w:instrText>
      </w:r>
      <w:r>
        <w:fldChar w:fldCharType="separate"/>
      </w:r>
      <w:r>
        <w:t>9</w:t>
      </w:r>
      <w:r>
        <w:fldChar w:fldCharType="end"/>
      </w:r>
      <w:r>
        <w:fldChar w:fldCharType="end"/>
      </w:r>
    </w:p>
    <w:p w14:paraId="0508B453">
      <w:pPr>
        <w:pStyle w:val="15"/>
        <w:tabs>
          <w:tab w:val="right" w:leader="dot" w:pos="8930"/>
          <w:tab w:val="clear" w:pos="900"/>
          <w:tab w:val="clear" w:pos="1260"/>
          <w:tab w:val="clear" w:pos="9360"/>
        </w:tabs>
      </w:pPr>
      <w:r>
        <w:fldChar w:fldCharType="begin"/>
      </w:r>
      <w:r>
        <w:instrText xml:space="preserve"> HYPERLINK \l _Toc23729 </w:instrText>
      </w:r>
      <w:r>
        <w:fldChar w:fldCharType="separate"/>
      </w:r>
      <w:r>
        <w:rPr>
          <w:rFonts w:hint="eastAsia" w:eastAsia="宋体"/>
          <w:szCs w:val="24"/>
          <w:lang w:val="en-GB"/>
        </w:rPr>
        <w:t xml:space="preserve">4.1.1 </w:t>
      </w:r>
      <w:r>
        <w:rPr>
          <w:rFonts w:hint="eastAsia"/>
        </w:rPr>
        <w:t>湍流模型</w:t>
      </w:r>
      <w:r>
        <w:tab/>
      </w:r>
      <w:r>
        <w:fldChar w:fldCharType="begin"/>
      </w:r>
      <w:r>
        <w:instrText xml:space="preserve"> PAGEREF _Toc23729 \h </w:instrText>
      </w:r>
      <w:r>
        <w:fldChar w:fldCharType="separate"/>
      </w:r>
      <w:r>
        <w:t>9</w:t>
      </w:r>
      <w:r>
        <w:fldChar w:fldCharType="end"/>
      </w:r>
      <w:r>
        <w:fldChar w:fldCharType="end"/>
      </w:r>
    </w:p>
    <w:p w14:paraId="3B2B5583">
      <w:pPr>
        <w:pStyle w:val="15"/>
        <w:tabs>
          <w:tab w:val="right" w:leader="dot" w:pos="8930"/>
          <w:tab w:val="clear" w:pos="900"/>
          <w:tab w:val="clear" w:pos="1260"/>
          <w:tab w:val="clear" w:pos="9360"/>
        </w:tabs>
      </w:pPr>
      <w:r>
        <w:fldChar w:fldCharType="begin"/>
      </w:r>
      <w:r>
        <w:instrText xml:space="preserve"> HYPERLINK \l _Toc22410 </w:instrText>
      </w:r>
      <w:r>
        <w:fldChar w:fldCharType="separate"/>
      </w:r>
      <w:r>
        <w:rPr>
          <w:rFonts w:hint="eastAsia" w:eastAsia="宋体"/>
          <w:szCs w:val="24"/>
          <w:lang w:val="en-GB"/>
        </w:rPr>
        <w:t xml:space="preserve">4.1.2 </w:t>
      </w:r>
      <w:r>
        <w:rPr>
          <w:rFonts w:hint="eastAsia"/>
        </w:rPr>
        <w:t>边界条件</w:t>
      </w:r>
      <w:r>
        <w:tab/>
      </w:r>
      <w:r>
        <w:fldChar w:fldCharType="begin"/>
      </w:r>
      <w:r>
        <w:instrText xml:space="preserve"> PAGEREF _Toc22410 \h </w:instrText>
      </w:r>
      <w:r>
        <w:fldChar w:fldCharType="separate"/>
      </w:r>
      <w:r>
        <w:t>10</w:t>
      </w:r>
      <w:r>
        <w:fldChar w:fldCharType="end"/>
      </w:r>
      <w:r>
        <w:fldChar w:fldCharType="end"/>
      </w:r>
    </w:p>
    <w:p w14:paraId="34AAFE1F">
      <w:pPr>
        <w:pStyle w:val="15"/>
        <w:tabs>
          <w:tab w:val="right" w:leader="dot" w:pos="8930"/>
          <w:tab w:val="clear" w:pos="900"/>
          <w:tab w:val="clear" w:pos="1260"/>
          <w:tab w:val="clear" w:pos="9360"/>
        </w:tabs>
      </w:pPr>
      <w:r>
        <w:fldChar w:fldCharType="begin"/>
      </w:r>
      <w:r>
        <w:instrText xml:space="preserve"> HYPERLINK \l _Toc29558 </w:instrText>
      </w:r>
      <w:r>
        <w:fldChar w:fldCharType="separate"/>
      </w:r>
      <w:r>
        <w:rPr>
          <w:rFonts w:hint="eastAsia" w:eastAsia="宋体"/>
          <w:szCs w:val="24"/>
          <w:lang w:val="en-GB"/>
        </w:rPr>
        <w:t xml:space="preserve">4.1.3 </w:t>
      </w:r>
      <w:r>
        <w:rPr>
          <w:rFonts w:hint="eastAsia"/>
        </w:rPr>
        <w:t>求解计算</w:t>
      </w:r>
      <w:r>
        <w:tab/>
      </w:r>
      <w:r>
        <w:fldChar w:fldCharType="begin"/>
      </w:r>
      <w:r>
        <w:instrText xml:space="preserve"> PAGEREF _Toc29558 \h </w:instrText>
      </w:r>
      <w:r>
        <w:fldChar w:fldCharType="separate"/>
      </w:r>
      <w:r>
        <w:t>10</w:t>
      </w:r>
      <w:r>
        <w:fldChar w:fldCharType="end"/>
      </w:r>
      <w:r>
        <w:fldChar w:fldCharType="end"/>
      </w:r>
    </w:p>
    <w:p w14:paraId="5B5A45DD">
      <w:pPr>
        <w:pStyle w:val="20"/>
        <w:tabs>
          <w:tab w:val="right" w:leader="dot" w:pos="8930"/>
          <w:tab w:val="clear" w:pos="540"/>
          <w:tab w:val="clear" w:pos="840"/>
          <w:tab w:val="clear" w:pos="9360"/>
        </w:tabs>
      </w:pPr>
      <w:r>
        <w:fldChar w:fldCharType="begin"/>
      </w:r>
      <w:r>
        <w:instrText xml:space="preserve"> HYPERLINK \l _Toc21757 </w:instrText>
      </w:r>
      <w: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_Toc21757 \h </w:instrText>
      </w:r>
      <w:r>
        <w:fldChar w:fldCharType="separate"/>
      </w:r>
      <w:r>
        <w:t>11</w:t>
      </w:r>
      <w:r>
        <w:fldChar w:fldCharType="end"/>
      </w:r>
      <w:r>
        <w:fldChar w:fldCharType="end"/>
      </w:r>
    </w:p>
    <w:p w14:paraId="64DD33BA">
      <w:pPr>
        <w:pStyle w:val="15"/>
        <w:tabs>
          <w:tab w:val="right" w:leader="dot" w:pos="8930"/>
          <w:tab w:val="clear" w:pos="900"/>
          <w:tab w:val="clear" w:pos="1260"/>
          <w:tab w:val="clear" w:pos="9360"/>
        </w:tabs>
      </w:pPr>
      <w:r>
        <w:fldChar w:fldCharType="begin"/>
      </w:r>
      <w:r>
        <w:instrText xml:space="preserve"> HYPERLINK \l _Toc16502 </w:instrText>
      </w:r>
      <w:r>
        <w:fldChar w:fldCharType="separate"/>
      </w:r>
      <w:r>
        <w:rPr>
          <w:rFonts w:hint="eastAsia" w:eastAsia="宋体"/>
          <w:szCs w:val="24"/>
          <w:lang w:val="en-GB"/>
        </w:rPr>
        <w:t xml:space="preserve">4.2.1 </w:t>
      </w:r>
      <w:r>
        <w:t>PMV</w:t>
      </w:r>
      <w:r>
        <w:rPr>
          <w:rFonts w:hint="eastAsia"/>
        </w:rPr>
        <w:t>计算公式</w:t>
      </w:r>
      <w:r>
        <w:tab/>
      </w:r>
      <w:r>
        <w:fldChar w:fldCharType="begin"/>
      </w:r>
      <w:r>
        <w:instrText xml:space="preserve"> PAGEREF _Toc16502 \h </w:instrText>
      </w:r>
      <w:r>
        <w:fldChar w:fldCharType="separate"/>
      </w:r>
      <w:r>
        <w:t>12</w:t>
      </w:r>
      <w:r>
        <w:fldChar w:fldCharType="end"/>
      </w:r>
      <w:r>
        <w:fldChar w:fldCharType="end"/>
      </w:r>
    </w:p>
    <w:p w14:paraId="6932581E">
      <w:pPr>
        <w:pStyle w:val="15"/>
        <w:tabs>
          <w:tab w:val="right" w:leader="dot" w:pos="8930"/>
          <w:tab w:val="clear" w:pos="900"/>
          <w:tab w:val="clear" w:pos="1260"/>
          <w:tab w:val="clear" w:pos="9360"/>
        </w:tabs>
      </w:pPr>
      <w:r>
        <w:fldChar w:fldCharType="begin"/>
      </w:r>
      <w:r>
        <w:instrText xml:space="preserve"> HYPERLINK \l _Toc32273 </w:instrText>
      </w:r>
      <w:r>
        <w:fldChar w:fldCharType="separate"/>
      </w:r>
      <w:r>
        <w:rPr>
          <w:rFonts w:hint="eastAsia" w:eastAsia="宋体"/>
          <w:szCs w:val="24"/>
          <w:lang w:val="en-GB"/>
        </w:rPr>
        <w:t xml:space="preserve">4.2.2 </w:t>
      </w:r>
      <w:r>
        <w:t>PPD</w:t>
      </w:r>
      <w:r>
        <w:rPr>
          <w:rFonts w:hint="eastAsia"/>
        </w:rPr>
        <w:t>计算公式</w:t>
      </w:r>
      <w:r>
        <w:tab/>
      </w:r>
      <w:r>
        <w:fldChar w:fldCharType="begin"/>
      </w:r>
      <w:r>
        <w:instrText xml:space="preserve"> PAGEREF _Toc32273 \h </w:instrText>
      </w:r>
      <w:r>
        <w:fldChar w:fldCharType="separate"/>
      </w:r>
      <w:r>
        <w:t>12</w:t>
      </w:r>
      <w:r>
        <w:fldChar w:fldCharType="end"/>
      </w:r>
      <w:r>
        <w:fldChar w:fldCharType="end"/>
      </w:r>
    </w:p>
    <w:p w14:paraId="19AC0FED">
      <w:pPr>
        <w:pStyle w:val="15"/>
        <w:tabs>
          <w:tab w:val="right" w:leader="dot" w:pos="8930"/>
          <w:tab w:val="clear" w:pos="900"/>
          <w:tab w:val="clear" w:pos="1260"/>
          <w:tab w:val="clear" w:pos="9360"/>
        </w:tabs>
      </w:pPr>
      <w:r>
        <w:fldChar w:fldCharType="begin"/>
      </w:r>
      <w:r>
        <w:instrText xml:space="preserve"> HYPERLINK \l _Toc29856 </w:instrText>
      </w:r>
      <w:r>
        <w:fldChar w:fldCharType="separate"/>
      </w:r>
      <w:r>
        <w:rPr>
          <w:rFonts w:hint="eastAsia" w:eastAsia="宋体"/>
          <w:szCs w:val="24"/>
          <w:lang w:val="en-GB"/>
        </w:rPr>
        <w:t xml:space="preserve">4.2.3 </w:t>
      </w:r>
      <w:r>
        <w:rPr>
          <w:rFonts w:hint="eastAsia"/>
        </w:rPr>
        <w:t>PMV和PPD达标比例计算</w:t>
      </w:r>
      <w:r>
        <w:tab/>
      </w:r>
      <w:r>
        <w:fldChar w:fldCharType="begin"/>
      </w:r>
      <w:r>
        <w:instrText xml:space="preserve"> PAGEREF _Toc29856 \h </w:instrText>
      </w:r>
      <w:r>
        <w:fldChar w:fldCharType="separate"/>
      </w:r>
      <w:r>
        <w:t>13</w:t>
      </w:r>
      <w:r>
        <w:fldChar w:fldCharType="end"/>
      </w:r>
      <w:r>
        <w:fldChar w:fldCharType="end"/>
      </w:r>
    </w:p>
    <w:p w14:paraId="26712BC6">
      <w:pPr>
        <w:pStyle w:val="19"/>
        <w:tabs>
          <w:tab w:val="right" w:leader="dot" w:pos="8930"/>
          <w:tab w:val="clear" w:pos="180"/>
          <w:tab w:val="clear" w:pos="420"/>
          <w:tab w:val="clear" w:pos="9360"/>
        </w:tabs>
      </w:pPr>
      <w:r>
        <w:fldChar w:fldCharType="begin"/>
      </w:r>
      <w:r>
        <w:instrText xml:space="preserve"> HYPERLINK \l _Toc13440 </w:instrText>
      </w:r>
      <w:r>
        <w:fldChar w:fldCharType="separate"/>
      </w:r>
      <w:r>
        <w:rPr>
          <w:rFonts w:hint="eastAsia"/>
        </w:rPr>
        <w:t>5 结果</w:t>
      </w:r>
      <w:r>
        <w:t>分析</w:t>
      </w:r>
      <w:r>
        <w:tab/>
      </w:r>
      <w:r>
        <w:fldChar w:fldCharType="begin"/>
      </w:r>
      <w:r>
        <w:instrText xml:space="preserve"> PAGEREF _Toc13440 \h </w:instrText>
      </w:r>
      <w:r>
        <w:fldChar w:fldCharType="separate"/>
      </w:r>
      <w:r>
        <w:t>13</w:t>
      </w:r>
      <w:r>
        <w:fldChar w:fldCharType="end"/>
      </w:r>
      <w:r>
        <w:fldChar w:fldCharType="end"/>
      </w:r>
    </w:p>
    <w:p w14:paraId="29F2F5AE">
      <w:pPr>
        <w:pStyle w:val="20"/>
        <w:tabs>
          <w:tab w:val="right" w:leader="dot" w:pos="8930"/>
          <w:tab w:val="clear" w:pos="540"/>
          <w:tab w:val="clear" w:pos="840"/>
          <w:tab w:val="clear" w:pos="9360"/>
        </w:tabs>
      </w:pPr>
      <w:r>
        <w:fldChar w:fldCharType="begin"/>
      </w:r>
      <w:r>
        <w:instrText xml:space="preserve"> HYPERLINK \l _Toc13605 </w:instrText>
      </w:r>
      <w:r>
        <w:fldChar w:fldCharType="separate"/>
      </w:r>
      <w:r>
        <w:rPr>
          <w:rFonts w:hint="eastAsia"/>
          <w:lang w:val="en-GB"/>
        </w:rPr>
        <w:t xml:space="preserve">5.1 </w:t>
      </w:r>
      <w:r>
        <w:rPr>
          <w:rFonts w:hint="eastAsia"/>
        </w:rPr>
        <w:t>室内PMV与PPD达标比例统计</w:t>
      </w:r>
      <w:r>
        <w:tab/>
      </w:r>
      <w:r>
        <w:fldChar w:fldCharType="begin"/>
      </w:r>
      <w:r>
        <w:instrText xml:space="preserve"> PAGEREF _Toc13605 \h </w:instrText>
      </w:r>
      <w:r>
        <w:fldChar w:fldCharType="separate"/>
      </w:r>
      <w:r>
        <w:t>14</w:t>
      </w:r>
      <w:r>
        <w:fldChar w:fldCharType="end"/>
      </w:r>
      <w:r>
        <w:fldChar w:fldCharType="end"/>
      </w:r>
    </w:p>
    <w:p w14:paraId="5AB78640">
      <w:pPr>
        <w:pStyle w:val="19"/>
        <w:tabs>
          <w:tab w:val="right" w:leader="dot" w:pos="8930"/>
          <w:tab w:val="clear" w:pos="180"/>
          <w:tab w:val="clear" w:pos="420"/>
          <w:tab w:val="clear" w:pos="9360"/>
        </w:tabs>
      </w:pPr>
      <w:r>
        <w:fldChar w:fldCharType="begin"/>
      </w:r>
      <w:r>
        <w:instrText xml:space="preserve"> HYPERLINK \l _Toc12692 </w:instrText>
      </w:r>
      <w:r>
        <w:fldChar w:fldCharType="separate"/>
      </w:r>
      <w:r>
        <w:rPr>
          <w:rFonts w:hint="eastAsia"/>
        </w:rPr>
        <w:t>6 结论</w:t>
      </w:r>
      <w:r>
        <w:tab/>
      </w:r>
      <w:r>
        <w:fldChar w:fldCharType="begin"/>
      </w:r>
      <w:r>
        <w:instrText xml:space="preserve"> PAGEREF _Toc12692 \h </w:instrText>
      </w:r>
      <w:r>
        <w:fldChar w:fldCharType="separate"/>
      </w:r>
      <w:r>
        <w:t>14</w:t>
      </w:r>
      <w:r>
        <w:fldChar w:fldCharType="end"/>
      </w:r>
      <w:r>
        <w:fldChar w:fldCharType="end"/>
      </w:r>
    </w:p>
    <w:p w14:paraId="1FE12397">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1"/>
    </w:p>
    <w:p w14:paraId="6489CA4E">
      <w:pPr>
        <w:pStyle w:val="2"/>
      </w:pPr>
      <w:bookmarkStart w:id="12" w:name="_Toc452108759"/>
      <w:bookmarkStart w:id="13" w:name="_Toc31337"/>
      <w:r>
        <w:rPr>
          <w:rFonts w:hint="eastAsia"/>
        </w:rPr>
        <w:t>项目概况</w:t>
      </w:r>
      <w:bookmarkEnd w:id="12"/>
      <w:bookmarkEnd w:id="13"/>
    </w:p>
    <w:p w14:paraId="3AA40706">
      <w:pPr>
        <w:pStyle w:val="3"/>
        <w:ind w:firstLine="420"/>
        <w:rPr>
          <w:lang w:val="en-US"/>
        </w:rPr>
      </w:pPr>
      <w:bookmarkStart w:id="14" w:name="项目概况"/>
      <w:bookmarkEnd w:id="14"/>
    </w:p>
    <w:p w14:paraId="08C4AF5F">
      <w:pPr>
        <w:pStyle w:val="3"/>
        <w:ind w:firstLine="420"/>
        <w:rPr>
          <w:lang w:val="en-US"/>
        </w:rPr>
      </w:pPr>
    </w:p>
    <w:p w14:paraId="7BC04187">
      <w:pPr>
        <w:pStyle w:val="3"/>
        <w:ind w:firstLine="420"/>
        <w:rPr>
          <w:lang w:val="en-US"/>
        </w:rPr>
      </w:pPr>
    </w:p>
    <w:p w14:paraId="782B9848">
      <w:pPr>
        <w:pStyle w:val="3"/>
        <w:ind w:firstLine="420"/>
        <w:rPr>
          <w:lang w:val="en-US"/>
        </w:rPr>
        <w:sectPr>
          <w:pgSz w:w="11906" w:h="16838"/>
          <w:pgMar w:top="822" w:right="1134" w:bottom="992" w:left="709" w:header="283" w:footer="170" w:gutter="0"/>
          <w:cols w:space="720" w:num="1"/>
          <w:docGrid w:type="linesAndChars" w:linePitch="312" w:charSpace="0"/>
        </w:sectPr>
      </w:pPr>
    </w:p>
    <w:p w14:paraId="751CB3B9">
      <w:pPr>
        <w:pStyle w:val="4"/>
      </w:pPr>
      <w:bookmarkStart w:id="15" w:name="_Toc452108760"/>
      <w:bookmarkStart w:id="16" w:name="_Toc2420"/>
      <w:bookmarkStart w:id="17" w:name="平面图2"/>
      <w:r>
        <w:t>平面图</w:t>
      </w:r>
      <w:bookmarkEnd w:id="15"/>
      <w:bookmarkEnd w:id="16"/>
    </w:p>
    <w:p w14:paraId="1A3BF1E5">
      <w:pPr>
        <w:pStyle w:val="3"/>
        <w:ind w:firstLine="0" w:firstLineChars="0"/>
        <w:jc w:val="center"/>
        <w:rPr>
          <w:lang w:val="en-US"/>
        </w:rPr>
      </w:pPr>
      <w:bookmarkStart w:id="18" w:name="平面图"/>
      <w:bookmarkEnd w:id="18"/>
      <w:r>
        <w:drawing>
          <wp:inline distT="0" distB="0" distL="0" distR="0">
            <wp:extent cx="5667375" cy="49720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0"/>
                    <a:stretch>
                      <a:fillRect/>
                    </a:stretch>
                  </pic:blipFill>
                  <pic:spPr>
                    <a:xfrm>
                      <a:off x="0" y="0"/>
                      <a:ext cx="5667375" cy="4972050"/>
                    </a:xfrm>
                    <a:prstGeom prst="rect">
                      <a:avLst/>
                    </a:prstGeom>
                  </pic:spPr>
                </pic:pic>
              </a:graphicData>
            </a:graphic>
          </wp:inline>
        </w:drawing>
      </w:r>
    </w:p>
    <w:p w14:paraId="288C7811">
      <w:pPr>
        <w:pStyle w:val="3"/>
        <w:ind w:firstLine="0" w:firstLineChars="0"/>
        <w:jc w:val="center"/>
        <w:rPr>
          <w:lang w:val="en-US"/>
        </w:rPr>
      </w:pPr>
      <w:r>
        <w:rPr>
          <w:lang w:val="en-US"/>
        </w:rPr>
        <w:t>-1层平面</w:t>
      </w:r>
    </w:p>
    <w:p w14:paraId="338A316E">
      <w:pPr>
        <w:pStyle w:val="3"/>
        <w:ind w:firstLine="0" w:firstLineChars="0"/>
        <w:jc w:val="center"/>
        <w:rPr>
          <w:lang w:val="en-US"/>
        </w:rPr>
      </w:pPr>
      <w:r>
        <w:drawing>
          <wp:inline distT="0" distB="0" distL="0" distR="0">
            <wp:extent cx="5667375" cy="52197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1"/>
                    <a:stretch>
                      <a:fillRect/>
                    </a:stretch>
                  </pic:blipFill>
                  <pic:spPr>
                    <a:xfrm>
                      <a:off x="0" y="0"/>
                      <a:ext cx="5667375" cy="5219700"/>
                    </a:xfrm>
                    <a:prstGeom prst="rect">
                      <a:avLst/>
                    </a:prstGeom>
                  </pic:spPr>
                </pic:pic>
              </a:graphicData>
            </a:graphic>
          </wp:inline>
        </w:drawing>
      </w:r>
    </w:p>
    <w:p w14:paraId="664943B6">
      <w:pPr>
        <w:pStyle w:val="3"/>
        <w:ind w:firstLine="0" w:firstLineChars="0"/>
        <w:jc w:val="center"/>
        <w:rPr>
          <w:lang w:val="en-US"/>
        </w:rPr>
      </w:pPr>
      <w:r>
        <w:rPr>
          <w:lang w:val="en-US"/>
        </w:rPr>
        <w:t>1层平面</w:t>
      </w:r>
    </w:p>
    <w:p w14:paraId="2D6E3EF0">
      <w:pPr>
        <w:pStyle w:val="3"/>
        <w:ind w:firstLine="0" w:firstLineChars="0"/>
        <w:jc w:val="center"/>
        <w:rPr>
          <w:lang w:val="en-US"/>
        </w:rPr>
      </w:pPr>
      <w:r>
        <w:drawing>
          <wp:inline distT="0" distB="0" distL="0" distR="0">
            <wp:extent cx="5667375" cy="50101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2"/>
                    <a:stretch>
                      <a:fillRect/>
                    </a:stretch>
                  </pic:blipFill>
                  <pic:spPr>
                    <a:xfrm>
                      <a:off x="0" y="0"/>
                      <a:ext cx="5667375" cy="5010150"/>
                    </a:xfrm>
                    <a:prstGeom prst="rect">
                      <a:avLst/>
                    </a:prstGeom>
                  </pic:spPr>
                </pic:pic>
              </a:graphicData>
            </a:graphic>
          </wp:inline>
        </w:drawing>
      </w:r>
    </w:p>
    <w:p w14:paraId="3BEDD5A8">
      <w:pPr>
        <w:pStyle w:val="3"/>
        <w:ind w:firstLine="0" w:firstLineChars="0"/>
        <w:jc w:val="center"/>
        <w:rPr>
          <w:lang w:val="en-US"/>
        </w:rPr>
      </w:pPr>
      <w:r>
        <w:rPr>
          <w:lang w:val="en-US"/>
        </w:rPr>
        <w:t>2层平面</w:t>
      </w:r>
    </w:p>
    <w:p w14:paraId="660D04D9">
      <w:pPr>
        <w:pStyle w:val="3"/>
        <w:ind w:firstLine="0" w:firstLineChars="0"/>
        <w:jc w:val="center"/>
        <w:rPr>
          <w:lang w:val="en-US"/>
        </w:rPr>
      </w:pPr>
      <w:r>
        <w:drawing>
          <wp:inline distT="0" distB="0" distL="0" distR="0">
            <wp:extent cx="5667375" cy="528637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3"/>
                    <a:stretch>
                      <a:fillRect/>
                    </a:stretch>
                  </pic:blipFill>
                  <pic:spPr>
                    <a:xfrm>
                      <a:off x="0" y="0"/>
                      <a:ext cx="5667375" cy="5286375"/>
                    </a:xfrm>
                    <a:prstGeom prst="rect">
                      <a:avLst/>
                    </a:prstGeom>
                  </pic:spPr>
                </pic:pic>
              </a:graphicData>
            </a:graphic>
          </wp:inline>
        </w:drawing>
      </w:r>
    </w:p>
    <w:p w14:paraId="238E4714">
      <w:pPr>
        <w:pStyle w:val="3"/>
        <w:ind w:firstLine="0" w:firstLineChars="0"/>
        <w:jc w:val="center"/>
        <w:rPr>
          <w:lang w:val="en-US"/>
        </w:rPr>
      </w:pPr>
      <w:r>
        <w:rPr>
          <w:lang w:val="en-US"/>
        </w:rPr>
        <w:t>3层平面</w:t>
      </w:r>
    </w:p>
    <w:p w14:paraId="587466F8">
      <w:pPr>
        <w:pStyle w:val="3"/>
        <w:ind w:firstLine="0" w:firstLineChars="0"/>
        <w:jc w:val="center"/>
        <w:rPr>
          <w:lang w:val="en-US"/>
        </w:rPr>
      </w:pPr>
      <w:r>
        <w:drawing>
          <wp:inline distT="0" distB="0" distL="0" distR="0">
            <wp:extent cx="5667375" cy="51530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4"/>
                    <a:stretch>
                      <a:fillRect/>
                    </a:stretch>
                  </pic:blipFill>
                  <pic:spPr>
                    <a:xfrm>
                      <a:off x="0" y="0"/>
                      <a:ext cx="5667375" cy="5153025"/>
                    </a:xfrm>
                    <a:prstGeom prst="rect">
                      <a:avLst/>
                    </a:prstGeom>
                  </pic:spPr>
                </pic:pic>
              </a:graphicData>
            </a:graphic>
          </wp:inline>
        </w:drawing>
      </w:r>
    </w:p>
    <w:p w14:paraId="2A389778">
      <w:pPr>
        <w:pStyle w:val="3"/>
        <w:ind w:firstLine="0" w:firstLineChars="0"/>
        <w:jc w:val="center"/>
        <w:rPr>
          <w:lang w:val="en-US"/>
        </w:rPr>
      </w:pPr>
      <w:r>
        <w:rPr>
          <w:lang w:val="en-US"/>
        </w:rPr>
        <w:t>4层平面</w:t>
      </w:r>
    </w:p>
    <w:p w14:paraId="2D49C5A1">
      <w:pPr>
        <w:pStyle w:val="3"/>
        <w:ind w:firstLine="0" w:firstLineChars="0"/>
        <w:jc w:val="center"/>
        <w:rPr>
          <w:lang w:val="en-US"/>
        </w:rPr>
      </w:pPr>
    </w:p>
    <w:bookmarkEnd w:id="17"/>
    <w:p w14:paraId="2BF29BDB">
      <w:pPr>
        <w:pStyle w:val="3"/>
        <w:ind w:firstLine="0" w:firstLineChars="0"/>
        <w:jc w:val="center"/>
        <w:rPr>
          <w:lang w:val="en-US"/>
        </w:rPr>
      </w:pPr>
    </w:p>
    <w:p w14:paraId="12E57E9C">
      <w:pPr>
        <w:pStyle w:val="4"/>
      </w:pPr>
      <w:bookmarkStart w:id="19" w:name="_Toc452108761"/>
      <w:bookmarkStart w:id="20" w:name="_Toc16556"/>
      <w:r>
        <w:rPr>
          <w:rFonts w:hint="eastAsia"/>
        </w:rPr>
        <w:t>三</w:t>
      </w:r>
      <w:r>
        <w:t>维视图</w:t>
      </w:r>
      <w:bookmarkEnd w:id="19"/>
      <w:bookmarkEnd w:id="20"/>
    </w:p>
    <w:p w14:paraId="58ED98B4">
      <w:pPr>
        <w:pStyle w:val="3"/>
        <w:ind w:firstLine="0" w:firstLineChars="0"/>
        <w:jc w:val="center"/>
        <w:rPr>
          <w:lang w:val="en-US"/>
        </w:rPr>
      </w:pPr>
      <w:bookmarkStart w:id="21" w:name="模型观察"/>
      <w:bookmarkStart w:id="22" w:name="三维视图"/>
      <w:r>
        <w:t>请先在【模型观察】命令中保存图片</w:t>
      </w:r>
      <w:bookmarkEnd w:id="21"/>
      <w:bookmarkEnd w:id="22"/>
    </w:p>
    <w:p w14:paraId="0EA433F1">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457CCFBC">
      <w:pPr>
        <w:pStyle w:val="2"/>
      </w:pPr>
      <w:bookmarkStart w:id="23" w:name="TitleFormat"/>
      <w:bookmarkStart w:id="24" w:name="_Toc452108762"/>
      <w:bookmarkStart w:id="25" w:name="_Toc30696"/>
      <w:r>
        <w:rPr>
          <w:rFonts w:hint="eastAsia"/>
        </w:rPr>
        <w:t>计算</w:t>
      </w:r>
      <w:r>
        <w:t>依据</w:t>
      </w:r>
      <w:bookmarkEnd w:id="23"/>
      <w:bookmarkEnd w:id="24"/>
      <w:bookmarkEnd w:id="25"/>
    </w:p>
    <w:p w14:paraId="1A0708D7">
      <w:pPr>
        <w:pStyle w:val="3"/>
        <w:ind w:firstLine="199" w:firstLineChars="95"/>
        <w:rPr>
          <w:lang w:val="en-US"/>
        </w:rPr>
      </w:pPr>
      <w:bookmarkStart w:id="26" w:name="_Toc452108763"/>
      <w:r>
        <w:rPr>
          <w:rFonts w:hint="eastAsia"/>
          <w:lang w:val="en-US"/>
        </w:rPr>
        <w:t>本项目主要参照资料为：</w:t>
      </w:r>
    </w:p>
    <w:p w14:paraId="51934F43">
      <w:pPr>
        <w:pStyle w:val="3"/>
        <w:numPr>
          <w:ilvl w:val="0"/>
          <w:numId w:val="2"/>
        </w:numPr>
        <w:ind w:left="0" w:firstLine="200" w:firstLineChars="0"/>
        <w:rPr>
          <w:lang w:val="en-US"/>
        </w:rPr>
      </w:pPr>
      <w:bookmarkStart w:id="27" w:name="参考标准名称1"/>
      <w:r>
        <w:rPr>
          <w:rFonts w:hint="eastAsia"/>
          <w:lang w:val="en-US"/>
        </w:rPr>
        <w:t>河南省《绿色建筑评价标准》DBJ41T 109—2020</w:t>
      </w:r>
      <w:bookmarkEnd w:id="27"/>
    </w:p>
    <w:p w14:paraId="567DCB56">
      <w:pPr>
        <w:pStyle w:val="3"/>
        <w:numPr>
          <w:ilvl w:val="0"/>
          <w:numId w:val="2"/>
        </w:numPr>
        <w:ind w:left="0" w:firstLine="200" w:firstLineChars="0"/>
        <w:rPr>
          <w:lang w:val="en-US"/>
        </w:rPr>
      </w:pPr>
      <w:r>
        <w:rPr>
          <w:rFonts w:hint="eastAsia"/>
          <w:lang w:val="en-US"/>
        </w:rPr>
        <w:t>《绿色建筑评价技术细则》</w:t>
      </w:r>
    </w:p>
    <w:p w14:paraId="412E73E9">
      <w:pPr>
        <w:pStyle w:val="3"/>
        <w:numPr>
          <w:ilvl w:val="0"/>
          <w:numId w:val="2"/>
        </w:numPr>
        <w:ind w:left="0" w:firstLine="200" w:firstLineChars="0"/>
        <w:rPr>
          <w:lang w:val="en-US"/>
        </w:rPr>
      </w:pPr>
      <w:bookmarkStart w:id="28" w:name="_Hlk13496340"/>
      <w:r>
        <w:rPr>
          <w:rFonts w:hint="eastAsia"/>
          <w:lang w:val="en-US"/>
        </w:rPr>
        <w:t>《民用建筑室内热湿环境评价标准》</w:t>
      </w:r>
      <w:r>
        <w:rPr>
          <w:lang w:val="en-US"/>
        </w:rPr>
        <w:t>GB/T 50785-2012</w:t>
      </w:r>
    </w:p>
    <w:p w14:paraId="16A21CF6">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8"/>
    <w:p w14:paraId="0AA20577">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3658904C">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9" w:name="_Hlk13516321"/>
    </w:p>
    <w:bookmarkEnd w:id="29"/>
    <w:p w14:paraId="27097758">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65086C72">
      <w:pPr>
        <w:pStyle w:val="3"/>
        <w:numPr>
          <w:ilvl w:val="0"/>
          <w:numId w:val="2"/>
        </w:numPr>
        <w:ind w:left="0" w:firstLine="200" w:firstLineChars="0"/>
        <w:rPr>
          <w:lang w:val="en-US"/>
        </w:rPr>
      </w:pPr>
      <w:r>
        <w:rPr>
          <w:rFonts w:hint="eastAsia"/>
          <w:lang w:val="en-US"/>
        </w:rPr>
        <w:t xml:space="preserve"> 委托方提供的其他相关资料</w:t>
      </w:r>
    </w:p>
    <w:p w14:paraId="6FA7DD65">
      <w:pPr>
        <w:pStyle w:val="2"/>
      </w:pPr>
      <w:bookmarkStart w:id="30" w:name="_Toc23994"/>
      <w:r>
        <w:rPr>
          <w:rFonts w:hint="eastAsia"/>
        </w:rPr>
        <w:t>参考</w:t>
      </w:r>
      <w:r>
        <w:t>标准</w:t>
      </w:r>
      <w:bookmarkEnd w:id="26"/>
      <w:bookmarkEnd w:id="30"/>
    </w:p>
    <w:p w14:paraId="64621B1C">
      <w:pPr>
        <w:pStyle w:val="3"/>
        <w:ind w:firstLine="420"/>
        <w:rPr>
          <w:lang w:val="en-US"/>
        </w:rPr>
      </w:pPr>
      <w:bookmarkStart w:id="31" w:name="_Toc452108764"/>
      <w:bookmarkStart w:id="32" w:name="_Toc451698935"/>
      <w:r>
        <w:rPr>
          <w:rFonts w:hint="eastAsia"/>
          <w:lang w:val="en-US"/>
        </w:rPr>
        <w:t>室内热湿环境评价的主要依据为</w:t>
      </w:r>
      <w:bookmarkStart w:id="33" w:name="参考标准名称2"/>
      <w:r>
        <w:rPr>
          <w:rFonts w:hint="eastAsia"/>
          <w:lang w:val="en-US"/>
        </w:rPr>
        <w:t>河南省《绿色建筑评价标准》DBJ41T 109—2020</w:t>
      </w:r>
      <w:bookmarkEnd w:id="33"/>
      <w:r>
        <w:rPr>
          <w:rFonts w:hint="eastAsia"/>
          <w:lang w:val="en-US"/>
        </w:rPr>
        <w:t>中5.2.9条第2款的要求，具体评分规则如下：</w:t>
      </w:r>
    </w:p>
    <w:p w14:paraId="6644E263">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754EC198">
      <w:pPr>
        <w:pStyle w:val="2"/>
      </w:pPr>
      <w:bookmarkStart w:id="34" w:name="_Toc25374"/>
      <w:r>
        <w:rPr>
          <w:rFonts w:hint="eastAsia"/>
        </w:rPr>
        <w:t>计算</w:t>
      </w:r>
      <w:bookmarkEnd w:id="31"/>
      <w:bookmarkEnd w:id="32"/>
      <w:r>
        <w:rPr>
          <w:rFonts w:hint="eastAsia"/>
        </w:rPr>
        <w:t>方法</w:t>
      </w:r>
      <w:bookmarkEnd w:id="34"/>
    </w:p>
    <w:p w14:paraId="4CB4F510">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14:paraId="63579EAF">
      <w:pPr>
        <w:pStyle w:val="4"/>
      </w:pPr>
      <w:bookmarkStart w:id="35" w:name="_Toc25110"/>
      <w:r>
        <w:t>CFD</w:t>
      </w:r>
      <w:r>
        <w:rPr>
          <w:rFonts w:hint="eastAsia"/>
        </w:rPr>
        <w:t>计算原理</w:t>
      </w:r>
      <w:bookmarkEnd w:id="35"/>
    </w:p>
    <w:p w14:paraId="02D8336E">
      <w:pPr>
        <w:pStyle w:val="5"/>
      </w:pPr>
      <w:bookmarkStart w:id="36" w:name="_Toc23729"/>
      <w:r>
        <w:rPr>
          <w:rFonts w:hint="eastAsia"/>
        </w:rPr>
        <w:t>湍流模型</w:t>
      </w:r>
      <w:bookmarkEnd w:id="36"/>
    </w:p>
    <w:p w14:paraId="5510D5BE">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15DAAD0B">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14:paraId="1144AB1E">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3A0FB208">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270044E6">
            <w:pPr>
              <w:jc w:val="center"/>
              <w:rPr>
                <w:rFonts w:ascii="宋体" w:hAnsi="宋体" w:cs="宋体"/>
                <w:b/>
                <w:bCs/>
                <w:szCs w:val="21"/>
              </w:rPr>
            </w:pPr>
            <w:r>
              <w:rPr>
                <w:rFonts w:hint="eastAsia" w:ascii="宋体" w:hAnsi="宋体" w:cs="宋体"/>
                <w:b/>
                <w:bCs/>
                <w:szCs w:val="21"/>
              </w:rPr>
              <w:t>特点和适用工况</w:t>
            </w:r>
          </w:p>
        </w:tc>
      </w:tr>
      <w:tr w14:paraId="546167FF">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662F2537">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5C4F26C7">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69C99250">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77E1313F">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600D9E95">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62FB0264">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71B2C819">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74EB1244">
            <w:pPr>
              <w:rPr>
                <w:rFonts w:ascii="宋体" w:hAnsi="宋体" w:cs="宋体"/>
                <w:szCs w:val="21"/>
              </w:rPr>
            </w:pPr>
            <w:r>
              <w:rPr>
                <w:rFonts w:hint="eastAsia" w:ascii="宋体" w:hAnsi="宋体" w:cs="宋体"/>
                <w:szCs w:val="21"/>
              </w:rPr>
              <w:t>旋转流动、强逆压梯度的边界层流动、流动分离和二次流，类似于RNG</w:t>
            </w:r>
          </w:p>
        </w:tc>
      </w:tr>
    </w:tbl>
    <w:p w14:paraId="07265651">
      <w:pPr>
        <w:pStyle w:val="5"/>
        <w:tabs>
          <w:tab w:val="left" w:pos="360"/>
        </w:tabs>
        <w:ind w:left="0" w:firstLine="0"/>
      </w:pPr>
      <w:bookmarkStart w:id="37" w:name="_Toc8151"/>
      <w:bookmarkStart w:id="38" w:name="_Toc451698938"/>
      <w:bookmarkStart w:id="39" w:name="_Toc452108766"/>
      <w:bookmarkStart w:id="40" w:name="_Toc22410"/>
      <w:r>
        <w:rPr>
          <w:rFonts w:hint="eastAsia"/>
        </w:rPr>
        <w:t>边界条件</w:t>
      </w:r>
      <w:bookmarkEnd w:id="37"/>
      <w:bookmarkEnd w:id="38"/>
      <w:bookmarkEnd w:id="39"/>
      <w:bookmarkEnd w:id="40"/>
    </w:p>
    <w:p w14:paraId="4B3070BF">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14:paraId="347F7BED">
      <w:pPr>
        <w:spacing w:line="400" w:lineRule="atLeast"/>
        <w:ind w:firstLine="435"/>
        <w:rPr>
          <w:szCs w:val="21"/>
        </w:rPr>
      </w:pPr>
      <w:r>
        <w:rPr>
          <w:rFonts w:hint="eastAsia"/>
          <w:b/>
          <w:szCs w:val="21"/>
        </w:rPr>
        <w:t>送风口</w:t>
      </w:r>
      <w:r>
        <w:rPr>
          <w:rFonts w:hint="eastAsia"/>
          <w:szCs w:val="21"/>
        </w:rPr>
        <w:t>：采用温度和风速作为边界条件；</w:t>
      </w:r>
    </w:p>
    <w:p w14:paraId="58B80ABC">
      <w:pPr>
        <w:spacing w:line="400" w:lineRule="atLeast"/>
        <w:ind w:firstLine="435"/>
        <w:rPr>
          <w:szCs w:val="21"/>
        </w:rPr>
      </w:pPr>
      <w:r>
        <w:rPr>
          <w:rFonts w:hint="eastAsia"/>
          <w:b/>
          <w:szCs w:val="21"/>
        </w:rPr>
        <w:t>回风口</w:t>
      </w:r>
      <w:r>
        <w:rPr>
          <w:rFonts w:hint="eastAsia"/>
          <w:szCs w:val="21"/>
        </w:rPr>
        <w:t>：采用绝热和定压边界条件；</w:t>
      </w:r>
    </w:p>
    <w:p w14:paraId="19DB85B1">
      <w:pPr>
        <w:spacing w:line="400" w:lineRule="atLeast"/>
        <w:rPr>
          <w:szCs w:val="21"/>
        </w:rPr>
      </w:pPr>
    </w:p>
    <w:p w14:paraId="79CC600D">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14:paraId="20B2180E">
      <w:pPr>
        <w:pStyle w:val="5"/>
        <w:tabs>
          <w:tab w:val="left" w:pos="360"/>
        </w:tabs>
        <w:ind w:left="0" w:firstLine="0"/>
      </w:pPr>
      <w:bookmarkStart w:id="41" w:name="_Toc23583"/>
      <w:bookmarkStart w:id="42" w:name="_Toc451698939"/>
      <w:bookmarkStart w:id="43" w:name="_Toc452108767"/>
      <w:bookmarkStart w:id="44" w:name="_Toc29558"/>
      <w:r>
        <w:rPr>
          <w:rFonts w:hint="eastAsia"/>
        </w:rPr>
        <w:t>求解计算</w:t>
      </w:r>
      <w:bookmarkEnd w:id="41"/>
      <w:bookmarkEnd w:id="42"/>
      <w:bookmarkEnd w:id="43"/>
      <w:bookmarkEnd w:id="44"/>
    </w:p>
    <w:p w14:paraId="6B790B9A">
      <w:pPr>
        <w:pStyle w:val="3"/>
        <w:numPr>
          <w:ilvl w:val="0"/>
          <w:numId w:val="3"/>
        </w:numPr>
        <w:ind w:left="0" w:firstLine="0" w:firstLineChars="0"/>
        <w:rPr>
          <w:b/>
          <w:lang w:val="en-US"/>
        </w:rPr>
      </w:pPr>
      <w:r>
        <w:rPr>
          <w:rFonts w:hint="eastAsia"/>
          <w:b/>
          <w:lang w:val="en-US"/>
        </w:rPr>
        <w:t>数学模型</w:t>
      </w:r>
    </w:p>
    <w:p w14:paraId="3CF705DD">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67CEEE12">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74667CD4">
      <w:pPr>
        <w:pStyle w:val="3"/>
        <w:ind w:firstLine="525" w:firstLineChars="250"/>
        <w:rPr>
          <w:lang w:val="en-US"/>
        </w:rPr>
      </w:pPr>
      <w:r>
        <w:rPr>
          <w:rFonts w:hint="eastAsia"/>
          <w:lang w:val="en-US"/>
        </w:rPr>
        <w:t>该式中的φ可以是速度、湍流动能、湍流耗散率以及温度等物理量，参照下表</w:t>
      </w:r>
    </w:p>
    <w:p w14:paraId="74C289AC">
      <w:pPr>
        <w:pStyle w:val="3"/>
        <w:ind w:firstLine="0" w:firstLineChars="0"/>
        <w:jc w:val="center"/>
        <w:rPr>
          <w:rFonts w:ascii="微软雅黑" w:hAnsi="微软雅黑" w:eastAsia="微软雅黑"/>
          <w:b/>
        </w:rPr>
      </w:pPr>
      <w:bookmarkStart w:id="45"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5"/>
      <w:r>
        <w:rPr>
          <w:rFonts w:hint="eastAsia" w:ascii="微软雅黑" w:hAnsi="微软雅黑" w:eastAsia="微软雅黑"/>
          <w:b/>
        </w:rPr>
        <w:t xml:space="preserve"> </w:t>
      </w:r>
      <w:bookmarkStart w:id="46" w:name="_Ref225175618"/>
      <w:r>
        <w:rPr>
          <w:rFonts w:hint="eastAsia" w:ascii="微软雅黑" w:hAnsi="微软雅黑" w:eastAsia="微软雅黑"/>
          <w:b/>
        </w:rPr>
        <w:t>计算流体力学的控制方程</w:t>
      </w:r>
      <w:bookmarkEnd w:id="46"/>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259CE1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67F811C6">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7A0E060A">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6E4B2E46">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2D50D827">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122024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DBAE8AA">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7B65C56C">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6CB109B9">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0CB91288">
            <w:pPr>
              <w:widowControl w:val="0"/>
              <w:jc w:val="both"/>
              <w:rPr>
                <w:rFonts w:cs="Calibri"/>
                <w:kern w:val="2"/>
                <w:szCs w:val="24"/>
              </w:rPr>
            </w:pPr>
            <w:r>
              <w:rPr>
                <w:szCs w:val="24"/>
              </w:rPr>
              <w:t>0</w:t>
            </w:r>
          </w:p>
        </w:tc>
      </w:tr>
      <w:tr w14:paraId="15D7A4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F6A7AE6">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3751631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941D5E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4A39B1F">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152989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F7651DE">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0422C21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CACDBAF">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F4D8F80">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503FA1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9149BDB">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2005629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7EC290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B8F9FAC">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5901E3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EF72CCB">
            <w:pPr>
              <w:rPr>
                <w:rFonts w:cs="Calibri"/>
                <w:kern w:val="2"/>
                <w:szCs w:val="24"/>
              </w:rPr>
            </w:pPr>
            <w:r>
              <w:rPr>
                <w:rFonts w:hint="eastAsia"/>
                <w:szCs w:val="24"/>
              </w:rPr>
              <w:t>湍流</w:t>
            </w:r>
          </w:p>
          <w:p w14:paraId="73FE4848">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0DCF3BC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A6776B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1867D2B">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56A0E2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6D07669">
            <w:pPr>
              <w:rPr>
                <w:rFonts w:cs="Calibri"/>
                <w:kern w:val="2"/>
                <w:szCs w:val="24"/>
              </w:rPr>
            </w:pPr>
            <w:r>
              <w:rPr>
                <w:rFonts w:hint="eastAsia"/>
                <w:szCs w:val="24"/>
              </w:rPr>
              <w:t>湍流</w:t>
            </w:r>
          </w:p>
          <w:p w14:paraId="0E25A42E">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5A876D56">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0547C4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7F01A67">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79E132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58135DFC">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6B017806">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5A6F68DD">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534BC463">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745EEED1">
      <w:pPr>
        <w:pStyle w:val="3"/>
        <w:ind w:firstLine="525" w:firstLineChars="250"/>
        <w:rPr>
          <w:lang w:val="en-US"/>
        </w:rPr>
      </w:pPr>
      <w:r>
        <w:rPr>
          <w:rFonts w:hint="eastAsia"/>
          <w:lang w:val="en-US"/>
        </w:rPr>
        <w:t>上表中的常数如下：</w:t>
      </w:r>
    </w:p>
    <w:p w14:paraId="58EC6009">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46D1D6B9">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482BFF3E">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75B20395">
      <w:pPr>
        <w:pStyle w:val="3"/>
        <w:numPr>
          <w:ilvl w:val="0"/>
          <w:numId w:val="3"/>
        </w:numPr>
        <w:ind w:firstLineChars="0"/>
        <w:rPr>
          <w:b/>
          <w:lang w:val="en-US"/>
        </w:rPr>
      </w:pPr>
      <w:r>
        <w:rPr>
          <w:rFonts w:hint="eastAsia"/>
          <w:b/>
          <w:lang w:val="en-US"/>
        </w:rPr>
        <w:t>差分格式</w:t>
      </w:r>
    </w:p>
    <w:p w14:paraId="2DECC329">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3C269380">
      <w:pPr>
        <w:pStyle w:val="4"/>
      </w:pPr>
      <w:bookmarkStart w:id="47" w:name="_Toc21757"/>
      <w:r>
        <w:rPr>
          <w:rFonts w:hint="eastAsia"/>
        </w:rPr>
        <w:t>热湿环境评价</w:t>
      </w:r>
      <w:r>
        <w:t>指标</w:t>
      </w:r>
      <w:r>
        <w:rPr>
          <w:rFonts w:hint="eastAsia"/>
        </w:rPr>
        <w:t>计算</w:t>
      </w:r>
      <w:bookmarkEnd w:id="47"/>
    </w:p>
    <w:p w14:paraId="0159907B">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4184B19D">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8" w:name="_Hlk13601794"/>
      <w:r>
        <w:rPr>
          <w:rFonts w:hint="eastAsia"/>
          <w:lang w:val="en-US"/>
        </w:rPr>
        <w:t>本项目采用《民用建筑室内热湿环境评价标准》GB/T 50785-2012中所示的计算程序完成上述PMV的计算。</w:t>
      </w:r>
    </w:p>
    <w:p w14:paraId="778172FF">
      <w:pPr>
        <w:pStyle w:val="5"/>
      </w:pPr>
      <w:bookmarkStart w:id="49" w:name="_Toc16502"/>
      <w:r>
        <w:t>PMV</w:t>
      </w:r>
      <w:r>
        <w:rPr>
          <w:rFonts w:hint="eastAsia"/>
        </w:rPr>
        <w:t>计算公式</w:t>
      </w:r>
      <w:bookmarkEnd w:id="49"/>
    </w:p>
    <w:bookmarkEnd w:id="48"/>
    <w:p w14:paraId="1B04952E">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5">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0F70293D">
      <w:pPr>
        <w:pStyle w:val="3"/>
        <w:ind w:firstLine="630" w:firstLineChars="300"/>
        <w:rPr>
          <w:lang w:val="en-US"/>
        </w:rPr>
      </w:pPr>
      <w:r>
        <w:rPr>
          <w:rFonts w:hint="eastAsia"/>
          <w:lang w:val="en-US"/>
        </w:rPr>
        <w:t>式中：</w:t>
      </w:r>
    </w:p>
    <w:p w14:paraId="4CD45F96">
      <w:pPr>
        <w:pStyle w:val="3"/>
        <w:ind w:firstLine="630" w:firstLineChars="300"/>
        <w:rPr>
          <w:lang w:val="en-US"/>
        </w:rPr>
      </w:pPr>
      <w:r>
        <w:rPr>
          <w:lang w:val="en-US"/>
        </w:rPr>
        <w:t>PMV——</w:t>
      </w:r>
      <w:r>
        <w:rPr>
          <w:rFonts w:hint="eastAsia"/>
          <w:lang w:val="en-US"/>
        </w:rPr>
        <w:t>预计平均热感觉指数；</w:t>
      </w:r>
    </w:p>
    <w:p w14:paraId="0EAB8061">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3B152150">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0CEA5109">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76E4DA28">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007573CF">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14:paraId="22DD2BDC">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7" o:title=""/>
            <o:lock v:ext="edit" aspectratio="t"/>
            <w10:wrap type="none"/>
            <w10:anchorlock/>
          </v:shape>
          <o:OLEObject Type="Embed" ProgID="Equation.3" ShapeID="_x0000_i1025" DrawAspect="Content" ObjectID="_1468075725" r:id="rId56">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14:paraId="2A589CCF">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14:paraId="5C966980">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160626DA">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56F628E0">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45E9C46E">
      <w:pPr>
        <w:pStyle w:val="3"/>
        <w:ind w:left="88" w:leftChars="42" w:firstLine="0" w:firstLineChars="0"/>
        <w:rPr>
          <w:lang w:val="en-US"/>
        </w:rPr>
      </w:pPr>
      <w:r>
        <w:rPr>
          <w:rFonts w:hint="eastAsia"/>
          <w:lang w:val="en-US"/>
        </w:rPr>
        <w:t>说明：其中水蒸气分压也可以用空气相对湿度代替作为输入的参数。</w:t>
      </w:r>
    </w:p>
    <w:p w14:paraId="6054E838">
      <w:pPr>
        <w:pStyle w:val="5"/>
        <w:tabs>
          <w:tab w:val="left" w:pos="360"/>
        </w:tabs>
        <w:ind w:left="0" w:firstLine="0"/>
      </w:pPr>
      <w:bookmarkStart w:id="50" w:name="_Toc32273"/>
      <w:r>
        <w:t>PPD</w:t>
      </w:r>
      <w:r>
        <w:rPr>
          <w:rFonts w:hint="eastAsia"/>
        </w:rPr>
        <w:t>计算公式</w:t>
      </w:r>
      <w:bookmarkEnd w:id="50"/>
    </w:p>
    <w:p w14:paraId="3DDD9268">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687C200D">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449B666A">
      <w:pPr>
        <w:pStyle w:val="3"/>
        <w:ind w:firstLine="199" w:firstLineChars="95"/>
        <w:rPr>
          <w:lang w:val="en-US"/>
        </w:rPr>
      </w:pPr>
      <w:r>
        <w:rPr>
          <w:rFonts w:hint="eastAsia"/>
          <w:lang w:val="en-US"/>
        </w:rPr>
        <w:t>式中：PMV为平均热感觉指数；</w:t>
      </w:r>
    </w:p>
    <w:p w14:paraId="6EBA98A3">
      <w:pPr>
        <w:pStyle w:val="3"/>
        <w:ind w:firstLine="630" w:firstLineChars="300"/>
        <w:rPr>
          <w:lang w:val="en-US"/>
        </w:rPr>
      </w:pPr>
      <w:r>
        <w:rPr>
          <w:rFonts w:hint="eastAsia"/>
          <w:lang w:val="en-US"/>
        </w:rPr>
        <w:t xml:space="preserve">  PPD为预计不满意率，%；</w:t>
      </w:r>
    </w:p>
    <w:p w14:paraId="5E602EC8">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9">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2EB8CF97">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5072A16A">
      <w:pPr>
        <w:pStyle w:val="5"/>
        <w:tabs>
          <w:tab w:val="left" w:pos="360"/>
        </w:tabs>
        <w:ind w:left="0" w:firstLine="0"/>
      </w:pPr>
      <w:bookmarkStart w:id="51" w:name="_Toc29856"/>
      <w:r>
        <w:rPr>
          <w:rFonts w:hint="eastAsia"/>
        </w:rPr>
        <w:t>PMV和PPD达标比例计算</w:t>
      </w:r>
      <w:bookmarkEnd w:id="51"/>
    </w:p>
    <w:p w14:paraId="708E00F4">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33BE01A5">
      <w:pPr>
        <w:pStyle w:val="2"/>
      </w:pPr>
      <w:bookmarkStart w:id="52" w:name="_Toc3745"/>
      <w:bookmarkStart w:id="53" w:name="_Toc452108768"/>
      <w:bookmarkStart w:id="54" w:name="_Toc13440"/>
      <w:r>
        <w:rPr>
          <w:rFonts w:hint="eastAsia"/>
        </w:rPr>
        <w:t>结果</w:t>
      </w:r>
      <w:r>
        <w:t>分析</w:t>
      </w:r>
      <w:bookmarkEnd w:id="52"/>
      <w:bookmarkEnd w:id="53"/>
      <w:bookmarkEnd w:id="54"/>
    </w:p>
    <w:p w14:paraId="4020B4F5">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14:paraId="5EB17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21F70A0E">
            <w:pPr>
              <w:pStyle w:val="3"/>
              <w:spacing w:line="0" w:lineRule="atLeast"/>
              <w:ind w:firstLine="0" w:firstLineChars="0"/>
              <w:jc w:val="center"/>
            </w:pPr>
            <w:bookmarkStart w:id="55" w:name="计算工况表"/>
            <w:r>
              <w:rPr>
                <w:rFonts w:hint="eastAsia"/>
              </w:rPr>
              <w:t>序号</w:t>
            </w:r>
          </w:p>
        </w:tc>
        <w:tc>
          <w:tcPr>
            <w:tcW w:w="4213" w:type="dxa"/>
            <w:shd w:val="clear" w:color="auto" w:fill="E6E6E6"/>
            <w:vAlign w:val="center"/>
          </w:tcPr>
          <w:p w14:paraId="13104A66">
            <w:pPr>
              <w:pStyle w:val="3"/>
              <w:spacing w:line="0" w:lineRule="atLeast"/>
              <w:ind w:firstLine="0" w:firstLineChars="0"/>
              <w:jc w:val="center"/>
            </w:pPr>
            <w:r>
              <w:rPr>
                <w:rFonts w:hint="eastAsia"/>
              </w:rPr>
              <w:t>分析对象名称</w:t>
            </w:r>
          </w:p>
        </w:tc>
        <w:tc>
          <w:tcPr>
            <w:tcW w:w="1104" w:type="dxa"/>
            <w:shd w:val="clear" w:color="auto" w:fill="E6E6E6"/>
            <w:vAlign w:val="center"/>
          </w:tcPr>
          <w:p w14:paraId="0D582745">
            <w:pPr>
              <w:pStyle w:val="3"/>
              <w:spacing w:line="0" w:lineRule="atLeast"/>
              <w:ind w:firstLine="0" w:firstLineChars="0"/>
            </w:pPr>
            <w:r>
              <w:rPr>
                <w:rFonts w:hint="eastAsia"/>
              </w:rPr>
              <w:t>室外温度</w:t>
            </w:r>
          </w:p>
          <w:p w14:paraId="24DD91B6">
            <w:pPr>
              <w:pStyle w:val="3"/>
              <w:spacing w:line="0" w:lineRule="atLeast"/>
              <w:ind w:firstLine="0" w:firstLineChars="0"/>
              <w:jc w:val="center"/>
            </w:pPr>
            <w:r>
              <w:t>(</w:t>
            </w:r>
            <w:r>
              <w:rPr>
                <w:rFonts w:hint="eastAsia"/>
              </w:rPr>
              <w:t>℃</w:t>
            </w:r>
            <w:r>
              <w:t>)</w:t>
            </w:r>
          </w:p>
        </w:tc>
        <w:tc>
          <w:tcPr>
            <w:tcW w:w="1075" w:type="dxa"/>
            <w:shd w:val="clear" w:color="auto" w:fill="E6E6E6"/>
            <w:vAlign w:val="center"/>
          </w:tcPr>
          <w:p w14:paraId="3AE136D2">
            <w:pPr>
              <w:pStyle w:val="3"/>
              <w:spacing w:line="0" w:lineRule="atLeast"/>
              <w:ind w:firstLine="0" w:firstLineChars="0"/>
              <w:jc w:val="center"/>
            </w:pPr>
            <w:r>
              <w:rPr>
                <w:rFonts w:hint="eastAsia"/>
              </w:rPr>
              <w:t>人体代谢</w:t>
            </w:r>
          </w:p>
          <w:p w14:paraId="20E1E93E">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14:paraId="76987424">
            <w:pPr>
              <w:pStyle w:val="3"/>
              <w:spacing w:line="0" w:lineRule="atLeast"/>
              <w:ind w:firstLine="0" w:firstLineChars="0"/>
              <w:jc w:val="center"/>
            </w:pPr>
            <w:r>
              <w:rPr>
                <w:rFonts w:hint="eastAsia"/>
              </w:rPr>
              <w:t>对外做功</w:t>
            </w:r>
          </w:p>
          <w:p w14:paraId="7C5C30B3">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14:paraId="5D4BE7D2">
            <w:pPr>
              <w:pStyle w:val="3"/>
              <w:spacing w:line="0" w:lineRule="atLeast"/>
              <w:ind w:firstLine="0" w:firstLineChars="0"/>
              <w:jc w:val="center"/>
            </w:pPr>
            <w:r>
              <w:rPr>
                <w:rFonts w:hint="eastAsia"/>
              </w:rPr>
              <w:t>服装热阻</w:t>
            </w:r>
          </w:p>
          <w:p w14:paraId="7BF2AB7C">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14:paraId="39867543">
            <w:pPr>
              <w:pStyle w:val="3"/>
              <w:spacing w:line="0" w:lineRule="atLeast"/>
              <w:ind w:firstLine="0" w:firstLineChars="0"/>
              <w:jc w:val="center"/>
            </w:pPr>
            <w:r>
              <w:rPr>
                <w:rFonts w:hint="eastAsia"/>
              </w:rPr>
              <w:t>相对湿度</w:t>
            </w:r>
          </w:p>
          <w:p w14:paraId="54480088">
            <w:pPr>
              <w:pStyle w:val="3"/>
              <w:spacing w:line="0" w:lineRule="atLeast"/>
              <w:ind w:firstLine="0" w:firstLineChars="0"/>
              <w:jc w:val="center"/>
            </w:pPr>
            <w:r>
              <w:t>(</w:t>
            </w:r>
            <w:r>
              <w:rPr>
                <w:rFonts w:hint="eastAsia"/>
              </w:rPr>
              <w:t>%</w:t>
            </w:r>
            <w:r>
              <w:t>)</w:t>
            </w:r>
          </w:p>
        </w:tc>
      </w:tr>
      <w:tr w14:paraId="7A88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FE2D092">
            <w:pPr>
              <w:pStyle w:val="3"/>
              <w:ind w:firstLine="0" w:firstLineChars="0"/>
              <w:jc w:val="right"/>
            </w:pPr>
            <w:r>
              <w:t>1</w:t>
            </w:r>
          </w:p>
        </w:tc>
        <w:tc>
          <w:tcPr>
            <w:tcW w:w="4213" w:type="dxa"/>
          </w:tcPr>
          <w:p w14:paraId="79E47F32">
            <w:pPr>
              <w:pStyle w:val="3"/>
              <w:ind w:firstLine="0" w:firstLineChars="0"/>
            </w:pPr>
            <w:r>
              <w:t>1层</w:t>
            </w:r>
          </w:p>
        </w:tc>
        <w:tc>
          <w:tcPr>
            <w:tcW w:w="1104" w:type="dxa"/>
            <w:vAlign w:val="center"/>
          </w:tcPr>
          <w:p w14:paraId="6FFB61C8">
            <w:pPr>
              <w:pStyle w:val="3"/>
              <w:ind w:firstLine="0" w:firstLineChars="0"/>
            </w:pPr>
            <w:r>
              <w:t>30</w:t>
            </w:r>
          </w:p>
        </w:tc>
        <w:tc>
          <w:tcPr>
            <w:tcW w:w="1075" w:type="dxa"/>
          </w:tcPr>
          <w:p w14:paraId="19661BD1">
            <w:pPr>
              <w:pStyle w:val="3"/>
              <w:ind w:firstLine="0" w:firstLineChars="0"/>
            </w:pPr>
            <w:r>
              <w:t>1</w:t>
            </w:r>
          </w:p>
        </w:tc>
        <w:tc>
          <w:tcPr>
            <w:tcW w:w="1075" w:type="dxa"/>
          </w:tcPr>
          <w:p w14:paraId="6F29BCC4">
            <w:pPr>
              <w:pStyle w:val="3"/>
              <w:ind w:firstLine="0" w:firstLineChars="0"/>
            </w:pPr>
            <w:r>
              <w:t>0</w:t>
            </w:r>
          </w:p>
        </w:tc>
        <w:tc>
          <w:tcPr>
            <w:tcW w:w="1068" w:type="dxa"/>
          </w:tcPr>
          <w:p w14:paraId="550B155F">
            <w:pPr>
              <w:pStyle w:val="3"/>
              <w:ind w:firstLine="0" w:firstLineChars="0"/>
            </w:pPr>
            <w:r>
              <w:t>0.6</w:t>
            </w:r>
          </w:p>
        </w:tc>
        <w:tc>
          <w:tcPr>
            <w:tcW w:w="1058" w:type="dxa"/>
          </w:tcPr>
          <w:p w14:paraId="4FC7E2BA">
            <w:pPr>
              <w:pStyle w:val="3"/>
              <w:ind w:firstLine="0" w:firstLineChars="0"/>
            </w:pPr>
            <w:r>
              <w:t>50</w:t>
            </w:r>
          </w:p>
        </w:tc>
      </w:tr>
      <w:tr w14:paraId="3880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BE715C4">
            <w:pPr>
              <w:pStyle w:val="3"/>
              <w:ind w:firstLine="0" w:firstLineChars="0"/>
              <w:jc w:val="right"/>
            </w:pPr>
            <w:r>
              <w:t>2</w:t>
            </w:r>
          </w:p>
        </w:tc>
        <w:tc>
          <w:tcPr>
            <w:tcW w:w="4213" w:type="dxa"/>
          </w:tcPr>
          <w:p w14:paraId="00744D3F">
            <w:pPr>
              <w:pStyle w:val="3"/>
              <w:ind w:firstLine="0" w:firstLineChars="0"/>
            </w:pPr>
            <w:r>
              <w:t>1层</w:t>
            </w:r>
          </w:p>
        </w:tc>
        <w:tc>
          <w:tcPr>
            <w:tcW w:w="1104" w:type="dxa"/>
            <w:vAlign w:val="center"/>
          </w:tcPr>
          <w:p w14:paraId="0465448F">
            <w:pPr>
              <w:pStyle w:val="3"/>
              <w:ind w:firstLine="0" w:firstLineChars="0"/>
            </w:pPr>
            <w:r>
              <w:t>30</w:t>
            </w:r>
          </w:p>
        </w:tc>
        <w:tc>
          <w:tcPr>
            <w:tcW w:w="1075" w:type="dxa"/>
          </w:tcPr>
          <w:p w14:paraId="3D30CA49">
            <w:pPr>
              <w:pStyle w:val="3"/>
              <w:ind w:firstLine="0" w:firstLineChars="0"/>
            </w:pPr>
            <w:r>
              <w:t>1</w:t>
            </w:r>
          </w:p>
        </w:tc>
        <w:tc>
          <w:tcPr>
            <w:tcW w:w="1075" w:type="dxa"/>
          </w:tcPr>
          <w:p w14:paraId="606CF967">
            <w:pPr>
              <w:pStyle w:val="3"/>
              <w:ind w:firstLine="0" w:firstLineChars="0"/>
            </w:pPr>
            <w:r>
              <w:t>0</w:t>
            </w:r>
          </w:p>
        </w:tc>
        <w:tc>
          <w:tcPr>
            <w:tcW w:w="1068" w:type="dxa"/>
          </w:tcPr>
          <w:p w14:paraId="609D08F2">
            <w:pPr>
              <w:pStyle w:val="3"/>
              <w:ind w:firstLine="0" w:firstLineChars="0"/>
            </w:pPr>
            <w:r>
              <w:t>0.6</w:t>
            </w:r>
          </w:p>
        </w:tc>
        <w:tc>
          <w:tcPr>
            <w:tcW w:w="1058" w:type="dxa"/>
          </w:tcPr>
          <w:p w14:paraId="58D60830">
            <w:pPr>
              <w:pStyle w:val="3"/>
              <w:ind w:firstLine="0" w:firstLineChars="0"/>
            </w:pPr>
            <w:r>
              <w:t>50</w:t>
            </w:r>
          </w:p>
        </w:tc>
      </w:tr>
      <w:tr w14:paraId="4956B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7DE054F">
            <w:pPr>
              <w:pStyle w:val="3"/>
              <w:ind w:firstLine="0" w:firstLineChars="0"/>
              <w:jc w:val="right"/>
            </w:pPr>
            <w:r>
              <w:t>3</w:t>
            </w:r>
          </w:p>
        </w:tc>
        <w:tc>
          <w:tcPr>
            <w:tcW w:w="4213" w:type="dxa"/>
          </w:tcPr>
          <w:p w14:paraId="1BFBF436">
            <w:pPr>
              <w:pStyle w:val="3"/>
              <w:ind w:firstLine="0" w:firstLineChars="0"/>
            </w:pPr>
            <w:r>
              <w:t>1层</w:t>
            </w:r>
          </w:p>
        </w:tc>
        <w:tc>
          <w:tcPr>
            <w:tcW w:w="1104" w:type="dxa"/>
            <w:vAlign w:val="center"/>
          </w:tcPr>
          <w:p w14:paraId="56D80728">
            <w:pPr>
              <w:pStyle w:val="3"/>
              <w:ind w:firstLine="0" w:firstLineChars="0"/>
            </w:pPr>
            <w:r>
              <w:t>30</w:t>
            </w:r>
          </w:p>
        </w:tc>
        <w:tc>
          <w:tcPr>
            <w:tcW w:w="1075" w:type="dxa"/>
          </w:tcPr>
          <w:p w14:paraId="45AAC73C">
            <w:pPr>
              <w:pStyle w:val="3"/>
              <w:ind w:firstLine="0" w:firstLineChars="0"/>
            </w:pPr>
            <w:r>
              <w:t>1</w:t>
            </w:r>
          </w:p>
        </w:tc>
        <w:tc>
          <w:tcPr>
            <w:tcW w:w="1075" w:type="dxa"/>
          </w:tcPr>
          <w:p w14:paraId="4E70332D">
            <w:pPr>
              <w:pStyle w:val="3"/>
              <w:ind w:firstLine="0" w:firstLineChars="0"/>
            </w:pPr>
            <w:r>
              <w:t>0</w:t>
            </w:r>
          </w:p>
        </w:tc>
        <w:tc>
          <w:tcPr>
            <w:tcW w:w="1068" w:type="dxa"/>
          </w:tcPr>
          <w:p w14:paraId="721818FF">
            <w:pPr>
              <w:pStyle w:val="3"/>
              <w:ind w:firstLine="0" w:firstLineChars="0"/>
            </w:pPr>
            <w:r>
              <w:t>0.6</w:t>
            </w:r>
          </w:p>
        </w:tc>
        <w:tc>
          <w:tcPr>
            <w:tcW w:w="1058" w:type="dxa"/>
          </w:tcPr>
          <w:p w14:paraId="4DAB4859">
            <w:pPr>
              <w:pStyle w:val="3"/>
              <w:ind w:firstLine="0" w:firstLineChars="0"/>
            </w:pPr>
            <w:r>
              <w:t>50</w:t>
            </w:r>
          </w:p>
        </w:tc>
      </w:tr>
      <w:tr w14:paraId="3E6C1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ACE6584">
            <w:pPr>
              <w:pStyle w:val="3"/>
              <w:ind w:firstLine="0" w:firstLineChars="0"/>
              <w:jc w:val="right"/>
            </w:pPr>
            <w:r>
              <w:t>4</w:t>
            </w:r>
          </w:p>
        </w:tc>
        <w:tc>
          <w:tcPr>
            <w:tcW w:w="4213" w:type="dxa"/>
          </w:tcPr>
          <w:p w14:paraId="5848A32F">
            <w:pPr>
              <w:pStyle w:val="3"/>
              <w:ind w:firstLine="0" w:firstLineChars="0"/>
            </w:pPr>
            <w:r>
              <w:t>1层</w:t>
            </w:r>
          </w:p>
        </w:tc>
        <w:tc>
          <w:tcPr>
            <w:tcW w:w="1104" w:type="dxa"/>
            <w:vAlign w:val="center"/>
          </w:tcPr>
          <w:p w14:paraId="6C62258A">
            <w:pPr>
              <w:pStyle w:val="3"/>
              <w:ind w:firstLine="0" w:firstLineChars="0"/>
            </w:pPr>
            <w:r>
              <w:t>30</w:t>
            </w:r>
          </w:p>
        </w:tc>
        <w:tc>
          <w:tcPr>
            <w:tcW w:w="1075" w:type="dxa"/>
          </w:tcPr>
          <w:p w14:paraId="5AF2B76D">
            <w:pPr>
              <w:pStyle w:val="3"/>
              <w:ind w:firstLine="0" w:firstLineChars="0"/>
            </w:pPr>
            <w:r>
              <w:t>1</w:t>
            </w:r>
          </w:p>
        </w:tc>
        <w:tc>
          <w:tcPr>
            <w:tcW w:w="1075" w:type="dxa"/>
          </w:tcPr>
          <w:p w14:paraId="02A92D43">
            <w:pPr>
              <w:pStyle w:val="3"/>
              <w:ind w:firstLine="0" w:firstLineChars="0"/>
            </w:pPr>
            <w:r>
              <w:t>0</w:t>
            </w:r>
          </w:p>
        </w:tc>
        <w:tc>
          <w:tcPr>
            <w:tcW w:w="1068" w:type="dxa"/>
          </w:tcPr>
          <w:p w14:paraId="076FB926">
            <w:pPr>
              <w:pStyle w:val="3"/>
              <w:ind w:firstLine="0" w:firstLineChars="0"/>
            </w:pPr>
            <w:r>
              <w:t>0.6</w:t>
            </w:r>
          </w:p>
        </w:tc>
        <w:tc>
          <w:tcPr>
            <w:tcW w:w="1058" w:type="dxa"/>
          </w:tcPr>
          <w:p w14:paraId="69CF141B">
            <w:pPr>
              <w:pStyle w:val="3"/>
              <w:ind w:firstLine="0" w:firstLineChars="0"/>
            </w:pPr>
            <w:r>
              <w:t>50</w:t>
            </w:r>
          </w:p>
        </w:tc>
      </w:tr>
      <w:tr w14:paraId="46A8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95313CD">
            <w:pPr>
              <w:pStyle w:val="3"/>
              <w:ind w:firstLine="0" w:firstLineChars="0"/>
              <w:jc w:val="right"/>
            </w:pPr>
            <w:r>
              <w:t>5</w:t>
            </w:r>
          </w:p>
        </w:tc>
        <w:tc>
          <w:tcPr>
            <w:tcW w:w="4213" w:type="dxa"/>
          </w:tcPr>
          <w:p w14:paraId="4108EAA1">
            <w:pPr>
              <w:pStyle w:val="3"/>
              <w:ind w:firstLine="0" w:firstLineChars="0"/>
            </w:pPr>
            <w:r>
              <w:t>1层</w:t>
            </w:r>
          </w:p>
        </w:tc>
        <w:tc>
          <w:tcPr>
            <w:tcW w:w="1104" w:type="dxa"/>
            <w:vAlign w:val="center"/>
          </w:tcPr>
          <w:p w14:paraId="369EF6E5">
            <w:pPr>
              <w:pStyle w:val="3"/>
              <w:ind w:firstLine="0" w:firstLineChars="0"/>
            </w:pPr>
            <w:r>
              <w:t>30</w:t>
            </w:r>
          </w:p>
        </w:tc>
        <w:tc>
          <w:tcPr>
            <w:tcW w:w="1075" w:type="dxa"/>
          </w:tcPr>
          <w:p w14:paraId="05A63085">
            <w:pPr>
              <w:pStyle w:val="3"/>
              <w:ind w:firstLine="0" w:firstLineChars="0"/>
            </w:pPr>
            <w:r>
              <w:t>1</w:t>
            </w:r>
          </w:p>
        </w:tc>
        <w:tc>
          <w:tcPr>
            <w:tcW w:w="1075" w:type="dxa"/>
          </w:tcPr>
          <w:p w14:paraId="67FF6532">
            <w:pPr>
              <w:pStyle w:val="3"/>
              <w:ind w:firstLine="0" w:firstLineChars="0"/>
            </w:pPr>
            <w:r>
              <w:t>0</w:t>
            </w:r>
          </w:p>
        </w:tc>
        <w:tc>
          <w:tcPr>
            <w:tcW w:w="1068" w:type="dxa"/>
          </w:tcPr>
          <w:p w14:paraId="5831DB20">
            <w:pPr>
              <w:pStyle w:val="3"/>
              <w:ind w:firstLine="0" w:firstLineChars="0"/>
            </w:pPr>
            <w:r>
              <w:t>0.6</w:t>
            </w:r>
          </w:p>
        </w:tc>
        <w:tc>
          <w:tcPr>
            <w:tcW w:w="1058" w:type="dxa"/>
          </w:tcPr>
          <w:p w14:paraId="17333D7D">
            <w:pPr>
              <w:pStyle w:val="3"/>
              <w:ind w:firstLine="0" w:firstLineChars="0"/>
            </w:pPr>
            <w:r>
              <w:t>50</w:t>
            </w:r>
          </w:p>
        </w:tc>
      </w:tr>
      <w:tr w14:paraId="6FBA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1E9071A">
            <w:pPr>
              <w:pStyle w:val="3"/>
              <w:ind w:firstLine="0" w:firstLineChars="0"/>
              <w:jc w:val="right"/>
            </w:pPr>
            <w:r>
              <w:t>6</w:t>
            </w:r>
          </w:p>
        </w:tc>
        <w:tc>
          <w:tcPr>
            <w:tcW w:w="4213" w:type="dxa"/>
          </w:tcPr>
          <w:p w14:paraId="42A3F99E">
            <w:pPr>
              <w:pStyle w:val="3"/>
              <w:ind w:firstLine="0" w:firstLineChars="0"/>
            </w:pPr>
            <w:r>
              <w:t>1层</w:t>
            </w:r>
          </w:p>
        </w:tc>
        <w:tc>
          <w:tcPr>
            <w:tcW w:w="1104" w:type="dxa"/>
            <w:vAlign w:val="center"/>
          </w:tcPr>
          <w:p w14:paraId="06ED7859">
            <w:pPr>
              <w:pStyle w:val="3"/>
              <w:ind w:firstLine="0" w:firstLineChars="0"/>
            </w:pPr>
            <w:r>
              <w:t>30</w:t>
            </w:r>
          </w:p>
        </w:tc>
        <w:tc>
          <w:tcPr>
            <w:tcW w:w="1075" w:type="dxa"/>
          </w:tcPr>
          <w:p w14:paraId="46FB31B9">
            <w:pPr>
              <w:pStyle w:val="3"/>
              <w:ind w:firstLine="0" w:firstLineChars="0"/>
            </w:pPr>
            <w:r>
              <w:t>1</w:t>
            </w:r>
          </w:p>
        </w:tc>
        <w:tc>
          <w:tcPr>
            <w:tcW w:w="1075" w:type="dxa"/>
          </w:tcPr>
          <w:p w14:paraId="674D822A">
            <w:pPr>
              <w:pStyle w:val="3"/>
              <w:ind w:firstLine="0" w:firstLineChars="0"/>
            </w:pPr>
            <w:r>
              <w:t>0</w:t>
            </w:r>
          </w:p>
        </w:tc>
        <w:tc>
          <w:tcPr>
            <w:tcW w:w="1068" w:type="dxa"/>
          </w:tcPr>
          <w:p w14:paraId="18CE339B">
            <w:pPr>
              <w:pStyle w:val="3"/>
              <w:ind w:firstLine="0" w:firstLineChars="0"/>
            </w:pPr>
            <w:r>
              <w:t>0.6</w:t>
            </w:r>
          </w:p>
        </w:tc>
        <w:tc>
          <w:tcPr>
            <w:tcW w:w="1058" w:type="dxa"/>
          </w:tcPr>
          <w:p w14:paraId="7E312552">
            <w:pPr>
              <w:pStyle w:val="3"/>
              <w:ind w:firstLine="0" w:firstLineChars="0"/>
            </w:pPr>
            <w:r>
              <w:t>50</w:t>
            </w:r>
          </w:p>
        </w:tc>
      </w:tr>
      <w:tr w14:paraId="7168F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8EF85DA">
            <w:pPr>
              <w:pStyle w:val="3"/>
              <w:ind w:firstLine="0" w:firstLineChars="0"/>
              <w:jc w:val="right"/>
            </w:pPr>
            <w:r>
              <w:t>7</w:t>
            </w:r>
          </w:p>
        </w:tc>
        <w:tc>
          <w:tcPr>
            <w:tcW w:w="4213" w:type="dxa"/>
          </w:tcPr>
          <w:p w14:paraId="05A516F6">
            <w:pPr>
              <w:pStyle w:val="3"/>
              <w:ind w:firstLine="0" w:firstLineChars="0"/>
            </w:pPr>
            <w:r>
              <w:t>2层</w:t>
            </w:r>
          </w:p>
        </w:tc>
        <w:tc>
          <w:tcPr>
            <w:tcW w:w="1104" w:type="dxa"/>
            <w:vAlign w:val="center"/>
          </w:tcPr>
          <w:p w14:paraId="448F59AC">
            <w:pPr>
              <w:pStyle w:val="3"/>
              <w:ind w:firstLine="0" w:firstLineChars="0"/>
            </w:pPr>
            <w:r>
              <w:t>30</w:t>
            </w:r>
          </w:p>
        </w:tc>
        <w:tc>
          <w:tcPr>
            <w:tcW w:w="1075" w:type="dxa"/>
          </w:tcPr>
          <w:p w14:paraId="597D9C96">
            <w:pPr>
              <w:pStyle w:val="3"/>
              <w:ind w:firstLine="0" w:firstLineChars="0"/>
            </w:pPr>
            <w:r>
              <w:t>1</w:t>
            </w:r>
          </w:p>
        </w:tc>
        <w:tc>
          <w:tcPr>
            <w:tcW w:w="1075" w:type="dxa"/>
          </w:tcPr>
          <w:p w14:paraId="18C00FB7">
            <w:pPr>
              <w:pStyle w:val="3"/>
              <w:ind w:firstLine="0" w:firstLineChars="0"/>
            </w:pPr>
            <w:r>
              <w:t>0</w:t>
            </w:r>
          </w:p>
        </w:tc>
        <w:tc>
          <w:tcPr>
            <w:tcW w:w="1068" w:type="dxa"/>
          </w:tcPr>
          <w:p w14:paraId="7CA1D4DA">
            <w:pPr>
              <w:pStyle w:val="3"/>
              <w:ind w:firstLine="0" w:firstLineChars="0"/>
            </w:pPr>
            <w:r>
              <w:t>0.6</w:t>
            </w:r>
          </w:p>
        </w:tc>
        <w:tc>
          <w:tcPr>
            <w:tcW w:w="1058" w:type="dxa"/>
          </w:tcPr>
          <w:p w14:paraId="4A6D60DB">
            <w:pPr>
              <w:pStyle w:val="3"/>
              <w:ind w:firstLine="0" w:firstLineChars="0"/>
            </w:pPr>
            <w:r>
              <w:t>50</w:t>
            </w:r>
          </w:p>
        </w:tc>
      </w:tr>
      <w:tr w14:paraId="57941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2874A0A">
            <w:pPr>
              <w:pStyle w:val="3"/>
              <w:ind w:firstLine="0" w:firstLineChars="0"/>
              <w:jc w:val="right"/>
            </w:pPr>
            <w:r>
              <w:t>8</w:t>
            </w:r>
          </w:p>
        </w:tc>
        <w:tc>
          <w:tcPr>
            <w:tcW w:w="4213" w:type="dxa"/>
          </w:tcPr>
          <w:p w14:paraId="1BF7AEA3">
            <w:pPr>
              <w:pStyle w:val="3"/>
              <w:ind w:firstLine="0" w:firstLineChars="0"/>
            </w:pPr>
            <w:r>
              <w:t>2层</w:t>
            </w:r>
          </w:p>
        </w:tc>
        <w:tc>
          <w:tcPr>
            <w:tcW w:w="1104" w:type="dxa"/>
            <w:vAlign w:val="center"/>
          </w:tcPr>
          <w:p w14:paraId="0BFA1141">
            <w:pPr>
              <w:pStyle w:val="3"/>
              <w:ind w:firstLine="0" w:firstLineChars="0"/>
            </w:pPr>
            <w:r>
              <w:t>30</w:t>
            </w:r>
          </w:p>
        </w:tc>
        <w:tc>
          <w:tcPr>
            <w:tcW w:w="1075" w:type="dxa"/>
          </w:tcPr>
          <w:p w14:paraId="0D7EF6E8">
            <w:pPr>
              <w:pStyle w:val="3"/>
              <w:ind w:firstLine="0" w:firstLineChars="0"/>
            </w:pPr>
            <w:r>
              <w:t>1</w:t>
            </w:r>
          </w:p>
        </w:tc>
        <w:tc>
          <w:tcPr>
            <w:tcW w:w="1075" w:type="dxa"/>
          </w:tcPr>
          <w:p w14:paraId="752047AA">
            <w:pPr>
              <w:pStyle w:val="3"/>
              <w:ind w:firstLine="0" w:firstLineChars="0"/>
            </w:pPr>
            <w:r>
              <w:t>0</w:t>
            </w:r>
          </w:p>
        </w:tc>
        <w:tc>
          <w:tcPr>
            <w:tcW w:w="1068" w:type="dxa"/>
          </w:tcPr>
          <w:p w14:paraId="68BC3F70">
            <w:pPr>
              <w:pStyle w:val="3"/>
              <w:ind w:firstLine="0" w:firstLineChars="0"/>
            </w:pPr>
            <w:r>
              <w:t>0.6</w:t>
            </w:r>
          </w:p>
        </w:tc>
        <w:tc>
          <w:tcPr>
            <w:tcW w:w="1058" w:type="dxa"/>
          </w:tcPr>
          <w:p w14:paraId="41CE0283">
            <w:pPr>
              <w:pStyle w:val="3"/>
              <w:ind w:firstLine="0" w:firstLineChars="0"/>
            </w:pPr>
            <w:r>
              <w:t>50</w:t>
            </w:r>
          </w:p>
        </w:tc>
      </w:tr>
      <w:tr w14:paraId="0CD7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1F9C679">
            <w:pPr>
              <w:pStyle w:val="3"/>
              <w:ind w:firstLine="0" w:firstLineChars="0"/>
              <w:jc w:val="right"/>
            </w:pPr>
            <w:r>
              <w:t>9</w:t>
            </w:r>
          </w:p>
        </w:tc>
        <w:tc>
          <w:tcPr>
            <w:tcW w:w="4213" w:type="dxa"/>
          </w:tcPr>
          <w:p w14:paraId="5277834A">
            <w:pPr>
              <w:pStyle w:val="3"/>
              <w:ind w:firstLine="0" w:firstLineChars="0"/>
            </w:pPr>
            <w:r>
              <w:t>2层</w:t>
            </w:r>
          </w:p>
        </w:tc>
        <w:tc>
          <w:tcPr>
            <w:tcW w:w="1104" w:type="dxa"/>
            <w:vAlign w:val="center"/>
          </w:tcPr>
          <w:p w14:paraId="7AC44E8F">
            <w:pPr>
              <w:pStyle w:val="3"/>
              <w:ind w:firstLine="0" w:firstLineChars="0"/>
            </w:pPr>
            <w:r>
              <w:t>30</w:t>
            </w:r>
          </w:p>
        </w:tc>
        <w:tc>
          <w:tcPr>
            <w:tcW w:w="1075" w:type="dxa"/>
          </w:tcPr>
          <w:p w14:paraId="76CFBCAA">
            <w:pPr>
              <w:pStyle w:val="3"/>
              <w:ind w:firstLine="0" w:firstLineChars="0"/>
            </w:pPr>
            <w:r>
              <w:t>1</w:t>
            </w:r>
          </w:p>
        </w:tc>
        <w:tc>
          <w:tcPr>
            <w:tcW w:w="1075" w:type="dxa"/>
          </w:tcPr>
          <w:p w14:paraId="406C3726">
            <w:pPr>
              <w:pStyle w:val="3"/>
              <w:ind w:firstLine="0" w:firstLineChars="0"/>
            </w:pPr>
            <w:r>
              <w:t>0</w:t>
            </w:r>
          </w:p>
        </w:tc>
        <w:tc>
          <w:tcPr>
            <w:tcW w:w="1068" w:type="dxa"/>
          </w:tcPr>
          <w:p w14:paraId="68EFA8F3">
            <w:pPr>
              <w:pStyle w:val="3"/>
              <w:ind w:firstLine="0" w:firstLineChars="0"/>
            </w:pPr>
            <w:r>
              <w:t>0.6</w:t>
            </w:r>
          </w:p>
        </w:tc>
        <w:tc>
          <w:tcPr>
            <w:tcW w:w="1058" w:type="dxa"/>
          </w:tcPr>
          <w:p w14:paraId="03419E5A">
            <w:pPr>
              <w:pStyle w:val="3"/>
              <w:ind w:firstLine="0" w:firstLineChars="0"/>
            </w:pPr>
            <w:r>
              <w:t>50</w:t>
            </w:r>
          </w:p>
        </w:tc>
      </w:tr>
      <w:tr w14:paraId="702E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0261D7E">
            <w:pPr>
              <w:pStyle w:val="3"/>
              <w:ind w:firstLine="0" w:firstLineChars="0"/>
              <w:jc w:val="right"/>
            </w:pPr>
            <w:r>
              <w:t>10</w:t>
            </w:r>
          </w:p>
        </w:tc>
        <w:tc>
          <w:tcPr>
            <w:tcW w:w="4213" w:type="dxa"/>
          </w:tcPr>
          <w:p w14:paraId="657D3169">
            <w:pPr>
              <w:pStyle w:val="3"/>
              <w:ind w:firstLine="0" w:firstLineChars="0"/>
            </w:pPr>
            <w:r>
              <w:t>2层</w:t>
            </w:r>
          </w:p>
        </w:tc>
        <w:tc>
          <w:tcPr>
            <w:tcW w:w="1104" w:type="dxa"/>
            <w:vAlign w:val="center"/>
          </w:tcPr>
          <w:p w14:paraId="6597C5C8">
            <w:pPr>
              <w:pStyle w:val="3"/>
              <w:ind w:firstLine="0" w:firstLineChars="0"/>
            </w:pPr>
            <w:r>
              <w:t>30</w:t>
            </w:r>
          </w:p>
        </w:tc>
        <w:tc>
          <w:tcPr>
            <w:tcW w:w="1075" w:type="dxa"/>
          </w:tcPr>
          <w:p w14:paraId="192D9933">
            <w:pPr>
              <w:pStyle w:val="3"/>
              <w:ind w:firstLine="0" w:firstLineChars="0"/>
            </w:pPr>
            <w:r>
              <w:t>1</w:t>
            </w:r>
          </w:p>
        </w:tc>
        <w:tc>
          <w:tcPr>
            <w:tcW w:w="1075" w:type="dxa"/>
          </w:tcPr>
          <w:p w14:paraId="4454AEC6">
            <w:pPr>
              <w:pStyle w:val="3"/>
              <w:ind w:firstLine="0" w:firstLineChars="0"/>
            </w:pPr>
            <w:r>
              <w:t>0</w:t>
            </w:r>
          </w:p>
        </w:tc>
        <w:tc>
          <w:tcPr>
            <w:tcW w:w="1068" w:type="dxa"/>
          </w:tcPr>
          <w:p w14:paraId="5A578046">
            <w:pPr>
              <w:pStyle w:val="3"/>
              <w:ind w:firstLine="0" w:firstLineChars="0"/>
            </w:pPr>
            <w:r>
              <w:t>0.6</w:t>
            </w:r>
          </w:p>
        </w:tc>
        <w:tc>
          <w:tcPr>
            <w:tcW w:w="1058" w:type="dxa"/>
          </w:tcPr>
          <w:p w14:paraId="7A847547">
            <w:pPr>
              <w:pStyle w:val="3"/>
              <w:ind w:firstLine="0" w:firstLineChars="0"/>
            </w:pPr>
            <w:r>
              <w:t>50</w:t>
            </w:r>
          </w:p>
        </w:tc>
      </w:tr>
      <w:tr w14:paraId="6E1A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4C379F7">
            <w:pPr>
              <w:pStyle w:val="3"/>
              <w:ind w:firstLine="0" w:firstLineChars="0"/>
              <w:jc w:val="right"/>
            </w:pPr>
            <w:r>
              <w:t>11</w:t>
            </w:r>
          </w:p>
        </w:tc>
        <w:tc>
          <w:tcPr>
            <w:tcW w:w="4213" w:type="dxa"/>
          </w:tcPr>
          <w:p w14:paraId="02E85D8C">
            <w:pPr>
              <w:pStyle w:val="3"/>
              <w:ind w:firstLine="0" w:firstLineChars="0"/>
            </w:pPr>
            <w:r>
              <w:t>2层</w:t>
            </w:r>
          </w:p>
        </w:tc>
        <w:tc>
          <w:tcPr>
            <w:tcW w:w="1104" w:type="dxa"/>
            <w:vAlign w:val="center"/>
          </w:tcPr>
          <w:p w14:paraId="4E64C7D3">
            <w:pPr>
              <w:pStyle w:val="3"/>
              <w:ind w:firstLine="0" w:firstLineChars="0"/>
            </w:pPr>
            <w:r>
              <w:t>30</w:t>
            </w:r>
          </w:p>
        </w:tc>
        <w:tc>
          <w:tcPr>
            <w:tcW w:w="1075" w:type="dxa"/>
          </w:tcPr>
          <w:p w14:paraId="62CAEAD8">
            <w:pPr>
              <w:pStyle w:val="3"/>
              <w:ind w:firstLine="0" w:firstLineChars="0"/>
            </w:pPr>
            <w:r>
              <w:t>1</w:t>
            </w:r>
          </w:p>
        </w:tc>
        <w:tc>
          <w:tcPr>
            <w:tcW w:w="1075" w:type="dxa"/>
          </w:tcPr>
          <w:p w14:paraId="0BA7C7E5">
            <w:pPr>
              <w:pStyle w:val="3"/>
              <w:ind w:firstLine="0" w:firstLineChars="0"/>
            </w:pPr>
            <w:r>
              <w:t>0</w:t>
            </w:r>
          </w:p>
        </w:tc>
        <w:tc>
          <w:tcPr>
            <w:tcW w:w="1068" w:type="dxa"/>
          </w:tcPr>
          <w:p w14:paraId="37BA7A57">
            <w:pPr>
              <w:pStyle w:val="3"/>
              <w:ind w:firstLine="0" w:firstLineChars="0"/>
            </w:pPr>
            <w:r>
              <w:t>0.6</w:t>
            </w:r>
          </w:p>
        </w:tc>
        <w:tc>
          <w:tcPr>
            <w:tcW w:w="1058" w:type="dxa"/>
          </w:tcPr>
          <w:p w14:paraId="7FA9556F">
            <w:pPr>
              <w:pStyle w:val="3"/>
              <w:ind w:firstLine="0" w:firstLineChars="0"/>
            </w:pPr>
            <w:r>
              <w:t>50</w:t>
            </w:r>
          </w:p>
        </w:tc>
      </w:tr>
      <w:tr w14:paraId="4F31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6B67714">
            <w:pPr>
              <w:pStyle w:val="3"/>
              <w:ind w:firstLine="0" w:firstLineChars="0"/>
              <w:jc w:val="right"/>
            </w:pPr>
            <w:r>
              <w:t>12</w:t>
            </w:r>
          </w:p>
        </w:tc>
        <w:tc>
          <w:tcPr>
            <w:tcW w:w="4213" w:type="dxa"/>
          </w:tcPr>
          <w:p w14:paraId="61FD2D24">
            <w:pPr>
              <w:pStyle w:val="3"/>
              <w:ind w:firstLine="0" w:firstLineChars="0"/>
            </w:pPr>
            <w:r>
              <w:t>2层</w:t>
            </w:r>
          </w:p>
        </w:tc>
        <w:tc>
          <w:tcPr>
            <w:tcW w:w="1104" w:type="dxa"/>
            <w:vAlign w:val="center"/>
          </w:tcPr>
          <w:p w14:paraId="6562B171">
            <w:pPr>
              <w:pStyle w:val="3"/>
              <w:ind w:firstLine="0" w:firstLineChars="0"/>
            </w:pPr>
            <w:r>
              <w:t>30</w:t>
            </w:r>
          </w:p>
        </w:tc>
        <w:tc>
          <w:tcPr>
            <w:tcW w:w="1075" w:type="dxa"/>
          </w:tcPr>
          <w:p w14:paraId="5515C2CC">
            <w:pPr>
              <w:pStyle w:val="3"/>
              <w:ind w:firstLine="0" w:firstLineChars="0"/>
            </w:pPr>
            <w:r>
              <w:t>1</w:t>
            </w:r>
          </w:p>
        </w:tc>
        <w:tc>
          <w:tcPr>
            <w:tcW w:w="1075" w:type="dxa"/>
          </w:tcPr>
          <w:p w14:paraId="693CEE56">
            <w:pPr>
              <w:pStyle w:val="3"/>
              <w:ind w:firstLine="0" w:firstLineChars="0"/>
            </w:pPr>
            <w:r>
              <w:t>0</w:t>
            </w:r>
          </w:p>
        </w:tc>
        <w:tc>
          <w:tcPr>
            <w:tcW w:w="1068" w:type="dxa"/>
          </w:tcPr>
          <w:p w14:paraId="174A75A9">
            <w:pPr>
              <w:pStyle w:val="3"/>
              <w:ind w:firstLine="0" w:firstLineChars="0"/>
            </w:pPr>
            <w:r>
              <w:t>0.6</w:t>
            </w:r>
          </w:p>
        </w:tc>
        <w:tc>
          <w:tcPr>
            <w:tcW w:w="1058" w:type="dxa"/>
          </w:tcPr>
          <w:p w14:paraId="77E4C279">
            <w:pPr>
              <w:pStyle w:val="3"/>
              <w:ind w:firstLine="0" w:firstLineChars="0"/>
            </w:pPr>
            <w:r>
              <w:t>50</w:t>
            </w:r>
          </w:p>
        </w:tc>
      </w:tr>
      <w:tr w14:paraId="6A8B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DE451B7">
            <w:pPr>
              <w:pStyle w:val="3"/>
              <w:ind w:firstLine="0" w:firstLineChars="0"/>
              <w:jc w:val="right"/>
            </w:pPr>
            <w:r>
              <w:t>13</w:t>
            </w:r>
          </w:p>
        </w:tc>
        <w:tc>
          <w:tcPr>
            <w:tcW w:w="4213" w:type="dxa"/>
          </w:tcPr>
          <w:p w14:paraId="6884EA99">
            <w:pPr>
              <w:pStyle w:val="3"/>
              <w:ind w:firstLine="0" w:firstLineChars="0"/>
            </w:pPr>
            <w:r>
              <w:t>3层</w:t>
            </w:r>
          </w:p>
        </w:tc>
        <w:tc>
          <w:tcPr>
            <w:tcW w:w="1104" w:type="dxa"/>
            <w:vAlign w:val="center"/>
          </w:tcPr>
          <w:p w14:paraId="404E7731">
            <w:pPr>
              <w:pStyle w:val="3"/>
              <w:ind w:firstLine="0" w:firstLineChars="0"/>
            </w:pPr>
            <w:r>
              <w:t>30</w:t>
            </w:r>
          </w:p>
        </w:tc>
        <w:tc>
          <w:tcPr>
            <w:tcW w:w="1075" w:type="dxa"/>
          </w:tcPr>
          <w:p w14:paraId="70310F77">
            <w:pPr>
              <w:pStyle w:val="3"/>
              <w:ind w:firstLine="0" w:firstLineChars="0"/>
            </w:pPr>
            <w:r>
              <w:t>1</w:t>
            </w:r>
          </w:p>
        </w:tc>
        <w:tc>
          <w:tcPr>
            <w:tcW w:w="1075" w:type="dxa"/>
          </w:tcPr>
          <w:p w14:paraId="7F644997">
            <w:pPr>
              <w:pStyle w:val="3"/>
              <w:ind w:firstLine="0" w:firstLineChars="0"/>
            </w:pPr>
            <w:r>
              <w:t>0</w:t>
            </w:r>
          </w:p>
        </w:tc>
        <w:tc>
          <w:tcPr>
            <w:tcW w:w="1068" w:type="dxa"/>
          </w:tcPr>
          <w:p w14:paraId="4DB7F6F6">
            <w:pPr>
              <w:pStyle w:val="3"/>
              <w:ind w:firstLine="0" w:firstLineChars="0"/>
            </w:pPr>
            <w:r>
              <w:t>0.6</w:t>
            </w:r>
          </w:p>
        </w:tc>
        <w:tc>
          <w:tcPr>
            <w:tcW w:w="1058" w:type="dxa"/>
          </w:tcPr>
          <w:p w14:paraId="5E0D3EB8">
            <w:pPr>
              <w:pStyle w:val="3"/>
              <w:ind w:firstLine="0" w:firstLineChars="0"/>
            </w:pPr>
            <w:r>
              <w:t>50</w:t>
            </w:r>
          </w:p>
        </w:tc>
      </w:tr>
      <w:tr w14:paraId="41A57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B4B4B08">
            <w:pPr>
              <w:pStyle w:val="3"/>
              <w:ind w:firstLine="0" w:firstLineChars="0"/>
              <w:jc w:val="right"/>
            </w:pPr>
            <w:r>
              <w:t>14</w:t>
            </w:r>
          </w:p>
        </w:tc>
        <w:tc>
          <w:tcPr>
            <w:tcW w:w="4213" w:type="dxa"/>
          </w:tcPr>
          <w:p w14:paraId="13A8074E">
            <w:pPr>
              <w:pStyle w:val="3"/>
              <w:ind w:firstLine="0" w:firstLineChars="0"/>
            </w:pPr>
            <w:r>
              <w:t>3层</w:t>
            </w:r>
          </w:p>
        </w:tc>
        <w:tc>
          <w:tcPr>
            <w:tcW w:w="1104" w:type="dxa"/>
            <w:vAlign w:val="center"/>
          </w:tcPr>
          <w:p w14:paraId="50F9A0DC">
            <w:pPr>
              <w:pStyle w:val="3"/>
              <w:ind w:firstLine="0" w:firstLineChars="0"/>
            </w:pPr>
            <w:r>
              <w:t>30</w:t>
            </w:r>
          </w:p>
        </w:tc>
        <w:tc>
          <w:tcPr>
            <w:tcW w:w="1075" w:type="dxa"/>
          </w:tcPr>
          <w:p w14:paraId="69FA377B">
            <w:pPr>
              <w:pStyle w:val="3"/>
              <w:ind w:firstLine="0" w:firstLineChars="0"/>
            </w:pPr>
            <w:r>
              <w:t>1</w:t>
            </w:r>
          </w:p>
        </w:tc>
        <w:tc>
          <w:tcPr>
            <w:tcW w:w="1075" w:type="dxa"/>
          </w:tcPr>
          <w:p w14:paraId="1BAAF9D5">
            <w:pPr>
              <w:pStyle w:val="3"/>
              <w:ind w:firstLine="0" w:firstLineChars="0"/>
            </w:pPr>
            <w:r>
              <w:t>0</w:t>
            </w:r>
          </w:p>
        </w:tc>
        <w:tc>
          <w:tcPr>
            <w:tcW w:w="1068" w:type="dxa"/>
          </w:tcPr>
          <w:p w14:paraId="4C3EB02A">
            <w:pPr>
              <w:pStyle w:val="3"/>
              <w:ind w:firstLine="0" w:firstLineChars="0"/>
            </w:pPr>
            <w:r>
              <w:t>0.6</w:t>
            </w:r>
          </w:p>
        </w:tc>
        <w:tc>
          <w:tcPr>
            <w:tcW w:w="1058" w:type="dxa"/>
          </w:tcPr>
          <w:p w14:paraId="65129CE3">
            <w:pPr>
              <w:pStyle w:val="3"/>
              <w:ind w:firstLine="0" w:firstLineChars="0"/>
            </w:pPr>
            <w:r>
              <w:t>50</w:t>
            </w:r>
          </w:p>
        </w:tc>
      </w:tr>
      <w:tr w14:paraId="3CF6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D09793B">
            <w:pPr>
              <w:pStyle w:val="3"/>
              <w:ind w:firstLine="0" w:firstLineChars="0"/>
              <w:jc w:val="right"/>
            </w:pPr>
            <w:r>
              <w:t>15</w:t>
            </w:r>
          </w:p>
        </w:tc>
        <w:tc>
          <w:tcPr>
            <w:tcW w:w="4213" w:type="dxa"/>
          </w:tcPr>
          <w:p w14:paraId="5C70F765">
            <w:pPr>
              <w:pStyle w:val="3"/>
              <w:ind w:firstLine="0" w:firstLineChars="0"/>
            </w:pPr>
            <w:r>
              <w:t>3层</w:t>
            </w:r>
          </w:p>
        </w:tc>
        <w:tc>
          <w:tcPr>
            <w:tcW w:w="1104" w:type="dxa"/>
            <w:vAlign w:val="center"/>
          </w:tcPr>
          <w:p w14:paraId="285D17C6">
            <w:pPr>
              <w:pStyle w:val="3"/>
              <w:ind w:firstLine="0" w:firstLineChars="0"/>
            </w:pPr>
            <w:r>
              <w:t>30</w:t>
            </w:r>
          </w:p>
        </w:tc>
        <w:tc>
          <w:tcPr>
            <w:tcW w:w="1075" w:type="dxa"/>
          </w:tcPr>
          <w:p w14:paraId="3C94F257">
            <w:pPr>
              <w:pStyle w:val="3"/>
              <w:ind w:firstLine="0" w:firstLineChars="0"/>
            </w:pPr>
            <w:r>
              <w:t>1</w:t>
            </w:r>
          </w:p>
        </w:tc>
        <w:tc>
          <w:tcPr>
            <w:tcW w:w="1075" w:type="dxa"/>
          </w:tcPr>
          <w:p w14:paraId="0C6AD614">
            <w:pPr>
              <w:pStyle w:val="3"/>
              <w:ind w:firstLine="0" w:firstLineChars="0"/>
            </w:pPr>
            <w:r>
              <w:t>0</w:t>
            </w:r>
          </w:p>
        </w:tc>
        <w:tc>
          <w:tcPr>
            <w:tcW w:w="1068" w:type="dxa"/>
          </w:tcPr>
          <w:p w14:paraId="2F9EED90">
            <w:pPr>
              <w:pStyle w:val="3"/>
              <w:ind w:firstLine="0" w:firstLineChars="0"/>
            </w:pPr>
            <w:r>
              <w:t>0.6</w:t>
            </w:r>
          </w:p>
        </w:tc>
        <w:tc>
          <w:tcPr>
            <w:tcW w:w="1058" w:type="dxa"/>
          </w:tcPr>
          <w:p w14:paraId="561F18BD">
            <w:pPr>
              <w:pStyle w:val="3"/>
              <w:ind w:firstLine="0" w:firstLineChars="0"/>
            </w:pPr>
            <w:r>
              <w:t>50</w:t>
            </w:r>
          </w:p>
        </w:tc>
      </w:tr>
      <w:tr w14:paraId="2F3E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921F2A7">
            <w:pPr>
              <w:pStyle w:val="3"/>
              <w:ind w:firstLine="0" w:firstLineChars="0"/>
              <w:jc w:val="right"/>
            </w:pPr>
            <w:r>
              <w:t>16</w:t>
            </w:r>
          </w:p>
        </w:tc>
        <w:tc>
          <w:tcPr>
            <w:tcW w:w="4213" w:type="dxa"/>
          </w:tcPr>
          <w:p w14:paraId="73D1834B">
            <w:pPr>
              <w:pStyle w:val="3"/>
              <w:ind w:firstLine="0" w:firstLineChars="0"/>
            </w:pPr>
            <w:r>
              <w:t>3层</w:t>
            </w:r>
          </w:p>
        </w:tc>
        <w:tc>
          <w:tcPr>
            <w:tcW w:w="1104" w:type="dxa"/>
            <w:vAlign w:val="center"/>
          </w:tcPr>
          <w:p w14:paraId="72D48FEB">
            <w:pPr>
              <w:pStyle w:val="3"/>
              <w:ind w:firstLine="0" w:firstLineChars="0"/>
            </w:pPr>
            <w:r>
              <w:t>30</w:t>
            </w:r>
          </w:p>
        </w:tc>
        <w:tc>
          <w:tcPr>
            <w:tcW w:w="1075" w:type="dxa"/>
          </w:tcPr>
          <w:p w14:paraId="0515AD36">
            <w:pPr>
              <w:pStyle w:val="3"/>
              <w:ind w:firstLine="0" w:firstLineChars="0"/>
            </w:pPr>
            <w:r>
              <w:t>1</w:t>
            </w:r>
          </w:p>
        </w:tc>
        <w:tc>
          <w:tcPr>
            <w:tcW w:w="1075" w:type="dxa"/>
          </w:tcPr>
          <w:p w14:paraId="0C358D6B">
            <w:pPr>
              <w:pStyle w:val="3"/>
              <w:ind w:firstLine="0" w:firstLineChars="0"/>
            </w:pPr>
            <w:r>
              <w:t>0</w:t>
            </w:r>
          </w:p>
        </w:tc>
        <w:tc>
          <w:tcPr>
            <w:tcW w:w="1068" w:type="dxa"/>
          </w:tcPr>
          <w:p w14:paraId="7AC91257">
            <w:pPr>
              <w:pStyle w:val="3"/>
              <w:ind w:firstLine="0" w:firstLineChars="0"/>
            </w:pPr>
            <w:r>
              <w:t>0.6</w:t>
            </w:r>
          </w:p>
        </w:tc>
        <w:tc>
          <w:tcPr>
            <w:tcW w:w="1058" w:type="dxa"/>
          </w:tcPr>
          <w:p w14:paraId="69BDEBFE">
            <w:pPr>
              <w:pStyle w:val="3"/>
              <w:ind w:firstLine="0" w:firstLineChars="0"/>
            </w:pPr>
            <w:r>
              <w:t>50</w:t>
            </w:r>
          </w:p>
        </w:tc>
      </w:tr>
      <w:tr w14:paraId="4781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0CF5BDF">
            <w:pPr>
              <w:pStyle w:val="3"/>
              <w:ind w:firstLine="0" w:firstLineChars="0"/>
              <w:jc w:val="right"/>
            </w:pPr>
            <w:r>
              <w:t>17</w:t>
            </w:r>
          </w:p>
        </w:tc>
        <w:tc>
          <w:tcPr>
            <w:tcW w:w="4213" w:type="dxa"/>
          </w:tcPr>
          <w:p w14:paraId="6710888B">
            <w:pPr>
              <w:pStyle w:val="3"/>
              <w:ind w:firstLine="0" w:firstLineChars="0"/>
            </w:pPr>
            <w:r>
              <w:t>3层</w:t>
            </w:r>
          </w:p>
        </w:tc>
        <w:tc>
          <w:tcPr>
            <w:tcW w:w="1104" w:type="dxa"/>
            <w:vAlign w:val="center"/>
          </w:tcPr>
          <w:p w14:paraId="7CBD2D90">
            <w:pPr>
              <w:pStyle w:val="3"/>
              <w:ind w:firstLine="0" w:firstLineChars="0"/>
            </w:pPr>
            <w:r>
              <w:t>30</w:t>
            </w:r>
          </w:p>
        </w:tc>
        <w:tc>
          <w:tcPr>
            <w:tcW w:w="1075" w:type="dxa"/>
          </w:tcPr>
          <w:p w14:paraId="03648EAE">
            <w:pPr>
              <w:pStyle w:val="3"/>
              <w:ind w:firstLine="0" w:firstLineChars="0"/>
            </w:pPr>
            <w:r>
              <w:t>1</w:t>
            </w:r>
          </w:p>
        </w:tc>
        <w:tc>
          <w:tcPr>
            <w:tcW w:w="1075" w:type="dxa"/>
          </w:tcPr>
          <w:p w14:paraId="0FEE7B94">
            <w:pPr>
              <w:pStyle w:val="3"/>
              <w:ind w:firstLine="0" w:firstLineChars="0"/>
            </w:pPr>
            <w:r>
              <w:t>0</w:t>
            </w:r>
          </w:p>
        </w:tc>
        <w:tc>
          <w:tcPr>
            <w:tcW w:w="1068" w:type="dxa"/>
          </w:tcPr>
          <w:p w14:paraId="21D71EBA">
            <w:pPr>
              <w:pStyle w:val="3"/>
              <w:ind w:firstLine="0" w:firstLineChars="0"/>
            </w:pPr>
            <w:r>
              <w:t>0.6</w:t>
            </w:r>
          </w:p>
        </w:tc>
        <w:tc>
          <w:tcPr>
            <w:tcW w:w="1058" w:type="dxa"/>
          </w:tcPr>
          <w:p w14:paraId="24D86581">
            <w:pPr>
              <w:pStyle w:val="3"/>
              <w:ind w:firstLine="0" w:firstLineChars="0"/>
            </w:pPr>
            <w:r>
              <w:t>50</w:t>
            </w:r>
          </w:p>
        </w:tc>
      </w:tr>
      <w:tr w14:paraId="04C6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5127A7C">
            <w:pPr>
              <w:pStyle w:val="3"/>
              <w:ind w:firstLine="0" w:firstLineChars="0"/>
              <w:jc w:val="right"/>
            </w:pPr>
            <w:r>
              <w:t>18</w:t>
            </w:r>
          </w:p>
        </w:tc>
        <w:tc>
          <w:tcPr>
            <w:tcW w:w="4213" w:type="dxa"/>
          </w:tcPr>
          <w:p w14:paraId="2FF2CE13">
            <w:pPr>
              <w:pStyle w:val="3"/>
              <w:ind w:firstLine="0" w:firstLineChars="0"/>
            </w:pPr>
            <w:r>
              <w:t>3层</w:t>
            </w:r>
          </w:p>
        </w:tc>
        <w:tc>
          <w:tcPr>
            <w:tcW w:w="1104" w:type="dxa"/>
            <w:vAlign w:val="center"/>
          </w:tcPr>
          <w:p w14:paraId="1FE2FD0A">
            <w:pPr>
              <w:pStyle w:val="3"/>
              <w:ind w:firstLine="0" w:firstLineChars="0"/>
            </w:pPr>
            <w:r>
              <w:t>30</w:t>
            </w:r>
          </w:p>
        </w:tc>
        <w:tc>
          <w:tcPr>
            <w:tcW w:w="1075" w:type="dxa"/>
          </w:tcPr>
          <w:p w14:paraId="30A14FAF">
            <w:pPr>
              <w:pStyle w:val="3"/>
              <w:ind w:firstLine="0" w:firstLineChars="0"/>
            </w:pPr>
            <w:r>
              <w:t>1</w:t>
            </w:r>
          </w:p>
        </w:tc>
        <w:tc>
          <w:tcPr>
            <w:tcW w:w="1075" w:type="dxa"/>
          </w:tcPr>
          <w:p w14:paraId="759B9496">
            <w:pPr>
              <w:pStyle w:val="3"/>
              <w:ind w:firstLine="0" w:firstLineChars="0"/>
            </w:pPr>
            <w:r>
              <w:t>0</w:t>
            </w:r>
          </w:p>
        </w:tc>
        <w:tc>
          <w:tcPr>
            <w:tcW w:w="1068" w:type="dxa"/>
          </w:tcPr>
          <w:p w14:paraId="4DFD716F">
            <w:pPr>
              <w:pStyle w:val="3"/>
              <w:ind w:firstLine="0" w:firstLineChars="0"/>
            </w:pPr>
            <w:r>
              <w:t>0.6</w:t>
            </w:r>
          </w:p>
        </w:tc>
        <w:tc>
          <w:tcPr>
            <w:tcW w:w="1058" w:type="dxa"/>
          </w:tcPr>
          <w:p w14:paraId="755B2B19">
            <w:pPr>
              <w:pStyle w:val="3"/>
              <w:ind w:firstLine="0" w:firstLineChars="0"/>
            </w:pPr>
            <w:r>
              <w:t>50</w:t>
            </w:r>
          </w:p>
        </w:tc>
      </w:tr>
      <w:bookmarkEnd w:id="55"/>
    </w:tbl>
    <w:p w14:paraId="1DC6C1B1">
      <w:pPr>
        <w:pStyle w:val="3"/>
        <w:ind w:firstLine="0" w:firstLineChars="0"/>
      </w:pPr>
    </w:p>
    <w:p w14:paraId="4301544F">
      <w:pPr>
        <w:pStyle w:val="3"/>
        <w:ind w:firstLine="0" w:firstLineChars="0"/>
        <w:rPr>
          <w:lang w:val="en-US"/>
        </w:rPr>
      </w:pPr>
      <w:bookmarkStart w:id="56" w:name="结果分析"/>
      <w:bookmarkEnd w:id="56"/>
    </w:p>
    <w:p w14:paraId="4080939D">
      <w:pPr>
        <w:pStyle w:val="4"/>
      </w:pPr>
      <w:bookmarkStart w:id="57" w:name="_Toc13605"/>
      <w:r>
        <w:rPr>
          <w:rFonts w:hint="eastAsia"/>
        </w:rPr>
        <w:t>室内PMV与PPD达标比例统计</w:t>
      </w:r>
      <w:bookmarkEnd w:id="57"/>
    </w:p>
    <w:p w14:paraId="07128AB7">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7AFF9D8C">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5.1</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14:paraId="35A48578">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0B76555A">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14:paraId="73235EF8">
            <w:pPr>
              <w:spacing w:line="240" w:lineRule="auto"/>
              <w:jc w:val="center"/>
              <w:rPr>
                <w:sz w:val="18"/>
              </w:rPr>
            </w:pPr>
            <w:r>
              <w:rPr>
                <w:sz w:val="18"/>
              </w:rPr>
              <w:t>整体评价指标</w:t>
            </w:r>
          </w:p>
        </w:tc>
      </w:tr>
      <w:tr w14:paraId="07F9262F">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58083CA9">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3A652B16">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14:paraId="1EB40220">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0C84E102">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67673F3F">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1B76D60F">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14:paraId="0B1E0A2A">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5173DB5B">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2901AB48">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661AFFC3">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14:paraId="6454EE86">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5CC31A2C">
      <w:pPr>
        <w:pStyle w:val="3"/>
        <w:ind w:firstLine="0" w:firstLineChars="0"/>
        <w:rPr>
          <w:color w:val="FF0000"/>
          <w:lang w:val="en-US"/>
        </w:rPr>
      </w:pPr>
    </w:p>
    <w:p w14:paraId="1B781D9E">
      <w:pPr>
        <w:pStyle w:val="3"/>
        <w:ind w:firstLine="0" w:firstLineChars="0"/>
        <w:jc w:val="center"/>
        <w:rPr>
          <w:rFonts w:ascii="宋体" w:hAnsi="宋体" w:cs="宋体"/>
          <w:b/>
          <w:bCs/>
          <w:color w:val="333333"/>
          <w:sz w:val="24"/>
          <w:szCs w:val="22"/>
          <w:lang w:val="en-US"/>
        </w:rPr>
      </w:pPr>
      <w:bookmarkStart w:id="58" w:name="统计计算表表头"/>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5.1</w:t>
      </w:r>
      <w:r>
        <w:rPr>
          <w:rFonts w:ascii="微软雅黑" w:hAnsi="微软雅黑" w:eastAsia="微软雅黑"/>
          <w:b/>
        </w:rPr>
        <w:fldChar w:fldCharType="end"/>
      </w:r>
      <w:r>
        <w:rPr>
          <w:rFonts w:hint="eastAsia" w:ascii="微软雅黑" w:hAnsi="微软雅黑" w:eastAsia="微软雅黑"/>
          <w:b/>
        </w:rPr>
        <w:t>-</w:t>
      </w:r>
      <w:r>
        <w:rPr>
          <w:rFonts w:ascii="微软雅黑" w:hAnsi="微软雅黑" w:eastAsia="微软雅黑"/>
          <w:b/>
        </w:rPr>
        <w:t xml:space="preserve">2 </w:t>
      </w:r>
      <w:r>
        <w:rPr>
          <w:rFonts w:hint="eastAsia" w:ascii="微软雅黑" w:hAnsi="微软雅黑" w:eastAsia="微软雅黑"/>
          <w:b/>
        </w:rPr>
        <w:t>建筑主要功能房间以及PMV</w:t>
      </w:r>
      <w:r>
        <w:rPr>
          <w:rFonts w:ascii="微软雅黑" w:hAnsi="微软雅黑" w:eastAsia="微软雅黑"/>
          <w:b/>
        </w:rPr>
        <w:t>-PPD</w:t>
      </w:r>
      <w:r>
        <w:rPr>
          <w:rFonts w:hint="eastAsia" w:ascii="微软雅黑" w:hAnsi="微软雅黑" w:eastAsia="微软雅黑"/>
          <w:b/>
        </w:rPr>
        <w:t>整体评价达标面积统计</w:t>
      </w:r>
      <w:bookmarkEnd w:id="58"/>
    </w:p>
    <w:p w14:paraId="3FCBBF93">
      <w:pPr>
        <w:spacing w:after="120"/>
        <w:rPr>
          <w:rFonts w:ascii="宋体" w:hAnsi="宋体" w:cs="宋体"/>
          <w:b/>
          <w:bCs/>
          <w:color w:val="333333"/>
          <w:sz w:val="24"/>
          <w:szCs w:val="22"/>
          <w:lang w:val="en-US"/>
        </w:rPr>
      </w:pPr>
      <w:bookmarkStart w:id="59" w:name="达标统计表"/>
      <w:bookmarkEnd w:id="59"/>
    </w:p>
    <w:p w14:paraId="65F2E0D6">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14:paraId="7E42E366">
      <w:pPr>
        <w:pStyle w:val="2"/>
      </w:pPr>
      <w:bookmarkStart w:id="60" w:name="_Toc12692"/>
      <w:r>
        <w:rPr>
          <w:rFonts w:hint="eastAsia"/>
        </w:rPr>
        <w:t>结论</w:t>
      </w:r>
      <w:bookmarkEnd w:id="60"/>
    </w:p>
    <w:p w14:paraId="7F4C8DC9">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61" w:name="达标百分比"/>
      <w:r>
        <w:rPr>
          <w:rFonts w:hint="eastAsia"/>
          <w:lang w:val="en-US"/>
        </w:rPr>
        <w:t>75.75%</w:t>
      </w:r>
      <w:bookmarkEnd w:id="61"/>
      <w:r>
        <w:rPr>
          <w:rFonts w:hint="eastAsia"/>
          <w:lang w:val="en-US"/>
        </w:rPr>
        <w:t>，根据绿标5.2.9，应得</w:t>
      </w:r>
      <w:bookmarkStart w:id="62" w:name="得分"/>
      <w:r>
        <w:rPr>
          <w:rFonts w:hint="eastAsia"/>
          <w:lang w:val="en-US"/>
        </w:rPr>
        <w:t>6</w:t>
      </w:r>
      <w:bookmarkEnd w:id="62"/>
      <w:r>
        <w:rPr>
          <w:rFonts w:hint="eastAsia"/>
          <w:lang w:val="en-US"/>
        </w:rPr>
        <w:t>分。</w:t>
      </w:r>
    </w:p>
    <w:p w14:paraId="5BF44742">
      <w:pPr>
        <w:pStyle w:val="3"/>
        <w:ind w:firstLine="420"/>
        <w:rPr>
          <w:lang w:val="en-US"/>
        </w:rPr>
      </w:pPr>
      <w:r>
        <w:rPr>
          <w:lang w:val="en-US"/>
        </w:rPr>
        <w:br w:type="page"/>
      </w:r>
    </w:p>
    <w:p w14:paraId="4517FB01">
      <w:pPr>
        <w:pStyle w:val="3"/>
        <w:ind w:firstLine="420"/>
        <w:rPr>
          <w:lang w:val="en-US"/>
        </w:rPr>
      </w:pPr>
    </w:p>
    <w:p w14:paraId="41B9ECD7">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45758C37">
      <w:tblPrEx>
        <w:tblCellMar>
          <w:top w:w="0" w:type="dxa"/>
          <w:left w:w="108" w:type="dxa"/>
          <w:bottom w:w="0" w:type="dxa"/>
          <w:right w:w="108" w:type="dxa"/>
        </w:tblCellMar>
      </w:tblPrEx>
      <w:tc>
        <w:tcPr>
          <w:tcW w:w="3020" w:type="dxa"/>
          <w:shd w:val="clear" w:color="auto" w:fill="auto"/>
        </w:tcPr>
        <w:p w14:paraId="20B53AA8">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4EBB42FA">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5EF23FB4">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66529B1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24425">
    <w:pPr>
      <w:pStyle w:val="17"/>
      <w:jc w:val="center"/>
      <w:rPr>
        <w:rFonts w:ascii="宋体" w:hAnsi="宋体"/>
        <w:szCs w:val="21"/>
      </w:rPr>
    </w:pPr>
  </w:p>
  <w:p w14:paraId="5971C8F0">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C69A2">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820D16"/>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70820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2" Type="http://schemas.openxmlformats.org/officeDocument/2006/relationships/fontTable" Target="fontTable.xml"/><Relationship Id="rId61" Type="http://schemas.openxmlformats.org/officeDocument/2006/relationships/customXml" Target="../customXml/item1.xml"/><Relationship Id="rId60" Type="http://schemas.openxmlformats.org/officeDocument/2006/relationships/numbering" Target="numbering.xml"/><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wmf"/><Relationship Id="rId56" Type="http://schemas.openxmlformats.org/officeDocument/2006/relationships/oleObject" Target="embeddings/oleObject1.bin"/><Relationship Id="rId55" Type="http://schemas.openxmlformats.org/officeDocument/2006/relationships/image" Target="media/image48.png"/><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png"/><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3\AppData\Local\Temp\tmp2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6B15-E014-4C12-95EC-15B6AE49EEDE}">
  <ds:schemaRefs/>
</ds:datastoreItem>
</file>

<file path=docProps/app.xml><?xml version="1.0" encoding="utf-8"?>
<Properties xmlns="http://schemas.openxmlformats.org/officeDocument/2006/extended-properties" xmlns:vt="http://schemas.openxmlformats.org/officeDocument/2006/docPropsVTypes">
  <Template>tmp27.dotx</Template>
  <Pages>15</Pages>
  <Words>2612</Words>
  <Characters>3187</Characters>
  <Lines>33</Lines>
  <Paragraphs>9</Paragraphs>
  <TotalTime>1</TotalTime>
  <ScaleCrop>false</ScaleCrop>
  <LinksUpToDate>false</LinksUpToDate>
  <CharactersWithSpaces>4619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2024-12-30T03:45:00Z</dcterms:created>
  <dc:creator>Gambler</dc:creator>
  <cp:lastModifiedBy>Gambler</cp:lastModifiedBy>
  <dcterms:modified xsi:type="dcterms:W3CDTF">2024-12-30T03:47:01Z</dcterms:modified>
  <dc:title>室内热湿环境预计达标比例报告书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5C9C96B6CD2342B5A9048D1DC4496923_11</vt:lpwstr>
  </property>
  <property fmtid="{D5CDD505-2E9C-101B-9397-08002B2CF9AE}" pid="3" name="KSOTemplateDocerSaveRecord">
    <vt:lpwstr>eyJoZGlkIjoiOGNhZDQ4NGE4Nzg3MGIxNzk0NTJkMGM1YzczN2E5ZTAiLCJ1c2VySWQiOiI0MjUwNDcxMTEifQ==</vt:lpwstr>
  </property>
  <property fmtid="{D5CDD505-2E9C-101B-9397-08002B2CF9AE}" pid="4" name="KSOProductBuildVer">
    <vt:lpwstr>2052-12.1.0.19770</vt:lpwstr>
  </property>
</Properties>
</file>