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高校综合楼设计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2024年12月14日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CFF543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T15617901677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D468652">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_Toc27693 </w:instrText>
          </w:r>
          <w:r>
            <w:fldChar w:fldCharType="separate"/>
          </w:r>
          <w:r>
            <w:rPr>
              <w:rFonts w:hint="eastAsia"/>
            </w:rPr>
            <w:t>1. 建筑概况</w:t>
          </w:r>
          <w:r>
            <w:tab/>
          </w:r>
          <w:r>
            <w:fldChar w:fldCharType="begin"/>
          </w:r>
          <w:r>
            <w:instrText xml:space="preserve"> PAGEREF _Toc27693 \h </w:instrText>
          </w:r>
          <w:r>
            <w:fldChar w:fldCharType="separate"/>
          </w:r>
          <w:r>
            <w:t>3</w:t>
          </w:r>
          <w:r>
            <w:fldChar w:fldCharType="end"/>
          </w:r>
          <w:r>
            <w:fldChar w:fldCharType="end"/>
          </w:r>
        </w:p>
        <w:p w14:paraId="3143AC9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_Toc14216 </w:instrText>
          </w:r>
          <w:r>
            <w:rPr>
              <w:bCs/>
              <w:lang w:val="zh-CN"/>
            </w:rPr>
            <w:fldChar w:fldCharType="separate"/>
          </w:r>
          <w:r>
            <w:rPr>
              <w:rFonts w:hint="eastAsia"/>
            </w:rPr>
            <w:t>2. 设计依据</w:t>
          </w:r>
          <w:r>
            <w:tab/>
          </w:r>
          <w:r>
            <w:fldChar w:fldCharType="begin"/>
          </w:r>
          <w:r>
            <w:instrText xml:space="preserve"> PAGEREF _Toc14216 \h </w:instrText>
          </w:r>
          <w:r>
            <w:fldChar w:fldCharType="separate"/>
          </w:r>
          <w:r>
            <w:t>3</w:t>
          </w:r>
          <w:r>
            <w:fldChar w:fldCharType="end"/>
          </w:r>
          <w:r>
            <w:rPr>
              <w:bCs/>
              <w:lang w:val="zh-CN"/>
            </w:rPr>
            <w:fldChar w:fldCharType="end"/>
          </w:r>
        </w:p>
        <w:p w14:paraId="2ECB078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_Toc25352 </w:instrText>
          </w:r>
          <w:r>
            <w:rPr>
              <w:bCs/>
              <w:lang w:val="zh-CN"/>
            </w:rPr>
            <w:fldChar w:fldCharType="separate"/>
          </w:r>
          <w:r>
            <w:rPr>
              <w:rFonts w:hint="eastAsia"/>
            </w:rPr>
            <w:t>3. 标准要求</w:t>
          </w:r>
          <w:r>
            <w:tab/>
          </w:r>
          <w:r>
            <w:fldChar w:fldCharType="begin"/>
          </w:r>
          <w:r>
            <w:instrText xml:space="preserve"> PAGEREF _Toc25352 \h </w:instrText>
          </w:r>
          <w:r>
            <w:fldChar w:fldCharType="separate"/>
          </w:r>
          <w:r>
            <w:t>4</w:t>
          </w:r>
          <w:r>
            <w:fldChar w:fldCharType="end"/>
          </w:r>
          <w:r>
            <w:rPr>
              <w:bCs/>
              <w:lang w:val="zh-CN"/>
            </w:rPr>
            <w:fldChar w:fldCharType="end"/>
          </w:r>
        </w:p>
        <w:p w14:paraId="31B6C26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_Toc9985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_Toc9985 \h </w:instrText>
          </w:r>
          <w:r>
            <w:fldChar w:fldCharType="separate"/>
          </w:r>
          <w:r>
            <w:t>5</w:t>
          </w:r>
          <w:r>
            <w:fldChar w:fldCharType="end"/>
          </w:r>
          <w:r>
            <w:rPr>
              <w:bCs/>
              <w:lang w:val="zh-CN"/>
            </w:rPr>
            <w:fldChar w:fldCharType="end"/>
          </w:r>
        </w:p>
        <w:p w14:paraId="0252AFB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_Toc31256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_Toc31256 \h </w:instrText>
          </w:r>
          <w:r>
            <w:fldChar w:fldCharType="separate"/>
          </w:r>
          <w:r>
            <w:t>5</w:t>
          </w:r>
          <w:r>
            <w:fldChar w:fldCharType="end"/>
          </w:r>
          <w:r>
            <w:rPr>
              <w:bCs/>
              <w:lang w:val="zh-CN"/>
            </w:rPr>
            <w:fldChar w:fldCharType="end"/>
          </w:r>
        </w:p>
        <w:p w14:paraId="2B28D29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_Toc3196 </w:instrText>
          </w:r>
          <w:r>
            <w:rPr>
              <w:bCs/>
              <w:lang w:val="zh-CN"/>
            </w:rPr>
            <w:fldChar w:fldCharType="separate"/>
          </w:r>
          <w:r>
            <w:rPr>
              <w:rFonts w:hint="eastAsia"/>
              <w:lang w:val="en-GB"/>
            </w:rPr>
            <w:t xml:space="preserve">4.2 </w:t>
          </w:r>
          <w:r>
            <w:t>分析软件</w:t>
          </w:r>
          <w:r>
            <w:tab/>
          </w:r>
          <w:r>
            <w:fldChar w:fldCharType="begin"/>
          </w:r>
          <w:r>
            <w:instrText xml:space="preserve"> PAGEREF _Toc3196 \h </w:instrText>
          </w:r>
          <w:r>
            <w:fldChar w:fldCharType="separate"/>
          </w:r>
          <w:r>
            <w:t>6</w:t>
          </w:r>
          <w:r>
            <w:fldChar w:fldCharType="end"/>
          </w:r>
          <w:r>
            <w:rPr>
              <w:bCs/>
              <w:lang w:val="zh-CN"/>
            </w:rPr>
            <w:fldChar w:fldCharType="end"/>
          </w:r>
        </w:p>
        <w:p w14:paraId="5629050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_Toc14406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_Toc14406 \h </w:instrText>
          </w:r>
          <w:r>
            <w:fldChar w:fldCharType="separate"/>
          </w:r>
          <w:r>
            <w:t>6</w:t>
          </w:r>
          <w:r>
            <w:fldChar w:fldCharType="end"/>
          </w:r>
          <w:r>
            <w:rPr>
              <w:bCs/>
              <w:lang w:val="zh-CN"/>
            </w:rPr>
            <w:fldChar w:fldCharType="end"/>
          </w:r>
        </w:p>
        <w:p w14:paraId="57399AE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_Toc14902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_Toc14902 \h </w:instrText>
          </w:r>
          <w:r>
            <w:fldChar w:fldCharType="separate"/>
          </w:r>
          <w:r>
            <w:t>7</w:t>
          </w:r>
          <w:r>
            <w:fldChar w:fldCharType="end"/>
          </w:r>
          <w:r>
            <w:rPr>
              <w:bCs/>
              <w:lang w:val="zh-CN"/>
            </w:rPr>
            <w:fldChar w:fldCharType="end"/>
          </w:r>
        </w:p>
        <w:p w14:paraId="3719D96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_Toc23020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_Toc23020 \h </w:instrText>
          </w:r>
          <w:r>
            <w:fldChar w:fldCharType="separate"/>
          </w:r>
          <w:r>
            <w:t>7</w:t>
          </w:r>
          <w:r>
            <w:fldChar w:fldCharType="end"/>
          </w:r>
          <w:r>
            <w:rPr>
              <w:bCs/>
              <w:lang w:val="zh-CN"/>
            </w:rPr>
            <w:fldChar w:fldCharType="end"/>
          </w:r>
        </w:p>
        <w:p w14:paraId="27CAA1E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_Toc10733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_Toc10733 \h </w:instrText>
          </w:r>
          <w:r>
            <w:fldChar w:fldCharType="separate"/>
          </w:r>
          <w:r>
            <w:t>7</w:t>
          </w:r>
          <w:r>
            <w:fldChar w:fldCharType="end"/>
          </w:r>
          <w:r>
            <w:rPr>
              <w:bCs/>
              <w:lang w:val="zh-CN"/>
            </w:rPr>
            <w:fldChar w:fldCharType="end"/>
          </w:r>
        </w:p>
        <w:p w14:paraId="18F12F8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_Toc3439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_Toc3439 \h </w:instrText>
          </w:r>
          <w:r>
            <w:fldChar w:fldCharType="separate"/>
          </w:r>
          <w:r>
            <w:t>7</w:t>
          </w:r>
          <w:r>
            <w:fldChar w:fldCharType="end"/>
          </w:r>
          <w:r>
            <w:rPr>
              <w:bCs/>
              <w:lang w:val="zh-CN"/>
            </w:rPr>
            <w:fldChar w:fldCharType="end"/>
          </w:r>
        </w:p>
        <w:p w14:paraId="58B8C13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_Toc1416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_Toc1416 \h </w:instrText>
          </w:r>
          <w:r>
            <w:fldChar w:fldCharType="separate"/>
          </w:r>
          <w:r>
            <w:t>8</w:t>
          </w:r>
          <w:r>
            <w:fldChar w:fldCharType="end"/>
          </w:r>
          <w:r>
            <w:rPr>
              <w:bCs/>
              <w:lang w:val="zh-CN"/>
            </w:rPr>
            <w:fldChar w:fldCharType="end"/>
          </w:r>
        </w:p>
        <w:p w14:paraId="6056281E">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_Toc7630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_Toc7630 \h </w:instrText>
          </w:r>
          <w:r>
            <w:fldChar w:fldCharType="separate"/>
          </w:r>
          <w:r>
            <w:t>8</w:t>
          </w:r>
          <w:r>
            <w:fldChar w:fldCharType="end"/>
          </w:r>
          <w:r>
            <w:rPr>
              <w:bCs/>
              <w:lang w:val="zh-CN"/>
            </w:rPr>
            <w:fldChar w:fldCharType="end"/>
          </w:r>
        </w:p>
        <w:p w14:paraId="2E7B8A7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_Toc23030 </w:instrText>
          </w:r>
          <w:r>
            <w:rPr>
              <w:bCs/>
              <w:lang w:val="zh-CN"/>
            </w:rPr>
            <w:fldChar w:fldCharType="separate"/>
          </w:r>
          <w:r>
            <w:rPr>
              <w:rFonts w:hint="eastAsia"/>
            </w:rPr>
            <w:t>6. 房间模拟</w:t>
          </w:r>
          <w:r>
            <w:t>结果</w:t>
          </w:r>
          <w:r>
            <w:tab/>
          </w:r>
          <w:r>
            <w:fldChar w:fldCharType="begin"/>
          </w:r>
          <w:r>
            <w:instrText xml:space="preserve"> PAGEREF _Toc23030 \h </w:instrText>
          </w:r>
          <w:r>
            <w:fldChar w:fldCharType="separate"/>
          </w:r>
          <w:r>
            <w:t>8</w:t>
          </w:r>
          <w:r>
            <w:fldChar w:fldCharType="end"/>
          </w:r>
          <w:r>
            <w:rPr>
              <w:bCs/>
              <w:lang w:val="zh-CN"/>
            </w:rPr>
            <w:fldChar w:fldCharType="end"/>
          </w:r>
        </w:p>
        <w:p w14:paraId="1FF01FB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_Toc17024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_Toc17024 \h </w:instrText>
          </w:r>
          <w:r>
            <w:fldChar w:fldCharType="separate"/>
          </w:r>
          <w:r>
            <w:t>9</w:t>
          </w:r>
          <w:r>
            <w:fldChar w:fldCharType="end"/>
          </w:r>
          <w:r>
            <w:rPr>
              <w:bCs/>
              <w:lang w:val="zh-CN"/>
            </w:rPr>
            <w:fldChar w:fldCharType="end"/>
          </w:r>
        </w:p>
        <w:p w14:paraId="2091CC7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_Toc28175 </w:instrText>
          </w:r>
          <w:r>
            <w:rPr>
              <w:bCs/>
              <w:lang w:val="zh-CN"/>
            </w:rPr>
            <w:fldChar w:fldCharType="separate"/>
          </w:r>
          <w:r>
            <w:rPr>
              <w:rFonts w:hint="eastAsia"/>
            </w:rPr>
            <w:t>8. 结论</w:t>
          </w:r>
          <w:r>
            <w:tab/>
          </w:r>
          <w:r>
            <w:fldChar w:fldCharType="begin"/>
          </w:r>
          <w:r>
            <w:instrText xml:space="preserve"> PAGEREF _Toc28175 \h </w:instrText>
          </w:r>
          <w:r>
            <w:fldChar w:fldCharType="separate"/>
          </w:r>
          <w:r>
            <w:t>12</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1D518EAE">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769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长沙</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4844.92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12.00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7E5908CD">
      <w:pPr>
        <w:rPr>
          <w:lang w:val="en-US"/>
        </w:rPr>
      </w:pPr>
      <w:bookmarkStart w:id="24" w:name="模型观察"/>
      <w:bookmarkEnd w:id="24"/>
    </w:p>
    <w:p w14:paraId="38B394B0">
      <w:pPr>
        <w:rPr>
          <w:lang w:val="en-US"/>
        </w:rPr>
      </w:pPr>
      <w:bookmarkStart w:id="86" w:name="_GoBack"/>
      <w:bookmarkEnd w:id="86"/>
      <w:r>
        <w:drawing>
          <wp:inline distT="0" distB="0" distL="0" distR="0">
            <wp:extent cx="5667375" cy="4467225"/>
            <wp:effectExtent l="0" t="0" r="9525" b="317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7"/>
                    <a:stretch>
                      <a:fillRect/>
                    </a:stretch>
                  </pic:blipFill>
                  <pic:spPr>
                    <a:xfrm>
                      <a:off x="0" y="0"/>
                      <a:ext cx="5667375" cy="4467225"/>
                    </a:xfrm>
                    <a:prstGeom prst="rect">
                      <a:avLst/>
                    </a:prstGeom>
                  </pic:spPr>
                </pic:pic>
              </a:graphicData>
            </a:graphic>
          </wp:inline>
        </w:drawing>
      </w:r>
    </w:p>
    <w:p w14:paraId="07AC4B38">
      <w:pPr>
        <w:rPr>
          <w:lang w:val="en-US"/>
        </w:rPr>
      </w:pPr>
      <w:r>
        <w:rPr>
          <w:lang w:val="en-US"/>
        </w:rPr>
        <w:t>分析模型</w:t>
      </w:r>
    </w:p>
    <w:p w14:paraId="4EF3694E">
      <w:pPr>
        <w:rPr>
          <w:lang w:val="en-US"/>
        </w:rPr>
      </w:pPr>
    </w:p>
    <w:p w14:paraId="5C5BF349">
      <w:pPr>
        <w:pStyle w:val="2"/>
        <w:ind w:left="432" w:hanging="432"/>
      </w:pPr>
      <w:bookmarkStart w:id="25" w:name="_Toc14216"/>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5352"/>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学校建筑、居住建筑、办公建筑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778DA68B">
      <w:pPr>
        <w:ind w:firstLine="420"/>
        <w:jc w:val="left"/>
        <w:rPr>
          <w:rFonts w:ascii="微软雅黑" w:hAnsi="微软雅黑" w:eastAsia="微软雅黑"/>
        </w:rPr>
      </w:pPr>
      <w:bookmarkStart w:id="31"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1"/>
    </w:tbl>
    <w:p w14:paraId="5166EB98">
      <w:pPr>
        <w:pStyle w:val="2"/>
        <w:ind w:left="432" w:hanging="432"/>
        <w:rPr>
          <w:rFonts w:ascii="微软雅黑" w:hAnsi="微软雅黑"/>
        </w:rPr>
      </w:pPr>
      <w:bookmarkStart w:id="32" w:name="_Toc312399791"/>
      <w:bookmarkStart w:id="33" w:name="_Toc264569232"/>
      <w:bookmarkStart w:id="34" w:name="_Toc9985"/>
      <w:bookmarkStart w:id="35" w:name="_Toc290209312"/>
      <w:bookmarkStart w:id="36" w:name="_Toc275165382"/>
      <w:bookmarkStart w:id="37" w:name="_Toc290149054"/>
      <w:bookmarkStart w:id="38" w:name="_Toc290209336"/>
      <w:bookmarkStart w:id="39" w:name="_Toc264043625"/>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31256"/>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75165387"/>
      <w:bookmarkStart w:id="42" w:name="_Toc264043630"/>
      <w:bookmarkStart w:id="43" w:name="_Toc290149059"/>
      <w:bookmarkStart w:id="44" w:name="_Toc290209341"/>
      <w:bookmarkStart w:id="45" w:name="_Toc312399796"/>
      <w:bookmarkStart w:id="46" w:name="_Toc290209317"/>
      <w:bookmarkStart w:id="47"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3196"/>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14406"/>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14902"/>
      <w:r>
        <w:rPr>
          <w:rFonts w:hint="eastAsia"/>
        </w:rPr>
        <w:t>采光计算</w:t>
      </w:r>
      <w:r>
        <w:t>参数</w:t>
      </w:r>
      <w:r>
        <w:rPr>
          <w:rFonts w:hint="eastAsia"/>
        </w:rPr>
        <w:t>取值</w:t>
      </w:r>
      <w:bookmarkEnd w:id="51"/>
    </w:p>
    <w:p w14:paraId="1DF8A62E">
      <w:pPr>
        <w:pStyle w:val="4"/>
      </w:pPr>
      <w:bookmarkStart w:id="52" w:name="_Toc264569236"/>
      <w:bookmarkStart w:id="53" w:name="_Toc290209340"/>
      <w:bookmarkStart w:id="54" w:name="_Toc312399795"/>
      <w:bookmarkStart w:id="55" w:name="_Toc290209316"/>
      <w:bookmarkStart w:id="56" w:name="_Toc275165386"/>
      <w:bookmarkStart w:id="57" w:name="_Toc264043629"/>
      <w:bookmarkStart w:id="58" w:name="_Toc290149058"/>
      <w:bookmarkStart w:id="59" w:name="_Toc23020"/>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0733"/>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3439"/>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1416"/>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054F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782931">
            <w:pPr>
              <w:jc w:val="center"/>
              <w:rPr>
                <w:sz w:val="18"/>
                <w:szCs w:val="18"/>
              </w:rPr>
            </w:pPr>
            <w:r>
              <w:rPr>
                <w:sz w:val="18"/>
                <w:szCs w:val="18"/>
              </w:rPr>
              <w:t>门窗编号</w:t>
            </w:r>
          </w:p>
        </w:tc>
        <w:tc>
          <w:tcPr>
            <w:shd w:val="clear" w:color="auto" w:fill="E6E6E6"/>
            <w:vAlign w:val="center"/>
          </w:tcPr>
          <w:p w14:paraId="312674B2">
            <w:pPr>
              <w:jc w:val="center"/>
              <w:rPr>
                <w:sz w:val="18"/>
                <w:szCs w:val="18"/>
              </w:rPr>
            </w:pPr>
            <w:r>
              <w:rPr>
                <w:sz w:val="18"/>
                <w:szCs w:val="18"/>
              </w:rPr>
              <w:t>宽度(mm)</w:t>
            </w:r>
          </w:p>
        </w:tc>
        <w:tc>
          <w:tcPr>
            <w:shd w:val="clear" w:color="auto" w:fill="E6E6E6"/>
            <w:vAlign w:val="center"/>
          </w:tcPr>
          <w:p w14:paraId="34A52893">
            <w:pPr>
              <w:jc w:val="center"/>
              <w:rPr>
                <w:sz w:val="18"/>
                <w:szCs w:val="18"/>
              </w:rPr>
            </w:pPr>
            <w:r>
              <w:rPr>
                <w:sz w:val="18"/>
                <w:szCs w:val="18"/>
              </w:rPr>
              <w:t>高度(mm)</w:t>
            </w:r>
          </w:p>
        </w:tc>
        <w:tc>
          <w:tcPr>
            <w:shd w:val="clear" w:color="auto" w:fill="E6E6E6"/>
            <w:vAlign w:val="center"/>
          </w:tcPr>
          <w:p w14:paraId="7257EC4C">
            <w:pPr>
              <w:jc w:val="center"/>
              <w:rPr>
                <w:sz w:val="18"/>
                <w:szCs w:val="18"/>
              </w:rPr>
            </w:pPr>
            <w:r>
              <w:rPr>
                <w:sz w:val="18"/>
                <w:szCs w:val="18"/>
              </w:rPr>
              <w:t>窗框类型</w:t>
            </w:r>
          </w:p>
        </w:tc>
        <w:tc>
          <w:tcPr>
            <w:shd w:val="clear" w:color="auto" w:fill="E6E6E6"/>
            <w:vAlign w:val="center"/>
          </w:tcPr>
          <w:p w14:paraId="59A22E62">
            <w:pPr>
              <w:jc w:val="center"/>
              <w:rPr>
                <w:sz w:val="18"/>
                <w:szCs w:val="18"/>
              </w:rPr>
            </w:pPr>
            <w:r>
              <w:rPr>
                <w:sz w:val="18"/>
                <w:szCs w:val="18"/>
              </w:rPr>
              <w:t>玻璃类型</w:t>
            </w:r>
          </w:p>
        </w:tc>
        <w:tc>
          <w:tcPr>
            <w:shd w:val="clear" w:color="auto" w:fill="E6E6E6"/>
            <w:vAlign w:val="center"/>
          </w:tcPr>
          <w:p w14:paraId="522A9B61">
            <w:pPr>
              <w:jc w:val="center"/>
              <w:rPr>
                <w:sz w:val="18"/>
                <w:szCs w:val="18"/>
              </w:rPr>
            </w:pPr>
            <w:r>
              <w:rPr>
                <w:sz w:val="18"/>
                <w:szCs w:val="18"/>
              </w:rPr>
              <w:t>可见光透射比</w:t>
            </w:r>
          </w:p>
        </w:tc>
        <w:tc>
          <w:tcPr>
            <w:shd w:val="clear" w:color="auto" w:fill="E6E6E6"/>
            <w:vAlign w:val="center"/>
          </w:tcPr>
          <w:p w14:paraId="0206EFC1">
            <w:pPr>
              <w:jc w:val="center"/>
              <w:rPr>
                <w:sz w:val="18"/>
                <w:szCs w:val="18"/>
              </w:rPr>
            </w:pPr>
            <w:r>
              <w:rPr>
                <w:sz w:val="18"/>
                <w:szCs w:val="18"/>
              </w:rPr>
              <w:t>玻璃反射比</w:t>
            </w:r>
          </w:p>
        </w:tc>
      </w:tr>
      <w:tr w14:paraId="31EA2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E7F0D5">
            <w:pPr>
              <w:jc w:val="center"/>
              <w:rPr>
                <w:sz w:val="18"/>
                <w:szCs w:val="18"/>
              </w:rPr>
            </w:pPr>
          </w:p>
        </w:tc>
        <w:tc>
          <w:tcPr>
            <w:vAlign w:val="center"/>
          </w:tcPr>
          <w:p w14:paraId="652887D8">
            <w:pPr>
              <w:jc w:val="center"/>
              <w:rPr>
                <w:sz w:val="18"/>
                <w:szCs w:val="18"/>
              </w:rPr>
            </w:pPr>
            <w:r>
              <w:rPr>
                <w:sz w:val="18"/>
                <w:szCs w:val="18"/>
              </w:rPr>
              <w:t>2000</w:t>
            </w:r>
          </w:p>
        </w:tc>
        <w:tc>
          <w:tcPr>
            <w:vAlign w:val="center"/>
          </w:tcPr>
          <w:p w14:paraId="0B93CB3E">
            <w:pPr>
              <w:jc w:val="center"/>
              <w:rPr>
                <w:sz w:val="18"/>
                <w:szCs w:val="18"/>
              </w:rPr>
            </w:pPr>
            <w:r>
              <w:rPr>
                <w:sz w:val="18"/>
                <w:szCs w:val="18"/>
              </w:rPr>
              <w:t>3000</w:t>
            </w:r>
          </w:p>
        </w:tc>
        <w:tc>
          <w:tcPr>
            <w:vAlign w:val="center"/>
          </w:tcPr>
          <w:p w14:paraId="31D2BB08">
            <w:pPr>
              <w:jc w:val="center"/>
              <w:rPr>
                <w:sz w:val="18"/>
                <w:szCs w:val="18"/>
              </w:rPr>
            </w:pPr>
            <w:r>
              <w:rPr>
                <w:sz w:val="18"/>
                <w:szCs w:val="18"/>
              </w:rPr>
              <w:t>单层铝窗</w:t>
            </w:r>
          </w:p>
        </w:tc>
        <w:tc>
          <w:tcPr>
            <w:vAlign w:val="center"/>
          </w:tcPr>
          <w:p w14:paraId="1E7F1DE2">
            <w:pPr>
              <w:jc w:val="center"/>
              <w:rPr>
                <w:sz w:val="18"/>
                <w:szCs w:val="18"/>
              </w:rPr>
            </w:pPr>
            <w:r>
              <w:rPr>
                <w:sz w:val="18"/>
                <w:szCs w:val="18"/>
              </w:rPr>
              <w:t>高透Low-E</w:t>
            </w:r>
          </w:p>
        </w:tc>
        <w:tc>
          <w:tcPr>
            <w:vAlign w:val="center"/>
          </w:tcPr>
          <w:p w14:paraId="7D121760">
            <w:pPr>
              <w:jc w:val="center"/>
              <w:rPr>
                <w:sz w:val="18"/>
                <w:szCs w:val="18"/>
              </w:rPr>
            </w:pPr>
            <w:r>
              <w:rPr>
                <w:sz w:val="18"/>
                <w:szCs w:val="18"/>
              </w:rPr>
              <w:t>0.76</w:t>
            </w:r>
          </w:p>
        </w:tc>
        <w:tc>
          <w:tcPr>
            <w:vAlign w:val="center"/>
          </w:tcPr>
          <w:p w14:paraId="6C0DBE4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493B6A1">
      <w:pPr>
        <w:pStyle w:val="3"/>
        <w:rPr>
          <w:rFonts w:ascii="宋体" w:hAnsi="宋体"/>
          <w:sz w:val="18"/>
          <w:szCs w:val="18"/>
          <w:lang w:val="en-US"/>
        </w:rPr>
      </w:pPr>
    </w:p>
    <w:p w14:paraId="67812B75">
      <w:pPr>
        <w:pStyle w:val="5"/>
      </w:pPr>
      <w:bookmarkStart w:id="76" w:name="_Toc7630"/>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B08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0BAE90">
            <w:pPr>
              <w:jc w:val="center"/>
              <w:rPr>
                <w:sz w:val="18"/>
                <w:szCs w:val="18"/>
              </w:rPr>
            </w:pPr>
            <w:r>
              <w:rPr>
                <w:sz w:val="18"/>
                <w:szCs w:val="18"/>
              </w:rPr>
              <w:t>门窗编号</w:t>
            </w:r>
          </w:p>
        </w:tc>
        <w:tc>
          <w:tcPr>
            <w:shd w:val="clear" w:color="auto" w:fill="E6E6E6"/>
            <w:vAlign w:val="center"/>
          </w:tcPr>
          <w:p w14:paraId="2B795CEF">
            <w:pPr>
              <w:jc w:val="center"/>
              <w:rPr>
                <w:sz w:val="18"/>
                <w:szCs w:val="18"/>
              </w:rPr>
            </w:pPr>
            <w:r>
              <w:rPr>
                <w:sz w:val="18"/>
                <w:szCs w:val="18"/>
              </w:rPr>
              <w:t>宽度(mm)</w:t>
            </w:r>
          </w:p>
        </w:tc>
        <w:tc>
          <w:tcPr>
            <w:shd w:val="clear" w:color="auto" w:fill="E6E6E6"/>
            <w:vAlign w:val="center"/>
          </w:tcPr>
          <w:p w14:paraId="156B73B2">
            <w:pPr>
              <w:jc w:val="center"/>
              <w:rPr>
                <w:sz w:val="18"/>
                <w:szCs w:val="18"/>
              </w:rPr>
            </w:pPr>
            <w:r>
              <w:rPr>
                <w:sz w:val="18"/>
                <w:szCs w:val="18"/>
              </w:rPr>
              <w:t>高度(mm)</w:t>
            </w:r>
          </w:p>
        </w:tc>
        <w:tc>
          <w:tcPr>
            <w:shd w:val="clear" w:color="auto" w:fill="E6E6E6"/>
            <w:vAlign w:val="center"/>
          </w:tcPr>
          <w:p w14:paraId="2B091D18">
            <w:pPr>
              <w:jc w:val="center"/>
              <w:rPr>
                <w:sz w:val="18"/>
                <w:szCs w:val="18"/>
              </w:rPr>
            </w:pPr>
            <w:r>
              <w:rPr>
                <w:sz w:val="18"/>
                <w:szCs w:val="18"/>
              </w:rPr>
              <w:t>窗框类型</w:t>
            </w:r>
          </w:p>
        </w:tc>
        <w:tc>
          <w:tcPr>
            <w:shd w:val="clear" w:color="auto" w:fill="E6E6E6"/>
            <w:vAlign w:val="center"/>
          </w:tcPr>
          <w:p w14:paraId="53FDBE9C">
            <w:pPr>
              <w:jc w:val="center"/>
              <w:rPr>
                <w:sz w:val="18"/>
                <w:szCs w:val="18"/>
              </w:rPr>
            </w:pPr>
            <w:r>
              <w:rPr>
                <w:sz w:val="18"/>
                <w:szCs w:val="18"/>
              </w:rPr>
              <w:t>玻璃类型</w:t>
            </w:r>
          </w:p>
        </w:tc>
        <w:tc>
          <w:tcPr>
            <w:shd w:val="clear" w:color="auto" w:fill="E6E6E6"/>
            <w:vAlign w:val="center"/>
          </w:tcPr>
          <w:p w14:paraId="10AA2B22">
            <w:pPr>
              <w:jc w:val="center"/>
              <w:rPr>
                <w:sz w:val="18"/>
                <w:szCs w:val="18"/>
              </w:rPr>
            </w:pPr>
            <w:r>
              <w:rPr>
                <w:sz w:val="18"/>
                <w:szCs w:val="18"/>
              </w:rPr>
              <w:t>可见光透射比</w:t>
            </w:r>
          </w:p>
        </w:tc>
        <w:tc>
          <w:tcPr>
            <w:shd w:val="clear" w:color="auto" w:fill="E6E6E6"/>
            <w:vAlign w:val="center"/>
          </w:tcPr>
          <w:p w14:paraId="7EEC98B0">
            <w:pPr>
              <w:jc w:val="center"/>
              <w:rPr>
                <w:sz w:val="18"/>
                <w:szCs w:val="18"/>
              </w:rPr>
            </w:pPr>
            <w:r>
              <w:rPr>
                <w:sz w:val="18"/>
                <w:szCs w:val="18"/>
              </w:rPr>
              <w:t>玻璃反射比</w:t>
            </w:r>
          </w:p>
        </w:tc>
      </w:tr>
      <w:tr w14:paraId="19740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FF5F62">
            <w:pPr>
              <w:jc w:val="center"/>
              <w:rPr>
                <w:sz w:val="18"/>
                <w:szCs w:val="18"/>
              </w:rPr>
            </w:pPr>
          </w:p>
        </w:tc>
        <w:tc>
          <w:tcPr>
            <w:vAlign w:val="center"/>
          </w:tcPr>
          <w:p w14:paraId="6E16F887">
            <w:pPr>
              <w:jc w:val="center"/>
              <w:rPr>
                <w:sz w:val="18"/>
                <w:szCs w:val="18"/>
              </w:rPr>
            </w:pPr>
            <w:r>
              <w:rPr>
                <w:sz w:val="18"/>
                <w:szCs w:val="18"/>
              </w:rPr>
              <w:t>14800</w:t>
            </w:r>
          </w:p>
        </w:tc>
        <w:tc>
          <w:tcPr>
            <w:vAlign w:val="center"/>
          </w:tcPr>
          <w:p w14:paraId="3CB0E657">
            <w:pPr>
              <w:jc w:val="center"/>
              <w:rPr>
                <w:sz w:val="18"/>
                <w:szCs w:val="18"/>
              </w:rPr>
            </w:pPr>
            <w:r>
              <w:rPr>
                <w:sz w:val="18"/>
                <w:szCs w:val="18"/>
              </w:rPr>
              <w:t>4000</w:t>
            </w:r>
          </w:p>
        </w:tc>
        <w:tc>
          <w:tcPr>
            <w:vAlign w:val="center"/>
          </w:tcPr>
          <w:p w14:paraId="6EDD0B70">
            <w:pPr>
              <w:jc w:val="center"/>
              <w:rPr>
                <w:sz w:val="18"/>
                <w:szCs w:val="18"/>
              </w:rPr>
            </w:pPr>
            <w:r>
              <w:rPr>
                <w:sz w:val="18"/>
                <w:szCs w:val="18"/>
              </w:rPr>
              <w:t>单层铝窗</w:t>
            </w:r>
          </w:p>
        </w:tc>
        <w:tc>
          <w:tcPr>
            <w:vAlign w:val="center"/>
          </w:tcPr>
          <w:p w14:paraId="09B6F63D">
            <w:pPr>
              <w:jc w:val="center"/>
              <w:rPr>
                <w:sz w:val="18"/>
                <w:szCs w:val="18"/>
              </w:rPr>
            </w:pPr>
            <w:r>
              <w:rPr>
                <w:sz w:val="18"/>
                <w:szCs w:val="18"/>
              </w:rPr>
              <w:t>普通玻璃</w:t>
            </w:r>
          </w:p>
        </w:tc>
        <w:tc>
          <w:tcPr>
            <w:vAlign w:val="center"/>
          </w:tcPr>
          <w:p w14:paraId="178EF4F6">
            <w:pPr>
              <w:jc w:val="center"/>
              <w:rPr>
                <w:sz w:val="18"/>
                <w:szCs w:val="18"/>
              </w:rPr>
            </w:pPr>
            <w:r>
              <w:rPr>
                <w:sz w:val="18"/>
                <w:szCs w:val="18"/>
              </w:rPr>
              <w:t>0.89</w:t>
            </w:r>
          </w:p>
        </w:tc>
        <w:tc>
          <w:tcPr>
            <w:vAlign w:val="center"/>
          </w:tcPr>
          <w:p w14:paraId="43EAF66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5A2DBD6">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23030"/>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741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888BB">
            <w:pPr>
              <w:jc w:val="center"/>
              <w:rPr>
                <w:sz w:val="18"/>
                <w:szCs w:val="18"/>
              </w:rPr>
            </w:pPr>
            <w:r>
              <w:rPr>
                <w:sz w:val="18"/>
                <w:szCs w:val="18"/>
              </w:rPr>
              <w:t>楼层</w:t>
            </w:r>
          </w:p>
        </w:tc>
        <w:tc>
          <w:tcPr>
            <w:shd w:val="clear" w:color="auto" w:fill="E6E6E6"/>
            <w:vAlign w:val="center"/>
          </w:tcPr>
          <w:p w14:paraId="1747311A">
            <w:pPr>
              <w:jc w:val="center"/>
              <w:rPr>
                <w:sz w:val="18"/>
                <w:szCs w:val="18"/>
              </w:rPr>
            </w:pPr>
            <w:r>
              <w:rPr>
                <w:sz w:val="18"/>
                <w:szCs w:val="18"/>
              </w:rPr>
              <w:t>房间</w:t>
            </w:r>
          </w:p>
        </w:tc>
        <w:tc>
          <w:tcPr>
            <w:shd w:val="clear" w:color="auto" w:fill="E6E6E6"/>
            <w:vAlign w:val="center"/>
          </w:tcPr>
          <w:p w14:paraId="1EF44432">
            <w:pPr>
              <w:jc w:val="center"/>
              <w:rPr>
                <w:sz w:val="18"/>
                <w:szCs w:val="18"/>
              </w:rPr>
            </w:pPr>
            <w:r>
              <w:rPr>
                <w:sz w:val="18"/>
                <w:szCs w:val="18"/>
              </w:rPr>
              <w:t>对标功能</w:t>
            </w:r>
          </w:p>
        </w:tc>
        <w:tc>
          <w:tcPr>
            <w:shd w:val="clear" w:color="auto" w:fill="E6E6E6"/>
            <w:vAlign w:val="center"/>
          </w:tcPr>
          <w:p w14:paraId="42C5AFFB">
            <w:pPr>
              <w:jc w:val="center"/>
              <w:rPr>
                <w:sz w:val="18"/>
                <w:szCs w:val="18"/>
              </w:rPr>
            </w:pPr>
            <w:r>
              <w:rPr>
                <w:sz w:val="18"/>
                <w:szCs w:val="18"/>
              </w:rPr>
              <w:t>采光等级</w:t>
            </w:r>
          </w:p>
        </w:tc>
        <w:tc>
          <w:tcPr>
            <w:shd w:val="clear" w:color="auto" w:fill="E6E6E6"/>
            <w:vAlign w:val="center"/>
          </w:tcPr>
          <w:p w14:paraId="69E5CC86">
            <w:pPr>
              <w:jc w:val="center"/>
              <w:rPr>
                <w:sz w:val="18"/>
                <w:szCs w:val="18"/>
              </w:rPr>
            </w:pPr>
            <w:r>
              <w:rPr>
                <w:sz w:val="18"/>
                <w:szCs w:val="18"/>
              </w:rPr>
              <w:t>采光类型</w:t>
            </w:r>
          </w:p>
        </w:tc>
        <w:tc>
          <w:tcPr>
            <w:shd w:val="clear" w:color="auto" w:fill="E6E6E6"/>
            <w:vAlign w:val="center"/>
          </w:tcPr>
          <w:p w14:paraId="3270CE37">
            <w:pPr>
              <w:jc w:val="center"/>
              <w:rPr>
                <w:sz w:val="18"/>
                <w:szCs w:val="18"/>
              </w:rPr>
            </w:pPr>
            <w:r>
              <w:rPr>
                <w:sz w:val="18"/>
                <w:szCs w:val="18"/>
              </w:rPr>
              <w:t>房间面积</w:t>
            </w:r>
          </w:p>
        </w:tc>
        <w:tc>
          <w:tcPr>
            <w:shd w:val="clear" w:color="auto" w:fill="E6E6E6"/>
            <w:vAlign w:val="center"/>
          </w:tcPr>
          <w:p w14:paraId="02BBC715">
            <w:pPr>
              <w:jc w:val="center"/>
              <w:rPr>
                <w:sz w:val="18"/>
                <w:szCs w:val="18"/>
              </w:rPr>
            </w:pPr>
            <w:r>
              <w:rPr>
                <w:sz w:val="18"/>
                <w:szCs w:val="18"/>
              </w:rPr>
              <w:t>采光系数C(%)</w:t>
            </w:r>
          </w:p>
        </w:tc>
        <w:tc>
          <w:tcPr>
            <w:shd w:val="clear" w:color="auto" w:fill="E6E6E6"/>
            <w:vAlign w:val="center"/>
          </w:tcPr>
          <w:p w14:paraId="47D3095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F567A5C">
            <w:pPr>
              <w:jc w:val="center"/>
              <w:rPr>
                <w:sz w:val="18"/>
                <w:szCs w:val="18"/>
              </w:rPr>
            </w:pPr>
            <w:r>
              <w:rPr>
                <w:sz w:val="18"/>
                <w:szCs w:val="18"/>
              </w:rPr>
              <w:t>结论</w:t>
            </w:r>
          </w:p>
        </w:tc>
      </w:tr>
      <w:tr w14:paraId="4C8D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708369">
            <w:pPr>
              <w:rPr>
                <w:sz w:val="18"/>
                <w:szCs w:val="18"/>
              </w:rPr>
            </w:pPr>
            <w:r>
              <w:rPr>
                <w:sz w:val="18"/>
                <w:szCs w:val="18"/>
              </w:rPr>
              <w:t>1</w:t>
            </w:r>
          </w:p>
        </w:tc>
        <w:tc>
          <w:tcPr>
            <w:vAlign w:val="center"/>
          </w:tcPr>
          <w:p w14:paraId="3E327938">
            <w:pPr>
              <w:rPr>
                <w:sz w:val="18"/>
                <w:szCs w:val="18"/>
              </w:rPr>
            </w:pPr>
            <w:r>
              <w:rPr>
                <w:sz w:val="18"/>
                <w:szCs w:val="18"/>
              </w:rPr>
              <w:t>X003[舞蹈教室]</w:t>
            </w:r>
          </w:p>
        </w:tc>
        <w:tc>
          <w:tcPr>
            <w:vAlign w:val="center"/>
          </w:tcPr>
          <w:p w14:paraId="40F73379">
            <w:pPr>
              <w:rPr>
                <w:sz w:val="18"/>
                <w:szCs w:val="18"/>
              </w:rPr>
            </w:pPr>
            <w:r>
              <w:rPr>
                <w:sz w:val="18"/>
                <w:szCs w:val="18"/>
              </w:rPr>
              <w:t>专用教室</w:t>
            </w:r>
          </w:p>
        </w:tc>
        <w:tc>
          <w:tcPr>
            <w:vAlign w:val="center"/>
          </w:tcPr>
          <w:p w14:paraId="461065A3">
            <w:pPr>
              <w:rPr>
                <w:sz w:val="18"/>
                <w:szCs w:val="18"/>
              </w:rPr>
            </w:pPr>
            <w:r>
              <w:rPr>
                <w:sz w:val="18"/>
                <w:szCs w:val="18"/>
              </w:rPr>
              <w:t>III</w:t>
            </w:r>
          </w:p>
        </w:tc>
        <w:tc>
          <w:tcPr>
            <w:vAlign w:val="center"/>
          </w:tcPr>
          <w:p w14:paraId="00EFB95B">
            <w:pPr>
              <w:rPr>
                <w:sz w:val="18"/>
                <w:szCs w:val="18"/>
              </w:rPr>
            </w:pPr>
            <w:r>
              <w:rPr>
                <w:sz w:val="18"/>
                <w:szCs w:val="18"/>
              </w:rPr>
              <w:t>侧面</w:t>
            </w:r>
          </w:p>
        </w:tc>
        <w:tc>
          <w:tcPr>
            <w:vAlign w:val="center"/>
          </w:tcPr>
          <w:p w14:paraId="73A6AA71">
            <w:pPr>
              <w:rPr>
                <w:sz w:val="18"/>
                <w:szCs w:val="18"/>
              </w:rPr>
            </w:pPr>
            <w:r>
              <w:rPr>
                <w:sz w:val="18"/>
                <w:szCs w:val="18"/>
              </w:rPr>
              <w:t>85.84</w:t>
            </w:r>
          </w:p>
        </w:tc>
        <w:tc>
          <w:tcPr>
            <w:vAlign w:val="center"/>
          </w:tcPr>
          <w:p w14:paraId="1D6BB2CB">
            <w:pPr>
              <w:rPr>
                <w:sz w:val="18"/>
                <w:szCs w:val="18"/>
              </w:rPr>
            </w:pPr>
            <w:r>
              <w:rPr>
                <w:sz w:val="18"/>
                <w:szCs w:val="18"/>
              </w:rPr>
              <w:t>6.47</w:t>
            </w:r>
          </w:p>
        </w:tc>
        <w:tc>
          <w:tcPr>
            <w:vAlign w:val="center"/>
          </w:tcPr>
          <w:p w14:paraId="41EE3616">
            <w:pPr>
              <w:rPr>
                <w:sz w:val="18"/>
                <w:szCs w:val="18"/>
              </w:rPr>
            </w:pPr>
            <w:r>
              <w:rPr>
                <w:sz w:val="18"/>
                <w:szCs w:val="18"/>
              </w:rPr>
              <w:t>3.30</w:t>
            </w:r>
          </w:p>
        </w:tc>
        <w:tc>
          <w:tcPr>
            <w:vAlign w:val="center"/>
          </w:tcPr>
          <w:p w14:paraId="36C59AB7">
            <w:pPr>
              <w:rPr>
                <w:sz w:val="18"/>
                <w:szCs w:val="18"/>
              </w:rPr>
            </w:pPr>
            <w:r>
              <w:rPr>
                <w:sz w:val="18"/>
                <w:szCs w:val="18"/>
              </w:rPr>
              <w:t>满足</w:t>
            </w:r>
          </w:p>
        </w:tc>
      </w:tr>
      <w:tr w14:paraId="2B3C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33DA0">
            <w:pPr>
              <w:rPr>
                <w:sz w:val="18"/>
                <w:szCs w:val="18"/>
              </w:rPr>
            </w:pPr>
          </w:p>
        </w:tc>
        <w:tc>
          <w:tcPr>
            <w:vAlign w:val="center"/>
          </w:tcPr>
          <w:p w14:paraId="7C2A22E2">
            <w:pPr>
              <w:rPr>
                <w:sz w:val="18"/>
                <w:szCs w:val="18"/>
              </w:rPr>
            </w:pPr>
            <w:r>
              <w:rPr>
                <w:sz w:val="18"/>
                <w:szCs w:val="18"/>
              </w:rPr>
              <w:t>X004[健身活动室]</w:t>
            </w:r>
          </w:p>
        </w:tc>
        <w:tc>
          <w:tcPr>
            <w:vAlign w:val="center"/>
          </w:tcPr>
          <w:p w14:paraId="0A3CF7D4">
            <w:pPr>
              <w:rPr>
                <w:sz w:val="18"/>
                <w:szCs w:val="18"/>
              </w:rPr>
            </w:pPr>
            <w:r>
              <w:rPr>
                <w:sz w:val="18"/>
                <w:szCs w:val="18"/>
              </w:rPr>
              <w:t>健身房</w:t>
            </w:r>
          </w:p>
        </w:tc>
        <w:tc>
          <w:tcPr>
            <w:vAlign w:val="center"/>
          </w:tcPr>
          <w:p w14:paraId="6715731C">
            <w:pPr>
              <w:rPr>
                <w:sz w:val="18"/>
                <w:szCs w:val="18"/>
              </w:rPr>
            </w:pPr>
            <w:r>
              <w:rPr>
                <w:sz w:val="18"/>
                <w:szCs w:val="18"/>
              </w:rPr>
              <w:t>IV</w:t>
            </w:r>
          </w:p>
        </w:tc>
        <w:tc>
          <w:tcPr>
            <w:vAlign w:val="center"/>
          </w:tcPr>
          <w:p w14:paraId="3CE5758C">
            <w:pPr>
              <w:rPr>
                <w:sz w:val="18"/>
                <w:szCs w:val="18"/>
              </w:rPr>
            </w:pPr>
            <w:r>
              <w:rPr>
                <w:sz w:val="18"/>
                <w:szCs w:val="18"/>
              </w:rPr>
              <w:t>混合</w:t>
            </w:r>
          </w:p>
        </w:tc>
        <w:tc>
          <w:tcPr>
            <w:vAlign w:val="center"/>
          </w:tcPr>
          <w:p w14:paraId="165EC759">
            <w:pPr>
              <w:rPr>
                <w:sz w:val="18"/>
                <w:szCs w:val="18"/>
              </w:rPr>
            </w:pPr>
            <w:r>
              <w:rPr>
                <w:sz w:val="18"/>
                <w:szCs w:val="18"/>
              </w:rPr>
              <w:t>77.09</w:t>
            </w:r>
          </w:p>
        </w:tc>
        <w:tc>
          <w:tcPr>
            <w:vAlign w:val="center"/>
          </w:tcPr>
          <w:p w14:paraId="4FB62E79">
            <w:pPr>
              <w:rPr>
                <w:sz w:val="18"/>
                <w:szCs w:val="18"/>
              </w:rPr>
            </w:pPr>
            <w:r>
              <w:rPr>
                <w:sz w:val="18"/>
                <w:szCs w:val="18"/>
              </w:rPr>
              <w:t>2.00</w:t>
            </w:r>
          </w:p>
        </w:tc>
        <w:tc>
          <w:tcPr>
            <w:vAlign w:val="center"/>
          </w:tcPr>
          <w:p w14:paraId="0FCB3306">
            <w:pPr>
              <w:rPr>
                <w:sz w:val="18"/>
                <w:szCs w:val="18"/>
              </w:rPr>
            </w:pPr>
            <w:r>
              <w:rPr>
                <w:sz w:val="18"/>
                <w:szCs w:val="18"/>
              </w:rPr>
              <w:t>1.10</w:t>
            </w:r>
          </w:p>
        </w:tc>
        <w:tc>
          <w:tcPr>
            <w:vAlign w:val="center"/>
          </w:tcPr>
          <w:p w14:paraId="6A1174BC">
            <w:pPr>
              <w:rPr>
                <w:sz w:val="18"/>
                <w:szCs w:val="18"/>
              </w:rPr>
            </w:pPr>
            <w:r>
              <w:rPr>
                <w:sz w:val="18"/>
                <w:szCs w:val="18"/>
              </w:rPr>
              <w:t>满足</w:t>
            </w:r>
          </w:p>
        </w:tc>
      </w:tr>
      <w:tr w14:paraId="0352C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50BDB">
            <w:pPr>
              <w:rPr>
                <w:sz w:val="18"/>
                <w:szCs w:val="18"/>
              </w:rPr>
            </w:pPr>
          </w:p>
        </w:tc>
        <w:tc>
          <w:tcPr>
            <w:vAlign w:val="center"/>
          </w:tcPr>
          <w:p w14:paraId="7489FD28">
            <w:pPr>
              <w:rPr>
                <w:sz w:val="18"/>
                <w:szCs w:val="18"/>
              </w:rPr>
            </w:pPr>
            <w:r>
              <w:rPr>
                <w:sz w:val="18"/>
                <w:szCs w:val="18"/>
              </w:rPr>
              <w:t>X006[健身活动室]</w:t>
            </w:r>
          </w:p>
        </w:tc>
        <w:tc>
          <w:tcPr>
            <w:vAlign w:val="center"/>
          </w:tcPr>
          <w:p w14:paraId="4B3694F4">
            <w:pPr>
              <w:rPr>
                <w:sz w:val="18"/>
                <w:szCs w:val="18"/>
              </w:rPr>
            </w:pPr>
            <w:r>
              <w:rPr>
                <w:sz w:val="18"/>
                <w:szCs w:val="18"/>
              </w:rPr>
              <w:t>健身房</w:t>
            </w:r>
          </w:p>
        </w:tc>
        <w:tc>
          <w:tcPr>
            <w:vAlign w:val="center"/>
          </w:tcPr>
          <w:p w14:paraId="0D468219">
            <w:pPr>
              <w:rPr>
                <w:sz w:val="18"/>
                <w:szCs w:val="18"/>
              </w:rPr>
            </w:pPr>
            <w:r>
              <w:rPr>
                <w:sz w:val="18"/>
                <w:szCs w:val="18"/>
              </w:rPr>
              <w:t>IV</w:t>
            </w:r>
          </w:p>
        </w:tc>
        <w:tc>
          <w:tcPr>
            <w:vAlign w:val="center"/>
          </w:tcPr>
          <w:p w14:paraId="7B8D9528">
            <w:pPr>
              <w:rPr>
                <w:sz w:val="18"/>
                <w:szCs w:val="18"/>
              </w:rPr>
            </w:pPr>
            <w:r>
              <w:rPr>
                <w:sz w:val="18"/>
                <w:szCs w:val="18"/>
              </w:rPr>
              <w:t>侧面</w:t>
            </w:r>
          </w:p>
        </w:tc>
        <w:tc>
          <w:tcPr>
            <w:vAlign w:val="center"/>
          </w:tcPr>
          <w:p w14:paraId="1B4F3E2A">
            <w:pPr>
              <w:rPr>
                <w:sz w:val="18"/>
                <w:szCs w:val="18"/>
              </w:rPr>
            </w:pPr>
            <w:r>
              <w:rPr>
                <w:sz w:val="18"/>
                <w:szCs w:val="18"/>
              </w:rPr>
              <w:t>77.44</w:t>
            </w:r>
          </w:p>
        </w:tc>
        <w:tc>
          <w:tcPr>
            <w:vAlign w:val="center"/>
          </w:tcPr>
          <w:p w14:paraId="0D3C8F5E">
            <w:pPr>
              <w:rPr>
                <w:sz w:val="18"/>
                <w:szCs w:val="18"/>
              </w:rPr>
            </w:pPr>
            <w:r>
              <w:rPr>
                <w:sz w:val="18"/>
                <w:szCs w:val="18"/>
              </w:rPr>
              <w:t>4.72</w:t>
            </w:r>
          </w:p>
        </w:tc>
        <w:tc>
          <w:tcPr>
            <w:vAlign w:val="center"/>
          </w:tcPr>
          <w:p w14:paraId="0646B437">
            <w:pPr>
              <w:rPr>
                <w:sz w:val="18"/>
                <w:szCs w:val="18"/>
              </w:rPr>
            </w:pPr>
            <w:r>
              <w:rPr>
                <w:sz w:val="18"/>
                <w:szCs w:val="18"/>
              </w:rPr>
              <w:t>2.20</w:t>
            </w:r>
          </w:p>
        </w:tc>
        <w:tc>
          <w:tcPr>
            <w:vAlign w:val="center"/>
          </w:tcPr>
          <w:p w14:paraId="35B21FDC">
            <w:pPr>
              <w:rPr>
                <w:sz w:val="18"/>
                <w:szCs w:val="18"/>
              </w:rPr>
            </w:pPr>
            <w:r>
              <w:rPr>
                <w:sz w:val="18"/>
                <w:szCs w:val="18"/>
              </w:rPr>
              <w:t>满足</w:t>
            </w:r>
          </w:p>
        </w:tc>
      </w:tr>
      <w:tr w14:paraId="07B2A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67662">
            <w:pPr>
              <w:rPr>
                <w:sz w:val="18"/>
                <w:szCs w:val="18"/>
              </w:rPr>
            </w:pPr>
          </w:p>
        </w:tc>
        <w:tc>
          <w:tcPr>
            <w:vAlign w:val="center"/>
          </w:tcPr>
          <w:p w14:paraId="229F4F51">
            <w:pPr>
              <w:rPr>
                <w:sz w:val="18"/>
                <w:szCs w:val="18"/>
              </w:rPr>
            </w:pPr>
            <w:r>
              <w:rPr>
                <w:sz w:val="18"/>
                <w:szCs w:val="18"/>
              </w:rPr>
              <w:t>X007[普通教室]</w:t>
            </w:r>
          </w:p>
        </w:tc>
        <w:tc>
          <w:tcPr>
            <w:vAlign w:val="center"/>
          </w:tcPr>
          <w:p w14:paraId="063421F3">
            <w:pPr>
              <w:rPr>
                <w:sz w:val="18"/>
                <w:szCs w:val="18"/>
              </w:rPr>
            </w:pPr>
            <w:r>
              <w:rPr>
                <w:sz w:val="18"/>
                <w:szCs w:val="18"/>
              </w:rPr>
              <w:t>普通教室</w:t>
            </w:r>
          </w:p>
        </w:tc>
        <w:tc>
          <w:tcPr>
            <w:vAlign w:val="center"/>
          </w:tcPr>
          <w:p w14:paraId="15792577">
            <w:pPr>
              <w:rPr>
                <w:sz w:val="18"/>
                <w:szCs w:val="18"/>
              </w:rPr>
            </w:pPr>
            <w:r>
              <w:rPr>
                <w:sz w:val="18"/>
                <w:szCs w:val="18"/>
              </w:rPr>
              <w:t>III</w:t>
            </w:r>
          </w:p>
        </w:tc>
        <w:tc>
          <w:tcPr>
            <w:vAlign w:val="center"/>
          </w:tcPr>
          <w:p w14:paraId="0F777C16">
            <w:pPr>
              <w:rPr>
                <w:sz w:val="18"/>
                <w:szCs w:val="18"/>
              </w:rPr>
            </w:pPr>
            <w:r>
              <w:rPr>
                <w:sz w:val="18"/>
                <w:szCs w:val="18"/>
              </w:rPr>
              <w:t>混合</w:t>
            </w:r>
          </w:p>
        </w:tc>
        <w:tc>
          <w:tcPr>
            <w:vAlign w:val="center"/>
          </w:tcPr>
          <w:p w14:paraId="3F0948EC">
            <w:pPr>
              <w:rPr>
                <w:sz w:val="18"/>
                <w:szCs w:val="18"/>
              </w:rPr>
            </w:pPr>
            <w:r>
              <w:rPr>
                <w:sz w:val="18"/>
                <w:szCs w:val="18"/>
              </w:rPr>
              <w:t>139.24</w:t>
            </w:r>
          </w:p>
        </w:tc>
        <w:tc>
          <w:tcPr>
            <w:vAlign w:val="center"/>
          </w:tcPr>
          <w:p w14:paraId="769C7A83">
            <w:pPr>
              <w:rPr>
                <w:sz w:val="18"/>
                <w:szCs w:val="18"/>
              </w:rPr>
            </w:pPr>
            <w:r>
              <w:rPr>
                <w:sz w:val="18"/>
                <w:szCs w:val="18"/>
              </w:rPr>
              <w:t>4.67</w:t>
            </w:r>
          </w:p>
        </w:tc>
        <w:tc>
          <w:tcPr>
            <w:vAlign w:val="center"/>
          </w:tcPr>
          <w:p w14:paraId="1178D2E6">
            <w:pPr>
              <w:rPr>
                <w:sz w:val="18"/>
                <w:szCs w:val="18"/>
              </w:rPr>
            </w:pPr>
            <w:r>
              <w:rPr>
                <w:sz w:val="18"/>
                <w:szCs w:val="18"/>
              </w:rPr>
              <w:t>2.20</w:t>
            </w:r>
          </w:p>
        </w:tc>
        <w:tc>
          <w:tcPr>
            <w:vAlign w:val="center"/>
          </w:tcPr>
          <w:p w14:paraId="0B9EAE60">
            <w:pPr>
              <w:rPr>
                <w:sz w:val="18"/>
                <w:szCs w:val="18"/>
              </w:rPr>
            </w:pPr>
            <w:r>
              <w:rPr>
                <w:b/>
                <w:sz w:val="18"/>
                <w:szCs w:val="18"/>
              </w:rPr>
              <w:t>满足</w:t>
            </w:r>
          </w:p>
        </w:tc>
      </w:tr>
      <w:tr w14:paraId="6040B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3D80A">
            <w:pPr>
              <w:rPr>
                <w:sz w:val="18"/>
                <w:szCs w:val="18"/>
              </w:rPr>
            </w:pPr>
          </w:p>
        </w:tc>
        <w:tc>
          <w:tcPr>
            <w:vAlign w:val="center"/>
          </w:tcPr>
          <w:p w14:paraId="0835CCEA">
            <w:pPr>
              <w:rPr>
                <w:sz w:val="18"/>
                <w:szCs w:val="18"/>
              </w:rPr>
            </w:pPr>
            <w:r>
              <w:rPr>
                <w:sz w:val="18"/>
                <w:szCs w:val="18"/>
              </w:rPr>
              <w:t>X008[楼梯间]</w:t>
            </w:r>
          </w:p>
        </w:tc>
        <w:tc>
          <w:tcPr>
            <w:vAlign w:val="center"/>
          </w:tcPr>
          <w:p w14:paraId="1C6D0B6B">
            <w:pPr>
              <w:rPr>
                <w:sz w:val="18"/>
                <w:szCs w:val="18"/>
              </w:rPr>
            </w:pPr>
            <w:r>
              <w:rPr>
                <w:sz w:val="18"/>
                <w:szCs w:val="18"/>
              </w:rPr>
              <w:t>楼梯间</w:t>
            </w:r>
          </w:p>
        </w:tc>
        <w:tc>
          <w:tcPr>
            <w:vAlign w:val="center"/>
          </w:tcPr>
          <w:p w14:paraId="4E356344">
            <w:pPr>
              <w:rPr>
                <w:sz w:val="18"/>
                <w:szCs w:val="18"/>
              </w:rPr>
            </w:pPr>
            <w:r>
              <w:rPr>
                <w:sz w:val="18"/>
                <w:szCs w:val="18"/>
              </w:rPr>
              <w:t>V</w:t>
            </w:r>
          </w:p>
        </w:tc>
        <w:tc>
          <w:tcPr>
            <w:vAlign w:val="center"/>
          </w:tcPr>
          <w:p w14:paraId="1E01278D">
            <w:pPr>
              <w:rPr>
                <w:sz w:val="18"/>
                <w:szCs w:val="18"/>
              </w:rPr>
            </w:pPr>
            <w:r>
              <w:rPr>
                <w:sz w:val="18"/>
                <w:szCs w:val="18"/>
              </w:rPr>
              <w:t>侧面</w:t>
            </w:r>
          </w:p>
        </w:tc>
        <w:tc>
          <w:tcPr>
            <w:vAlign w:val="center"/>
          </w:tcPr>
          <w:p w14:paraId="6EC5BE9B">
            <w:pPr>
              <w:rPr>
                <w:sz w:val="18"/>
                <w:szCs w:val="18"/>
              </w:rPr>
            </w:pPr>
            <w:r>
              <w:rPr>
                <w:sz w:val="18"/>
                <w:szCs w:val="18"/>
              </w:rPr>
              <w:t>15.78</w:t>
            </w:r>
          </w:p>
        </w:tc>
        <w:tc>
          <w:tcPr>
            <w:vAlign w:val="center"/>
          </w:tcPr>
          <w:p w14:paraId="2208DD5C">
            <w:pPr>
              <w:rPr>
                <w:sz w:val="18"/>
                <w:szCs w:val="18"/>
              </w:rPr>
            </w:pPr>
            <w:r>
              <w:rPr>
                <w:sz w:val="18"/>
                <w:szCs w:val="18"/>
              </w:rPr>
              <w:t>6.57</w:t>
            </w:r>
          </w:p>
        </w:tc>
        <w:tc>
          <w:tcPr>
            <w:vAlign w:val="center"/>
          </w:tcPr>
          <w:p w14:paraId="775711F2">
            <w:pPr>
              <w:rPr>
                <w:sz w:val="18"/>
                <w:szCs w:val="18"/>
              </w:rPr>
            </w:pPr>
            <w:r>
              <w:rPr>
                <w:sz w:val="18"/>
                <w:szCs w:val="18"/>
              </w:rPr>
              <w:t>1.10</w:t>
            </w:r>
          </w:p>
        </w:tc>
        <w:tc>
          <w:tcPr>
            <w:vAlign w:val="center"/>
          </w:tcPr>
          <w:p w14:paraId="5E60B605">
            <w:pPr>
              <w:rPr>
                <w:sz w:val="18"/>
                <w:szCs w:val="18"/>
              </w:rPr>
            </w:pPr>
            <w:r>
              <w:rPr>
                <w:sz w:val="18"/>
                <w:szCs w:val="18"/>
              </w:rPr>
              <w:t>满足</w:t>
            </w:r>
          </w:p>
        </w:tc>
      </w:tr>
      <w:tr w14:paraId="4D9D94D4">
        <w:tblPrEx>
          <w:tblCellMar>
            <w:top w:w="0" w:type="dxa"/>
            <w:left w:w="108" w:type="dxa"/>
            <w:bottom w:w="0" w:type="dxa"/>
            <w:right w:w="108" w:type="dxa"/>
          </w:tblCellMar>
        </w:tblPrEx>
        <w:tc>
          <w:tcPr>
            <w:vMerge w:val="continue"/>
            <w:vAlign w:val="center"/>
          </w:tcPr>
          <w:p w14:paraId="61C57357">
            <w:pPr>
              <w:rPr>
                <w:sz w:val="18"/>
                <w:szCs w:val="18"/>
              </w:rPr>
            </w:pPr>
          </w:p>
        </w:tc>
        <w:tc>
          <w:tcPr>
            <w:vAlign w:val="center"/>
          </w:tcPr>
          <w:p w14:paraId="1291BBB9">
            <w:pPr>
              <w:rPr>
                <w:sz w:val="18"/>
                <w:szCs w:val="18"/>
              </w:rPr>
            </w:pPr>
            <w:r>
              <w:rPr>
                <w:sz w:val="18"/>
                <w:szCs w:val="18"/>
              </w:rPr>
              <w:t>X009[卫生间]</w:t>
            </w:r>
          </w:p>
        </w:tc>
        <w:tc>
          <w:tcPr>
            <w:vAlign w:val="center"/>
          </w:tcPr>
          <w:p w14:paraId="165F4E15">
            <w:pPr>
              <w:rPr>
                <w:sz w:val="18"/>
                <w:szCs w:val="18"/>
              </w:rPr>
            </w:pPr>
            <w:r>
              <w:rPr>
                <w:sz w:val="18"/>
                <w:szCs w:val="18"/>
              </w:rPr>
              <w:t>卫生间</w:t>
            </w:r>
          </w:p>
        </w:tc>
        <w:tc>
          <w:tcPr>
            <w:vAlign w:val="center"/>
          </w:tcPr>
          <w:p w14:paraId="6032DBED">
            <w:pPr>
              <w:rPr>
                <w:sz w:val="18"/>
                <w:szCs w:val="18"/>
              </w:rPr>
            </w:pPr>
            <w:r>
              <w:rPr>
                <w:sz w:val="18"/>
                <w:szCs w:val="18"/>
              </w:rPr>
              <w:t>V</w:t>
            </w:r>
          </w:p>
        </w:tc>
        <w:tc>
          <w:tcPr>
            <w:vAlign w:val="center"/>
          </w:tcPr>
          <w:p w14:paraId="262DED32">
            <w:pPr>
              <w:rPr>
                <w:sz w:val="18"/>
                <w:szCs w:val="18"/>
              </w:rPr>
            </w:pPr>
            <w:r>
              <w:rPr>
                <w:sz w:val="18"/>
                <w:szCs w:val="18"/>
              </w:rPr>
              <w:t>侧面</w:t>
            </w:r>
          </w:p>
        </w:tc>
        <w:tc>
          <w:tcPr>
            <w:vAlign w:val="center"/>
          </w:tcPr>
          <w:p w14:paraId="38C42E74">
            <w:pPr>
              <w:rPr>
                <w:sz w:val="18"/>
                <w:szCs w:val="18"/>
              </w:rPr>
            </w:pPr>
            <w:r>
              <w:rPr>
                <w:sz w:val="18"/>
                <w:szCs w:val="18"/>
              </w:rPr>
              <w:t>24.29</w:t>
            </w:r>
          </w:p>
        </w:tc>
        <w:tc>
          <w:tcPr>
            <w:vAlign w:val="center"/>
          </w:tcPr>
          <w:p w14:paraId="69AD1BFD">
            <w:pPr>
              <w:rPr>
                <w:sz w:val="18"/>
                <w:szCs w:val="18"/>
              </w:rPr>
            </w:pPr>
            <w:r>
              <w:rPr>
                <w:sz w:val="18"/>
                <w:szCs w:val="18"/>
              </w:rPr>
              <w:t>1.49</w:t>
            </w:r>
          </w:p>
        </w:tc>
        <w:tc>
          <w:tcPr>
            <w:vAlign w:val="center"/>
          </w:tcPr>
          <w:p w14:paraId="1BE94814">
            <w:pPr>
              <w:rPr>
                <w:sz w:val="18"/>
                <w:szCs w:val="18"/>
              </w:rPr>
            </w:pPr>
            <w:r>
              <w:rPr>
                <w:sz w:val="18"/>
                <w:szCs w:val="18"/>
              </w:rPr>
              <w:t>1.10</w:t>
            </w:r>
          </w:p>
        </w:tc>
        <w:tc>
          <w:tcPr>
            <w:vAlign w:val="center"/>
          </w:tcPr>
          <w:p w14:paraId="02AAC065">
            <w:pPr>
              <w:rPr>
                <w:sz w:val="18"/>
                <w:szCs w:val="18"/>
              </w:rPr>
            </w:pPr>
            <w:r>
              <w:rPr>
                <w:sz w:val="18"/>
                <w:szCs w:val="18"/>
              </w:rPr>
              <w:t>满足</w:t>
            </w:r>
          </w:p>
        </w:tc>
      </w:tr>
      <w:tr w14:paraId="2BEF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85EFF">
            <w:pPr>
              <w:rPr>
                <w:sz w:val="18"/>
                <w:szCs w:val="18"/>
              </w:rPr>
            </w:pPr>
          </w:p>
        </w:tc>
        <w:tc>
          <w:tcPr>
            <w:vAlign w:val="center"/>
          </w:tcPr>
          <w:p w14:paraId="76882FE5">
            <w:pPr>
              <w:rPr>
                <w:sz w:val="18"/>
                <w:szCs w:val="18"/>
              </w:rPr>
            </w:pPr>
            <w:r>
              <w:rPr>
                <w:sz w:val="18"/>
                <w:szCs w:val="18"/>
              </w:rPr>
              <w:t>X010[卫生间]</w:t>
            </w:r>
          </w:p>
        </w:tc>
        <w:tc>
          <w:tcPr>
            <w:vAlign w:val="center"/>
          </w:tcPr>
          <w:p w14:paraId="08889C23">
            <w:pPr>
              <w:rPr>
                <w:sz w:val="18"/>
                <w:szCs w:val="18"/>
              </w:rPr>
            </w:pPr>
            <w:r>
              <w:rPr>
                <w:sz w:val="18"/>
                <w:szCs w:val="18"/>
              </w:rPr>
              <w:t>卫生间</w:t>
            </w:r>
          </w:p>
        </w:tc>
        <w:tc>
          <w:tcPr>
            <w:vAlign w:val="center"/>
          </w:tcPr>
          <w:p w14:paraId="676F6093">
            <w:pPr>
              <w:rPr>
                <w:sz w:val="18"/>
                <w:szCs w:val="18"/>
              </w:rPr>
            </w:pPr>
            <w:r>
              <w:rPr>
                <w:sz w:val="18"/>
                <w:szCs w:val="18"/>
              </w:rPr>
              <w:t>V</w:t>
            </w:r>
          </w:p>
        </w:tc>
        <w:tc>
          <w:tcPr>
            <w:vAlign w:val="center"/>
          </w:tcPr>
          <w:p w14:paraId="14153C91">
            <w:pPr>
              <w:rPr>
                <w:sz w:val="18"/>
                <w:szCs w:val="18"/>
              </w:rPr>
            </w:pPr>
            <w:r>
              <w:rPr>
                <w:sz w:val="18"/>
                <w:szCs w:val="18"/>
              </w:rPr>
              <w:t>侧面</w:t>
            </w:r>
          </w:p>
        </w:tc>
        <w:tc>
          <w:tcPr>
            <w:vAlign w:val="center"/>
          </w:tcPr>
          <w:p w14:paraId="6996D643">
            <w:pPr>
              <w:rPr>
                <w:sz w:val="18"/>
                <w:szCs w:val="18"/>
              </w:rPr>
            </w:pPr>
            <w:r>
              <w:rPr>
                <w:sz w:val="18"/>
                <w:szCs w:val="18"/>
              </w:rPr>
              <w:t>24.64</w:t>
            </w:r>
          </w:p>
        </w:tc>
        <w:tc>
          <w:tcPr>
            <w:vAlign w:val="center"/>
          </w:tcPr>
          <w:p w14:paraId="320F564A">
            <w:pPr>
              <w:rPr>
                <w:sz w:val="18"/>
                <w:szCs w:val="18"/>
              </w:rPr>
            </w:pPr>
            <w:r>
              <w:rPr>
                <w:sz w:val="18"/>
                <w:szCs w:val="18"/>
              </w:rPr>
              <w:t>1.53</w:t>
            </w:r>
          </w:p>
        </w:tc>
        <w:tc>
          <w:tcPr>
            <w:vAlign w:val="center"/>
          </w:tcPr>
          <w:p w14:paraId="7EF7A824">
            <w:pPr>
              <w:rPr>
                <w:sz w:val="18"/>
                <w:szCs w:val="18"/>
              </w:rPr>
            </w:pPr>
            <w:r>
              <w:rPr>
                <w:sz w:val="18"/>
                <w:szCs w:val="18"/>
              </w:rPr>
              <w:t>1.10</w:t>
            </w:r>
          </w:p>
        </w:tc>
        <w:tc>
          <w:tcPr>
            <w:vAlign w:val="center"/>
          </w:tcPr>
          <w:p w14:paraId="4FF0DCDC">
            <w:pPr>
              <w:rPr>
                <w:sz w:val="18"/>
                <w:szCs w:val="18"/>
              </w:rPr>
            </w:pPr>
            <w:r>
              <w:rPr>
                <w:sz w:val="18"/>
                <w:szCs w:val="18"/>
              </w:rPr>
              <w:t>满足</w:t>
            </w:r>
          </w:p>
        </w:tc>
      </w:tr>
      <w:tr w14:paraId="7C1C5742">
        <w:tblPrEx>
          <w:tblCellMar>
            <w:top w:w="0" w:type="dxa"/>
            <w:left w:w="108" w:type="dxa"/>
            <w:bottom w:w="0" w:type="dxa"/>
            <w:right w:w="108" w:type="dxa"/>
          </w:tblCellMar>
        </w:tblPrEx>
        <w:tc>
          <w:tcPr>
            <w:vMerge w:val="continue"/>
            <w:vAlign w:val="center"/>
          </w:tcPr>
          <w:p w14:paraId="7A279F4C">
            <w:pPr>
              <w:rPr>
                <w:sz w:val="18"/>
                <w:szCs w:val="18"/>
              </w:rPr>
            </w:pPr>
          </w:p>
        </w:tc>
        <w:tc>
          <w:tcPr>
            <w:vAlign w:val="center"/>
          </w:tcPr>
          <w:p w14:paraId="5491CAA7">
            <w:pPr>
              <w:rPr>
                <w:sz w:val="18"/>
                <w:szCs w:val="18"/>
              </w:rPr>
            </w:pPr>
            <w:r>
              <w:rPr>
                <w:sz w:val="18"/>
                <w:szCs w:val="18"/>
              </w:rPr>
              <w:t>X011[舞蹈教室]</w:t>
            </w:r>
          </w:p>
        </w:tc>
        <w:tc>
          <w:tcPr>
            <w:vAlign w:val="center"/>
          </w:tcPr>
          <w:p w14:paraId="71DD9CCA">
            <w:pPr>
              <w:rPr>
                <w:sz w:val="18"/>
                <w:szCs w:val="18"/>
              </w:rPr>
            </w:pPr>
            <w:r>
              <w:rPr>
                <w:sz w:val="18"/>
                <w:szCs w:val="18"/>
              </w:rPr>
              <w:t>专用教室</w:t>
            </w:r>
          </w:p>
        </w:tc>
        <w:tc>
          <w:tcPr>
            <w:vAlign w:val="center"/>
          </w:tcPr>
          <w:p w14:paraId="6494DD58">
            <w:pPr>
              <w:rPr>
                <w:sz w:val="18"/>
                <w:szCs w:val="18"/>
              </w:rPr>
            </w:pPr>
            <w:r>
              <w:rPr>
                <w:sz w:val="18"/>
                <w:szCs w:val="18"/>
              </w:rPr>
              <w:t>III</w:t>
            </w:r>
          </w:p>
        </w:tc>
        <w:tc>
          <w:tcPr>
            <w:vAlign w:val="center"/>
          </w:tcPr>
          <w:p w14:paraId="6EAA6EAE">
            <w:pPr>
              <w:rPr>
                <w:sz w:val="18"/>
                <w:szCs w:val="18"/>
              </w:rPr>
            </w:pPr>
            <w:r>
              <w:rPr>
                <w:sz w:val="18"/>
                <w:szCs w:val="18"/>
              </w:rPr>
              <w:t>侧面</w:t>
            </w:r>
          </w:p>
        </w:tc>
        <w:tc>
          <w:tcPr>
            <w:vAlign w:val="center"/>
          </w:tcPr>
          <w:p w14:paraId="3F785A5D">
            <w:pPr>
              <w:rPr>
                <w:sz w:val="18"/>
                <w:szCs w:val="18"/>
              </w:rPr>
            </w:pPr>
            <w:r>
              <w:rPr>
                <w:sz w:val="18"/>
                <w:szCs w:val="18"/>
              </w:rPr>
              <w:t>85.84</w:t>
            </w:r>
          </w:p>
        </w:tc>
        <w:tc>
          <w:tcPr>
            <w:vAlign w:val="center"/>
          </w:tcPr>
          <w:p w14:paraId="5B82F168">
            <w:pPr>
              <w:rPr>
                <w:sz w:val="18"/>
                <w:szCs w:val="18"/>
              </w:rPr>
            </w:pPr>
            <w:r>
              <w:rPr>
                <w:sz w:val="18"/>
                <w:szCs w:val="18"/>
              </w:rPr>
              <w:t>7.93</w:t>
            </w:r>
          </w:p>
        </w:tc>
        <w:tc>
          <w:tcPr>
            <w:vAlign w:val="center"/>
          </w:tcPr>
          <w:p w14:paraId="3524299A">
            <w:pPr>
              <w:rPr>
                <w:sz w:val="18"/>
                <w:szCs w:val="18"/>
              </w:rPr>
            </w:pPr>
            <w:r>
              <w:rPr>
                <w:sz w:val="18"/>
                <w:szCs w:val="18"/>
              </w:rPr>
              <w:t>3.30</w:t>
            </w:r>
          </w:p>
        </w:tc>
        <w:tc>
          <w:tcPr>
            <w:vAlign w:val="center"/>
          </w:tcPr>
          <w:p w14:paraId="33B368A9">
            <w:pPr>
              <w:rPr>
                <w:sz w:val="18"/>
                <w:szCs w:val="18"/>
              </w:rPr>
            </w:pPr>
            <w:r>
              <w:rPr>
                <w:color w:val="0000FF"/>
                <w:sz w:val="18"/>
                <w:szCs w:val="18"/>
              </w:rPr>
              <w:t>过亮不宜</w:t>
            </w:r>
          </w:p>
        </w:tc>
      </w:tr>
      <w:tr w14:paraId="5DEC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3F42C6">
            <w:pPr>
              <w:rPr>
                <w:sz w:val="18"/>
                <w:szCs w:val="18"/>
              </w:rPr>
            </w:pPr>
            <w:r>
              <w:rPr>
                <w:sz w:val="18"/>
                <w:szCs w:val="18"/>
              </w:rPr>
              <w:t>2</w:t>
            </w:r>
          </w:p>
        </w:tc>
        <w:tc>
          <w:tcPr>
            <w:vAlign w:val="center"/>
          </w:tcPr>
          <w:p w14:paraId="0D67AFE4">
            <w:pPr>
              <w:rPr>
                <w:sz w:val="18"/>
                <w:szCs w:val="18"/>
              </w:rPr>
            </w:pPr>
            <w:r>
              <w:rPr>
                <w:sz w:val="18"/>
                <w:szCs w:val="18"/>
              </w:rPr>
              <w:t>X002[健身活动室]</w:t>
            </w:r>
          </w:p>
        </w:tc>
        <w:tc>
          <w:tcPr>
            <w:vAlign w:val="center"/>
          </w:tcPr>
          <w:p w14:paraId="6B8EE4E5">
            <w:pPr>
              <w:rPr>
                <w:sz w:val="18"/>
                <w:szCs w:val="18"/>
              </w:rPr>
            </w:pPr>
            <w:r>
              <w:rPr>
                <w:sz w:val="18"/>
                <w:szCs w:val="18"/>
              </w:rPr>
              <w:t>健身房</w:t>
            </w:r>
          </w:p>
        </w:tc>
        <w:tc>
          <w:tcPr>
            <w:vAlign w:val="center"/>
          </w:tcPr>
          <w:p w14:paraId="2F3D7983">
            <w:pPr>
              <w:rPr>
                <w:sz w:val="18"/>
                <w:szCs w:val="18"/>
              </w:rPr>
            </w:pPr>
            <w:r>
              <w:rPr>
                <w:sz w:val="18"/>
                <w:szCs w:val="18"/>
              </w:rPr>
              <w:t>IV</w:t>
            </w:r>
          </w:p>
        </w:tc>
        <w:tc>
          <w:tcPr>
            <w:vAlign w:val="center"/>
          </w:tcPr>
          <w:p w14:paraId="0F1AA85B">
            <w:pPr>
              <w:rPr>
                <w:sz w:val="18"/>
                <w:szCs w:val="18"/>
              </w:rPr>
            </w:pPr>
            <w:r>
              <w:rPr>
                <w:sz w:val="18"/>
                <w:szCs w:val="18"/>
              </w:rPr>
              <w:t>混合</w:t>
            </w:r>
          </w:p>
        </w:tc>
        <w:tc>
          <w:tcPr>
            <w:vAlign w:val="center"/>
          </w:tcPr>
          <w:p w14:paraId="6BB69F02">
            <w:pPr>
              <w:rPr>
                <w:sz w:val="18"/>
                <w:szCs w:val="18"/>
              </w:rPr>
            </w:pPr>
            <w:r>
              <w:rPr>
                <w:sz w:val="18"/>
                <w:szCs w:val="18"/>
              </w:rPr>
              <w:t>156.64</w:t>
            </w:r>
          </w:p>
        </w:tc>
        <w:tc>
          <w:tcPr>
            <w:vAlign w:val="center"/>
          </w:tcPr>
          <w:p w14:paraId="5994A396">
            <w:pPr>
              <w:rPr>
                <w:sz w:val="18"/>
                <w:szCs w:val="18"/>
              </w:rPr>
            </w:pPr>
            <w:r>
              <w:rPr>
                <w:sz w:val="18"/>
                <w:szCs w:val="18"/>
              </w:rPr>
              <w:t>1.50</w:t>
            </w:r>
          </w:p>
        </w:tc>
        <w:tc>
          <w:tcPr>
            <w:vAlign w:val="center"/>
          </w:tcPr>
          <w:p w14:paraId="546DE8F1">
            <w:pPr>
              <w:rPr>
                <w:sz w:val="18"/>
                <w:szCs w:val="18"/>
              </w:rPr>
            </w:pPr>
            <w:r>
              <w:rPr>
                <w:sz w:val="18"/>
                <w:szCs w:val="18"/>
              </w:rPr>
              <w:t>1.10</w:t>
            </w:r>
          </w:p>
        </w:tc>
        <w:tc>
          <w:tcPr>
            <w:vAlign w:val="center"/>
          </w:tcPr>
          <w:p w14:paraId="5601A99B">
            <w:pPr>
              <w:rPr>
                <w:sz w:val="18"/>
                <w:szCs w:val="18"/>
              </w:rPr>
            </w:pPr>
            <w:r>
              <w:rPr>
                <w:sz w:val="18"/>
                <w:szCs w:val="18"/>
              </w:rPr>
              <w:t>满足</w:t>
            </w:r>
          </w:p>
        </w:tc>
      </w:tr>
      <w:tr w14:paraId="02D4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7925F">
            <w:pPr>
              <w:rPr>
                <w:sz w:val="18"/>
                <w:szCs w:val="18"/>
              </w:rPr>
            </w:pPr>
          </w:p>
        </w:tc>
        <w:tc>
          <w:tcPr>
            <w:vAlign w:val="center"/>
          </w:tcPr>
          <w:p w14:paraId="021330EE">
            <w:pPr>
              <w:rPr>
                <w:sz w:val="18"/>
                <w:szCs w:val="18"/>
              </w:rPr>
            </w:pPr>
            <w:r>
              <w:rPr>
                <w:sz w:val="18"/>
                <w:szCs w:val="18"/>
              </w:rPr>
              <w:t>X007[健身活动室]</w:t>
            </w:r>
          </w:p>
        </w:tc>
        <w:tc>
          <w:tcPr>
            <w:vAlign w:val="center"/>
          </w:tcPr>
          <w:p w14:paraId="22E9E17D">
            <w:pPr>
              <w:rPr>
                <w:sz w:val="18"/>
                <w:szCs w:val="18"/>
              </w:rPr>
            </w:pPr>
            <w:r>
              <w:rPr>
                <w:sz w:val="18"/>
                <w:szCs w:val="18"/>
              </w:rPr>
              <w:t>健身房</w:t>
            </w:r>
          </w:p>
        </w:tc>
        <w:tc>
          <w:tcPr>
            <w:vAlign w:val="center"/>
          </w:tcPr>
          <w:p w14:paraId="40BA04CD">
            <w:pPr>
              <w:rPr>
                <w:sz w:val="18"/>
                <w:szCs w:val="18"/>
              </w:rPr>
            </w:pPr>
            <w:r>
              <w:rPr>
                <w:sz w:val="18"/>
                <w:szCs w:val="18"/>
              </w:rPr>
              <w:t>IV</w:t>
            </w:r>
          </w:p>
        </w:tc>
        <w:tc>
          <w:tcPr>
            <w:vAlign w:val="center"/>
          </w:tcPr>
          <w:p w14:paraId="32F432DE">
            <w:pPr>
              <w:rPr>
                <w:sz w:val="18"/>
                <w:szCs w:val="18"/>
              </w:rPr>
            </w:pPr>
            <w:r>
              <w:rPr>
                <w:sz w:val="18"/>
                <w:szCs w:val="18"/>
              </w:rPr>
              <w:t>顶部</w:t>
            </w:r>
          </w:p>
        </w:tc>
        <w:tc>
          <w:tcPr>
            <w:vAlign w:val="center"/>
          </w:tcPr>
          <w:p w14:paraId="06F8AC3A">
            <w:pPr>
              <w:rPr>
                <w:sz w:val="18"/>
                <w:szCs w:val="18"/>
              </w:rPr>
            </w:pPr>
            <w:r>
              <w:rPr>
                <w:sz w:val="18"/>
                <w:szCs w:val="18"/>
              </w:rPr>
              <w:t>68.44</w:t>
            </w:r>
          </w:p>
        </w:tc>
        <w:tc>
          <w:tcPr>
            <w:vAlign w:val="center"/>
          </w:tcPr>
          <w:p w14:paraId="474A90BD">
            <w:pPr>
              <w:rPr>
                <w:sz w:val="18"/>
                <w:szCs w:val="18"/>
              </w:rPr>
            </w:pPr>
            <w:r>
              <w:rPr>
                <w:sz w:val="18"/>
                <w:szCs w:val="18"/>
              </w:rPr>
              <w:t>3.32</w:t>
            </w:r>
          </w:p>
        </w:tc>
        <w:tc>
          <w:tcPr>
            <w:vAlign w:val="center"/>
          </w:tcPr>
          <w:p w14:paraId="56EB75CD">
            <w:pPr>
              <w:rPr>
                <w:sz w:val="18"/>
                <w:szCs w:val="18"/>
              </w:rPr>
            </w:pPr>
            <w:r>
              <w:rPr>
                <w:sz w:val="18"/>
                <w:szCs w:val="18"/>
              </w:rPr>
              <w:t>1.10</w:t>
            </w:r>
          </w:p>
        </w:tc>
        <w:tc>
          <w:tcPr>
            <w:vAlign w:val="center"/>
          </w:tcPr>
          <w:p w14:paraId="5A46D17F">
            <w:pPr>
              <w:rPr>
                <w:sz w:val="18"/>
                <w:szCs w:val="18"/>
              </w:rPr>
            </w:pPr>
            <w:r>
              <w:rPr>
                <w:sz w:val="18"/>
                <w:szCs w:val="18"/>
              </w:rPr>
              <w:t>满足</w:t>
            </w:r>
          </w:p>
        </w:tc>
      </w:tr>
      <w:tr w14:paraId="065EAC25">
        <w:tblPrEx>
          <w:tblCellMar>
            <w:top w:w="0" w:type="dxa"/>
            <w:left w:w="108" w:type="dxa"/>
            <w:bottom w:w="0" w:type="dxa"/>
            <w:right w:w="108" w:type="dxa"/>
          </w:tblCellMar>
        </w:tblPrEx>
        <w:tc>
          <w:tcPr>
            <w:vMerge w:val="continue"/>
            <w:vAlign w:val="center"/>
          </w:tcPr>
          <w:p w14:paraId="4CA4B0C3">
            <w:pPr>
              <w:rPr>
                <w:sz w:val="18"/>
                <w:szCs w:val="18"/>
              </w:rPr>
            </w:pPr>
          </w:p>
        </w:tc>
        <w:tc>
          <w:tcPr>
            <w:vAlign w:val="center"/>
          </w:tcPr>
          <w:p w14:paraId="26684EAF">
            <w:pPr>
              <w:rPr>
                <w:sz w:val="18"/>
                <w:szCs w:val="18"/>
              </w:rPr>
            </w:pPr>
            <w:r>
              <w:rPr>
                <w:sz w:val="18"/>
                <w:szCs w:val="18"/>
              </w:rPr>
              <w:t>X009[普通教室]</w:t>
            </w:r>
          </w:p>
        </w:tc>
        <w:tc>
          <w:tcPr>
            <w:vAlign w:val="center"/>
          </w:tcPr>
          <w:p w14:paraId="4D1F065B">
            <w:pPr>
              <w:rPr>
                <w:sz w:val="18"/>
                <w:szCs w:val="18"/>
              </w:rPr>
            </w:pPr>
            <w:r>
              <w:rPr>
                <w:sz w:val="18"/>
                <w:szCs w:val="18"/>
              </w:rPr>
              <w:t>普通教室</w:t>
            </w:r>
          </w:p>
        </w:tc>
        <w:tc>
          <w:tcPr>
            <w:vAlign w:val="center"/>
          </w:tcPr>
          <w:p w14:paraId="65A5F775">
            <w:pPr>
              <w:rPr>
                <w:sz w:val="18"/>
                <w:szCs w:val="18"/>
              </w:rPr>
            </w:pPr>
            <w:r>
              <w:rPr>
                <w:sz w:val="18"/>
                <w:szCs w:val="18"/>
              </w:rPr>
              <w:t>III</w:t>
            </w:r>
          </w:p>
        </w:tc>
        <w:tc>
          <w:tcPr>
            <w:vAlign w:val="center"/>
          </w:tcPr>
          <w:p w14:paraId="6A71679F">
            <w:pPr>
              <w:rPr>
                <w:sz w:val="18"/>
                <w:szCs w:val="18"/>
              </w:rPr>
            </w:pPr>
            <w:r>
              <w:rPr>
                <w:sz w:val="18"/>
                <w:szCs w:val="18"/>
              </w:rPr>
              <w:t>混合</w:t>
            </w:r>
          </w:p>
        </w:tc>
        <w:tc>
          <w:tcPr>
            <w:vAlign w:val="center"/>
          </w:tcPr>
          <w:p w14:paraId="548ED6BF">
            <w:pPr>
              <w:rPr>
                <w:sz w:val="18"/>
                <w:szCs w:val="18"/>
              </w:rPr>
            </w:pPr>
            <w:r>
              <w:rPr>
                <w:sz w:val="18"/>
                <w:szCs w:val="18"/>
              </w:rPr>
              <w:t>77.09</w:t>
            </w:r>
          </w:p>
        </w:tc>
        <w:tc>
          <w:tcPr>
            <w:vAlign w:val="center"/>
          </w:tcPr>
          <w:p w14:paraId="2C4263B2">
            <w:pPr>
              <w:rPr>
                <w:sz w:val="18"/>
                <w:szCs w:val="18"/>
              </w:rPr>
            </w:pPr>
            <w:r>
              <w:rPr>
                <w:sz w:val="18"/>
                <w:szCs w:val="18"/>
              </w:rPr>
              <w:t>2.33</w:t>
            </w:r>
          </w:p>
        </w:tc>
        <w:tc>
          <w:tcPr>
            <w:vAlign w:val="center"/>
          </w:tcPr>
          <w:p w14:paraId="03FA14DF">
            <w:pPr>
              <w:rPr>
                <w:sz w:val="18"/>
                <w:szCs w:val="18"/>
              </w:rPr>
            </w:pPr>
            <w:r>
              <w:rPr>
                <w:sz w:val="18"/>
                <w:szCs w:val="18"/>
              </w:rPr>
              <w:t>2.20</w:t>
            </w:r>
          </w:p>
        </w:tc>
        <w:tc>
          <w:tcPr>
            <w:vAlign w:val="center"/>
          </w:tcPr>
          <w:p w14:paraId="2E8A577C">
            <w:pPr>
              <w:rPr>
                <w:sz w:val="18"/>
                <w:szCs w:val="18"/>
              </w:rPr>
            </w:pPr>
            <w:r>
              <w:rPr>
                <w:b/>
                <w:sz w:val="18"/>
                <w:szCs w:val="18"/>
              </w:rPr>
              <w:t>满足</w:t>
            </w:r>
          </w:p>
        </w:tc>
      </w:tr>
      <w:tr w14:paraId="0B0BB903">
        <w:tblPrEx>
          <w:tblCellMar>
            <w:top w:w="0" w:type="dxa"/>
            <w:left w:w="108" w:type="dxa"/>
            <w:bottom w:w="0" w:type="dxa"/>
            <w:right w:w="108" w:type="dxa"/>
          </w:tblCellMar>
        </w:tblPrEx>
        <w:tc>
          <w:tcPr>
            <w:vMerge w:val="continue"/>
            <w:vAlign w:val="center"/>
          </w:tcPr>
          <w:p w14:paraId="14FFB01B">
            <w:pPr>
              <w:rPr>
                <w:sz w:val="18"/>
                <w:szCs w:val="18"/>
              </w:rPr>
            </w:pPr>
          </w:p>
        </w:tc>
        <w:tc>
          <w:tcPr>
            <w:vAlign w:val="center"/>
          </w:tcPr>
          <w:p w14:paraId="06322539">
            <w:pPr>
              <w:rPr>
                <w:sz w:val="18"/>
                <w:szCs w:val="18"/>
              </w:rPr>
            </w:pPr>
            <w:r>
              <w:rPr>
                <w:sz w:val="18"/>
                <w:szCs w:val="18"/>
              </w:rPr>
              <w:t>X011[普通教室]</w:t>
            </w:r>
          </w:p>
        </w:tc>
        <w:tc>
          <w:tcPr>
            <w:vAlign w:val="center"/>
          </w:tcPr>
          <w:p w14:paraId="49E144F5">
            <w:pPr>
              <w:rPr>
                <w:sz w:val="18"/>
                <w:szCs w:val="18"/>
              </w:rPr>
            </w:pPr>
            <w:r>
              <w:rPr>
                <w:sz w:val="18"/>
                <w:szCs w:val="18"/>
              </w:rPr>
              <w:t>普通教室</w:t>
            </w:r>
          </w:p>
        </w:tc>
        <w:tc>
          <w:tcPr>
            <w:vAlign w:val="center"/>
          </w:tcPr>
          <w:p w14:paraId="75986474">
            <w:pPr>
              <w:rPr>
                <w:sz w:val="18"/>
                <w:szCs w:val="18"/>
              </w:rPr>
            </w:pPr>
            <w:r>
              <w:rPr>
                <w:sz w:val="18"/>
                <w:szCs w:val="18"/>
              </w:rPr>
              <w:t>III</w:t>
            </w:r>
          </w:p>
        </w:tc>
        <w:tc>
          <w:tcPr>
            <w:vAlign w:val="center"/>
          </w:tcPr>
          <w:p w14:paraId="755AC43B">
            <w:pPr>
              <w:rPr>
                <w:sz w:val="18"/>
                <w:szCs w:val="18"/>
              </w:rPr>
            </w:pPr>
            <w:r>
              <w:rPr>
                <w:sz w:val="18"/>
                <w:szCs w:val="18"/>
              </w:rPr>
              <w:t>混合</w:t>
            </w:r>
          </w:p>
        </w:tc>
        <w:tc>
          <w:tcPr>
            <w:vAlign w:val="center"/>
          </w:tcPr>
          <w:p w14:paraId="30B0D34B">
            <w:pPr>
              <w:rPr>
                <w:sz w:val="18"/>
                <w:szCs w:val="18"/>
              </w:rPr>
            </w:pPr>
            <w:r>
              <w:rPr>
                <w:sz w:val="18"/>
                <w:szCs w:val="18"/>
              </w:rPr>
              <w:t>316.84</w:t>
            </w:r>
          </w:p>
        </w:tc>
        <w:tc>
          <w:tcPr>
            <w:vAlign w:val="center"/>
          </w:tcPr>
          <w:p w14:paraId="33FBAE03">
            <w:pPr>
              <w:rPr>
                <w:sz w:val="18"/>
                <w:szCs w:val="18"/>
              </w:rPr>
            </w:pPr>
            <w:r>
              <w:rPr>
                <w:sz w:val="18"/>
                <w:szCs w:val="18"/>
              </w:rPr>
              <w:t>2.82</w:t>
            </w:r>
          </w:p>
        </w:tc>
        <w:tc>
          <w:tcPr>
            <w:vAlign w:val="center"/>
          </w:tcPr>
          <w:p w14:paraId="1EE493F1">
            <w:pPr>
              <w:rPr>
                <w:sz w:val="18"/>
                <w:szCs w:val="18"/>
              </w:rPr>
            </w:pPr>
            <w:r>
              <w:rPr>
                <w:sz w:val="18"/>
                <w:szCs w:val="18"/>
              </w:rPr>
              <w:t>2.20</w:t>
            </w:r>
          </w:p>
        </w:tc>
        <w:tc>
          <w:tcPr>
            <w:vAlign w:val="center"/>
          </w:tcPr>
          <w:p w14:paraId="79641C9A">
            <w:pPr>
              <w:rPr>
                <w:sz w:val="18"/>
                <w:szCs w:val="18"/>
              </w:rPr>
            </w:pPr>
            <w:r>
              <w:rPr>
                <w:b/>
                <w:sz w:val="18"/>
                <w:szCs w:val="18"/>
              </w:rPr>
              <w:t>满足</w:t>
            </w:r>
          </w:p>
        </w:tc>
      </w:tr>
      <w:tr w14:paraId="53E55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53317">
            <w:pPr>
              <w:rPr>
                <w:sz w:val="18"/>
                <w:szCs w:val="18"/>
              </w:rPr>
            </w:pPr>
          </w:p>
        </w:tc>
        <w:tc>
          <w:tcPr>
            <w:vAlign w:val="center"/>
          </w:tcPr>
          <w:p w14:paraId="69B3E09E">
            <w:pPr>
              <w:rPr>
                <w:sz w:val="18"/>
                <w:szCs w:val="18"/>
              </w:rPr>
            </w:pPr>
            <w:r>
              <w:rPr>
                <w:sz w:val="18"/>
                <w:szCs w:val="18"/>
              </w:rPr>
              <w:t>X013[楼梯间]</w:t>
            </w:r>
          </w:p>
        </w:tc>
        <w:tc>
          <w:tcPr>
            <w:vAlign w:val="center"/>
          </w:tcPr>
          <w:p w14:paraId="26C98038">
            <w:pPr>
              <w:rPr>
                <w:sz w:val="18"/>
                <w:szCs w:val="18"/>
              </w:rPr>
            </w:pPr>
            <w:r>
              <w:rPr>
                <w:sz w:val="18"/>
                <w:szCs w:val="18"/>
              </w:rPr>
              <w:t>楼梯间</w:t>
            </w:r>
          </w:p>
        </w:tc>
        <w:tc>
          <w:tcPr>
            <w:vAlign w:val="center"/>
          </w:tcPr>
          <w:p w14:paraId="7C211669">
            <w:pPr>
              <w:rPr>
                <w:sz w:val="18"/>
                <w:szCs w:val="18"/>
              </w:rPr>
            </w:pPr>
            <w:r>
              <w:rPr>
                <w:sz w:val="18"/>
                <w:szCs w:val="18"/>
              </w:rPr>
              <w:t>V</w:t>
            </w:r>
          </w:p>
        </w:tc>
        <w:tc>
          <w:tcPr>
            <w:vAlign w:val="center"/>
          </w:tcPr>
          <w:p w14:paraId="52C6B84D">
            <w:pPr>
              <w:rPr>
                <w:sz w:val="18"/>
                <w:szCs w:val="18"/>
              </w:rPr>
            </w:pPr>
            <w:r>
              <w:rPr>
                <w:sz w:val="18"/>
                <w:szCs w:val="18"/>
              </w:rPr>
              <w:t>侧面</w:t>
            </w:r>
          </w:p>
        </w:tc>
        <w:tc>
          <w:tcPr>
            <w:vAlign w:val="center"/>
          </w:tcPr>
          <w:p w14:paraId="1DEAE040">
            <w:pPr>
              <w:rPr>
                <w:sz w:val="18"/>
                <w:szCs w:val="18"/>
              </w:rPr>
            </w:pPr>
            <w:r>
              <w:rPr>
                <w:sz w:val="18"/>
                <w:szCs w:val="18"/>
              </w:rPr>
              <w:t>16.01</w:t>
            </w:r>
          </w:p>
        </w:tc>
        <w:tc>
          <w:tcPr>
            <w:vAlign w:val="center"/>
          </w:tcPr>
          <w:p w14:paraId="29909022">
            <w:pPr>
              <w:rPr>
                <w:sz w:val="18"/>
                <w:szCs w:val="18"/>
              </w:rPr>
            </w:pPr>
            <w:r>
              <w:rPr>
                <w:sz w:val="18"/>
                <w:szCs w:val="18"/>
              </w:rPr>
              <w:t>2.31</w:t>
            </w:r>
          </w:p>
        </w:tc>
        <w:tc>
          <w:tcPr>
            <w:vAlign w:val="center"/>
          </w:tcPr>
          <w:p w14:paraId="1382C55B">
            <w:pPr>
              <w:rPr>
                <w:sz w:val="18"/>
                <w:szCs w:val="18"/>
              </w:rPr>
            </w:pPr>
            <w:r>
              <w:rPr>
                <w:sz w:val="18"/>
                <w:szCs w:val="18"/>
              </w:rPr>
              <w:t>1.10</w:t>
            </w:r>
          </w:p>
        </w:tc>
        <w:tc>
          <w:tcPr>
            <w:vAlign w:val="center"/>
          </w:tcPr>
          <w:p w14:paraId="3B6DEB1E">
            <w:pPr>
              <w:rPr>
                <w:sz w:val="18"/>
                <w:szCs w:val="18"/>
              </w:rPr>
            </w:pPr>
            <w:r>
              <w:rPr>
                <w:sz w:val="18"/>
                <w:szCs w:val="18"/>
              </w:rPr>
              <w:t>满足</w:t>
            </w:r>
          </w:p>
        </w:tc>
      </w:tr>
      <w:tr w14:paraId="14B90642">
        <w:tblPrEx>
          <w:tblCellMar>
            <w:top w:w="0" w:type="dxa"/>
            <w:left w:w="108" w:type="dxa"/>
            <w:bottom w:w="0" w:type="dxa"/>
            <w:right w:w="108" w:type="dxa"/>
          </w:tblCellMar>
        </w:tblPrEx>
        <w:tc>
          <w:tcPr>
            <w:vMerge w:val="continue"/>
            <w:vAlign w:val="center"/>
          </w:tcPr>
          <w:p w14:paraId="61A0FA70">
            <w:pPr>
              <w:rPr>
                <w:sz w:val="18"/>
                <w:szCs w:val="18"/>
              </w:rPr>
            </w:pPr>
          </w:p>
        </w:tc>
        <w:tc>
          <w:tcPr>
            <w:vAlign w:val="center"/>
          </w:tcPr>
          <w:p w14:paraId="19A092A7">
            <w:pPr>
              <w:rPr>
                <w:sz w:val="18"/>
                <w:szCs w:val="18"/>
              </w:rPr>
            </w:pPr>
            <w:r>
              <w:rPr>
                <w:sz w:val="18"/>
                <w:szCs w:val="18"/>
              </w:rPr>
              <w:t>X014[卫生间]</w:t>
            </w:r>
          </w:p>
        </w:tc>
        <w:tc>
          <w:tcPr>
            <w:vAlign w:val="center"/>
          </w:tcPr>
          <w:p w14:paraId="1B87ED9D">
            <w:pPr>
              <w:rPr>
                <w:sz w:val="18"/>
                <w:szCs w:val="18"/>
              </w:rPr>
            </w:pPr>
            <w:r>
              <w:rPr>
                <w:sz w:val="18"/>
                <w:szCs w:val="18"/>
              </w:rPr>
              <w:t>卫生间</w:t>
            </w:r>
          </w:p>
        </w:tc>
        <w:tc>
          <w:tcPr>
            <w:vAlign w:val="center"/>
          </w:tcPr>
          <w:p w14:paraId="5555C3E9">
            <w:pPr>
              <w:rPr>
                <w:sz w:val="18"/>
                <w:szCs w:val="18"/>
              </w:rPr>
            </w:pPr>
            <w:r>
              <w:rPr>
                <w:sz w:val="18"/>
                <w:szCs w:val="18"/>
              </w:rPr>
              <w:t>V</w:t>
            </w:r>
          </w:p>
        </w:tc>
        <w:tc>
          <w:tcPr>
            <w:vAlign w:val="center"/>
          </w:tcPr>
          <w:p w14:paraId="58606FBA">
            <w:pPr>
              <w:rPr>
                <w:sz w:val="18"/>
                <w:szCs w:val="18"/>
              </w:rPr>
            </w:pPr>
            <w:r>
              <w:rPr>
                <w:sz w:val="18"/>
                <w:szCs w:val="18"/>
              </w:rPr>
              <w:t>侧面</w:t>
            </w:r>
          </w:p>
        </w:tc>
        <w:tc>
          <w:tcPr>
            <w:vAlign w:val="center"/>
          </w:tcPr>
          <w:p w14:paraId="5A76C81D">
            <w:pPr>
              <w:rPr>
                <w:sz w:val="18"/>
                <w:szCs w:val="18"/>
              </w:rPr>
            </w:pPr>
            <w:r>
              <w:rPr>
                <w:sz w:val="18"/>
                <w:szCs w:val="18"/>
              </w:rPr>
              <w:t>24.29</w:t>
            </w:r>
          </w:p>
        </w:tc>
        <w:tc>
          <w:tcPr>
            <w:vAlign w:val="center"/>
          </w:tcPr>
          <w:p w14:paraId="4A5732A2">
            <w:pPr>
              <w:rPr>
                <w:sz w:val="18"/>
                <w:szCs w:val="18"/>
              </w:rPr>
            </w:pPr>
            <w:r>
              <w:rPr>
                <w:sz w:val="18"/>
                <w:szCs w:val="18"/>
              </w:rPr>
              <w:t>2.86</w:t>
            </w:r>
          </w:p>
        </w:tc>
        <w:tc>
          <w:tcPr>
            <w:vAlign w:val="center"/>
          </w:tcPr>
          <w:p w14:paraId="51DA987F">
            <w:pPr>
              <w:rPr>
                <w:sz w:val="18"/>
                <w:szCs w:val="18"/>
              </w:rPr>
            </w:pPr>
            <w:r>
              <w:rPr>
                <w:sz w:val="18"/>
                <w:szCs w:val="18"/>
              </w:rPr>
              <w:t>1.10</w:t>
            </w:r>
          </w:p>
        </w:tc>
        <w:tc>
          <w:tcPr>
            <w:vAlign w:val="center"/>
          </w:tcPr>
          <w:p w14:paraId="5DA7855B">
            <w:pPr>
              <w:rPr>
                <w:sz w:val="18"/>
                <w:szCs w:val="18"/>
              </w:rPr>
            </w:pPr>
            <w:r>
              <w:rPr>
                <w:sz w:val="18"/>
                <w:szCs w:val="18"/>
              </w:rPr>
              <w:t>满足</w:t>
            </w:r>
          </w:p>
        </w:tc>
      </w:tr>
      <w:tr w14:paraId="35107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4C29E">
            <w:pPr>
              <w:rPr>
                <w:sz w:val="18"/>
                <w:szCs w:val="18"/>
              </w:rPr>
            </w:pPr>
          </w:p>
        </w:tc>
        <w:tc>
          <w:tcPr>
            <w:vAlign w:val="center"/>
          </w:tcPr>
          <w:p w14:paraId="4D76530B">
            <w:pPr>
              <w:rPr>
                <w:sz w:val="18"/>
                <w:szCs w:val="18"/>
              </w:rPr>
            </w:pPr>
            <w:r>
              <w:rPr>
                <w:sz w:val="18"/>
                <w:szCs w:val="18"/>
              </w:rPr>
              <w:t>X015[卫生间]</w:t>
            </w:r>
          </w:p>
        </w:tc>
        <w:tc>
          <w:tcPr>
            <w:vAlign w:val="center"/>
          </w:tcPr>
          <w:p w14:paraId="6F6E45D5">
            <w:pPr>
              <w:rPr>
                <w:sz w:val="18"/>
                <w:szCs w:val="18"/>
              </w:rPr>
            </w:pPr>
            <w:r>
              <w:rPr>
                <w:sz w:val="18"/>
                <w:szCs w:val="18"/>
              </w:rPr>
              <w:t>卫生间</w:t>
            </w:r>
          </w:p>
        </w:tc>
        <w:tc>
          <w:tcPr>
            <w:vAlign w:val="center"/>
          </w:tcPr>
          <w:p w14:paraId="0281ED5D">
            <w:pPr>
              <w:rPr>
                <w:sz w:val="18"/>
                <w:szCs w:val="18"/>
              </w:rPr>
            </w:pPr>
            <w:r>
              <w:rPr>
                <w:sz w:val="18"/>
                <w:szCs w:val="18"/>
              </w:rPr>
              <w:t>V</w:t>
            </w:r>
          </w:p>
        </w:tc>
        <w:tc>
          <w:tcPr>
            <w:vAlign w:val="center"/>
          </w:tcPr>
          <w:p w14:paraId="5F9AF067">
            <w:pPr>
              <w:rPr>
                <w:sz w:val="18"/>
                <w:szCs w:val="18"/>
              </w:rPr>
            </w:pPr>
            <w:r>
              <w:rPr>
                <w:sz w:val="18"/>
                <w:szCs w:val="18"/>
              </w:rPr>
              <w:t>侧面</w:t>
            </w:r>
          </w:p>
        </w:tc>
        <w:tc>
          <w:tcPr>
            <w:vAlign w:val="center"/>
          </w:tcPr>
          <w:p w14:paraId="46D7766F">
            <w:pPr>
              <w:rPr>
                <w:sz w:val="18"/>
                <w:szCs w:val="18"/>
              </w:rPr>
            </w:pPr>
            <w:r>
              <w:rPr>
                <w:sz w:val="18"/>
                <w:szCs w:val="18"/>
              </w:rPr>
              <w:t>24.64</w:t>
            </w:r>
          </w:p>
        </w:tc>
        <w:tc>
          <w:tcPr>
            <w:vAlign w:val="center"/>
          </w:tcPr>
          <w:p w14:paraId="61D41C39">
            <w:pPr>
              <w:rPr>
                <w:sz w:val="18"/>
                <w:szCs w:val="18"/>
              </w:rPr>
            </w:pPr>
            <w:r>
              <w:rPr>
                <w:sz w:val="18"/>
                <w:szCs w:val="18"/>
              </w:rPr>
              <w:t>3.63</w:t>
            </w:r>
          </w:p>
        </w:tc>
        <w:tc>
          <w:tcPr>
            <w:vAlign w:val="center"/>
          </w:tcPr>
          <w:p w14:paraId="76A8F30B">
            <w:pPr>
              <w:rPr>
                <w:sz w:val="18"/>
                <w:szCs w:val="18"/>
              </w:rPr>
            </w:pPr>
            <w:r>
              <w:rPr>
                <w:sz w:val="18"/>
                <w:szCs w:val="18"/>
              </w:rPr>
              <w:t>1.10</w:t>
            </w:r>
          </w:p>
        </w:tc>
        <w:tc>
          <w:tcPr>
            <w:vAlign w:val="center"/>
          </w:tcPr>
          <w:p w14:paraId="4B590A88">
            <w:pPr>
              <w:rPr>
                <w:sz w:val="18"/>
                <w:szCs w:val="18"/>
              </w:rPr>
            </w:pPr>
            <w:r>
              <w:rPr>
                <w:sz w:val="18"/>
                <w:szCs w:val="18"/>
              </w:rPr>
              <w:t>满足</w:t>
            </w:r>
          </w:p>
        </w:tc>
      </w:tr>
      <w:tr w14:paraId="00B6B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02EEE3">
            <w:pPr>
              <w:rPr>
                <w:sz w:val="18"/>
                <w:szCs w:val="18"/>
              </w:rPr>
            </w:pPr>
            <w:r>
              <w:rPr>
                <w:sz w:val="18"/>
                <w:szCs w:val="18"/>
              </w:rPr>
              <w:t>3</w:t>
            </w:r>
          </w:p>
        </w:tc>
        <w:tc>
          <w:tcPr>
            <w:vAlign w:val="center"/>
          </w:tcPr>
          <w:p w14:paraId="190D966B">
            <w:pPr>
              <w:rPr>
                <w:sz w:val="18"/>
                <w:szCs w:val="18"/>
              </w:rPr>
            </w:pPr>
            <w:r>
              <w:rPr>
                <w:sz w:val="18"/>
                <w:szCs w:val="18"/>
              </w:rPr>
              <w:t>3001[走廊]</w:t>
            </w:r>
          </w:p>
        </w:tc>
        <w:tc>
          <w:tcPr>
            <w:vAlign w:val="center"/>
          </w:tcPr>
          <w:p w14:paraId="3A7417A2">
            <w:pPr>
              <w:rPr>
                <w:sz w:val="18"/>
                <w:szCs w:val="18"/>
              </w:rPr>
            </w:pPr>
            <w:r>
              <w:rPr>
                <w:sz w:val="18"/>
                <w:szCs w:val="18"/>
              </w:rPr>
              <w:t>走道</w:t>
            </w:r>
          </w:p>
        </w:tc>
        <w:tc>
          <w:tcPr>
            <w:vAlign w:val="center"/>
          </w:tcPr>
          <w:p w14:paraId="346D250A">
            <w:pPr>
              <w:rPr>
                <w:sz w:val="18"/>
                <w:szCs w:val="18"/>
              </w:rPr>
            </w:pPr>
            <w:r>
              <w:rPr>
                <w:sz w:val="18"/>
                <w:szCs w:val="18"/>
              </w:rPr>
              <w:t>V</w:t>
            </w:r>
          </w:p>
        </w:tc>
        <w:tc>
          <w:tcPr>
            <w:vAlign w:val="center"/>
          </w:tcPr>
          <w:p w14:paraId="1351DE4A">
            <w:pPr>
              <w:rPr>
                <w:sz w:val="18"/>
                <w:szCs w:val="18"/>
              </w:rPr>
            </w:pPr>
            <w:r>
              <w:rPr>
                <w:sz w:val="18"/>
                <w:szCs w:val="18"/>
              </w:rPr>
              <w:t>侧面</w:t>
            </w:r>
          </w:p>
        </w:tc>
        <w:tc>
          <w:tcPr>
            <w:vAlign w:val="center"/>
          </w:tcPr>
          <w:p w14:paraId="34857209">
            <w:pPr>
              <w:rPr>
                <w:sz w:val="18"/>
                <w:szCs w:val="18"/>
              </w:rPr>
            </w:pPr>
            <w:r>
              <w:rPr>
                <w:sz w:val="18"/>
                <w:szCs w:val="18"/>
              </w:rPr>
              <w:t>149.56</w:t>
            </w:r>
          </w:p>
        </w:tc>
        <w:tc>
          <w:tcPr>
            <w:vAlign w:val="center"/>
          </w:tcPr>
          <w:p w14:paraId="0EAD7B8C">
            <w:pPr>
              <w:rPr>
                <w:sz w:val="18"/>
                <w:szCs w:val="18"/>
              </w:rPr>
            </w:pPr>
            <w:r>
              <w:rPr>
                <w:sz w:val="18"/>
                <w:szCs w:val="18"/>
              </w:rPr>
              <w:t>26.81</w:t>
            </w:r>
          </w:p>
        </w:tc>
        <w:tc>
          <w:tcPr>
            <w:vAlign w:val="center"/>
          </w:tcPr>
          <w:p w14:paraId="722ED28C">
            <w:pPr>
              <w:rPr>
                <w:sz w:val="18"/>
                <w:szCs w:val="18"/>
              </w:rPr>
            </w:pPr>
            <w:r>
              <w:rPr>
                <w:sz w:val="18"/>
                <w:szCs w:val="18"/>
              </w:rPr>
              <w:t>1.10</w:t>
            </w:r>
          </w:p>
        </w:tc>
        <w:tc>
          <w:tcPr>
            <w:vAlign w:val="center"/>
          </w:tcPr>
          <w:p w14:paraId="3F3C3134">
            <w:pPr>
              <w:rPr>
                <w:sz w:val="18"/>
                <w:szCs w:val="18"/>
              </w:rPr>
            </w:pPr>
            <w:r>
              <w:rPr>
                <w:color w:val="0000FF"/>
                <w:sz w:val="18"/>
                <w:szCs w:val="18"/>
              </w:rPr>
              <w:t>过亮不宜</w:t>
            </w:r>
          </w:p>
        </w:tc>
      </w:tr>
      <w:tr w14:paraId="52C8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70B02">
            <w:pPr>
              <w:rPr>
                <w:sz w:val="18"/>
                <w:szCs w:val="18"/>
              </w:rPr>
            </w:pPr>
          </w:p>
        </w:tc>
        <w:tc>
          <w:tcPr>
            <w:vAlign w:val="center"/>
          </w:tcPr>
          <w:p w14:paraId="2ED04A02">
            <w:pPr>
              <w:rPr>
                <w:sz w:val="18"/>
                <w:szCs w:val="18"/>
              </w:rPr>
            </w:pPr>
            <w:r>
              <w:rPr>
                <w:sz w:val="18"/>
                <w:szCs w:val="18"/>
              </w:rPr>
              <w:t>3002[走廊]</w:t>
            </w:r>
          </w:p>
        </w:tc>
        <w:tc>
          <w:tcPr>
            <w:vAlign w:val="center"/>
          </w:tcPr>
          <w:p w14:paraId="111C18C4">
            <w:pPr>
              <w:rPr>
                <w:sz w:val="18"/>
                <w:szCs w:val="18"/>
              </w:rPr>
            </w:pPr>
            <w:r>
              <w:rPr>
                <w:sz w:val="18"/>
                <w:szCs w:val="18"/>
              </w:rPr>
              <w:t>走道</w:t>
            </w:r>
          </w:p>
        </w:tc>
        <w:tc>
          <w:tcPr>
            <w:vAlign w:val="center"/>
          </w:tcPr>
          <w:p w14:paraId="3754EDDB">
            <w:pPr>
              <w:rPr>
                <w:sz w:val="18"/>
                <w:szCs w:val="18"/>
              </w:rPr>
            </w:pPr>
            <w:r>
              <w:rPr>
                <w:sz w:val="18"/>
                <w:szCs w:val="18"/>
              </w:rPr>
              <w:t>V</w:t>
            </w:r>
          </w:p>
        </w:tc>
        <w:tc>
          <w:tcPr>
            <w:vAlign w:val="center"/>
          </w:tcPr>
          <w:p w14:paraId="62CDB1E6">
            <w:pPr>
              <w:rPr>
                <w:sz w:val="18"/>
                <w:szCs w:val="18"/>
              </w:rPr>
            </w:pPr>
            <w:r>
              <w:rPr>
                <w:sz w:val="18"/>
                <w:szCs w:val="18"/>
              </w:rPr>
              <w:t>侧面</w:t>
            </w:r>
          </w:p>
        </w:tc>
        <w:tc>
          <w:tcPr>
            <w:vAlign w:val="center"/>
          </w:tcPr>
          <w:p w14:paraId="2CFCCBF8">
            <w:pPr>
              <w:rPr>
                <w:sz w:val="18"/>
                <w:szCs w:val="18"/>
              </w:rPr>
            </w:pPr>
            <w:r>
              <w:rPr>
                <w:sz w:val="18"/>
                <w:szCs w:val="18"/>
              </w:rPr>
              <w:t>73.96</w:t>
            </w:r>
          </w:p>
        </w:tc>
        <w:tc>
          <w:tcPr>
            <w:vAlign w:val="center"/>
          </w:tcPr>
          <w:p w14:paraId="56A67942">
            <w:pPr>
              <w:rPr>
                <w:sz w:val="18"/>
                <w:szCs w:val="18"/>
              </w:rPr>
            </w:pPr>
            <w:r>
              <w:rPr>
                <w:sz w:val="18"/>
                <w:szCs w:val="18"/>
              </w:rPr>
              <w:t>14.10</w:t>
            </w:r>
          </w:p>
        </w:tc>
        <w:tc>
          <w:tcPr>
            <w:vAlign w:val="center"/>
          </w:tcPr>
          <w:p w14:paraId="65CBB8DB">
            <w:pPr>
              <w:rPr>
                <w:sz w:val="18"/>
                <w:szCs w:val="18"/>
              </w:rPr>
            </w:pPr>
            <w:r>
              <w:rPr>
                <w:sz w:val="18"/>
                <w:szCs w:val="18"/>
              </w:rPr>
              <w:t>1.10</w:t>
            </w:r>
          </w:p>
        </w:tc>
        <w:tc>
          <w:tcPr>
            <w:vAlign w:val="center"/>
          </w:tcPr>
          <w:p w14:paraId="551FC3A3">
            <w:pPr>
              <w:rPr>
                <w:sz w:val="18"/>
                <w:szCs w:val="18"/>
              </w:rPr>
            </w:pPr>
            <w:r>
              <w:rPr>
                <w:color w:val="0000FF"/>
                <w:sz w:val="18"/>
                <w:szCs w:val="18"/>
              </w:rPr>
              <w:t>过亮不宜</w:t>
            </w:r>
          </w:p>
        </w:tc>
      </w:tr>
      <w:tr w14:paraId="2C31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72BCA">
            <w:pPr>
              <w:rPr>
                <w:sz w:val="18"/>
                <w:szCs w:val="18"/>
              </w:rPr>
            </w:pPr>
          </w:p>
        </w:tc>
        <w:tc>
          <w:tcPr>
            <w:vAlign w:val="center"/>
          </w:tcPr>
          <w:p w14:paraId="2C53BF02">
            <w:pPr>
              <w:rPr>
                <w:sz w:val="18"/>
                <w:szCs w:val="18"/>
              </w:rPr>
            </w:pPr>
            <w:r>
              <w:rPr>
                <w:sz w:val="18"/>
                <w:szCs w:val="18"/>
              </w:rPr>
              <w:t>3003[普通教室]</w:t>
            </w:r>
          </w:p>
        </w:tc>
        <w:tc>
          <w:tcPr>
            <w:vAlign w:val="center"/>
          </w:tcPr>
          <w:p w14:paraId="72B5C739">
            <w:pPr>
              <w:rPr>
                <w:sz w:val="18"/>
                <w:szCs w:val="18"/>
              </w:rPr>
            </w:pPr>
            <w:r>
              <w:rPr>
                <w:sz w:val="18"/>
                <w:szCs w:val="18"/>
              </w:rPr>
              <w:t>普通教室</w:t>
            </w:r>
          </w:p>
        </w:tc>
        <w:tc>
          <w:tcPr>
            <w:vAlign w:val="center"/>
          </w:tcPr>
          <w:p w14:paraId="09900604">
            <w:pPr>
              <w:rPr>
                <w:sz w:val="18"/>
                <w:szCs w:val="18"/>
              </w:rPr>
            </w:pPr>
            <w:r>
              <w:rPr>
                <w:sz w:val="18"/>
                <w:szCs w:val="18"/>
              </w:rPr>
              <w:t>III</w:t>
            </w:r>
          </w:p>
        </w:tc>
        <w:tc>
          <w:tcPr>
            <w:vAlign w:val="center"/>
          </w:tcPr>
          <w:p w14:paraId="078D5C4A">
            <w:pPr>
              <w:rPr>
                <w:sz w:val="18"/>
                <w:szCs w:val="18"/>
              </w:rPr>
            </w:pPr>
            <w:r>
              <w:rPr>
                <w:sz w:val="18"/>
                <w:szCs w:val="18"/>
              </w:rPr>
              <w:t>侧面</w:t>
            </w:r>
          </w:p>
        </w:tc>
        <w:tc>
          <w:tcPr>
            <w:vAlign w:val="center"/>
          </w:tcPr>
          <w:p w14:paraId="64DC253B">
            <w:pPr>
              <w:rPr>
                <w:sz w:val="18"/>
                <w:szCs w:val="18"/>
              </w:rPr>
            </w:pPr>
            <w:r>
              <w:rPr>
                <w:sz w:val="18"/>
                <w:szCs w:val="18"/>
              </w:rPr>
              <w:t>216.68</w:t>
            </w:r>
          </w:p>
        </w:tc>
        <w:tc>
          <w:tcPr>
            <w:vAlign w:val="center"/>
          </w:tcPr>
          <w:p w14:paraId="077BDEC9">
            <w:pPr>
              <w:rPr>
                <w:sz w:val="18"/>
                <w:szCs w:val="18"/>
              </w:rPr>
            </w:pPr>
            <w:r>
              <w:rPr>
                <w:sz w:val="18"/>
                <w:szCs w:val="18"/>
              </w:rPr>
              <w:t>3.86</w:t>
            </w:r>
          </w:p>
        </w:tc>
        <w:tc>
          <w:tcPr>
            <w:vAlign w:val="center"/>
          </w:tcPr>
          <w:p w14:paraId="482E7BD5">
            <w:pPr>
              <w:rPr>
                <w:sz w:val="18"/>
                <w:szCs w:val="18"/>
              </w:rPr>
            </w:pPr>
            <w:r>
              <w:rPr>
                <w:sz w:val="18"/>
                <w:szCs w:val="18"/>
              </w:rPr>
              <w:t>3.30</w:t>
            </w:r>
          </w:p>
        </w:tc>
        <w:tc>
          <w:tcPr>
            <w:vAlign w:val="center"/>
          </w:tcPr>
          <w:p w14:paraId="0FCC531F">
            <w:pPr>
              <w:rPr>
                <w:sz w:val="18"/>
                <w:szCs w:val="18"/>
              </w:rPr>
            </w:pPr>
            <w:r>
              <w:rPr>
                <w:b/>
                <w:sz w:val="18"/>
                <w:szCs w:val="18"/>
              </w:rPr>
              <w:t>满足</w:t>
            </w:r>
          </w:p>
        </w:tc>
      </w:tr>
      <w:tr w14:paraId="2E9AD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28AE1">
            <w:pPr>
              <w:rPr>
                <w:sz w:val="18"/>
                <w:szCs w:val="18"/>
              </w:rPr>
            </w:pPr>
          </w:p>
        </w:tc>
        <w:tc>
          <w:tcPr>
            <w:vAlign w:val="center"/>
          </w:tcPr>
          <w:p w14:paraId="36C7603F">
            <w:pPr>
              <w:rPr>
                <w:sz w:val="18"/>
                <w:szCs w:val="18"/>
              </w:rPr>
            </w:pPr>
            <w:r>
              <w:rPr>
                <w:sz w:val="18"/>
                <w:szCs w:val="18"/>
              </w:rPr>
              <w:t>3004[楼梯间]</w:t>
            </w:r>
          </w:p>
        </w:tc>
        <w:tc>
          <w:tcPr>
            <w:vAlign w:val="center"/>
          </w:tcPr>
          <w:p w14:paraId="03E432B6">
            <w:pPr>
              <w:rPr>
                <w:sz w:val="18"/>
                <w:szCs w:val="18"/>
              </w:rPr>
            </w:pPr>
            <w:r>
              <w:rPr>
                <w:sz w:val="18"/>
                <w:szCs w:val="18"/>
              </w:rPr>
              <w:t>楼梯间</w:t>
            </w:r>
          </w:p>
        </w:tc>
        <w:tc>
          <w:tcPr>
            <w:vAlign w:val="center"/>
          </w:tcPr>
          <w:p w14:paraId="33A51CD7">
            <w:pPr>
              <w:rPr>
                <w:sz w:val="18"/>
                <w:szCs w:val="18"/>
              </w:rPr>
            </w:pPr>
            <w:r>
              <w:rPr>
                <w:sz w:val="18"/>
                <w:szCs w:val="18"/>
              </w:rPr>
              <w:t>V</w:t>
            </w:r>
          </w:p>
        </w:tc>
        <w:tc>
          <w:tcPr>
            <w:vAlign w:val="center"/>
          </w:tcPr>
          <w:p w14:paraId="7BBDF150">
            <w:pPr>
              <w:rPr>
                <w:sz w:val="18"/>
                <w:szCs w:val="18"/>
              </w:rPr>
            </w:pPr>
            <w:r>
              <w:rPr>
                <w:sz w:val="18"/>
                <w:szCs w:val="18"/>
              </w:rPr>
              <w:t>侧面</w:t>
            </w:r>
          </w:p>
        </w:tc>
        <w:tc>
          <w:tcPr>
            <w:vAlign w:val="center"/>
          </w:tcPr>
          <w:p w14:paraId="6A465C59">
            <w:pPr>
              <w:rPr>
                <w:sz w:val="18"/>
                <w:szCs w:val="18"/>
              </w:rPr>
            </w:pPr>
            <w:r>
              <w:rPr>
                <w:sz w:val="18"/>
                <w:szCs w:val="18"/>
              </w:rPr>
              <w:t>15.78</w:t>
            </w:r>
          </w:p>
        </w:tc>
        <w:tc>
          <w:tcPr>
            <w:vAlign w:val="center"/>
          </w:tcPr>
          <w:p w14:paraId="77A9DC29">
            <w:pPr>
              <w:rPr>
                <w:sz w:val="18"/>
                <w:szCs w:val="18"/>
              </w:rPr>
            </w:pPr>
            <w:r>
              <w:rPr>
                <w:sz w:val="18"/>
                <w:szCs w:val="18"/>
              </w:rPr>
              <w:t>4.32</w:t>
            </w:r>
          </w:p>
        </w:tc>
        <w:tc>
          <w:tcPr>
            <w:vAlign w:val="center"/>
          </w:tcPr>
          <w:p w14:paraId="302B459F">
            <w:pPr>
              <w:rPr>
                <w:sz w:val="18"/>
                <w:szCs w:val="18"/>
              </w:rPr>
            </w:pPr>
            <w:r>
              <w:rPr>
                <w:sz w:val="18"/>
                <w:szCs w:val="18"/>
              </w:rPr>
              <w:t>1.10</w:t>
            </w:r>
          </w:p>
        </w:tc>
        <w:tc>
          <w:tcPr>
            <w:vAlign w:val="center"/>
          </w:tcPr>
          <w:p w14:paraId="66D0D42A">
            <w:pPr>
              <w:rPr>
                <w:sz w:val="18"/>
                <w:szCs w:val="18"/>
              </w:rPr>
            </w:pPr>
            <w:r>
              <w:rPr>
                <w:sz w:val="18"/>
                <w:szCs w:val="18"/>
              </w:rPr>
              <w:t>满足</w:t>
            </w:r>
          </w:p>
        </w:tc>
      </w:tr>
      <w:tr w14:paraId="4B7587DE">
        <w:tblPrEx>
          <w:tblCellMar>
            <w:top w:w="0" w:type="dxa"/>
            <w:left w:w="108" w:type="dxa"/>
            <w:bottom w:w="0" w:type="dxa"/>
            <w:right w:w="108" w:type="dxa"/>
          </w:tblCellMar>
        </w:tblPrEx>
        <w:tc>
          <w:tcPr>
            <w:vMerge w:val="continue"/>
            <w:vAlign w:val="center"/>
          </w:tcPr>
          <w:p w14:paraId="02CB4116">
            <w:pPr>
              <w:rPr>
                <w:sz w:val="18"/>
                <w:szCs w:val="18"/>
              </w:rPr>
            </w:pPr>
          </w:p>
        </w:tc>
        <w:tc>
          <w:tcPr>
            <w:vAlign w:val="center"/>
          </w:tcPr>
          <w:p w14:paraId="2525EAA8">
            <w:pPr>
              <w:rPr>
                <w:sz w:val="18"/>
                <w:szCs w:val="18"/>
              </w:rPr>
            </w:pPr>
            <w:r>
              <w:rPr>
                <w:sz w:val="18"/>
                <w:szCs w:val="18"/>
              </w:rPr>
              <w:t>3004[走廊]</w:t>
            </w:r>
          </w:p>
        </w:tc>
        <w:tc>
          <w:tcPr>
            <w:vAlign w:val="center"/>
          </w:tcPr>
          <w:p w14:paraId="1FA44CA6">
            <w:pPr>
              <w:rPr>
                <w:sz w:val="18"/>
                <w:szCs w:val="18"/>
              </w:rPr>
            </w:pPr>
            <w:r>
              <w:rPr>
                <w:sz w:val="18"/>
                <w:szCs w:val="18"/>
              </w:rPr>
              <w:t>走道</w:t>
            </w:r>
          </w:p>
        </w:tc>
        <w:tc>
          <w:tcPr>
            <w:vAlign w:val="center"/>
          </w:tcPr>
          <w:p w14:paraId="28D84269">
            <w:pPr>
              <w:rPr>
                <w:sz w:val="18"/>
                <w:szCs w:val="18"/>
              </w:rPr>
            </w:pPr>
            <w:r>
              <w:rPr>
                <w:sz w:val="18"/>
                <w:szCs w:val="18"/>
              </w:rPr>
              <w:t>V</w:t>
            </w:r>
          </w:p>
        </w:tc>
        <w:tc>
          <w:tcPr>
            <w:vAlign w:val="center"/>
          </w:tcPr>
          <w:p w14:paraId="488C3452">
            <w:pPr>
              <w:rPr>
                <w:sz w:val="18"/>
                <w:szCs w:val="18"/>
              </w:rPr>
            </w:pPr>
            <w:r>
              <w:rPr>
                <w:sz w:val="18"/>
                <w:szCs w:val="18"/>
              </w:rPr>
              <w:t>侧面</w:t>
            </w:r>
          </w:p>
        </w:tc>
        <w:tc>
          <w:tcPr>
            <w:vAlign w:val="center"/>
          </w:tcPr>
          <w:p w14:paraId="1E66CDFD">
            <w:pPr>
              <w:rPr>
                <w:sz w:val="18"/>
                <w:szCs w:val="18"/>
              </w:rPr>
            </w:pPr>
            <w:r>
              <w:rPr>
                <w:sz w:val="18"/>
                <w:szCs w:val="18"/>
              </w:rPr>
              <w:t>59.15</w:t>
            </w:r>
          </w:p>
        </w:tc>
        <w:tc>
          <w:tcPr>
            <w:vAlign w:val="center"/>
          </w:tcPr>
          <w:p w14:paraId="7EEB4C08">
            <w:pPr>
              <w:rPr>
                <w:sz w:val="18"/>
                <w:szCs w:val="18"/>
              </w:rPr>
            </w:pPr>
            <w:r>
              <w:rPr>
                <w:sz w:val="18"/>
                <w:szCs w:val="18"/>
              </w:rPr>
              <w:t>7.18</w:t>
            </w:r>
          </w:p>
        </w:tc>
        <w:tc>
          <w:tcPr>
            <w:vAlign w:val="center"/>
          </w:tcPr>
          <w:p w14:paraId="3DE5DF53">
            <w:pPr>
              <w:rPr>
                <w:sz w:val="18"/>
                <w:szCs w:val="18"/>
              </w:rPr>
            </w:pPr>
            <w:r>
              <w:rPr>
                <w:sz w:val="18"/>
                <w:szCs w:val="18"/>
              </w:rPr>
              <w:t>1.10</w:t>
            </w:r>
          </w:p>
        </w:tc>
        <w:tc>
          <w:tcPr>
            <w:vAlign w:val="center"/>
          </w:tcPr>
          <w:p w14:paraId="024D5827">
            <w:pPr>
              <w:rPr>
                <w:sz w:val="18"/>
                <w:szCs w:val="18"/>
              </w:rPr>
            </w:pPr>
            <w:r>
              <w:rPr>
                <w:sz w:val="18"/>
                <w:szCs w:val="18"/>
              </w:rPr>
              <w:t>满足</w:t>
            </w:r>
          </w:p>
        </w:tc>
      </w:tr>
      <w:tr w14:paraId="1E7FC50F">
        <w:tblPrEx>
          <w:tblCellMar>
            <w:top w:w="0" w:type="dxa"/>
            <w:left w:w="108" w:type="dxa"/>
            <w:bottom w:w="0" w:type="dxa"/>
            <w:right w:w="108" w:type="dxa"/>
          </w:tblCellMar>
        </w:tblPrEx>
        <w:tc>
          <w:tcPr>
            <w:vMerge w:val="continue"/>
            <w:vAlign w:val="center"/>
          </w:tcPr>
          <w:p w14:paraId="7837D598">
            <w:pPr>
              <w:rPr>
                <w:sz w:val="18"/>
                <w:szCs w:val="18"/>
              </w:rPr>
            </w:pPr>
          </w:p>
        </w:tc>
        <w:tc>
          <w:tcPr>
            <w:vAlign w:val="center"/>
          </w:tcPr>
          <w:p w14:paraId="0B2DE39E">
            <w:pPr>
              <w:rPr>
                <w:sz w:val="18"/>
                <w:szCs w:val="18"/>
              </w:rPr>
            </w:pPr>
            <w:r>
              <w:rPr>
                <w:sz w:val="18"/>
                <w:szCs w:val="18"/>
              </w:rPr>
              <w:t>3005[卫生间]</w:t>
            </w:r>
          </w:p>
        </w:tc>
        <w:tc>
          <w:tcPr>
            <w:vAlign w:val="center"/>
          </w:tcPr>
          <w:p w14:paraId="53139EBE">
            <w:pPr>
              <w:rPr>
                <w:sz w:val="18"/>
                <w:szCs w:val="18"/>
              </w:rPr>
            </w:pPr>
            <w:r>
              <w:rPr>
                <w:sz w:val="18"/>
                <w:szCs w:val="18"/>
              </w:rPr>
              <w:t>卫生间</w:t>
            </w:r>
          </w:p>
        </w:tc>
        <w:tc>
          <w:tcPr>
            <w:vAlign w:val="center"/>
          </w:tcPr>
          <w:p w14:paraId="6C0A385E">
            <w:pPr>
              <w:rPr>
                <w:sz w:val="18"/>
                <w:szCs w:val="18"/>
              </w:rPr>
            </w:pPr>
            <w:r>
              <w:rPr>
                <w:sz w:val="18"/>
                <w:szCs w:val="18"/>
              </w:rPr>
              <w:t>V</w:t>
            </w:r>
          </w:p>
        </w:tc>
        <w:tc>
          <w:tcPr>
            <w:vAlign w:val="center"/>
          </w:tcPr>
          <w:p w14:paraId="14DF5AD7">
            <w:pPr>
              <w:rPr>
                <w:sz w:val="18"/>
                <w:szCs w:val="18"/>
              </w:rPr>
            </w:pPr>
            <w:r>
              <w:rPr>
                <w:sz w:val="18"/>
                <w:szCs w:val="18"/>
              </w:rPr>
              <w:t>侧面</w:t>
            </w:r>
          </w:p>
        </w:tc>
        <w:tc>
          <w:tcPr>
            <w:vAlign w:val="center"/>
          </w:tcPr>
          <w:p w14:paraId="2DE5F4F0">
            <w:pPr>
              <w:rPr>
                <w:sz w:val="18"/>
                <w:szCs w:val="18"/>
              </w:rPr>
            </w:pPr>
            <w:r>
              <w:rPr>
                <w:sz w:val="18"/>
                <w:szCs w:val="18"/>
              </w:rPr>
              <w:t>20.15</w:t>
            </w:r>
          </w:p>
        </w:tc>
        <w:tc>
          <w:tcPr>
            <w:vAlign w:val="center"/>
          </w:tcPr>
          <w:p w14:paraId="44BBD186">
            <w:pPr>
              <w:rPr>
                <w:sz w:val="18"/>
                <w:szCs w:val="18"/>
              </w:rPr>
            </w:pPr>
            <w:r>
              <w:rPr>
                <w:sz w:val="18"/>
                <w:szCs w:val="18"/>
              </w:rPr>
              <w:t>2.84</w:t>
            </w:r>
          </w:p>
        </w:tc>
        <w:tc>
          <w:tcPr>
            <w:vAlign w:val="center"/>
          </w:tcPr>
          <w:p w14:paraId="3F5712C5">
            <w:pPr>
              <w:rPr>
                <w:sz w:val="18"/>
                <w:szCs w:val="18"/>
              </w:rPr>
            </w:pPr>
            <w:r>
              <w:rPr>
                <w:sz w:val="18"/>
                <w:szCs w:val="18"/>
              </w:rPr>
              <w:t>1.10</w:t>
            </w:r>
          </w:p>
        </w:tc>
        <w:tc>
          <w:tcPr>
            <w:vAlign w:val="center"/>
          </w:tcPr>
          <w:p w14:paraId="0BFB931D">
            <w:pPr>
              <w:rPr>
                <w:sz w:val="18"/>
                <w:szCs w:val="18"/>
              </w:rPr>
            </w:pPr>
            <w:r>
              <w:rPr>
                <w:sz w:val="18"/>
                <w:szCs w:val="18"/>
              </w:rPr>
              <w:t>满足</w:t>
            </w:r>
          </w:p>
        </w:tc>
      </w:tr>
      <w:tr w14:paraId="03D96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A30AE">
            <w:pPr>
              <w:rPr>
                <w:sz w:val="18"/>
                <w:szCs w:val="18"/>
              </w:rPr>
            </w:pPr>
          </w:p>
        </w:tc>
        <w:tc>
          <w:tcPr>
            <w:vAlign w:val="center"/>
          </w:tcPr>
          <w:p w14:paraId="04F58AB2">
            <w:pPr>
              <w:rPr>
                <w:sz w:val="18"/>
                <w:szCs w:val="18"/>
              </w:rPr>
            </w:pPr>
            <w:r>
              <w:rPr>
                <w:sz w:val="18"/>
                <w:szCs w:val="18"/>
              </w:rPr>
              <w:t>3006[卫生间]</w:t>
            </w:r>
          </w:p>
        </w:tc>
        <w:tc>
          <w:tcPr>
            <w:vAlign w:val="center"/>
          </w:tcPr>
          <w:p w14:paraId="29A4E4D6">
            <w:pPr>
              <w:rPr>
                <w:sz w:val="18"/>
                <w:szCs w:val="18"/>
              </w:rPr>
            </w:pPr>
            <w:r>
              <w:rPr>
                <w:sz w:val="18"/>
                <w:szCs w:val="18"/>
              </w:rPr>
              <w:t>卫生间</w:t>
            </w:r>
          </w:p>
        </w:tc>
        <w:tc>
          <w:tcPr>
            <w:vAlign w:val="center"/>
          </w:tcPr>
          <w:p w14:paraId="1FA8035B">
            <w:pPr>
              <w:rPr>
                <w:sz w:val="18"/>
                <w:szCs w:val="18"/>
              </w:rPr>
            </w:pPr>
            <w:r>
              <w:rPr>
                <w:sz w:val="18"/>
                <w:szCs w:val="18"/>
              </w:rPr>
              <w:t>V</w:t>
            </w:r>
          </w:p>
        </w:tc>
        <w:tc>
          <w:tcPr>
            <w:vAlign w:val="center"/>
          </w:tcPr>
          <w:p w14:paraId="728FC76B">
            <w:pPr>
              <w:rPr>
                <w:sz w:val="18"/>
                <w:szCs w:val="18"/>
              </w:rPr>
            </w:pPr>
            <w:r>
              <w:rPr>
                <w:sz w:val="18"/>
                <w:szCs w:val="18"/>
              </w:rPr>
              <w:t>侧面</w:t>
            </w:r>
          </w:p>
        </w:tc>
        <w:tc>
          <w:tcPr>
            <w:vAlign w:val="center"/>
          </w:tcPr>
          <w:p w14:paraId="26063BA5">
            <w:pPr>
              <w:rPr>
                <w:sz w:val="18"/>
                <w:szCs w:val="18"/>
              </w:rPr>
            </w:pPr>
            <w:r>
              <w:rPr>
                <w:sz w:val="18"/>
                <w:szCs w:val="18"/>
              </w:rPr>
              <w:t>20.44</w:t>
            </w:r>
          </w:p>
        </w:tc>
        <w:tc>
          <w:tcPr>
            <w:vAlign w:val="center"/>
          </w:tcPr>
          <w:p w14:paraId="4CB5A63E">
            <w:pPr>
              <w:rPr>
                <w:sz w:val="18"/>
                <w:szCs w:val="18"/>
              </w:rPr>
            </w:pPr>
            <w:r>
              <w:rPr>
                <w:sz w:val="18"/>
                <w:szCs w:val="18"/>
              </w:rPr>
              <w:t>2.87</w:t>
            </w:r>
          </w:p>
        </w:tc>
        <w:tc>
          <w:tcPr>
            <w:vAlign w:val="center"/>
          </w:tcPr>
          <w:p w14:paraId="657BF605">
            <w:pPr>
              <w:rPr>
                <w:sz w:val="18"/>
                <w:szCs w:val="18"/>
              </w:rPr>
            </w:pPr>
            <w:r>
              <w:rPr>
                <w:sz w:val="18"/>
                <w:szCs w:val="18"/>
              </w:rPr>
              <w:t>1.10</w:t>
            </w:r>
          </w:p>
        </w:tc>
        <w:tc>
          <w:tcPr>
            <w:vAlign w:val="center"/>
          </w:tcPr>
          <w:p w14:paraId="65D829B2">
            <w:pPr>
              <w:rPr>
                <w:sz w:val="18"/>
                <w:szCs w:val="18"/>
              </w:rPr>
            </w:pPr>
            <w:r>
              <w:rPr>
                <w:sz w:val="18"/>
                <w:szCs w:val="18"/>
              </w:rPr>
              <w:t>满足</w:t>
            </w:r>
          </w:p>
        </w:tc>
      </w:tr>
      <w:tr w14:paraId="53F6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E3DDB">
            <w:pPr>
              <w:rPr>
                <w:sz w:val="18"/>
                <w:szCs w:val="18"/>
              </w:rPr>
            </w:pPr>
          </w:p>
        </w:tc>
        <w:tc>
          <w:tcPr>
            <w:vAlign w:val="center"/>
          </w:tcPr>
          <w:p w14:paraId="1EA13D1B">
            <w:pPr>
              <w:rPr>
                <w:sz w:val="18"/>
                <w:szCs w:val="18"/>
              </w:rPr>
            </w:pPr>
            <w:r>
              <w:rPr>
                <w:sz w:val="18"/>
                <w:szCs w:val="18"/>
              </w:rPr>
              <w:t>3008[文印间]</w:t>
            </w:r>
          </w:p>
        </w:tc>
        <w:tc>
          <w:tcPr>
            <w:vAlign w:val="center"/>
          </w:tcPr>
          <w:p w14:paraId="1CDDFFEC">
            <w:pPr>
              <w:rPr>
                <w:sz w:val="18"/>
                <w:szCs w:val="18"/>
              </w:rPr>
            </w:pPr>
            <w:r>
              <w:rPr>
                <w:sz w:val="18"/>
                <w:szCs w:val="18"/>
              </w:rPr>
              <w:t>复印室</w:t>
            </w:r>
          </w:p>
        </w:tc>
        <w:tc>
          <w:tcPr>
            <w:vAlign w:val="center"/>
          </w:tcPr>
          <w:p w14:paraId="2AF7BE6A">
            <w:pPr>
              <w:rPr>
                <w:sz w:val="18"/>
                <w:szCs w:val="18"/>
              </w:rPr>
            </w:pPr>
            <w:r>
              <w:rPr>
                <w:sz w:val="18"/>
                <w:szCs w:val="18"/>
              </w:rPr>
              <w:t>IV</w:t>
            </w:r>
          </w:p>
        </w:tc>
        <w:tc>
          <w:tcPr>
            <w:vAlign w:val="center"/>
          </w:tcPr>
          <w:p w14:paraId="2F639E00">
            <w:pPr>
              <w:rPr>
                <w:sz w:val="18"/>
                <w:szCs w:val="18"/>
              </w:rPr>
            </w:pPr>
            <w:r>
              <w:rPr>
                <w:sz w:val="18"/>
                <w:szCs w:val="18"/>
              </w:rPr>
              <w:t>侧面</w:t>
            </w:r>
          </w:p>
        </w:tc>
        <w:tc>
          <w:tcPr>
            <w:vAlign w:val="center"/>
          </w:tcPr>
          <w:p w14:paraId="21B69C38">
            <w:pPr>
              <w:rPr>
                <w:sz w:val="18"/>
                <w:szCs w:val="18"/>
              </w:rPr>
            </w:pPr>
            <w:r>
              <w:rPr>
                <w:sz w:val="18"/>
                <w:szCs w:val="18"/>
              </w:rPr>
              <w:t>21.81</w:t>
            </w:r>
          </w:p>
        </w:tc>
        <w:tc>
          <w:tcPr>
            <w:vAlign w:val="center"/>
          </w:tcPr>
          <w:p w14:paraId="55943CA0">
            <w:pPr>
              <w:rPr>
                <w:sz w:val="18"/>
                <w:szCs w:val="18"/>
              </w:rPr>
            </w:pPr>
            <w:r>
              <w:rPr>
                <w:sz w:val="18"/>
                <w:szCs w:val="18"/>
              </w:rPr>
              <w:t>5.09</w:t>
            </w:r>
          </w:p>
        </w:tc>
        <w:tc>
          <w:tcPr>
            <w:vAlign w:val="center"/>
          </w:tcPr>
          <w:p w14:paraId="61A3D495">
            <w:pPr>
              <w:rPr>
                <w:sz w:val="18"/>
                <w:szCs w:val="18"/>
              </w:rPr>
            </w:pPr>
            <w:r>
              <w:rPr>
                <w:sz w:val="18"/>
                <w:szCs w:val="18"/>
              </w:rPr>
              <w:t>2.20</w:t>
            </w:r>
          </w:p>
        </w:tc>
        <w:tc>
          <w:tcPr>
            <w:vAlign w:val="center"/>
          </w:tcPr>
          <w:p w14:paraId="7B91BFCE">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17024"/>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6677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6677025"/>
                    </a:xfrm>
                    <a:prstGeom prst="rect">
                      <a:avLst/>
                    </a:prstGeom>
                  </pic:spPr>
                </pic:pic>
              </a:graphicData>
            </a:graphic>
          </wp:inline>
        </w:drawing>
      </w:r>
    </w:p>
    <w:p w14:paraId="46284442">
      <w:r>
        <w:t>1层</w:t>
      </w:r>
    </w:p>
    <w:p w14:paraId="1907F3BD">
      <w:r>
        <w:drawing>
          <wp:inline distT="0" distB="0" distL="0" distR="0">
            <wp:extent cx="5667375" cy="4391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391025"/>
                    </a:xfrm>
                    <a:prstGeom prst="rect">
                      <a:avLst/>
                    </a:prstGeom>
                  </pic:spPr>
                </pic:pic>
              </a:graphicData>
            </a:graphic>
          </wp:inline>
        </w:drawing>
      </w:r>
    </w:p>
    <w:p w14:paraId="512857E5">
      <w:r>
        <w:t>2层</w:t>
      </w:r>
    </w:p>
    <w:p w14:paraId="00DD6A81">
      <w:r>
        <w:drawing>
          <wp:inline distT="0" distB="0" distL="0" distR="0">
            <wp:extent cx="5667375" cy="40957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4095750"/>
                    </a:xfrm>
                    <a:prstGeom prst="rect">
                      <a:avLst/>
                    </a:prstGeom>
                  </pic:spPr>
                </pic:pic>
              </a:graphicData>
            </a:graphic>
          </wp:inline>
        </w:drawing>
      </w:r>
    </w:p>
    <w:p w14:paraId="14F394A7">
      <w:r>
        <w:t>3层</w:t>
      </w:r>
    </w:p>
    <w:p w14:paraId="2B98C1CD"/>
    <w:p w14:paraId="274E9D83">
      <w:pPr>
        <w:pStyle w:val="2"/>
        <w:ind w:left="432" w:hanging="432"/>
      </w:pPr>
      <w:bookmarkStart w:id="83" w:name="_Toc28175"/>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117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AA55A3">
            <w:pPr>
              <w:jc w:val="center"/>
              <w:rPr>
                <w:sz w:val="21"/>
                <w:szCs w:val="21"/>
              </w:rPr>
            </w:pPr>
            <w:r>
              <w:rPr>
                <w:sz w:val="21"/>
                <w:szCs w:val="21"/>
              </w:rPr>
              <w:t>房间/面积</w:t>
            </w:r>
          </w:p>
        </w:tc>
        <w:tc>
          <w:tcPr>
            <w:shd w:val="clear" w:color="auto" w:fill="E6E6E6"/>
            <w:vAlign w:val="center"/>
          </w:tcPr>
          <w:p w14:paraId="5A075076">
            <w:pPr>
              <w:jc w:val="center"/>
              <w:rPr>
                <w:sz w:val="21"/>
                <w:szCs w:val="21"/>
              </w:rPr>
            </w:pPr>
            <w:r>
              <w:rPr>
                <w:sz w:val="21"/>
                <w:szCs w:val="21"/>
              </w:rPr>
              <w:t>总数</w:t>
            </w:r>
          </w:p>
        </w:tc>
        <w:tc>
          <w:tcPr>
            <w:shd w:val="clear" w:color="auto" w:fill="E6E6E6"/>
            <w:vAlign w:val="center"/>
          </w:tcPr>
          <w:p w14:paraId="7D6BA71A">
            <w:pPr>
              <w:jc w:val="center"/>
              <w:rPr>
                <w:sz w:val="21"/>
                <w:szCs w:val="21"/>
              </w:rPr>
            </w:pPr>
            <w:r>
              <w:rPr>
                <w:sz w:val="21"/>
                <w:szCs w:val="21"/>
              </w:rPr>
              <w:t>满足要求数量</w:t>
            </w:r>
          </w:p>
        </w:tc>
        <w:tc>
          <w:tcPr>
            <w:shd w:val="clear" w:color="auto" w:fill="E6E6E6"/>
            <w:vAlign w:val="center"/>
          </w:tcPr>
          <w:p w14:paraId="2F4DE4BE">
            <w:pPr>
              <w:jc w:val="center"/>
              <w:rPr>
                <w:sz w:val="21"/>
                <w:szCs w:val="21"/>
              </w:rPr>
            </w:pPr>
            <w:r>
              <w:rPr>
                <w:sz w:val="21"/>
                <w:szCs w:val="21"/>
              </w:rPr>
              <w:t>满足要求比例(%)</w:t>
            </w:r>
          </w:p>
        </w:tc>
        <w:tc>
          <w:tcPr>
            <w:shd w:val="clear" w:color="auto" w:fill="E6E6E6"/>
            <w:vAlign w:val="center"/>
          </w:tcPr>
          <w:p w14:paraId="53AC3E08">
            <w:pPr>
              <w:jc w:val="center"/>
              <w:rPr>
                <w:sz w:val="21"/>
                <w:szCs w:val="21"/>
              </w:rPr>
            </w:pPr>
            <w:r>
              <w:rPr>
                <w:sz w:val="21"/>
                <w:szCs w:val="21"/>
              </w:rPr>
              <w:t>不满足非强条的房间</w:t>
            </w:r>
          </w:p>
        </w:tc>
        <w:tc>
          <w:tcPr>
            <w:shd w:val="clear" w:color="auto" w:fill="E6E6E6"/>
            <w:vAlign w:val="center"/>
          </w:tcPr>
          <w:p w14:paraId="3595FFE4">
            <w:pPr>
              <w:jc w:val="center"/>
              <w:rPr>
                <w:sz w:val="21"/>
                <w:szCs w:val="21"/>
              </w:rPr>
            </w:pPr>
            <w:r>
              <w:rPr>
                <w:sz w:val="21"/>
                <w:szCs w:val="21"/>
              </w:rPr>
              <w:t>不满足强条的房间</w:t>
            </w:r>
          </w:p>
        </w:tc>
      </w:tr>
      <w:tr w14:paraId="5170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3C844C">
            <w:pPr>
              <w:rPr>
                <w:sz w:val="21"/>
                <w:szCs w:val="21"/>
              </w:rPr>
            </w:pPr>
            <w:r>
              <w:rPr>
                <w:sz w:val="21"/>
                <w:szCs w:val="21"/>
              </w:rPr>
              <w:t>房间(个)</w:t>
            </w:r>
          </w:p>
        </w:tc>
        <w:tc>
          <w:tcPr>
            <w:vAlign w:val="center"/>
          </w:tcPr>
          <w:p w14:paraId="709BEEFD">
            <w:pPr>
              <w:rPr>
                <w:sz w:val="21"/>
                <w:szCs w:val="21"/>
              </w:rPr>
            </w:pPr>
            <w:r>
              <w:rPr>
                <w:sz w:val="21"/>
                <w:szCs w:val="21"/>
              </w:rPr>
              <w:t>23</w:t>
            </w:r>
          </w:p>
        </w:tc>
        <w:tc>
          <w:tcPr>
            <w:vAlign w:val="center"/>
          </w:tcPr>
          <w:p w14:paraId="259A251A">
            <w:pPr>
              <w:rPr>
                <w:sz w:val="21"/>
                <w:szCs w:val="21"/>
              </w:rPr>
            </w:pPr>
            <w:r>
              <w:rPr>
                <w:sz w:val="21"/>
                <w:szCs w:val="21"/>
              </w:rPr>
              <w:t>23</w:t>
            </w:r>
          </w:p>
        </w:tc>
        <w:tc>
          <w:tcPr>
            <w:vAlign w:val="center"/>
          </w:tcPr>
          <w:p w14:paraId="65D08F5E">
            <w:pPr>
              <w:rPr>
                <w:sz w:val="21"/>
                <w:szCs w:val="21"/>
              </w:rPr>
            </w:pPr>
            <w:r>
              <w:rPr>
                <w:sz w:val="21"/>
                <w:szCs w:val="21"/>
              </w:rPr>
              <w:t>100.00</w:t>
            </w:r>
          </w:p>
        </w:tc>
        <w:tc>
          <w:tcPr>
            <w:vAlign w:val="center"/>
          </w:tcPr>
          <w:p w14:paraId="0CB0925B">
            <w:pPr>
              <w:rPr>
                <w:sz w:val="21"/>
                <w:szCs w:val="21"/>
              </w:rPr>
            </w:pPr>
          </w:p>
        </w:tc>
        <w:tc>
          <w:tcPr>
            <w:vAlign w:val="center"/>
          </w:tcPr>
          <w:p w14:paraId="67E90E82">
            <w:pPr>
              <w:rPr>
                <w:sz w:val="21"/>
                <w:szCs w:val="21"/>
              </w:rPr>
            </w:pPr>
          </w:p>
        </w:tc>
      </w:tr>
      <w:tr w14:paraId="6685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312ED">
            <w:pPr>
              <w:rPr>
                <w:sz w:val="21"/>
                <w:szCs w:val="21"/>
              </w:rPr>
            </w:pPr>
            <w:r>
              <w:rPr>
                <w:sz w:val="21"/>
                <w:szCs w:val="21"/>
              </w:rPr>
              <w:t>采光面积(㎡)</w:t>
            </w:r>
          </w:p>
        </w:tc>
        <w:tc>
          <w:tcPr>
            <w:vAlign w:val="center"/>
          </w:tcPr>
          <w:p w14:paraId="57D2B5C4">
            <w:pPr>
              <w:rPr>
                <w:sz w:val="21"/>
                <w:szCs w:val="21"/>
              </w:rPr>
            </w:pPr>
            <w:r>
              <w:rPr>
                <w:sz w:val="21"/>
                <w:szCs w:val="21"/>
              </w:rPr>
              <w:t>1791.62</w:t>
            </w:r>
          </w:p>
        </w:tc>
        <w:tc>
          <w:tcPr>
            <w:vAlign w:val="center"/>
          </w:tcPr>
          <w:p w14:paraId="1FEE8EFB">
            <w:pPr>
              <w:rPr>
                <w:sz w:val="21"/>
                <w:szCs w:val="21"/>
              </w:rPr>
            </w:pPr>
            <w:r>
              <w:rPr>
                <w:sz w:val="21"/>
                <w:szCs w:val="21"/>
              </w:rPr>
              <w:t>1791.62</w:t>
            </w:r>
          </w:p>
        </w:tc>
        <w:tc>
          <w:tcPr>
            <w:vAlign w:val="center"/>
          </w:tcPr>
          <w:p w14:paraId="2B2A7617">
            <w:pPr>
              <w:rPr>
                <w:sz w:val="21"/>
                <w:szCs w:val="21"/>
              </w:rPr>
            </w:pPr>
            <w:r>
              <w:rPr>
                <w:sz w:val="21"/>
                <w:szCs w:val="21"/>
              </w:rPr>
              <w:t>100.00</w:t>
            </w:r>
          </w:p>
        </w:tc>
        <w:tc>
          <w:tcPr>
            <w:vAlign w:val="center"/>
          </w:tcPr>
          <w:p w14:paraId="5EBACF0D">
            <w:pPr>
              <w:jc w:val="center"/>
              <w:rPr>
                <w:sz w:val="21"/>
                <w:szCs w:val="21"/>
              </w:rPr>
            </w:pPr>
            <w:r>
              <w:rPr>
                <w:sz w:val="21"/>
                <w:szCs w:val="21"/>
              </w:rPr>
              <w:t>－－</w:t>
            </w:r>
          </w:p>
        </w:tc>
        <w:tc>
          <w:tcPr>
            <w:vAlign w:val="center"/>
          </w:tcPr>
          <w:p w14:paraId="49CAD1AB">
            <w:pPr>
              <w:jc w:val="center"/>
              <w:rPr>
                <w:sz w:val="21"/>
                <w:szCs w:val="21"/>
              </w:rPr>
            </w:pPr>
            <w:r>
              <w:rPr>
                <w:sz w:val="21"/>
                <w:szCs w:val="21"/>
              </w:rPr>
              <w:t>－－</w:t>
            </w:r>
          </w:p>
        </w:tc>
      </w:tr>
    </w:tbl>
    <w:p w14:paraId="29D264CE">
      <w:pPr>
        <w:rPr>
          <w:lang w:val="en-US"/>
        </w:rPr>
      </w:pPr>
    </w:p>
    <w:p w14:paraId="2CF7A4E3">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72DD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DC72DDC"/>
    <w:rsid w:val="637A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bmp"/><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13</Pages>
  <Words>3537</Words>
  <Characters>4549</Characters>
  <Lines>32</Lines>
  <Paragraphs>9</Paragraphs>
  <TotalTime>0</TotalTime>
  <ScaleCrop>false</ScaleCrop>
  <LinksUpToDate>false</LinksUpToDate>
  <CharactersWithSpaces>4691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2024-12-14T11:46:00Z</dcterms:created>
  <dc:creator>HK</dc:creator>
  <cp:lastModifiedBy>HK</cp:lastModifiedBy>
  <dcterms:modified xsi:type="dcterms:W3CDTF">2024-12-28T08:32:46Z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D17B974A1E784A5088817189E90D990C_11</vt:lpwstr>
  </property>
  <property fmtid="{D5CDD505-2E9C-101B-9397-08002B2CF9AE}" pid="3" name="KSOProductBuildVer">
    <vt:lpwstr>2052-12.1.0.19302</vt:lpwstr>
  </property>
  <property fmtid="{D5CDD505-2E9C-101B-9397-08002B2CF9AE}" pid="4" name="KSOTemplateDocerSaveRecord">
    <vt:lpwstr>eyJoZGlkIjoiMjlhM2MyZWFiYzE5MTZiZTY4NzNhY2Y1NGZjYTAzM2IiLCJ1c2VySWQiOiIxMjQ0NjI1ODQ1In0=</vt:lpwstr>
  </property>
</Properties>
</file>