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bookmarkStart w:id="101" w:name="_GoBack"/>
      <w:bookmarkEnd w:id="101"/>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r>
              <w:t>小别墅</w:t>
            </w:r>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r>
              <w:t>1</w:t>
            </w:r>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r>
              <w:t>1</w:t>
            </w:r>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r>
              <w:t>1</w:t>
            </w:r>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2024年12月26日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02524E77">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T19187521928</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7575E07C">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1FB4729B">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_Toc27707 </w:instrText>
      </w:r>
      <w:r>
        <w:rPr>
          <w:szCs w:val="28"/>
        </w:rPr>
        <w:fldChar w:fldCharType="separate"/>
      </w:r>
      <w:r>
        <w:rPr>
          <w:rFonts w:hint="eastAsia" w:ascii="微软雅黑" w:hAnsi="微软雅黑"/>
        </w:rPr>
        <w:t>1. 建筑概况</w:t>
      </w:r>
      <w:r>
        <w:tab/>
      </w:r>
      <w:r>
        <w:fldChar w:fldCharType="begin"/>
      </w:r>
      <w:r>
        <w:instrText xml:space="preserve"> PAGEREF _Toc27707 \h </w:instrText>
      </w:r>
      <w:r>
        <w:fldChar w:fldCharType="separate"/>
      </w:r>
      <w:r>
        <w:t>3</w:t>
      </w:r>
      <w:r>
        <w:fldChar w:fldCharType="end"/>
      </w:r>
      <w:r>
        <w:rPr>
          <w:szCs w:val="28"/>
        </w:rPr>
        <w:fldChar w:fldCharType="end"/>
      </w:r>
    </w:p>
    <w:p w14:paraId="42E5AB47">
      <w:pPr>
        <w:pStyle w:val="19"/>
        <w:tabs>
          <w:tab w:val="right" w:leader="dot" w:pos="9070"/>
          <w:tab w:val="clear" w:pos="180"/>
          <w:tab w:val="clear" w:pos="420"/>
          <w:tab w:val="clear" w:pos="9360"/>
        </w:tabs>
      </w:pPr>
      <w:r>
        <w:rPr>
          <w:szCs w:val="28"/>
        </w:rPr>
        <w:fldChar w:fldCharType="begin"/>
      </w:r>
      <w:r>
        <w:rPr>
          <w:szCs w:val="28"/>
        </w:rPr>
        <w:instrText xml:space="preserve"> HYPERLINK \l _Toc577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_Toc577 \h </w:instrText>
      </w:r>
      <w:r>
        <w:fldChar w:fldCharType="separate"/>
      </w:r>
      <w:r>
        <w:t>3</w:t>
      </w:r>
      <w:r>
        <w:fldChar w:fldCharType="end"/>
      </w:r>
      <w:r>
        <w:rPr>
          <w:szCs w:val="28"/>
        </w:rPr>
        <w:fldChar w:fldCharType="end"/>
      </w:r>
    </w:p>
    <w:p w14:paraId="1ECB607A">
      <w:pPr>
        <w:pStyle w:val="19"/>
        <w:tabs>
          <w:tab w:val="right" w:leader="dot" w:pos="9070"/>
          <w:tab w:val="clear" w:pos="180"/>
          <w:tab w:val="clear" w:pos="420"/>
          <w:tab w:val="clear" w:pos="9360"/>
        </w:tabs>
      </w:pPr>
      <w:r>
        <w:rPr>
          <w:szCs w:val="28"/>
        </w:rPr>
        <w:fldChar w:fldCharType="begin"/>
      </w:r>
      <w:r>
        <w:rPr>
          <w:szCs w:val="28"/>
        </w:rPr>
        <w:instrText xml:space="preserve"> HYPERLINK \l _Toc16207 </w:instrText>
      </w:r>
      <w:r>
        <w:rPr>
          <w:szCs w:val="28"/>
        </w:rPr>
        <w:fldChar w:fldCharType="separate"/>
      </w:r>
      <w:r>
        <w:rPr>
          <w:rFonts w:hint="eastAsia" w:ascii="微软雅黑" w:hAnsi="微软雅黑"/>
        </w:rPr>
        <w:t>3. 分析依据</w:t>
      </w:r>
      <w:r>
        <w:tab/>
      </w:r>
      <w:r>
        <w:fldChar w:fldCharType="begin"/>
      </w:r>
      <w:r>
        <w:instrText xml:space="preserve"> PAGEREF _Toc16207 \h </w:instrText>
      </w:r>
      <w:r>
        <w:fldChar w:fldCharType="separate"/>
      </w:r>
      <w:r>
        <w:t>3</w:t>
      </w:r>
      <w:r>
        <w:fldChar w:fldCharType="end"/>
      </w:r>
      <w:r>
        <w:rPr>
          <w:szCs w:val="28"/>
        </w:rPr>
        <w:fldChar w:fldCharType="end"/>
      </w:r>
    </w:p>
    <w:p w14:paraId="74C4A197">
      <w:pPr>
        <w:pStyle w:val="20"/>
        <w:tabs>
          <w:tab w:val="right" w:leader="dot" w:pos="9070"/>
          <w:tab w:val="clear" w:pos="540"/>
          <w:tab w:val="clear" w:pos="840"/>
          <w:tab w:val="clear" w:pos="9360"/>
        </w:tabs>
      </w:pPr>
      <w:r>
        <w:rPr>
          <w:szCs w:val="28"/>
        </w:rPr>
        <w:fldChar w:fldCharType="begin"/>
      </w:r>
      <w:r>
        <w:rPr>
          <w:szCs w:val="28"/>
        </w:rPr>
        <w:instrText xml:space="preserve"> HYPERLINK \l _Toc1399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_Toc1399 \h </w:instrText>
      </w:r>
      <w:r>
        <w:fldChar w:fldCharType="separate"/>
      </w:r>
      <w:r>
        <w:t>3</w:t>
      </w:r>
      <w:r>
        <w:fldChar w:fldCharType="end"/>
      </w:r>
      <w:r>
        <w:rPr>
          <w:szCs w:val="28"/>
        </w:rPr>
        <w:fldChar w:fldCharType="end"/>
      </w:r>
    </w:p>
    <w:p w14:paraId="68EFCEE9">
      <w:pPr>
        <w:pStyle w:val="20"/>
        <w:tabs>
          <w:tab w:val="right" w:leader="dot" w:pos="9070"/>
          <w:tab w:val="clear" w:pos="540"/>
          <w:tab w:val="clear" w:pos="840"/>
          <w:tab w:val="clear" w:pos="9360"/>
        </w:tabs>
      </w:pPr>
      <w:r>
        <w:rPr>
          <w:szCs w:val="28"/>
        </w:rPr>
        <w:fldChar w:fldCharType="begin"/>
      </w:r>
      <w:r>
        <w:rPr>
          <w:szCs w:val="28"/>
        </w:rPr>
        <w:instrText xml:space="preserve"> HYPERLINK \l _Toc2805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_Toc2805 \h </w:instrText>
      </w:r>
      <w:r>
        <w:fldChar w:fldCharType="separate"/>
      </w:r>
      <w:r>
        <w:t>3</w:t>
      </w:r>
      <w:r>
        <w:fldChar w:fldCharType="end"/>
      </w:r>
      <w:r>
        <w:rPr>
          <w:szCs w:val="28"/>
        </w:rPr>
        <w:fldChar w:fldCharType="end"/>
      </w:r>
    </w:p>
    <w:p w14:paraId="4F5A85E1">
      <w:pPr>
        <w:pStyle w:val="19"/>
        <w:tabs>
          <w:tab w:val="right" w:leader="dot" w:pos="9070"/>
          <w:tab w:val="clear" w:pos="180"/>
          <w:tab w:val="clear" w:pos="420"/>
          <w:tab w:val="clear" w:pos="9360"/>
        </w:tabs>
      </w:pPr>
      <w:r>
        <w:rPr>
          <w:szCs w:val="28"/>
        </w:rPr>
        <w:fldChar w:fldCharType="begin"/>
      </w:r>
      <w:r>
        <w:rPr>
          <w:szCs w:val="28"/>
        </w:rPr>
        <w:instrText xml:space="preserve"> HYPERLINK \l _Toc17096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_Toc17096 \h </w:instrText>
      </w:r>
      <w:r>
        <w:fldChar w:fldCharType="separate"/>
      </w:r>
      <w:r>
        <w:t>4</w:t>
      </w:r>
      <w:r>
        <w:fldChar w:fldCharType="end"/>
      </w:r>
      <w:r>
        <w:rPr>
          <w:szCs w:val="28"/>
        </w:rPr>
        <w:fldChar w:fldCharType="end"/>
      </w:r>
    </w:p>
    <w:p w14:paraId="360B7BDC">
      <w:pPr>
        <w:pStyle w:val="20"/>
        <w:tabs>
          <w:tab w:val="right" w:leader="dot" w:pos="9070"/>
          <w:tab w:val="clear" w:pos="540"/>
          <w:tab w:val="clear" w:pos="840"/>
          <w:tab w:val="clear" w:pos="9360"/>
        </w:tabs>
      </w:pPr>
      <w:r>
        <w:rPr>
          <w:szCs w:val="28"/>
        </w:rPr>
        <w:fldChar w:fldCharType="begin"/>
      </w:r>
      <w:r>
        <w:rPr>
          <w:szCs w:val="28"/>
        </w:rPr>
        <w:instrText xml:space="preserve"> HYPERLINK \l _Toc4568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_Toc4568 \h </w:instrText>
      </w:r>
      <w:r>
        <w:fldChar w:fldCharType="separate"/>
      </w:r>
      <w:r>
        <w:t>4</w:t>
      </w:r>
      <w:r>
        <w:fldChar w:fldCharType="end"/>
      </w:r>
      <w:r>
        <w:rPr>
          <w:szCs w:val="28"/>
        </w:rPr>
        <w:fldChar w:fldCharType="end"/>
      </w:r>
    </w:p>
    <w:p w14:paraId="120B9347">
      <w:pPr>
        <w:pStyle w:val="20"/>
        <w:tabs>
          <w:tab w:val="right" w:leader="dot" w:pos="9070"/>
          <w:tab w:val="clear" w:pos="540"/>
          <w:tab w:val="clear" w:pos="840"/>
          <w:tab w:val="clear" w:pos="9360"/>
        </w:tabs>
      </w:pPr>
      <w:r>
        <w:rPr>
          <w:szCs w:val="28"/>
        </w:rPr>
        <w:fldChar w:fldCharType="begin"/>
      </w:r>
      <w:r>
        <w:rPr>
          <w:szCs w:val="28"/>
        </w:rPr>
        <w:instrText xml:space="preserve"> HYPERLINK \l _Toc4798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_Toc4798 \h </w:instrText>
      </w:r>
      <w:r>
        <w:fldChar w:fldCharType="separate"/>
      </w:r>
      <w:r>
        <w:t>4</w:t>
      </w:r>
      <w:r>
        <w:fldChar w:fldCharType="end"/>
      </w:r>
      <w:r>
        <w:rPr>
          <w:szCs w:val="28"/>
        </w:rPr>
        <w:fldChar w:fldCharType="end"/>
      </w:r>
    </w:p>
    <w:p w14:paraId="697BF603">
      <w:pPr>
        <w:pStyle w:val="19"/>
        <w:tabs>
          <w:tab w:val="right" w:leader="dot" w:pos="9070"/>
          <w:tab w:val="clear" w:pos="180"/>
          <w:tab w:val="clear" w:pos="420"/>
          <w:tab w:val="clear" w:pos="9360"/>
        </w:tabs>
      </w:pPr>
      <w:r>
        <w:rPr>
          <w:szCs w:val="28"/>
        </w:rPr>
        <w:fldChar w:fldCharType="begin"/>
      </w:r>
      <w:r>
        <w:rPr>
          <w:szCs w:val="28"/>
        </w:rPr>
        <w:instrText xml:space="preserve"> HYPERLINK \l _Toc4284 </w:instrText>
      </w:r>
      <w:r>
        <w:rPr>
          <w:szCs w:val="28"/>
        </w:rPr>
        <w:fldChar w:fldCharType="separate"/>
      </w:r>
      <w:r>
        <w:rPr>
          <w:rFonts w:hint="eastAsia" w:ascii="微软雅黑" w:hAnsi="微软雅黑"/>
        </w:rPr>
        <w:t>5. 计算参数选用</w:t>
      </w:r>
      <w:r>
        <w:tab/>
      </w:r>
      <w:r>
        <w:fldChar w:fldCharType="begin"/>
      </w:r>
      <w:r>
        <w:instrText xml:space="preserve"> PAGEREF _Toc4284 \h </w:instrText>
      </w:r>
      <w:r>
        <w:fldChar w:fldCharType="separate"/>
      </w:r>
      <w:r>
        <w:t>5</w:t>
      </w:r>
      <w:r>
        <w:fldChar w:fldCharType="end"/>
      </w:r>
      <w:r>
        <w:rPr>
          <w:szCs w:val="28"/>
        </w:rPr>
        <w:fldChar w:fldCharType="end"/>
      </w:r>
    </w:p>
    <w:p w14:paraId="10373E38">
      <w:pPr>
        <w:pStyle w:val="20"/>
        <w:tabs>
          <w:tab w:val="right" w:leader="dot" w:pos="9070"/>
          <w:tab w:val="clear" w:pos="540"/>
          <w:tab w:val="clear" w:pos="840"/>
          <w:tab w:val="clear" w:pos="9360"/>
        </w:tabs>
      </w:pPr>
      <w:r>
        <w:rPr>
          <w:szCs w:val="28"/>
        </w:rPr>
        <w:fldChar w:fldCharType="begin"/>
      </w:r>
      <w:r>
        <w:rPr>
          <w:szCs w:val="28"/>
        </w:rPr>
        <w:instrText xml:space="preserve"> HYPERLINK \l _Toc29672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_Toc29672 \h </w:instrText>
      </w:r>
      <w:r>
        <w:fldChar w:fldCharType="separate"/>
      </w:r>
      <w:r>
        <w:t>5</w:t>
      </w:r>
      <w:r>
        <w:fldChar w:fldCharType="end"/>
      </w:r>
      <w:r>
        <w:rPr>
          <w:szCs w:val="28"/>
        </w:rPr>
        <w:fldChar w:fldCharType="end"/>
      </w:r>
    </w:p>
    <w:p w14:paraId="35BAF2F9">
      <w:pPr>
        <w:pStyle w:val="20"/>
        <w:tabs>
          <w:tab w:val="right" w:leader="dot" w:pos="9070"/>
          <w:tab w:val="clear" w:pos="540"/>
          <w:tab w:val="clear" w:pos="840"/>
          <w:tab w:val="clear" w:pos="9360"/>
        </w:tabs>
      </w:pPr>
      <w:r>
        <w:rPr>
          <w:szCs w:val="28"/>
        </w:rPr>
        <w:fldChar w:fldCharType="begin"/>
      </w:r>
      <w:r>
        <w:rPr>
          <w:szCs w:val="28"/>
        </w:rPr>
        <w:instrText xml:space="preserve"> HYPERLINK \l _Toc21858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_Toc21858 \h </w:instrText>
      </w:r>
      <w:r>
        <w:fldChar w:fldCharType="separate"/>
      </w:r>
      <w:r>
        <w:t>5</w:t>
      </w:r>
      <w:r>
        <w:fldChar w:fldCharType="end"/>
      </w:r>
      <w:r>
        <w:rPr>
          <w:szCs w:val="28"/>
        </w:rPr>
        <w:fldChar w:fldCharType="end"/>
      </w:r>
    </w:p>
    <w:p w14:paraId="72A18E03">
      <w:pPr>
        <w:pStyle w:val="20"/>
        <w:tabs>
          <w:tab w:val="right" w:leader="dot" w:pos="9070"/>
          <w:tab w:val="clear" w:pos="540"/>
          <w:tab w:val="clear" w:pos="840"/>
          <w:tab w:val="clear" w:pos="9360"/>
        </w:tabs>
      </w:pPr>
      <w:r>
        <w:rPr>
          <w:szCs w:val="28"/>
        </w:rPr>
        <w:fldChar w:fldCharType="begin"/>
      </w:r>
      <w:r>
        <w:rPr>
          <w:szCs w:val="28"/>
        </w:rPr>
        <w:instrText xml:space="preserve"> HYPERLINK \l _Toc26791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_Toc26791 \h </w:instrText>
      </w:r>
      <w:r>
        <w:fldChar w:fldCharType="separate"/>
      </w:r>
      <w:r>
        <w:t>6</w:t>
      </w:r>
      <w:r>
        <w:fldChar w:fldCharType="end"/>
      </w:r>
      <w:r>
        <w:rPr>
          <w:szCs w:val="28"/>
        </w:rPr>
        <w:fldChar w:fldCharType="end"/>
      </w:r>
    </w:p>
    <w:p w14:paraId="7EC38982">
      <w:pPr>
        <w:pStyle w:val="15"/>
        <w:tabs>
          <w:tab w:val="right" w:leader="dot" w:pos="9070"/>
          <w:tab w:val="clear" w:pos="900"/>
          <w:tab w:val="clear" w:pos="1260"/>
          <w:tab w:val="clear" w:pos="9360"/>
        </w:tabs>
      </w:pPr>
      <w:r>
        <w:rPr>
          <w:szCs w:val="28"/>
        </w:rPr>
        <w:fldChar w:fldCharType="begin"/>
      </w:r>
      <w:r>
        <w:rPr>
          <w:szCs w:val="28"/>
        </w:rPr>
        <w:instrText xml:space="preserve"> HYPERLINK \l _Toc15786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_Toc15786 \h </w:instrText>
      </w:r>
      <w:r>
        <w:fldChar w:fldCharType="separate"/>
      </w:r>
      <w:r>
        <w:t>6</w:t>
      </w:r>
      <w:r>
        <w:fldChar w:fldCharType="end"/>
      </w:r>
      <w:r>
        <w:rPr>
          <w:szCs w:val="28"/>
        </w:rPr>
        <w:fldChar w:fldCharType="end"/>
      </w:r>
    </w:p>
    <w:p w14:paraId="37550D6B">
      <w:pPr>
        <w:pStyle w:val="19"/>
        <w:tabs>
          <w:tab w:val="right" w:leader="dot" w:pos="9070"/>
          <w:tab w:val="clear" w:pos="180"/>
          <w:tab w:val="clear" w:pos="420"/>
          <w:tab w:val="clear" w:pos="9360"/>
        </w:tabs>
      </w:pPr>
      <w:r>
        <w:rPr>
          <w:szCs w:val="28"/>
        </w:rPr>
        <w:fldChar w:fldCharType="begin"/>
      </w:r>
      <w:r>
        <w:rPr>
          <w:szCs w:val="28"/>
        </w:rPr>
        <w:instrText xml:space="preserve"> HYPERLINK \l _Toc12381 </w:instrText>
      </w:r>
      <w:r>
        <w:rPr>
          <w:szCs w:val="28"/>
        </w:rPr>
        <w:fldChar w:fldCharType="separate"/>
      </w:r>
      <w:r>
        <w:rPr>
          <w:rFonts w:hint="eastAsia" w:ascii="微软雅黑" w:hAnsi="微软雅黑"/>
        </w:rPr>
        <w:t>6. 动态采光达标统计</w:t>
      </w:r>
      <w:r>
        <w:tab/>
      </w:r>
      <w:r>
        <w:fldChar w:fldCharType="begin"/>
      </w:r>
      <w:r>
        <w:instrText xml:space="preserve"> PAGEREF _Toc12381 \h </w:instrText>
      </w:r>
      <w:r>
        <w:fldChar w:fldCharType="separate"/>
      </w:r>
      <w:r>
        <w:t>6</w:t>
      </w:r>
      <w:r>
        <w:fldChar w:fldCharType="end"/>
      </w:r>
      <w:r>
        <w:rPr>
          <w:szCs w:val="28"/>
        </w:rPr>
        <w:fldChar w:fldCharType="end"/>
      </w:r>
    </w:p>
    <w:p w14:paraId="405BCF33">
      <w:pPr>
        <w:pStyle w:val="19"/>
        <w:tabs>
          <w:tab w:val="right" w:leader="dot" w:pos="9070"/>
          <w:tab w:val="clear" w:pos="180"/>
          <w:tab w:val="clear" w:pos="420"/>
          <w:tab w:val="clear" w:pos="9360"/>
        </w:tabs>
      </w:pPr>
      <w:r>
        <w:rPr>
          <w:szCs w:val="28"/>
        </w:rPr>
        <w:fldChar w:fldCharType="begin"/>
      </w:r>
      <w:r>
        <w:rPr>
          <w:szCs w:val="28"/>
        </w:rPr>
        <w:instrText xml:space="preserve"> HYPERLINK \l _Toc26756 </w:instrText>
      </w:r>
      <w:r>
        <w:rPr>
          <w:szCs w:val="28"/>
        </w:rPr>
        <w:fldChar w:fldCharType="separate"/>
      </w:r>
      <w:r>
        <w:rPr>
          <w:rFonts w:hint="eastAsia" w:ascii="微软雅黑" w:hAnsi="微软雅黑"/>
        </w:rPr>
        <w:t>7. 动态采光统计图</w:t>
      </w:r>
      <w:r>
        <w:tab/>
      </w:r>
      <w:r>
        <w:fldChar w:fldCharType="begin"/>
      </w:r>
      <w:r>
        <w:instrText xml:space="preserve"> PAGEREF _Toc26756 \h </w:instrText>
      </w:r>
      <w:r>
        <w:fldChar w:fldCharType="separate"/>
      </w:r>
      <w:r>
        <w:t>7</w:t>
      </w:r>
      <w:r>
        <w:fldChar w:fldCharType="end"/>
      </w:r>
      <w:r>
        <w:rPr>
          <w:szCs w:val="28"/>
        </w:rPr>
        <w:fldChar w:fldCharType="end"/>
      </w:r>
    </w:p>
    <w:p w14:paraId="170AEB61">
      <w:pPr>
        <w:pStyle w:val="19"/>
        <w:tabs>
          <w:tab w:val="right" w:leader="dot" w:pos="9070"/>
          <w:tab w:val="clear" w:pos="180"/>
          <w:tab w:val="clear" w:pos="420"/>
          <w:tab w:val="clear" w:pos="9360"/>
        </w:tabs>
      </w:pPr>
      <w:r>
        <w:rPr>
          <w:szCs w:val="28"/>
        </w:rPr>
        <w:fldChar w:fldCharType="begin"/>
      </w:r>
      <w:r>
        <w:rPr>
          <w:szCs w:val="28"/>
        </w:rPr>
        <w:instrText xml:space="preserve"> HYPERLINK \l _Toc7933 </w:instrText>
      </w:r>
      <w:r>
        <w:rPr>
          <w:szCs w:val="28"/>
        </w:rPr>
        <w:fldChar w:fldCharType="separate"/>
      </w:r>
      <w:r>
        <w:rPr>
          <w:rFonts w:hint="eastAsia" w:ascii="微软雅黑" w:hAnsi="微软雅黑"/>
        </w:rPr>
        <w:t>8. 动态采光彩图</w:t>
      </w:r>
      <w:r>
        <w:tab/>
      </w:r>
      <w:r>
        <w:fldChar w:fldCharType="begin"/>
      </w:r>
      <w:r>
        <w:instrText xml:space="preserve"> PAGEREF _Toc7933 \h </w:instrText>
      </w:r>
      <w:r>
        <w:fldChar w:fldCharType="separate"/>
      </w:r>
      <w:r>
        <w:t>8</w:t>
      </w:r>
      <w:r>
        <w:fldChar w:fldCharType="end"/>
      </w:r>
      <w:r>
        <w:rPr>
          <w:szCs w:val="28"/>
        </w:rPr>
        <w:fldChar w:fldCharType="end"/>
      </w:r>
    </w:p>
    <w:p w14:paraId="046072DB">
      <w:pPr>
        <w:pStyle w:val="19"/>
        <w:tabs>
          <w:tab w:val="right" w:leader="dot" w:pos="9070"/>
          <w:tab w:val="clear" w:pos="180"/>
          <w:tab w:val="clear" w:pos="420"/>
          <w:tab w:val="clear" w:pos="9360"/>
        </w:tabs>
      </w:pPr>
      <w:r>
        <w:rPr>
          <w:szCs w:val="28"/>
        </w:rPr>
        <w:fldChar w:fldCharType="begin"/>
      </w:r>
      <w:r>
        <w:rPr>
          <w:szCs w:val="28"/>
        </w:rPr>
        <w:instrText xml:space="preserve"> HYPERLINK \l _Toc28596 </w:instrText>
      </w:r>
      <w:r>
        <w:rPr>
          <w:szCs w:val="28"/>
        </w:rPr>
        <w:fldChar w:fldCharType="separate"/>
      </w:r>
      <w:r>
        <w:rPr>
          <w:rFonts w:hint="eastAsia" w:ascii="微软雅黑" w:hAnsi="微软雅黑"/>
        </w:rPr>
        <w:t>9. 评价结论</w:t>
      </w:r>
      <w:r>
        <w:tab/>
      </w:r>
      <w:r>
        <w:fldChar w:fldCharType="begin"/>
      </w:r>
      <w:r>
        <w:instrText xml:space="preserve"> PAGEREF _Toc28596 \h </w:instrText>
      </w:r>
      <w:r>
        <w:fldChar w:fldCharType="separate"/>
      </w:r>
      <w:r>
        <w:t>10</w:t>
      </w:r>
      <w:r>
        <w:fldChar w:fldCharType="end"/>
      </w:r>
      <w:r>
        <w:rPr>
          <w:szCs w:val="28"/>
        </w:rPr>
        <w:fldChar w:fldCharType="end"/>
      </w:r>
    </w:p>
    <w:p w14:paraId="55B27FDF">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20312513"/>
      <w:bookmarkStart w:id="13" w:name="_Toc512608176"/>
      <w:bookmarkStart w:id="14" w:name="_Toc27707"/>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红河</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0.90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974.91</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6</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18.15</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512608178"/>
      <w:bookmarkStart w:id="26" w:name="_Toc20312514"/>
      <w:bookmarkStart w:id="27" w:name="_Toc577"/>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512608177"/>
      <w:bookmarkStart w:id="29" w:name="_Toc20312515"/>
      <w:bookmarkStart w:id="30" w:name="_Toc16207"/>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1399"/>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2805"/>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64569232"/>
      <w:bookmarkStart w:id="41" w:name="_Toc290149054"/>
      <w:bookmarkStart w:id="42" w:name="_Toc512608180"/>
      <w:bookmarkStart w:id="43" w:name="_Toc264043625"/>
      <w:bookmarkStart w:id="44" w:name="_Toc290209312"/>
      <w:bookmarkStart w:id="45" w:name="_Toc312399791"/>
      <w:bookmarkStart w:id="46" w:name="_Toc20312518"/>
      <w:bookmarkStart w:id="47" w:name="_Toc290209336"/>
      <w:bookmarkStart w:id="48" w:name="_Toc275165382"/>
      <w:bookmarkStart w:id="49" w:name="_Toc17096"/>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64043630"/>
      <w:bookmarkStart w:id="51" w:name="_Toc264569237"/>
      <w:bookmarkStart w:id="52" w:name="_Toc275165387"/>
      <w:bookmarkStart w:id="53" w:name="_Toc290149059"/>
      <w:bookmarkStart w:id="54" w:name="_Toc290209317"/>
      <w:bookmarkStart w:id="55" w:name="_Toc290209341"/>
      <w:bookmarkStart w:id="56" w:name="_Toc312399796"/>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4568"/>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4798"/>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4284"/>
      <w:r>
        <w:rPr>
          <w:rFonts w:hint="eastAsia" w:ascii="微软雅黑" w:hAnsi="微软雅黑"/>
        </w:rPr>
        <w:t>计算参数选用</w:t>
      </w:r>
      <w:bookmarkEnd w:id="63"/>
    </w:p>
    <w:p w14:paraId="55FA6057">
      <w:pPr>
        <w:pStyle w:val="4"/>
        <w:rPr>
          <w:rFonts w:ascii="微软雅黑" w:hAnsi="微软雅黑"/>
        </w:rPr>
      </w:pPr>
      <w:bookmarkStart w:id="64" w:name="_Toc29672"/>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《中国建筑热环境分析专用气象数据集》</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21858"/>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26791"/>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15786"/>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53BD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5A5E9E">
            <w:pPr>
              <w:jc w:val="center"/>
              <w:rPr>
                <w:sz w:val="18"/>
                <w:szCs w:val="18"/>
              </w:rPr>
            </w:pPr>
            <w:r>
              <w:rPr>
                <w:sz w:val="18"/>
                <w:szCs w:val="18"/>
              </w:rPr>
              <w:t>门窗编号</w:t>
            </w:r>
          </w:p>
        </w:tc>
        <w:tc>
          <w:tcPr>
            <w:shd w:val="clear" w:color="auto" w:fill="E6E6E6"/>
            <w:vAlign w:val="center"/>
          </w:tcPr>
          <w:p w14:paraId="2B996266">
            <w:pPr>
              <w:jc w:val="center"/>
              <w:rPr>
                <w:sz w:val="18"/>
                <w:szCs w:val="18"/>
              </w:rPr>
            </w:pPr>
            <w:r>
              <w:rPr>
                <w:sz w:val="18"/>
                <w:szCs w:val="18"/>
              </w:rPr>
              <w:t>宽度(mm)</w:t>
            </w:r>
          </w:p>
        </w:tc>
        <w:tc>
          <w:tcPr>
            <w:shd w:val="clear" w:color="auto" w:fill="E6E6E6"/>
            <w:vAlign w:val="center"/>
          </w:tcPr>
          <w:p w14:paraId="53F32890">
            <w:pPr>
              <w:jc w:val="center"/>
              <w:rPr>
                <w:sz w:val="18"/>
                <w:szCs w:val="18"/>
              </w:rPr>
            </w:pPr>
            <w:r>
              <w:rPr>
                <w:sz w:val="18"/>
                <w:szCs w:val="18"/>
              </w:rPr>
              <w:t>高度(mm)</w:t>
            </w:r>
          </w:p>
        </w:tc>
        <w:tc>
          <w:tcPr>
            <w:shd w:val="clear" w:color="auto" w:fill="E6E6E6"/>
            <w:vAlign w:val="center"/>
          </w:tcPr>
          <w:p w14:paraId="4A1EDAD7">
            <w:pPr>
              <w:jc w:val="center"/>
              <w:rPr>
                <w:sz w:val="18"/>
                <w:szCs w:val="18"/>
              </w:rPr>
            </w:pPr>
            <w:r>
              <w:rPr>
                <w:sz w:val="18"/>
                <w:szCs w:val="18"/>
              </w:rPr>
              <w:t>窗框类型</w:t>
            </w:r>
          </w:p>
        </w:tc>
        <w:tc>
          <w:tcPr>
            <w:shd w:val="clear" w:color="auto" w:fill="E6E6E6"/>
            <w:vAlign w:val="center"/>
          </w:tcPr>
          <w:p w14:paraId="40C077D1">
            <w:pPr>
              <w:jc w:val="center"/>
              <w:rPr>
                <w:sz w:val="18"/>
                <w:szCs w:val="18"/>
              </w:rPr>
            </w:pPr>
            <w:r>
              <w:rPr>
                <w:sz w:val="18"/>
                <w:szCs w:val="18"/>
              </w:rPr>
              <w:t>玻璃类型</w:t>
            </w:r>
          </w:p>
        </w:tc>
        <w:tc>
          <w:tcPr>
            <w:shd w:val="clear" w:color="auto" w:fill="E6E6E6"/>
            <w:vAlign w:val="center"/>
          </w:tcPr>
          <w:p w14:paraId="777EBE9D">
            <w:pPr>
              <w:jc w:val="center"/>
              <w:rPr>
                <w:sz w:val="18"/>
                <w:szCs w:val="18"/>
              </w:rPr>
            </w:pPr>
            <w:r>
              <w:rPr>
                <w:sz w:val="18"/>
                <w:szCs w:val="18"/>
              </w:rPr>
              <w:t>可见光透射比</w:t>
            </w:r>
          </w:p>
        </w:tc>
        <w:tc>
          <w:tcPr>
            <w:shd w:val="clear" w:color="auto" w:fill="E6E6E6"/>
            <w:vAlign w:val="center"/>
          </w:tcPr>
          <w:p w14:paraId="2E2209A7">
            <w:pPr>
              <w:jc w:val="center"/>
              <w:rPr>
                <w:sz w:val="18"/>
                <w:szCs w:val="18"/>
              </w:rPr>
            </w:pPr>
            <w:r>
              <w:rPr>
                <w:sz w:val="18"/>
                <w:szCs w:val="18"/>
              </w:rPr>
              <w:t>玻璃反射比</w:t>
            </w:r>
          </w:p>
        </w:tc>
      </w:tr>
      <w:tr w14:paraId="002F9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8FA68B">
            <w:pPr>
              <w:jc w:val="center"/>
              <w:rPr>
                <w:sz w:val="18"/>
                <w:szCs w:val="18"/>
              </w:rPr>
            </w:pPr>
          </w:p>
        </w:tc>
        <w:tc>
          <w:tcPr>
            <w:vAlign w:val="center"/>
          </w:tcPr>
          <w:p w14:paraId="1C06A3EB">
            <w:pPr>
              <w:jc w:val="center"/>
              <w:rPr>
                <w:sz w:val="18"/>
                <w:szCs w:val="18"/>
              </w:rPr>
            </w:pPr>
            <w:r>
              <w:rPr>
                <w:sz w:val="18"/>
                <w:szCs w:val="18"/>
              </w:rPr>
              <w:t>1500</w:t>
            </w:r>
          </w:p>
        </w:tc>
        <w:tc>
          <w:tcPr>
            <w:vAlign w:val="center"/>
          </w:tcPr>
          <w:p w14:paraId="3F6F5F87">
            <w:pPr>
              <w:jc w:val="center"/>
              <w:rPr>
                <w:sz w:val="18"/>
                <w:szCs w:val="18"/>
              </w:rPr>
            </w:pPr>
            <w:r>
              <w:rPr>
                <w:sz w:val="18"/>
                <w:szCs w:val="18"/>
              </w:rPr>
              <w:t>1500</w:t>
            </w:r>
          </w:p>
        </w:tc>
        <w:tc>
          <w:tcPr>
            <w:vAlign w:val="center"/>
          </w:tcPr>
          <w:p w14:paraId="699F8A40">
            <w:pPr>
              <w:jc w:val="center"/>
              <w:rPr>
                <w:sz w:val="18"/>
                <w:szCs w:val="18"/>
              </w:rPr>
            </w:pPr>
            <w:r>
              <w:rPr>
                <w:sz w:val="18"/>
                <w:szCs w:val="18"/>
              </w:rPr>
              <w:t>单层铝窗</w:t>
            </w:r>
          </w:p>
        </w:tc>
        <w:tc>
          <w:tcPr>
            <w:vAlign w:val="center"/>
          </w:tcPr>
          <w:p w14:paraId="6A9F54CB">
            <w:pPr>
              <w:jc w:val="center"/>
              <w:rPr>
                <w:sz w:val="18"/>
                <w:szCs w:val="18"/>
              </w:rPr>
            </w:pPr>
            <w:r>
              <w:rPr>
                <w:sz w:val="18"/>
                <w:szCs w:val="18"/>
              </w:rPr>
              <w:t>普通玻璃</w:t>
            </w:r>
          </w:p>
        </w:tc>
        <w:tc>
          <w:tcPr>
            <w:vAlign w:val="center"/>
          </w:tcPr>
          <w:p w14:paraId="4802A75F">
            <w:pPr>
              <w:jc w:val="center"/>
              <w:rPr>
                <w:sz w:val="18"/>
                <w:szCs w:val="18"/>
              </w:rPr>
            </w:pPr>
            <w:r>
              <w:rPr>
                <w:sz w:val="18"/>
                <w:szCs w:val="18"/>
              </w:rPr>
              <w:t>0.89</w:t>
            </w:r>
          </w:p>
        </w:tc>
        <w:tc>
          <w:tcPr>
            <w:vAlign w:val="center"/>
          </w:tcPr>
          <w:p w14:paraId="56680491">
            <w:pPr>
              <w:jc w:val="center"/>
              <w:rPr>
                <w:sz w:val="18"/>
                <w:szCs w:val="18"/>
              </w:rPr>
            </w:pPr>
            <w:r>
              <w:rPr>
                <w:sz w:val="18"/>
                <w:szCs w:val="18"/>
              </w:rPr>
              <w:t>0.08</w:t>
            </w:r>
          </w:p>
        </w:tc>
      </w:tr>
      <w:tr w14:paraId="18E5A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C1FEED">
            <w:pPr>
              <w:jc w:val="center"/>
              <w:rPr>
                <w:sz w:val="18"/>
                <w:szCs w:val="18"/>
              </w:rPr>
            </w:pPr>
            <w:r>
              <w:rPr>
                <w:sz w:val="18"/>
                <w:szCs w:val="18"/>
              </w:rPr>
              <w:t>透光门-</w:t>
            </w:r>
          </w:p>
        </w:tc>
        <w:tc>
          <w:tcPr>
            <w:vAlign w:val="center"/>
          </w:tcPr>
          <w:p w14:paraId="78483328">
            <w:pPr>
              <w:jc w:val="center"/>
              <w:rPr>
                <w:sz w:val="18"/>
                <w:szCs w:val="18"/>
              </w:rPr>
            </w:pPr>
            <w:r>
              <w:rPr>
                <w:sz w:val="18"/>
                <w:szCs w:val="18"/>
              </w:rPr>
              <w:t>1800</w:t>
            </w:r>
          </w:p>
        </w:tc>
        <w:tc>
          <w:tcPr>
            <w:vAlign w:val="center"/>
          </w:tcPr>
          <w:p w14:paraId="09A4653B">
            <w:pPr>
              <w:jc w:val="center"/>
              <w:rPr>
                <w:sz w:val="18"/>
                <w:szCs w:val="18"/>
              </w:rPr>
            </w:pPr>
            <w:r>
              <w:rPr>
                <w:sz w:val="18"/>
                <w:szCs w:val="18"/>
              </w:rPr>
              <w:t>2100</w:t>
            </w:r>
          </w:p>
        </w:tc>
        <w:tc>
          <w:tcPr>
            <w:vAlign w:val="center"/>
          </w:tcPr>
          <w:p w14:paraId="2F45F234">
            <w:pPr>
              <w:jc w:val="center"/>
              <w:rPr>
                <w:sz w:val="18"/>
                <w:szCs w:val="18"/>
              </w:rPr>
            </w:pPr>
            <w:r>
              <w:rPr>
                <w:sz w:val="18"/>
                <w:szCs w:val="18"/>
              </w:rPr>
              <w:t>单层铝窗</w:t>
            </w:r>
          </w:p>
        </w:tc>
        <w:tc>
          <w:tcPr>
            <w:vAlign w:val="center"/>
          </w:tcPr>
          <w:p w14:paraId="47DEA263">
            <w:pPr>
              <w:jc w:val="center"/>
              <w:rPr>
                <w:sz w:val="18"/>
                <w:szCs w:val="18"/>
              </w:rPr>
            </w:pPr>
            <w:r>
              <w:rPr>
                <w:sz w:val="18"/>
                <w:szCs w:val="18"/>
              </w:rPr>
              <w:t>普通玻璃</w:t>
            </w:r>
          </w:p>
        </w:tc>
        <w:tc>
          <w:tcPr>
            <w:vAlign w:val="center"/>
          </w:tcPr>
          <w:p w14:paraId="602A74F9">
            <w:pPr>
              <w:jc w:val="center"/>
              <w:rPr>
                <w:sz w:val="18"/>
                <w:szCs w:val="18"/>
              </w:rPr>
            </w:pPr>
            <w:r>
              <w:rPr>
                <w:sz w:val="18"/>
                <w:szCs w:val="18"/>
              </w:rPr>
              <w:t>0.89</w:t>
            </w:r>
          </w:p>
        </w:tc>
        <w:tc>
          <w:tcPr>
            <w:vAlign w:val="center"/>
          </w:tcPr>
          <w:p w14:paraId="3B9678A0">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7C390967">
      <w:pPr>
        <w:pStyle w:val="3"/>
        <w:rPr>
          <w:sz w:val="18"/>
          <w:szCs w:val="18"/>
          <w:lang w:val="en-US"/>
        </w:rPr>
      </w:pPr>
    </w:p>
    <w:p w14:paraId="2158F191">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2" w:name="窗污染折减系数"/>
      <w:bookmarkEnd w:id="82"/>
    </w:p>
    <w:p w14:paraId="0A3DB5F2">
      <w:pPr>
        <w:pStyle w:val="2"/>
        <w:rPr>
          <w:rFonts w:ascii="微软雅黑" w:hAnsi="微软雅黑"/>
        </w:rPr>
      </w:pPr>
      <w:bookmarkStart w:id="83" w:name="_Toc12381"/>
      <w:r>
        <w:rPr>
          <w:rFonts w:hint="eastAsia" w:ascii="微软雅黑" w:hAnsi="微软雅黑"/>
        </w:rPr>
        <w:t>动态采光达标统计</w:t>
      </w:r>
      <w:bookmarkEnd w:id="83"/>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6B564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B1ADB4">
            <w:pPr>
              <w:jc w:val="center"/>
              <w:rPr>
                <w:sz w:val="18"/>
                <w:szCs w:val="18"/>
              </w:rPr>
            </w:pPr>
            <w:r>
              <w:rPr>
                <w:sz w:val="18"/>
                <w:szCs w:val="18"/>
              </w:rPr>
              <w:t>楼层</w:t>
            </w:r>
          </w:p>
        </w:tc>
        <w:tc>
          <w:tcPr>
            <w:gridSpan w:val="2"/>
            <w:shd w:val="clear" w:color="auto" w:fill="E6E6E6"/>
            <w:vAlign w:val="center"/>
          </w:tcPr>
          <w:p w14:paraId="3A3AB3FC">
            <w:pPr>
              <w:jc w:val="center"/>
              <w:rPr>
                <w:sz w:val="18"/>
                <w:szCs w:val="18"/>
              </w:rPr>
            </w:pPr>
            <w:r>
              <w:rPr>
                <w:sz w:val="18"/>
                <w:szCs w:val="18"/>
              </w:rPr>
              <w:t>房间</w:t>
            </w:r>
          </w:p>
        </w:tc>
        <w:tc>
          <w:tcPr>
            <w:gridSpan w:val="2"/>
            <w:shd w:val="clear" w:color="auto" w:fill="E6E6E6"/>
            <w:vAlign w:val="center"/>
          </w:tcPr>
          <w:p w14:paraId="00829E85">
            <w:pPr>
              <w:jc w:val="center"/>
              <w:rPr>
                <w:sz w:val="18"/>
                <w:szCs w:val="18"/>
              </w:rPr>
            </w:pPr>
            <w:r>
              <w:rPr>
                <w:sz w:val="18"/>
                <w:szCs w:val="18"/>
              </w:rPr>
              <w:t>对标功能</w:t>
            </w:r>
          </w:p>
        </w:tc>
        <w:tc>
          <w:tcPr>
            <w:gridSpan w:val="2"/>
            <w:shd w:val="clear" w:color="auto" w:fill="E6E6E6"/>
            <w:vAlign w:val="center"/>
          </w:tcPr>
          <w:p w14:paraId="647CD8B4">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0501706A">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105EB2D">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216CE555">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320A2BDC">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705D5FBE">
            <w:pPr>
              <w:jc w:val="center"/>
              <w:rPr>
                <w:sz w:val="18"/>
                <w:szCs w:val="18"/>
              </w:rPr>
            </w:pPr>
            <w:r>
              <w:rPr>
                <w:sz w:val="18"/>
                <w:szCs w:val="18"/>
              </w:rPr>
              <w:t>结论</w:t>
            </w:r>
          </w:p>
        </w:tc>
      </w:tr>
      <w:tr w14:paraId="0DB18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3DAC1A2">
            <w:pPr>
              <w:jc w:val="center"/>
              <w:rPr>
                <w:sz w:val="18"/>
                <w:szCs w:val="18"/>
              </w:rPr>
            </w:pPr>
            <w:r>
              <w:rPr>
                <w:sz w:val="18"/>
                <w:szCs w:val="18"/>
              </w:rPr>
              <w:t>2</w:t>
            </w:r>
          </w:p>
        </w:tc>
        <w:tc>
          <w:tcPr>
            <w:gridSpan w:val="2"/>
            <w:vAlign w:val="center"/>
          </w:tcPr>
          <w:p w14:paraId="085C6A29">
            <w:pPr>
              <w:jc w:val="center"/>
              <w:rPr>
                <w:sz w:val="18"/>
                <w:szCs w:val="18"/>
              </w:rPr>
            </w:pPr>
            <w:r>
              <w:rPr>
                <w:sz w:val="18"/>
                <w:szCs w:val="18"/>
              </w:rPr>
              <w:t>2009[卧室]</w:t>
            </w:r>
          </w:p>
        </w:tc>
        <w:tc>
          <w:tcPr>
            <w:gridSpan w:val="2"/>
            <w:vAlign w:val="center"/>
          </w:tcPr>
          <w:p w14:paraId="1BA07063">
            <w:pPr>
              <w:jc w:val="center"/>
              <w:rPr>
                <w:sz w:val="18"/>
                <w:szCs w:val="18"/>
              </w:rPr>
            </w:pPr>
            <w:r>
              <w:rPr>
                <w:sz w:val="18"/>
                <w:szCs w:val="18"/>
              </w:rPr>
              <w:t>卧室</w:t>
            </w:r>
          </w:p>
        </w:tc>
        <w:tc>
          <w:tcPr>
            <w:gridSpan w:val="2"/>
            <w:vAlign w:val="center"/>
          </w:tcPr>
          <w:p w14:paraId="3B239FE9">
            <w:pPr>
              <w:jc w:val="center"/>
              <w:rPr>
                <w:sz w:val="18"/>
                <w:szCs w:val="18"/>
              </w:rPr>
            </w:pPr>
            <w:r>
              <w:rPr>
                <w:sz w:val="18"/>
                <w:szCs w:val="18"/>
              </w:rPr>
              <w:t>IV</w:t>
            </w:r>
          </w:p>
        </w:tc>
        <w:tc>
          <w:tcPr>
            <w:vAlign w:val="center"/>
          </w:tcPr>
          <w:p w14:paraId="2E445AD6">
            <w:pPr>
              <w:jc w:val="center"/>
              <w:rPr>
                <w:sz w:val="18"/>
                <w:szCs w:val="18"/>
              </w:rPr>
            </w:pPr>
            <w:r>
              <w:rPr>
                <w:sz w:val="18"/>
                <w:szCs w:val="18"/>
              </w:rPr>
              <w:t>侧面</w:t>
            </w:r>
          </w:p>
        </w:tc>
        <w:tc>
          <w:tcPr>
            <w:gridSpan w:val="2"/>
            <w:vAlign w:val="center"/>
          </w:tcPr>
          <w:p w14:paraId="15FE4E73">
            <w:pPr>
              <w:jc w:val="center"/>
              <w:rPr>
                <w:sz w:val="18"/>
                <w:szCs w:val="18"/>
              </w:rPr>
            </w:pPr>
            <w:r>
              <w:rPr>
                <w:sz w:val="18"/>
                <w:szCs w:val="18"/>
              </w:rPr>
              <w:t>300</w:t>
            </w:r>
          </w:p>
        </w:tc>
        <w:tc>
          <w:tcPr>
            <w:vAlign w:val="center"/>
          </w:tcPr>
          <w:p w14:paraId="57AA2C73">
            <w:pPr>
              <w:jc w:val="center"/>
              <w:rPr>
                <w:sz w:val="18"/>
                <w:szCs w:val="18"/>
              </w:rPr>
            </w:pPr>
            <w:r>
              <w:rPr>
                <w:sz w:val="18"/>
                <w:szCs w:val="18"/>
              </w:rPr>
              <w:t>25.87</w:t>
            </w:r>
          </w:p>
        </w:tc>
        <w:tc>
          <w:tcPr>
            <w:gridSpan w:val="2"/>
            <w:vAlign w:val="center"/>
          </w:tcPr>
          <w:p w14:paraId="3F86B42F">
            <w:pPr>
              <w:jc w:val="center"/>
              <w:rPr>
                <w:sz w:val="18"/>
                <w:szCs w:val="18"/>
              </w:rPr>
            </w:pPr>
            <w:r>
              <w:rPr>
                <w:sz w:val="18"/>
                <w:szCs w:val="18"/>
              </w:rPr>
              <w:t>41</w:t>
            </w:r>
          </w:p>
        </w:tc>
        <w:tc>
          <w:tcPr>
            <w:vAlign w:val="center"/>
          </w:tcPr>
          <w:p w14:paraId="6E8F5F28">
            <w:pPr>
              <w:jc w:val="center"/>
              <w:rPr>
                <w:sz w:val="18"/>
                <w:szCs w:val="18"/>
              </w:rPr>
            </w:pPr>
            <w:r>
              <w:rPr>
                <w:color w:val="FF0000"/>
                <w:sz w:val="18"/>
                <w:szCs w:val="18"/>
              </w:rPr>
              <w:t>不满足</w:t>
            </w:r>
          </w:p>
        </w:tc>
      </w:tr>
      <w:tr w14:paraId="4A355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04CA9C">
            <w:pPr>
              <w:jc w:val="center"/>
              <w:rPr>
                <w:sz w:val="18"/>
                <w:szCs w:val="18"/>
              </w:rPr>
            </w:pPr>
          </w:p>
        </w:tc>
        <w:tc>
          <w:tcPr>
            <w:gridSpan w:val="2"/>
            <w:vAlign w:val="center"/>
          </w:tcPr>
          <w:p w14:paraId="6DC533A7">
            <w:pPr>
              <w:jc w:val="center"/>
              <w:rPr>
                <w:sz w:val="18"/>
                <w:szCs w:val="18"/>
              </w:rPr>
            </w:pPr>
            <w:r>
              <w:rPr>
                <w:sz w:val="18"/>
                <w:szCs w:val="18"/>
              </w:rPr>
              <w:t>2011[卧室]</w:t>
            </w:r>
          </w:p>
        </w:tc>
        <w:tc>
          <w:tcPr>
            <w:gridSpan w:val="2"/>
            <w:vAlign w:val="center"/>
          </w:tcPr>
          <w:p w14:paraId="43B14DBD">
            <w:pPr>
              <w:jc w:val="center"/>
              <w:rPr>
                <w:sz w:val="18"/>
                <w:szCs w:val="18"/>
              </w:rPr>
            </w:pPr>
            <w:r>
              <w:rPr>
                <w:sz w:val="18"/>
                <w:szCs w:val="18"/>
              </w:rPr>
              <w:t>卧室</w:t>
            </w:r>
          </w:p>
        </w:tc>
        <w:tc>
          <w:tcPr>
            <w:gridSpan w:val="2"/>
            <w:vAlign w:val="center"/>
          </w:tcPr>
          <w:p w14:paraId="4B3DB9CA">
            <w:pPr>
              <w:jc w:val="center"/>
              <w:rPr>
                <w:sz w:val="18"/>
                <w:szCs w:val="18"/>
              </w:rPr>
            </w:pPr>
            <w:r>
              <w:rPr>
                <w:sz w:val="18"/>
                <w:szCs w:val="18"/>
              </w:rPr>
              <w:t>IV</w:t>
            </w:r>
          </w:p>
        </w:tc>
        <w:tc>
          <w:tcPr>
            <w:vAlign w:val="center"/>
          </w:tcPr>
          <w:p w14:paraId="57D774F3">
            <w:pPr>
              <w:jc w:val="center"/>
              <w:rPr>
                <w:sz w:val="18"/>
                <w:szCs w:val="18"/>
              </w:rPr>
            </w:pPr>
            <w:r>
              <w:rPr>
                <w:sz w:val="18"/>
                <w:szCs w:val="18"/>
              </w:rPr>
              <w:t>侧面</w:t>
            </w:r>
          </w:p>
        </w:tc>
        <w:tc>
          <w:tcPr>
            <w:gridSpan w:val="2"/>
            <w:vAlign w:val="center"/>
          </w:tcPr>
          <w:p w14:paraId="39D6E6DB">
            <w:pPr>
              <w:jc w:val="center"/>
              <w:rPr>
                <w:sz w:val="18"/>
                <w:szCs w:val="18"/>
              </w:rPr>
            </w:pPr>
            <w:r>
              <w:rPr>
                <w:sz w:val="18"/>
                <w:szCs w:val="18"/>
              </w:rPr>
              <w:t>300</w:t>
            </w:r>
          </w:p>
        </w:tc>
        <w:tc>
          <w:tcPr>
            <w:vAlign w:val="center"/>
          </w:tcPr>
          <w:p w14:paraId="5261E731">
            <w:pPr>
              <w:jc w:val="center"/>
              <w:rPr>
                <w:sz w:val="18"/>
                <w:szCs w:val="18"/>
              </w:rPr>
            </w:pPr>
            <w:r>
              <w:rPr>
                <w:sz w:val="18"/>
                <w:szCs w:val="18"/>
              </w:rPr>
              <w:t>24.25</w:t>
            </w:r>
          </w:p>
        </w:tc>
        <w:tc>
          <w:tcPr>
            <w:gridSpan w:val="2"/>
            <w:vAlign w:val="center"/>
          </w:tcPr>
          <w:p w14:paraId="51C23832">
            <w:pPr>
              <w:jc w:val="center"/>
              <w:rPr>
                <w:sz w:val="18"/>
                <w:szCs w:val="18"/>
              </w:rPr>
            </w:pPr>
            <w:r>
              <w:rPr>
                <w:sz w:val="18"/>
                <w:szCs w:val="18"/>
              </w:rPr>
              <w:t>51</w:t>
            </w:r>
          </w:p>
        </w:tc>
        <w:tc>
          <w:tcPr>
            <w:vAlign w:val="center"/>
          </w:tcPr>
          <w:p w14:paraId="5590CB85">
            <w:pPr>
              <w:jc w:val="center"/>
              <w:rPr>
                <w:sz w:val="18"/>
                <w:szCs w:val="18"/>
              </w:rPr>
            </w:pPr>
            <w:r>
              <w:rPr>
                <w:color w:val="FF0000"/>
                <w:sz w:val="18"/>
                <w:szCs w:val="18"/>
              </w:rPr>
              <w:t>不满足</w:t>
            </w:r>
          </w:p>
        </w:tc>
      </w:tr>
      <w:tr w14:paraId="29DFF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C90E60">
            <w:pPr>
              <w:jc w:val="center"/>
              <w:rPr>
                <w:sz w:val="18"/>
                <w:szCs w:val="18"/>
              </w:rPr>
            </w:pPr>
          </w:p>
        </w:tc>
        <w:tc>
          <w:tcPr>
            <w:gridSpan w:val="2"/>
            <w:vAlign w:val="center"/>
          </w:tcPr>
          <w:p w14:paraId="33BEF719">
            <w:pPr>
              <w:jc w:val="center"/>
              <w:rPr>
                <w:sz w:val="18"/>
                <w:szCs w:val="18"/>
              </w:rPr>
            </w:pPr>
            <w:r>
              <w:rPr>
                <w:sz w:val="18"/>
                <w:szCs w:val="18"/>
              </w:rPr>
              <w:t>2013[卧室]</w:t>
            </w:r>
          </w:p>
        </w:tc>
        <w:tc>
          <w:tcPr>
            <w:gridSpan w:val="2"/>
            <w:vAlign w:val="center"/>
          </w:tcPr>
          <w:p w14:paraId="5A2CBEEE">
            <w:pPr>
              <w:jc w:val="center"/>
              <w:rPr>
                <w:sz w:val="18"/>
                <w:szCs w:val="18"/>
              </w:rPr>
            </w:pPr>
            <w:r>
              <w:rPr>
                <w:sz w:val="18"/>
                <w:szCs w:val="18"/>
              </w:rPr>
              <w:t>卧室</w:t>
            </w:r>
          </w:p>
        </w:tc>
        <w:tc>
          <w:tcPr>
            <w:gridSpan w:val="2"/>
            <w:vAlign w:val="center"/>
          </w:tcPr>
          <w:p w14:paraId="590898A8">
            <w:pPr>
              <w:jc w:val="center"/>
              <w:rPr>
                <w:sz w:val="18"/>
                <w:szCs w:val="18"/>
              </w:rPr>
            </w:pPr>
            <w:r>
              <w:rPr>
                <w:sz w:val="18"/>
                <w:szCs w:val="18"/>
              </w:rPr>
              <w:t>IV</w:t>
            </w:r>
          </w:p>
        </w:tc>
        <w:tc>
          <w:tcPr>
            <w:vAlign w:val="center"/>
          </w:tcPr>
          <w:p w14:paraId="2A22BFDC">
            <w:pPr>
              <w:jc w:val="center"/>
              <w:rPr>
                <w:sz w:val="18"/>
                <w:szCs w:val="18"/>
              </w:rPr>
            </w:pPr>
            <w:r>
              <w:rPr>
                <w:sz w:val="18"/>
                <w:szCs w:val="18"/>
              </w:rPr>
              <w:t>侧面</w:t>
            </w:r>
          </w:p>
        </w:tc>
        <w:tc>
          <w:tcPr>
            <w:gridSpan w:val="2"/>
            <w:vAlign w:val="center"/>
          </w:tcPr>
          <w:p w14:paraId="40A72D8B">
            <w:pPr>
              <w:jc w:val="center"/>
              <w:rPr>
                <w:sz w:val="18"/>
                <w:szCs w:val="18"/>
              </w:rPr>
            </w:pPr>
            <w:r>
              <w:rPr>
                <w:sz w:val="18"/>
                <w:szCs w:val="18"/>
              </w:rPr>
              <w:t>300</w:t>
            </w:r>
          </w:p>
        </w:tc>
        <w:tc>
          <w:tcPr>
            <w:vAlign w:val="center"/>
          </w:tcPr>
          <w:p w14:paraId="18607EAF">
            <w:pPr>
              <w:jc w:val="center"/>
              <w:rPr>
                <w:sz w:val="18"/>
                <w:szCs w:val="18"/>
              </w:rPr>
            </w:pPr>
            <w:r>
              <w:rPr>
                <w:sz w:val="18"/>
                <w:szCs w:val="18"/>
              </w:rPr>
              <w:t>24.26</w:t>
            </w:r>
          </w:p>
        </w:tc>
        <w:tc>
          <w:tcPr>
            <w:gridSpan w:val="2"/>
            <w:vAlign w:val="center"/>
          </w:tcPr>
          <w:p w14:paraId="3BAE7A53">
            <w:pPr>
              <w:jc w:val="center"/>
              <w:rPr>
                <w:sz w:val="18"/>
                <w:szCs w:val="18"/>
              </w:rPr>
            </w:pPr>
            <w:r>
              <w:rPr>
                <w:sz w:val="18"/>
                <w:szCs w:val="18"/>
              </w:rPr>
              <w:t>72</w:t>
            </w:r>
          </w:p>
        </w:tc>
        <w:tc>
          <w:tcPr>
            <w:vAlign w:val="center"/>
          </w:tcPr>
          <w:p w14:paraId="005A5FBC">
            <w:pPr>
              <w:jc w:val="center"/>
              <w:rPr>
                <w:sz w:val="18"/>
                <w:szCs w:val="18"/>
              </w:rPr>
            </w:pPr>
            <w:r>
              <w:rPr>
                <w:sz w:val="18"/>
                <w:szCs w:val="18"/>
              </w:rPr>
              <w:t>满足</w:t>
            </w:r>
          </w:p>
        </w:tc>
      </w:tr>
      <w:tr w14:paraId="6B647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2AD776">
            <w:pPr>
              <w:jc w:val="center"/>
              <w:rPr>
                <w:sz w:val="18"/>
                <w:szCs w:val="18"/>
              </w:rPr>
            </w:pPr>
          </w:p>
        </w:tc>
        <w:tc>
          <w:tcPr>
            <w:gridSpan w:val="2"/>
            <w:vAlign w:val="center"/>
          </w:tcPr>
          <w:p w14:paraId="664F3F77">
            <w:pPr>
              <w:jc w:val="center"/>
              <w:rPr>
                <w:sz w:val="18"/>
                <w:szCs w:val="18"/>
              </w:rPr>
            </w:pPr>
            <w:r>
              <w:rPr>
                <w:sz w:val="18"/>
                <w:szCs w:val="18"/>
              </w:rPr>
              <w:t>2015[餐厅]</w:t>
            </w:r>
          </w:p>
        </w:tc>
        <w:tc>
          <w:tcPr>
            <w:gridSpan w:val="2"/>
            <w:vAlign w:val="center"/>
          </w:tcPr>
          <w:p w14:paraId="20BC75FC">
            <w:pPr>
              <w:jc w:val="center"/>
              <w:rPr>
                <w:sz w:val="18"/>
                <w:szCs w:val="18"/>
              </w:rPr>
            </w:pPr>
            <w:r>
              <w:rPr>
                <w:sz w:val="18"/>
                <w:szCs w:val="18"/>
              </w:rPr>
              <w:t>餐厅</w:t>
            </w:r>
          </w:p>
        </w:tc>
        <w:tc>
          <w:tcPr>
            <w:gridSpan w:val="2"/>
            <w:vAlign w:val="center"/>
          </w:tcPr>
          <w:p w14:paraId="25ED2381">
            <w:pPr>
              <w:jc w:val="center"/>
              <w:rPr>
                <w:sz w:val="18"/>
                <w:szCs w:val="18"/>
              </w:rPr>
            </w:pPr>
            <w:r>
              <w:rPr>
                <w:sz w:val="18"/>
                <w:szCs w:val="18"/>
              </w:rPr>
              <w:t>IV</w:t>
            </w:r>
          </w:p>
        </w:tc>
        <w:tc>
          <w:tcPr>
            <w:vAlign w:val="center"/>
          </w:tcPr>
          <w:p w14:paraId="2F71CBCD">
            <w:pPr>
              <w:jc w:val="center"/>
              <w:rPr>
                <w:sz w:val="18"/>
                <w:szCs w:val="18"/>
              </w:rPr>
            </w:pPr>
            <w:r>
              <w:rPr>
                <w:sz w:val="18"/>
                <w:szCs w:val="18"/>
              </w:rPr>
              <w:t>侧面</w:t>
            </w:r>
          </w:p>
        </w:tc>
        <w:tc>
          <w:tcPr>
            <w:gridSpan w:val="2"/>
            <w:vAlign w:val="center"/>
          </w:tcPr>
          <w:p w14:paraId="1FE53874">
            <w:pPr>
              <w:jc w:val="center"/>
              <w:rPr>
                <w:sz w:val="18"/>
                <w:szCs w:val="18"/>
              </w:rPr>
            </w:pPr>
            <w:r>
              <w:rPr>
                <w:sz w:val="18"/>
                <w:szCs w:val="18"/>
              </w:rPr>
              <w:t>300</w:t>
            </w:r>
          </w:p>
        </w:tc>
        <w:tc>
          <w:tcPr>
            <w:vAlign w:val="center"/>
          </w:tcPr>
          <w:p w14:paraId="62914381">
            <w:pPr>
              <w:jc w:val="center"/>
              <w:rPr>
                <w:sz w:val="18"/>
                <w:szCs w:val="18"/>
              </w:rPr>
            </w:pPr>
            <w:r>
              <w:rPr>
                <w:sz w:val="18"/>
                <w:szCs w:val="18"/>
              </w:rPr>
              <w:t>57.23</w:t>
            </w:r>
          </w:p>
        </w:tc>
        <w:tc>
          <w:tcPr>
            <w:gridSpan w:val="2"/>
            <w:vAlign w:val="center"/>
          </w:tcPr>
          <w:p w14:paraId="61E86459">
            <w:pPr>
              <w:jc w:val="center"/>
              <w:rPr>
                <w:sz w:val="18"/>
                <w:szCs w:val="18"/>
              </w:rPr>
            </w:pPr>
            <w:r>
              <w:rPr>
                <w:sz w:val="18"/>
                <w:szCs w:val="18"/>
              </w:rPr>
              <w:t>100</w:t>
            </w:r>
          </w:p>
        </w:tc>
        <w:tc>
          <w:tcPr>
            <w:vAlign w:val="center"/>
          </w:tcPr>
          <w:p w14:paraId="7555E0FF">
            <w:pPr>
              <w:jc w:val="center"/>
              <w:rPr>
                <w:sz w:val="18"/>
                <w:szCs w:val="18"/>
              </w:rPr>
            </w:pPr>
            <w:r>
              <w:rPr>
                <w:sz w:val="18"/>
                <w:szCs w:val="18"/>
              </w:rPr>
              <w:t>满足</w:t>
            </w:r>
          </w:p>
        </w:tc>
      </w:tr>
      <w:tr w14:paraId="6595D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96F2D7">
            <w:pPr>
              <w:jc w:val="center"/>
              <w:rPr>
                <w:sz w:val="18"/>
                <w:szCs w:val="18"/>
              </w:rPr>
            </w:pPr>
          </w:p>
        </w:tc>
        <w:tc>
          <w:tcPr>
            <w:gridSpan w:val="2"/>
            <w:vAlign w:val="center"/>
          </w:tcPr>
          <w:p w14:paraId="24188FE8">
            <w:pPr>
              <w:jc w:val="center"/>
              <w:rPr>
                <w:sz w:val="18"/>
                <w:szCs w:val="18"/>
              </w:rPr>
            </w:pPr>
            <w:r>
              <w:rPr>
                <w:sz w:val="18"/>
                <w:szCs w:val="18"/>
              </w:rPr>
              <w:t>2016[休息室]</w:t>
            </w:r>
          </w:p>
        </w:tc>
        <w:tc>
          <w:tcPr>
            <w:gridSpan w:val="2"/>
            <w:vAlign w:val="center"/>
          </w:tcPr>
          <w:p w14:paraId="430D4450">
            <w:pPr>
              <w:jc w:val="center"/>
              <w:rPr>
                <w:sz w:val="18"/>
                <w:szCs w:val="18"/>
              </w:rPr>
            </w:pPr>
            <w:r>
              <w:rPr>
                <w:sz w:val="18"/>
                <w:szCs w:val="18"/>
              </w:rPr>
              <w:t>休息厅</w:t>
            </w:r>
          </w:p>
        </w:tc>
        <w:tc>
          <w:tcPr>
            <w:gridSpan w:val="2"/>
            <w:vAlign w:val="center"/>
          </w:tcPr>
          <w:p w14:paraId="4006DF17">
            <w:pPr>
              <w:jc w:val="center"/>
              <w:rPr>
                <w:sz w:val="18"/>
                <w:szCs w:val="18"/>
              </w:rPr>
            </w:pPr>
            <w:r>
              <w:rPr>
                <w:sz w:val="18"/>
                <w:szCs w:val="18"/>
              </w:rPr>
              <w:t>IV</w:t>
            </w:r>
          </w:p>
        </w:tc>
        <w:tc>
          <w:tcPr>
            <w:vAlign w:val="center"/>
          </w:tcPr>
          <w:p w14:paraId="368324D4">
            <w:pPr>
              <w:jc w:val="center"/>
              <w:rPr>
                <w:sz w:val="18"/>
                <w:szCs w:val="18"/>
              </w:rPr>
            </w:pPr>
            <w:r>
              <w:rPr>
                <w:sz w:val="18"/>
                <w:szCs w:val="18"/>
              </w:rPr>
              <w:t>侧面</w:t>
            </w:r>
          </w:p>
        </w:tc>
        <w:tc>
          <w:tcPr>
            <w:gridSpan w:val="2"/>
            <w:vAlign w:val="center"/>
          </w:tcPr>
          <w:p w14:paraId="5919F91E">
            <w:pPr>
              <w:jc w:val="center"/>
              <w:rPr>
                <w:sz w:val="18"/>
                <w:szCs w:val="18"/>
              </w:rPr>
            </w:pPr>
            <w:r>
              <w:rPr>
                <w:sz w:val="18"/>
                <w:szCs w:val="18"/>
              </w:rPr>
              <w:t>300</w:t>
            </w:r>
          </w:p>
        </w:tc>
        <w:tc>
          <w:tcPr>
            <w:vAlign w:val="center"/>
          </w:tcPr>
          <w:p w14:paraId="6904AAF9">
            <w:pPr>
              <w:jc w:val="center"/>
              <w:rPr>
                <w:sz w:val="18"/>
                <w:szCs w:val="18"/>
              </w:rPr>
            </w:pPr>
            <w:r>
              <w:rPr>
                <w:sz w:val="18"/>
                <w:szCs w:val="18"/>
              </w:rPr>
              <w:t>44.24</w:t>
            </w:r>
          </w:p>
        </w:tc>
        <w:tc>
          <w:tcPr>
            <w:gridSpan w:val="2"/>
            <w:vAlign w:val="center"/>
          </w:tcPr>
          <w:p w14:paraId="414C009E">
            <w:pPr>
              <w:jc w:val="center"/>
              <w:rPr>
                <w:sz w:val="18"/>
                <w:szCs w:val="18"/>
              </w:rPr>
            </w:pPr>
            <w:r>
              <w:rPr>
                <w:sz w:val="18"/>
                <w:szCs w:val="18"/>
              </w:rPr>
              <w:t>100</w:t>
            </w:r>
          </w:p>
        </w:tc>
        <w:tc>
          <w:tcPr>
            <w:vAlign w:val="center"/>
          </w:tcPr>
          <w:p w14:paraId="5F364F87">
            <w:pPr>
              <w:jc w:val="center"/>
              <w:rPr>
                <w:sz w:val="18"/>
                <w:szCs w:val="18"/>
              </w:rPr>
            </w:pPr>
            <w:r>
              <w:rPr>
                <w:sz w:val="18"/>
                <w:szCs w:val="18"/>
              </w:rPr>
              <w:t>满足</w:t>
            </w:r>
          </w:p>
        </w:tc>
      </w:tr>
      <w:tr w14:paraId="64957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747497">
            <w:pPr>
              <w:jc w:val="center"/>
              <w:rPr>
                <w:sz w:val="18"/>
                <w:szCs w:val="18"/>
              </w:rPr>
            </w:pPr>
          </w:p>
        </w:tc>
        <w:tc>
          <w:tcPr>
            <w:gridSpan w:val="2"/>
            <w:vAlign w:val="center"/>
          </w:tcPr>
          <w:p w14:paraId="0E96332F">
            <w:pPr>
              <w:jc w:val="center"/>
              <w:rPr>
                <w:sz w:val="18"/>
                <w:szCs w:val="18"/>
              </w:rPr>
            </w:pPr>
            <w:r>
              <w:rPr>
                <w:sz w:val="18"/>
                <w:szCs w:val="18"/>
              </w:rPr>
              <w:t>2017[酒吧、茶座]</w:t>
            </w:r>
          </w:p>
        </w:tc>
        <w:tc>
          <w:tcPr>
            <w:gridSpan w:val="2"/>
            <w:vAlign w:val="center"/>
          </w:tcPr>
          <w:p w14:paraId="7FA50435">
            <w:pPr>
              <w:jc w:val="center"/>
              <w:rPr>
                <w:sz w:val="18"/>
                <w:szCs w:val="18"/>
              </w:rPr>
            </w:pPr>
            <w:r>
              <w:rPr>
                <w:sz w:val="18"/>
                <w:szCs w:val="18"/>
              </w:rPr>
              <w:t>餐厅</w:t>
            </w:r>
          </w:p>
        </w:tc>
        <w:tc>
          <w:tcPr>
            <w:gridSpan w:val="2"/>
            <w:vAlign w:val="center"/>
          </w:tcPr>
          <w:p w14:paraId="7E7038F1">
            <w:pPr>
              <w:jc w:val="center"/>
              <w:rPr>
                <w:sz w:val="18"/>
                <w:szCs w:val="18"/>
              </w:rPr>
            </w:pPr>
            <w:r>
              <w:rPr>
                <w:sz w:val="18"/>
                <w:szCs w:val="18"/>
              </w:rPr>
              <w:t>IV</w:t>
            </w:r>
          </w:p>
        </w:tc>
        <w:tc>
          <w:tcPr>
            <w:vAlign w:val="center"/>
          </w:tcPr>
          <w:p w14:paraId="68529B36">
            <w:pPr>
              <w:jc w:val="center"/>
              <w:rPr>
                <w:sz w:val="18"/>
                <w:szCs w:val="18"/>
              </w:rPr>
            </w:pPr>
            <w:r>
              <w:rPr>
                <w:sz w:val="18"/>
                <w:szCs w:val="18"/>
              </w:rPr>
              <w:t>侧面</w:t>
            </w:r>
          </w:p>
        </w:tc>
        <w:tc>
          <w:tcPr>
            <w:gridSpan w:val="2"/>
            <w:vAlign w:val="center"/>
          </w:tcPr>
          <w:p w14:paraId="79330A9A">
            <w:pPr>
              <w:jc w:val="center"/>
              <w:rPr>
                <w:sz w:val="18"/>
                <w:szCs w:val="18"/>
              </w:rPr>
            </w:pPr>
            <w:r>
              <w:rPr>
                <w:sz w:val="18"/>
                <w:szCs w:val="18"/>
              </w:rPr>
              <w:t>300</w:t>
            </w:r>
          </w:p>
        </w:tc>
        <w:tc>
          <w:tcPr>
            <w:vAlign w:val="center"/>
          </w:tcPr>
          <w:p w14:paraId="17130EAE">
            <w:pPr>
              <w:jc w:val="center"/>
              <w:rPr>
                <w:sz w:val="18"/>
                <w:szCs w:val="18"/>
              </w:rPr>
            </w:pPr>
            <w:r>
              <w:rPr>
                <w:sz w:val="18"/>
                <w:szCs w:val="18"/>
              </w:rPr>
              <w:t>135.47</w:t>
            </w:r>
          </w:p>
        </w:tc>
        <w:tc>
          <w:tcPr>
            <w:gridSpan w:val="2"/>
            <w:vAlign w:val="center"/>
          </w:tcPr>
          <w:p w14:paraId="012526E2">
            <w:pPr>
              <w:jc w:val="center"/>
              <w:rPr>
                <w:sz w:val="18"/>
                <w:szCs w:val="18"/>
              </w:rPr>
            </w:pPr>
            <w:r>
              <w:rPr>
                <w:sz w:val="18"/>
                <w:szCs w:val="18"/>
              </w:rPr>
              <w:t>100</w:t>
            </w:r>
          </w:p>
        </w:tc>
        <w:tc>
          <w:tcPr>
            <w:vAlign w:val="center"/>
          </w:tcPr>
          <w:p w14:paraId="4638A77C">
            <w:pPr>
              <w:jc w:val="center"/>
              <w:rPr>
                <w:sz w:val="18"/>
                <w:szCs w:val="18"/>
              </w:rPr>
            </w:pPr>
            <w:r>
              <w:rPr>
                <w:sz w:val="18"/>
                <w:szCs w:val="18"/>
              </w:rPr>
              <w:t>满足</w:t>
            </w:r>
          </w:p>
        </w:tc>
      </w:tr>
      <w:tr w14:paraId="14045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E89708">
            <w:pPr>
              <w:jc w:val="center"/>
              <w:rPr>
                <w:sz w:val="18"/>
                <w:szCs w:val="18"/>
              </w:rPr>
            </w:pPr>
          </w:p>
        </w:tc>
        <w:tc>
          <w:tcPr>
            <w:gridSpan w:val="2"/>
            <w:vAlign w:val="center"/>
          </w:tcPr>
          <w:p w14:paraId="7CBFA4F0">
            <w:pPr>
              <w:jc w:val="center"/>
              <w:rPr>
                <w:sz w:val="18"/>
                <w:szCs w:val="18"/>
              </w:rPr>
            </w:pPr>
            <w:r>
              <w:rPr>
                <w:sz w:val="18"/>
                <w:szCs w:val="18"/>
              </w:rPr>
              <w:t>2018[酒吧、茶座]</w:t>
            </w:r>
          </w:p>
        </w:tc>
        <w:tc>
          <w:tcPr>
            <w:gridSpan w:val="2"/>
            <w:vAlign w:val="center"/>
          </w:tcPr>
          <w:p w14:paraId="53A279B5">
            <w:pPr>
              <w:jc w:val="center"/>
              <w:rPr>
                <w:sz w:val="18"/>
                <w:szCs w:val="18"/>
              </w:rPr>
            </w:pPr>
            <w:r>
              <w:rPr>
                <w:sz w:val="18"/>
                <w:szCs w:val="18"/>
              </w:rPr>
              <w:t>餐厅</w:t>
            </w:r>
          </w:p>
        </w:tc>
        <w:tc>
          <w:tcPr>
            <w:gridSpan w:val="2"/>
            <w:vAlign w:val="center"/>
          </w:tcPr>
          <w:p w14:paraId="66BE33BA">
            <w:pPr>
              <w:jc w:val="center"/>
              <w:rPr>
                <w:sz w:val="18"/>
                <w:szCs w:val="18"/>
              </w:rPr>
            </w:pPr>
            <w:r>
              <w:rPr>
                <w:sz w:val="18"/>
                <w:szCs w:val="18"/>
              </w:rPr>
              <w:t>IV</w:t>
            </w:r>
          </w:p>
        </w:tc>
        <w:tc>
          <w:tcPr>
            <w:vAlign w:val="center"/>
          </w:tcPr>
          <w:p w14:paraId="2B31F263">
            <w:pPr>
              <w:jc w:val="center"/>
              <w:rPr>
                <w:sz w:val="18"/>
                <w:szCs w:val="18"/>
              </w:rPr>
            </w:pPr>
            <w:r>
              <w:rPr>
                <w:sz w:val="18"/>
                <w:szCs w:val="18"/>
              </w:rPr>
              <w:t>侧面</w:t>
            </w:r>
          </w:p>
        </w:tc>
        <w:tc>
          <w:tcPr>
            <w:gridSpan w:val="2"/>
            <w:vAlign w:val="center"/>
          </w:tcPr>
          <w:p w14:paraId="439BA476">
            <w:pPr>
              <w:jc w:val="center"/>
              <w:rPr>
                <w:sz w:val="18"/>
                <w:szCs w:val="18"/>
              </w:rPr>
            </w:pPr>
            <w:r>
              <w:rPr>
                <w:sz w:val="18"/>
                <w:szCs w:val="18"/>
              </w:rPr>
              <w:t>300</w:t>
            </w:r>
          </w:p>
        </w:tc>
        <w:tc>
          <w:tcPr>
            <w:vAlign w:val="center"/>
          </w:tcPr>
          <w:p w14:paraId="0BD06B17">
            <w:pPr>
              <w:jc w:val="center"/>
              <w:rPr>
                <w:sz w:val="18"/>
                <w:szCs w:val="18"/>
              </w:rPr>
            </w:pPr>
            <w:r>
              <w:rPr>
                <w:sz w:val="18"/>
                <w:szCs w:val="18"/>
              </w:rPr>
              <w:t>28.04</w:t>
            </w:r>
          </w:p>
        </w:tc>
        <w:tc>
          <w:tcPr>
            <w:gridSpan w:val="2"/>
            <w:vAlign w:val="center"/>
          </w:tcPr>
          <w:p w14:paraId="4391ED86">
            <w:pPr>
              <w:jc w:val="center"/>
              <w:rPr>
                <w:sz w:val="18"/>
                <w:szCs w:val="18"/>
              </w:rPr>
            </w:pPr>
            <w:r>
              <w:rPr>
                <w:sz w:val="18"/>
                <w:szCs w:val="18"/>
              </w:rPr>
              <w:t>100</w:t>
            </w:r>
          </w:p>
        </w:tc>
        <w:tc>
          <w:tcPr>
            <w:vAlign w:val="center"/>
          </w:tcPr>
          <w:p w14:paraId="5CE71678">
            <w:pPr>
              <w:jc w:val="center"/>
              <w:rPr>
                <w:sz w:val="18"/>
                <w:szCs w:val="18"/>
              </w:rPr>
            </w:pPr>
            <w:r>
              <w:rPr>
                <w:sz w:val="18"/>
                <w:szCs w:val="18"/>
              </w:rPr>
              <w:t>满足</w:t>
            </w:r>
          </w:p>
        </w:tc>
      </w:tr>
      <w:tr w14:paraId="533DB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2B57974">
            <w:pPr>
              <w:jc w:val="center"/>
              <w:rPr>
                <w:sz w:val="18"/>
                <w:szCs w:val="18"/>
              </w:rPr>
            </w:pPr>
            <w:r>
              <w:rPr>
                <w:sz w:val="18"/>
                <w:szCs w:val="18"/>
              </w:rPr>
              <w:t>3</w:t>
            </w:r>
          </w:p>
        </w:tc>
        <w:tc>
          <w:tcPr>
            <w:gridSpan w:val="2"/>
            <w:vAlign w:val="center"/>
          </w:tcPr>
          <w:p w14:paraId="0D8AE6B8">
            <w:pPr>
              <w:jc w:val="center"/>
              <w:rPr>
                <w:sz w:val="18"/>
                <w:szCs w:val="18"/>
              </w:rPr>
            </w:pPr>
            <w:r>
              <w:rPr>
                <w:sz w:val="18"/>
                <w:szCs w:val="18"/>
              </w:rPr>
              <w:t>3020[卧室]</w:t>
            </w:r>
          </w:p>
        </w:tc>
        <w:tc>
          <w:tcPr>
            <w:gridSpan w:val="2"/>
            <w:vAlign w:val="center"/>
          </w:tcPr>
          <w:p w14:paraId="26F941C4">
            <w:pPr>
              <w:jc w:val="center"/>
              <w:rPr>
                <w:sz w:val="18"/>
                <w:szCs w:val="18"/>
              </w:rPr>
            </w:pPr>
            <w:r>
              <w:rPr>
                <w:sz w:val="18"/>
                <w:szCs w:val="18"/>
              </w:rPr>
              <w:t>卧室</w:t>
            </w:r>
          </w:p>
        </w:tc>
        <w:tc>
          <w:tcPr>
            <w:gridSpan w:val="2"/>
            <w:vAlign w:val="center"/>
          </w:tcPr>
          <w:p w14:paraId="0CB162B8">
            <w:pPr>
              <w:jc w:val="center"/>
              <w:rPr>
                <w:sz w:val="18"/>
                <w:szCs w:val="18"/>
              </w:rPr>
            </w:pPr>
            <w:r>
              <w:rPr>
                <w:sz w:val="18"/>
                <w:szCs w:val="18"/>
              </w:rPr>
              <w:t>IV</w:t>
            </w:r>
          </w:p>
        </w:tc>
        <w:tc>
          <w:tcPr>
            <w:vAlign w:val="center"/>
          </w:tcPr>
          <w:p w14:paraId="1B1D9737">
            <w:pPr>
              <w:jc w:val="center"/>
              <w:rPr>
                <w:sz w:val="18"/>
                <w:szCs w:val="18"/>
              </w:rPr>
            </w:pPr>
            <w:r>
              <w:rPr>
                <w:sz w:val="18"/>
                <w:szCs w:val="18"/>
              </w:rPr>
              <w:t>侧面</w:t>
            </w:r>
          </w:p>
        </w:tc>
        <w:tc>
          <w:tcPr>
            <w:gridSpan w:val="2"/>
            <w:vAlign w:val="center"/>
          </w:tcPr>
          <w:p w14:paraId="00E4D0D2">
            <w:pPr>
              <w:jc w:val="center"/>
              <w:rPr>
                <w:sz w:val="18"/>
                <w:szCs w:val="18"/>
              </w:rPr>
            </w:pPr>
            <w:r>
              <w:rPr>
                <w:sz w:val="18"/>
                <w:szCs w:val="18"/>
              </w:rPr>
              <w:t>300</w:t>
            </w:r>
          </w:p>
        </w:tc>
        <w:tc>
          <w:tcPr>
            <w:vAlign w:val="center"/>
          </w:tcPr>
          <w:p w14:paraId="42B81ACE">
            <w:pPr>
              <w:jc w:val="center"/>
              <w:rPr>
                <w:sz w:val="18"/>
                <w:szCs w:val="18"/>
              </w:rPr>
            </w:pPr>
            <w:r>
              <w:rPr>
                <w:sz w:val="18"/>
                <w:szCs w:val="18"/>
              </w:rPr>
              <w:t>27.78</w:t>
            </w:r>
          </w:p>
        </w:tc>
        <w:tc>
          <w:tcPr>
            <w:gridSpan w:val="2"/>
            <w:vAlign w:val="center"/>
          </w:tcPr>
          <w:p w14:paraId="2D81E6FF">
            <w:pPr>
              <w:jc w:val="center"/>
              <w:rPr>
                <w:sz w:val="18"/>
                <w:szCs w:val="18"/>
              </w:rPr>
            </w:pPr>
            <w:r>
              <w:rPr>
                <w:sz w:val="18"/>
                <w:szCs w:val="18"/>
              </w:rPr>
              <w:t>98</w:t>
            </w:r>
          </w:p>
        </w:tc>
        <w:tc>
          <w:tcPr>
            <w:vAlign w:val="center"/>
          </w:tcPr>
          <w:p w14:paraId="2943B1E5">
            <w:pPr>
              <w:jc w:val="center"/>
              <w:rPr>
                <w:sz w:val="18"/>
                <w:szCs w:val="18"/>
              </w:rPr>
            </w:pPr>
            <w:r>
              <w:rPr>
                <w:sz w:val="18"/>
                <w:szCs w:val="18"/>
              </w:rPr>
              <w:t>满足</w:t>
            </w:r>
          </w:p>
        </w:tc>
      </w:tr>
      <w:tr w14:paraId="38D6B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59CAC1">
            <w:pPr>
              <w:jc w:val="center"/>
              <w:rPr>
                <w:sz w:val="18"/>
                <w:szCs w:val="18"/>
              </w:rPr>
            </w:pPr>
          </w:p>
        </w:tc>
        <w:tc>
          <w:tcPr>
            <w:gridSpan w:val="2"/>
            <w:vAlign w:val="center"/>
          </w:tcPr>
          <w:p w14:paraId="3F6A0BFA">
            <w:pPr>
              <w:jc w:val="center"/>
              <w:rPr>
                <w:sz w:val="18"/>
                <w:szCs w:val="18"/>
              </w:rPr>
            </w:pPr>
            <w:r>
              <w:rPr>
                <w:sz w:val="18"/>
                <w:szCs w:val="18"/>
              </w:rPr>
              <w:t>3021[酒吧、茶座]</w:t>
            </w:r>
          </w:p>
        </w:tc>
        <w:tc>
          <w:tcPr>
            <w:gridSpan w:val="2"/>
            <w:vAlign w:val="center"/>
          </w:tcPr>
          <w:p w14:paraId="1968FDE2">
            <w:pPr>
              <w:jc w:val="center"/>
              <w:rPr>
                <w:sz w:val="18"/>
                <w:szCs w:val="18"/>
              </w:rPr>
            </w:pPr>
            <w:r>
              <w:rPr>
                <w:sz w:val="18"/>
                <w:szCs w:val="18"/>
              </w:rPr>
              <w:t>餐厅</w:t>
            </w:r>
          </w:p>
        </w:tc>
        <w:tc>
          <w:tcPr>
            <w:gridSpan w:val="2"/>
            <w:vAlign w:val="center"/>
          </w:tcPr>
          <w:p w14:paraId="106DB80A">
            <w:pPr>
              <w:jc w:val="center"/>
              <w:rPr>
                <w:sz w:val="18"/>
                <w:szCs w:val="18"/>
              </w:rPr>
            </w:pPr>
            <w:r>
              <w:rPr>
                <w:sz w:val="18"/>
                <w:szCs w:val="18"/>
              </w:rPr>
              <w:t>IV</w:t>
            </w:r>
          </w:p>
        </w:tc>
        <w:tc>
          <w:tcPr>
            <w:vAlign w:val="center"/>
          </w:tcPr>
          <w:p w14:paraId="036FC83C">
            <w:pPr>
              <w:jc w:val="center"/>
              <w:rPr>
                <w:sz w:val="18"/>
                <w:szCs w:val="18"/>
              </w:rPr>
            </w:pPr>
            <w:r>
              <w:rPr>
                <w:sz w:val="18"/>
                <w:szCs w:val="18"/>
              </w:rPr>
              <w:t>侧面</w:t>
            </w:r>
          </w:p>
        </w:tc>
        <w:tc>
          <w:tcPr>
            <w:gridSpan w:val="2"/>
            <w:vAlign w:val="center"/>
          </w:tcPr>
          <w:p w14:paraId="06D3E44A">
            <w:pPr>
              <w:jc w:val="center"/>
              <w:rPr>
                <w:sz w:val="18"/>
                <w:szCs w:val="18"/>
              </w:rPr>
            </w:pPr>
            <w:r>
              <w:rPr>
                <w:sz w:val="18"/>
                <w:szCs w:val="18"/>
              </w:rPr>
              <w:t>300</w:t>
            </w:r>
          </w:p>
        </w:tc>
        <w:tc>
          <w:tcPr>
            <w:vAlign w:val="center"/>
          </w:tcPr>
          <w:p w14:paraId="61C2CA54">
            <w:pPr>
              <w:jc w:val="center"/>
              <w:rPr>
                <w:sz w:val="18"/>
                <w:szCs w:val="18"/>
              </w:rPr>
            </w:pPr>
            <w:r>
              <w:rPr>
                <w:sz w:val="18"/>
                <w:szCs w:val="18"/>
              </w:rPr>
              <w:t>136.45</w:t>
            </w:r>
          </w:p>
        </w:tc>
        <w:tc>
          <w:tcPr>
            <w:gridSpan w:val="2"/>
            <w:vAlign w:val="center"/>
          </w:tcPr>
          <w:p w14:paraId="054BB82B">
            <w:pPr>
              <w:jc w:val="center"/>
              <w:rPr>
                <w:sz w:val="18"/>
                <w:szCs w:val="18"/>
              </w:rPr>
            </w:pPr>
            <w:r>
              <w:rPr>
                <w:sz w:val="18"/>
                <w:szCs w:val="18"/>
              </w:rPr>
              <w:t>100</w:t>
            </w:r>
          </w:p>
        </w:tc>
        <w:tc>
          <w:tcPr>
            <w:vAlign w:val="center"/>
          </w:tcPr>
          <w:p w14:paraId="73E1F2F2">
            <w:pPr>
              <w:jc w:val="center"/>
              <w:rPr>
                <w:sz w:val="18"/>
                <w:szCs w:val="18"/>
              </w:rPr>
            </w:pPr>
            <w:r>
              <w:rPr>
                <w:sz w:val="18"/>
                <w:szCs w:val="18"/>
              </w:rPr>
              <w:t>满足</w:t>
            </w:r>
          </w:p>
        </w:tc>
      </w:tr>
      <w:tr w14:paraId="05DB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67D54E3">
            <w:pPr>
              <w:jc w:val="center"/>
              <w:rPr>
                <w:sz w:val="18"/>
                <w:szCs w:val="18"/>
              </w:rPr>
            </w:pPr>
          </w:p>
        </w:tc>
        <w:tc>
          <w:tcPr>
            <w:gridSpan w:val="2"/>
            <w:vAlign w:val="center"/>
          </w:tcPr>
          <w:p w14:paraId="23E25B5F">
            <w:pPr>
              <w:jc w:val="center"/>
              <w:rPr>
                <w:sz w:val="18"/>
                <w:szCs w:val="18"/>
              </w:rPr>
            </w:pPr>
            <w:r>
              <w:rPr>
                <w:sz w:val="18"/>
                <w:szCs w:val="18"/>
              </w:rPr>
              <w:t>3022[卧室]</w:t>
            </w:r>
          </w:p>
        </w:tc>
        <w:tc>
          <w:tcPr>
            <w:gridSpan w:val="2"/>
            <w:vAlign w:val="center"/>
          </w:tcPr>
          <w:p w14:paraId="7CB4EAB0">
            <w:pPr>
              <w:jc w:val="center"/>
              <w:rPr>
                <w:sz w:val="18"/>
                <w:szCs w:val="18"/>
              </w:rPr>
            </w:pPr>
            <w:r>
              <w:rPr>
                <w:sz w:val="18"/>
                <w:szCs w:val="18"/>
              </w:rPr>
              <w:t>卧室</w:t>
            </w:r>
          </w:p>
        </w:tc>
        <w:tc>
          <w:tcPr>
            <w:gridSpan w:val="2"/>
            <w:vAlign w:val="center"/>
          </w:tcPr>
          <w:p w14:paraId="39FA99A6">
            <w:pPr>
              <w:jc w:val="center"/>
              <w:rPr>
                <w:sz w:val="18"/>
                <w:szCs w:val="18"/>
              </w:rPr>
            </w:pPr>
            <w:r>
              <w:rPr>
                <w:sz w:val="18"/>
                <w:szCs w:val="18"/>
              </w:rPr>
              <w:t>IV</w:t>
            </w:r>
          </w:p>
        </w:tc>
        <w:tc>
          <w:tcPr>
            <w:vAlign w:val="center"/>
          </w:tcPr>
          <w:p w14:paraId="5AEE9DD0">
            <w:pPr>
              <w:jc w:val="center"/>
              <w:rPr>
                <w:sz w:val="18"/>
                <w:szCs w:val="18"/>
              </w:rPr>
            </w:pPr>
            <w:r>
              <w:rPr>
                <w:sz w:val="18"/>
                <w:szCs w:val="18"/>
              </w:rPr>
              <w:t>侧面</w:t>
            </w:r>
          </w:p>
        </w:tc>
        <w:tc>
          <w:tcPr>
            <w:gridSpan w:val="2"/>
            <w:vAlign w:val="center"/>
          </w:tcPr>
          <w:p w14:paraId="02279E60">
            <w:pPr>
              <w:jc w:val="center"/>
              <w:rPr>
                <w:sz w:val="18"/>
                <w:szCs w:val="18"/>
              </w:rPr>
            </w:pPr>
            <w:r>
              <w:rPr>
                <w:sz w:val="18"/>
                <w:szCs w:val="18"/>
              </w:rPr>
              <w:t>300</w:t>
            </w:r>
          </w:p>
        </w:tc>
        <w:tc>
          <w:tcPr>
            <w:vAlign w:val="center"/>
          </w:tcPr>
          <w:p w14:paraId="5C76EE5E">
            <w:pPr>
              <w:jc w:val="center"/>
              <w:rPr>
                <w:sz w:val="18"/>
                <w:szCs w:val="18"/>
              </w:rPr>
            </w:pPr>
            <w:r>
              <w:rPr>
                <w:sz w:val="18"/>
                <w:szCs w:val="18"/>
              </w:rPr>
              <w:t>28.71</w:t>
            </w:r>
          </w:p>
        </w:tc>
        <w:tc>
          <w:tcPr>
            <w:gridSpan w:val="2"/>
            <w:vAlign w:val="center"/>
          </w:tcPr>
          <w:p w14:paraId="069EEABD">
            <w:pPr>
              <w:jc w:val="center"/>
              <w:rPr>
                <w:sz w:val="18"/>
                <w:szCs w:val="18"/>
              </w:rPr>
            </w:pPr>
            <w:r>
              <w:rPr>
                <w:sz w:val="18"/>
                <w:szCs w:val="18"/>
              </w:rPr>
              <w:t>100</w:t>
            </w:r>
          </w:p>
        </w:tc>
        <w:tc>
          <w:tcPr>
            <w:vAlign w:val="center"/>
          </w:tcPr>
          <w:p w14:paraId="31E0630B">
            <w:pPr>
              <w:jc w:val="center"/>
              <w:rPr>
                <w:sz w:val="18"/>
                <w:szCs w:val="18"/>
              </w:rPr>
            </w:pPr>
            <w:r>
              <w:rPr>
                <w:sz w:val="18"/>
                <w:szCs w:val="18"/>
              </w:rPr>
              <w:t>满足</w:t>
            </w:r>
          </w:p>
        </w:tc>
      </w:tr>
      <w:tr w14:paraId="1F26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Align w:val="center"/>
          </w:tcPr>
          <w:p w14:paraId="044224D8">
            <w:pPr>
              <w:jc w:val="center"/>
              <w:rPr>
                <w:sz w:val="18"/>
                <w:szCs w:val="18"/>
              </w:rPr>
            </w:pPr>
            <w:r>
              <w:rPr>
                <w:sz w:val="18"/>
                <w:szCs w:val="18"/>
              </w:rPr>
              <w:t>4</w:t>
            </w:r>
          </w:p>
        </w:tc>
        <w:tc>
          <w:tcPr>
            <w:gridSpan w:val="2"/>
            <w:vAlign w:val="center"/>
          </w:tcPr>
          <w:p w14:paraId="1D85A982">
            <w:pPr>
              <w:jc w:val="center"/>
              <w:rPr>
                <w:sz w:val="18"/>
                <w:szCs w:val="18"/>
              </w:rPr>
            </w:pPr>
            <w:r>
              <w:rPr>
                <w:sz w:val="18"/>
                <w:szCs w:val="18"/>
              </w:rPr>
              <w:t>4024[卧室]</w:t>
            </w:r>
          </w:p>
        </w:tc>
        <w:tc>
          <w:tcPr>
            <w:gridSpan w:val="2"/>
            <w:vAlign w:val="center"/>
          </w:tcPr>
          <w:p w14:paraId="5583D181">
            <w:pPr>
              <w:jc w:val="center"/>
              <w:rPr>
                <w:sz w:val="18"/>
                <w:szCs w:val="18"/>
              </w:rPr>
            </w:pPr>
            <w:r>
              <w:rPr>
                <w:sz w:val="18"/>
                <w:szCs w:val="18"/>
              </w:rPr>
              <w:t>卧室</w:t>
            </w:r>
          </w:p>
        </w:tc>
        <w:tc>
          <w:tcPr>
            <w:gridSpan w:val="2"/>
            <w:vAlign w:val="center"/>
          </w:tcPr>
          <w:p w14:paraId="6329B894">
            <w:pPr>
              <w:jc w:val="center"/>
              <w:rPr>
                <w:sz w:val="18"/>
                <w:szCs w:val="18"/>
              </w:rPr>
            </w:pPr>
            <w:r>
              <w:rPr>
                <w:sz w:val="18"/>
                <w:szCs w:val="18"/>
              </w:rPr>
              <w:t>IV</w:t>
            </w:r>
          </w:p>
        </w:tc>
        <w:tc>
          <w:tcPr>
            <w:vAlign w:val="center"/>
          </w:tcPr>
          <w:p w14:paraId="638A3576">
            <w:pPr>
              <w:jc w:val="center"/>
              <w:rPr>
                <w:sz w:val="18"/>
                <w:szCs w:val="18"/>
              </w:rPr>
            </w:pPr>
            <w:r>
              <w:rPr>
                <w:sz w:val="18"/>
                <w:szCs w:val="18"/>
              </w:rPr>
              <w:t>侧面</w:t>
            </w:r>
          </w:p>
        </w:tc>
        <w:tc>
          <w:tcPr>
            <w:gridSpan w:val="2"/>
            <w:vAlign w:val="center"/>
          </w:tcPr>
          <w:p w14:paraId="1AEEB9C6">
            <w:pPr>
              <w:jc w:val="center"/>
              <w:rPr>
                <w:sz w:val="18"/>
                <w:szCs w:val="18"/>
              </w:rPr>
            </w:pPr>
            <w:r>
              <w:rPr>
                <w:sz w:val="18"/>
                <w:szCs w:val="18"/>
              </w:rPr>
              <w:t>300</w:t>
            </w:r>
          </w:p>
        </w:tc>
        <w:tc>
          <w:tcPr>
            <w:vAlign w:val="center"/>
          </w:tcPr>
          <w:p w14:paraId="4CFE8473">
            <w:pPr>
              <w:jc w:val="center"/>
              <w:rPr>
                <w:sz w:val="18"/>
                <w:szCs w:val="18"/>
              </w:rPr>
            </w:pPr>
            <w:r>
              <w:rPr>
                <w:sz w:val="18"/>
                <w:szCs w:val="18"/>
              </w:rPr>
              <w:t>27.78</w:t>
            </w:r>
          </w:p>
        </w:tc>
        <w:tc>
          <w:tcPr>
            <w:gridSpan w:val="2"/>
            <w:vAlign w:val="center"/>
          </w:tcPr>
          <w:p w14:paraId="58770B36">
            <w:pPr>
              <w:jc w:val="center"/>
              <w:rPr>
                <w:sz w:val="18"/>
                <w:szCs w:val="18"/>
              </w:rPr>
            </w:pPr>
            <w:r>
              <w:rPr>
                <w:sz w:val="18"/>
                <w:szCs w:val="18"/>
              </w:rPr>
              <w:t>100</w:t>
            </w:r>
          </w:p>
        </w:tc>
        <w:tc>
          <w:tcPr>
            <w:vAlign w:val="center"/>
          </w:tcPr>
          <w:p w14:paraId="653CC2B0">
            <w:pPr>
              <w:jc w:val="center"/>
              <w:rPr>
                <w:sz w:val="18"/>
                <w:szCs w:val="18"/>
              </w:rPr>
            </w:pPr>
            <w:r>
              <w:rPr>
                <w:sz w:val="18"/>
                <w:szCs w:val="18"/>
              </w:rPr>
              <w:t>满足</w:t>
            </w:r>
          </w:p>
        </w:tc>
      </w:tr>
      <w:tr w14:paraId="5151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6C2CBE5">
            <w:pPr>
              <w:jc w:val="center"/>
              <w:rPr>
                <w:sz w:val="18"/>
                <w:szCs w:val="18"/>
              </w:rPr>
            </w:pPr>
            <w:r>
              <w:rPr>
                <w:sz w:val="18"/>
                <w:szCs w:val="18"/>
              </w:rPr>
              <w:t>房间类型</w:t>
            </w:r>
          </w:p>
        </w:tc>
        <w:tc>
          <w:tcPr>
            <w:gridSpan w:val="2"/>
            <w:shd w:val="clear" w:color="auto" w:fill="E6E6E6"/>
            <w:vAlign w:val="center"/>
          </w:tcPr>
          <w:p w14:paraId="62242B37">
            <w:pPr>
              <w:jc w:val="center"/>
              <w:rPr>
                <w:sz w:val="18"/>
                <w:szCs w:val="18"/>
              </w:rPr>
            </w:pPr>
            <w:r>
              <w:rPr>
                <w:sz w:val="18"/>
                <w:szCs w:val="18"/>
              </w:rPr>
              <w:t>采光类型</w:t>
            </w:r>
          </w:p>
        </w:tc>
        <w:tc>
          <w:tcPr>
            <w:gridSpan w:val="2"/>
            <w:shd w:val="clear" w:color="auto" w:fill="E6E6E6"/>
            <w:vAlign w:val="center"/>
          </w:tcPr>
          <w:p w14:paraId="01F98A10">
            <w:pPr>
              <w:jc w:val="center"/>
              <w:rPr>
                <w:sz w:val="18"/>
                <w:szCs w:val="18"/>
              </w:rPr>
            </w:pPr>
            <w:r>
              <w:rPr>
                <w:sz w:val="18"/>
                <w:szCs w:val="18"/>
              </w:rPr>
              <w:t>设计照度(Lx)</w:t>
            </w:r>
          </w:p>
        </w:tc>
        <w:tc>
          <w:tcPr>
            <w:gridSpan w:val="3"/>
            <w:shd w:val="clear" w:color="auto" w:fill="E6E6E6"/>
            <w:vAlign w:val="center"/>
          </w:tcPr>
          <w:p w14:paraId="7B09350A">
            <w:pPr>
              <w:jc w:val="center"/>
              <w:rPr>
                <w:sz w:val="18"/>
                <w:szCs w:val="18"/>
              </w:rPr>
            </w:pPr>
            <w:r>
              <w:rPr>
                <w:sz w:val="18"/>
                <w:szCs w:val="18"/>
              </w:rPr>
              <w:t>总面积(m2)</w:t>
            </w:r>
          </w:p>
        </w:tc>
        <w:tc>
          <w:tcPr>
            <w:gridSpan w:val="3"/>
            <w:shd w:val="clear" w:color="auto" w:fill="E6E6E6"/>
            <w:vAlign w:val="center"/>
          </w:tcPr>
          <w:p w14:paraId="5BEFDB5D">
            <w:pPr>
              <w:jc w:val="center"/>
              <w:rPr>
                <w:sz w:val="18"/>
                <w:szCs w:val="18"/>
              </w:rPr>
            </w:pPr>
            <w:r>
              <w:rPr>
                <w:sz w:val="18"/>
                <w:szCs w:val="18"/>
              </w:rPr>
              <w:t>达标面积比例(%)</w:t>
            </w:r>
          </w:p>
        </w:tc>
        <w:tc>
          <w:tcPr>
            <w:gridSpan w:val="3"/>
            <w:shd w:val="clear" w:color="auto" w:fill="E6E6E6"/>
            <w:vAlign w:val="center"/>
          </w:tcPr>
          <w:p w14:paraId="48C048A9">
            <w:pPr>
              <w:jc w:val="center"/>
              <w:rPr>
                <w:sz w:val="18"/>
                <w:szCs w:val="18"/>
              </w:rPr>
            </w:pPr>
            <w:r>
              <w:rPr>
                <w:sz w:val="18"/>
                <w:szCs w:val="18"/>
              </w:rPr>
              <w:t>结论</w:t>
            </w:r>
          </w:p>
        </w:tc>
      </w:tr>
      <w:tr w14:paraId="1D50F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8334926">
            <w:pPr>
              <w:jc w:val="center"/>
              <w:rPr>
                <w:sz w:val="18"/>
                <w:szCs w:val="18"/>
              </w:rPr>
            </w:pPr>
            <w:r>
              <w:rPr>
                <w:sz w:val="18"/>
                <w:szCs w:val="18"/>
              </w:rPr>
              <w:t>卧室</w:t>
            </w:r>
          </w:p>
        </w:tc>
        <w:tc>
          <w:tcPr>
            <w:gridSpan w:val="2"/>
            <w:vAlign w:val="center"/>
          </w:tcPr>
          <w:p w14:paraId="242CB7D2">
            <w:pPr>
              <w:jc w:val="center"/>
              <w:rPr>
                <w:sz w:val="18"/>
                <w:szCs w:val="18"/>
              </w:rPr>
            </w:pPr>
            <w:r>
              <w:rPr>
                <w:sz w:val="18"/>
                <w:szCs w:val="18"/>
              </w:rPr>
              <w:t>侧面</w:t>
            </w:r>
          </w:p>
        </w:tc>
        <w:tc>
          <w:tcPr>
            <w:gridSpan w:val="2"/>
            <w:vAlign w:val="center"/>
          </w:tcPr>
          <w:p w14:paraId="1EF89FEF">
            <w:pPr>
              <w:jc w:val="center"/>
              <w:rPr>
                <w:sz w:val="18"/>
                <w:szCs w:val="18"/>
              </w:rPr>
            </w:pPr>
            <w:r>
              <w:rPr>
                <w:sz w:val="18"/>
                <w:szCs w:val="18"/>
              </w:rPr>
              <w:t>300</w:t>
            </w:r>
          </w:p>
        </w:tc>
        <w:tc>
          <w:tcPr>
            <w:gridSpan w:val="3"/>
            <w:vAlign w:val="center"/>
          </w:tcPr>
          <w:p w14:paraId="0408BE49">
            <w:pPr>
              <w:jc w:val="center"/>
              <w:rPr>
                <w:sz w:val="18"/>
                <w:szCs w:val="18"/>
              </w:rPr>
            </w:pPr>
            <w:r>
              <w:rPr>
                <w:sz w:val="18"/>
                <w:szCs w:val="18"/>
              </w:rPr>
              <w:t>158.65</w:t>
            </w:r>
          </w:p>
        </w:tc>
        <w:tc>
          <w:tcPr>
            <w:gridSpan w:val="3"/>
            <w:vAlign w:val="center"/>
          </w:tcPr>
          <w:p w14:paraId="5AD31596">
            <w:pPr>
              <w:jc w:val="center"/>
              <w:rPr>
                <w:sz w:val="18"/>
                <w:szCs w:val="18"/>
              </w:rPr>
            </w:pPr>
            <w:r>
              <w:rPr>
                <w:sz w:val="18"/>
                <w:szCs w:val="18"/>
              </w:rPr>
              <w:t>78</w:t>
            </w:r>
          </w:p>
        </w:tc>
        <w:tc>
          <w:tcPr>
            <w:gridSpan w:val="3"/>
            <w:vAlign w:val="center"/>
          </w:tcPr>
          <w:p w14:paraId="6D905908">
            <w:pPr>
              <w:jc w:val="center"/>
              <w:rPr>
                <w:sz w:val="18"/>
                <w:szCs w:val="18"/>
              </w:rPr>
            </w:pPr>
            <w:r>
              <w:rPr>
                <w:sz w:val="18"/>
                <w:szCs w:val="18"/>
              </w:rPr>
              <w:t>满足</w:t>
            </w:r>
          </w:p>
        </w:tc>
      </w:tr>
      <w:tr w14:paraId="23A45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B85E08F">
            <w:pPr>
              <w:jc w:val="center"/>
              <w:rPr>
                <w:sz w:val="18"/>
                <w:szCs w:val="18"/>
              </w:rPr>
            </w:pPr>
            <w:r>
              <w:rPr>
                <w:sz w:val="18"/>
                <w:szCs w:val="18"/>
              </w:rPr>
              <w:t>餐厅</w:t>
            </w:r>
          </w:p>
        </w:tc>
        <w:tc>
          <w:tcPr>
            <w:gridSpan w:val="2"/>
            <w:vAlign w:val="center"/>
          </w:tcPr>
          <w:p w14:paraId="74453997">
            <w:pPr>
              <w:jc w:val="center"/>
              <w:rPr>
                <w:sz w:val="18"/>
                <w:szCs w:val="18"/>
              </w:rPr>
            </w:pPr>
            <w:r>
              <w:rPr>
                <w:sz w:val="18"/>
                <w:szCs w:val="18"/>
              </w:rPr>
              <w:t>侧面</w:t>
            </w:r>
          </w:p>
        </w:tc>
        <w:tc>
          <w:tcPr>
            <w:gridSpan w:val="2"/>
            <w:vAlign w:val="center"/>
          </w:tcPr>
          <w:p w14:paraId="08A0EE01">
            <w:pPr>
              <w:jc w:val="center"/>
              <w:rPr>
                <w:sz w:val="18"/>
                <w:szCs w:val="18"/>
              </w:rPr>
            </w:pPr>
            <w:r>
              <w:rPr>
                <w:sz w:val="18"/>
                <w:szCs w:val="18"/>
              </w:rPr>
              <w:t>300</w:t>
            </w:r>
          </w:p>
        </w:tc>
        <w:tc>
          <w:tcPr>
            <w:gridSpan w:val="3"/>
            <w:vAlign w:val="center"/>
          </w:tcPr>
          <w:p w14:paraId="6D7C9FC9">
            <w:pPr>
              <w:jc w:val="center"/>
              <w:rPr>
                <w:sz w:val="18"/>
                <w:szCs w:val="18"/>
              </w:rPr>
            </w:pPr>
            <w:r>
              <w:rPr>
                <w:sz w:val="18"/>
                <w:szCs w:val="18"/>
              </w:rPr>
              <w:t>357.19</w:t>
            </w:r>
          </w:p>
        </w:tc>
        <w:tc>
          <w:tcPr>
            <w:gridSpan w:val="3"/>
            <w:vAlign w:val="center"/>
          </w:tcPr>
          <w:p w14:paraId="28074FA4">
            <w:pPr>
              <w:jc w:val="center"/>
              <w:rPr>
                <w:sz w:val="18"/>
                <w:szCs w:val="18"/>
              </w:rPr>
            </w:pPr>
            <w:r>
              <w:rPr>
                <w:sz w:val="18"/>
                <w:szCs w:val="18"/>
              </w:rPr>
              <w:t>100</w:t>
            </w:r>
          </w:p>
        </w:tc>
        <w:tc>
          <w:tcPr>
            <w:gridSpan w:val="3"/>
            <w:vAlign w:val="center"/>
          </w:tcPr>
          <w:p w14:paraId="7CC7BEA6">
            <w:pPr>
              <w:jc w:val="center"/>
              <w:rPr>
                <w:sz w:val="18"/>
                <w:szCs w:val="18"/>
              </w:rPr>
            </w:pPr>
            <w:r>
              <w:rPr>
                <w:sz w:val="18"/>
                <w:szCs w:val="18"/>
              </w:rPr>
              <w:t>满足</w:t>
            </w:r>
          </w:p>
        </w:tc>
      </w:tr>
      <w:tr w14:paraId="57D6D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787D7D3">
            <w:pPr>
              <w:jc w:val="center"/>
              <w:rPr>
                <w:sz w:val="18"/>
                <w:szCs w:val="18"/>
              </w:rPr>
            </w:pPr>
            <w:r>
              <w:rPr>
                <w:sz w:val="18"/>
                <w:szCs w:val="18"/>
              </w:rPr>
              <w:t>休息厅</w:t>
            </w:r>
          </w:p>
        </w:tc>
        <w:tc>
          <w:tcPr>
            <w:gridSpan w:val="2"/>
            <w:vAlign w:val="center"/>
          </w:tcPr>
          <w:p w14:paraId="34125254">
            <w:pPr>
              <w:jc w:val="center"/>
              <w:rPr>
                <w:sz w:val="18"/>
                <w:szCs w:val="18"/>
              </w:rPr>
            </w:pPr>
            <w:r>
              <w:rPr>
                <w:sz w:val="18"/>
                <w:szCs w:val="18"/>
              </w:rPr>
              <w:t>侧面</w:t>
            </w:r>
          </w:p>
        </w:tc>
        <w:tc>
          <w:tcPr>
            <w:gridSpan w:val="2"/>
            <w:vAlign w:val="center"/>
          </w:tcPr>
          <w:p w14:paraId="55777485">
            <w:pPr>
              <w:jc w:val="center"/>
              <w:rPr>
                <w:sz w:val="18"/>
                <w:szCs w:val="18"/>
              </w:rPr>
            </w:pPr>
            <w:r>
              <w:rPr>
                <w:sz w:val="18"/>
                <w:szCs w:val="18"/>
              </w:rPr>
              <w:t>300</w:t>
            </w:r>
          </w:p>
        </w:tc>
        <w:tc>
          <w:tcPr>
            <w:gridSpan w:val="3"/>
            <w:vAlign w:val="center"/>
          </w:tcPr>
          <w:p w14:paraId="292FEBB1">
            <w:pPr>
              <w:jc w:val="center"/>
              <w:rPr>
                <w:sz w:val="18"/>
                <w:szCs w:val="18"/>
              </w:rPr>
            </w:pPr>
            <w:r>
              <w:rPr>
                <w:sz w:val="18"/>
                <w:szCs w:val="18"/>
              </w:rPr>
              <w:t>44.24</w:t>
            </w:r>
          </w:p>
        </w:tc>
        <w:tc>
          <w:tcPr>
            <w:gridSpan w:val="3"/>
            <w:vAlign w:val="center"/>
          </w:tcPr>
          <w:p w14:paraId="7AA365F3">
            <w:pPr>
              <w:jc w:val="center"/>
              <w:rPr>
                <w:sz w:val="18"/>
                <w:szCs w:val="18"/>
              </w:rPr>
            </w:pPr>
            <w:r>
              <w:rPr>
                <w:sz w:val="18"/>
                <w:szCs w:val="18"/>
              </w:rPr>
              <w:t>100</w:t>
            </w:r>
          </w:p>
        </w:tc>
        <w:tc>
          <w:tcPr>
            <w:gridSpan w:val="3"/>
            <w:vAlign w:val="center"/>
          </w:tcPr>
          <w:p w14:paraId="37B05AE6">
            <w:pPr>
              <w:jc w:val="center"/>
              <w:rPr>
                <w:sz w:val="18"/>
                <w:szCs w:val="18"/>
              </w:rPr>
            </w:pPr>
            <w:r>
              <w:rPr>
                <w:sz w:val="18"/>
                <w:szCs w:val="18"/>
              </w:rPr>
              <w:t>满足</w:t>
            </w:r>
          </w:p>
        </w:tc>
      </w:tr>
      <w:tr w14:paraId="4151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443F141C">
            <w:pPr>
              <w:jc w:val="center"/>
              <w:rPr>
                <w:sz w:val="18"/>
                <w:szCs w:val="18"/>
              </w:rPr>
            </w:pPr>
            <w:r>
              <w:rPr>
                <w:sz w:val="18"/>
                <w:szCs w:val="18"/>
              </w:rPr>
              <w:t>多区域面积加权平均</w:t>
            </w:r>
          </w:p>
        </w:tc>
        <w:tc>
          <w:tcPr>
            <w:gridSpan w:val="3"/>
            <w:vAlign w:val="center"/>
          </w:tcPr>
          <w:p w14:paraId="0772EE0F">
            <w:pPr>
              <w:jc w:val="center"/>
              <w:rPr>
                <w:sz w:val="18"/>
                <w:szCs w:val="18"/>
              </w:rPr>
            </w:pPr>
            <w:r>
              <w:rPr>
                <w:sz w:val="18"/>
                <w:szCs w:val="18"/>
              </w:rPr>
              <w:t>94</w:t>
            </w:r>
          </w:p>
        </w:tc>
        <w:tc>
          <w:tcPr>
            <w:gridSpan w:val="3"/>
            <w:vAlign w:val="center"/>
          </w:tcPr>
          <w:p w14:paraId="4D8B7E0B">
            <w:pPr>
              <w:jc w:val="center"/>
              <w:rPr>
                <w:sz w:val="18"/>
                <w:szCs w:val="18"/>
              </w:rPr>
            </w:pPr>
            <w:r>
              <w:rPr>
                <w:b/>
                <w:sz w:val="18"/>
                <w:szCs w:val="18"/>
              </w:rPr>
              <w:t>9分</w:t>
            </w:r>
          </w:p>
        </w:tc>
      </w:tr>
    </w:tbl>
    <w:p w14:paraId="57DAB0CF">
      <w:pPr>
        <w:pStyle w:val="3"/>
        <w:jc w:val="center"/>
        <w:rPr>
          <w:sz w:val="18"/>
          <w:szCs w:val="18"/>
          <w:lang w:val="en-US"/>
        </w:rPr>
      </w:pPr>
      <w:bookmarkStart w:id="84" w:name="达标率表格"/>
      <w:bookmarkEnd w:id="84"/>
    </w:p>
    <w:p w14:paraId="4E5F4A04">
      <w:pPr>
        <w:pStyle w:val="2"/>
        <w:rPr>
          <w:rFonts w:ascii="微软雅黑" w:hAnsi="微软雅黑"/>
        </w:rPr>
      </w:pPr>
      <w:bookmarkStart w:id="85" w:name="_Toc513555457"/>
      <w:bookmarkStart w:id="86" w:name="_Toc38990802"/>
      <w:bookmarkStart w:id="87" w:name="_Toc26756"/>
      <w:r>
        <w:rPr>
          <w:rFonts w:hint="eastAsia" w:ascii="微软雅黑" w:hAnsi="微软雅黑"/>
        </w:rPr>
        <w:t>动态采光</w:t>
      </w:r>
      <w:bookmarkEnd w:id="85"/>
      <w:r>
        <w:rPr>
          <w:rFonts w:hint="eastAsia" w:ascii="微软雅黑" w:hAnsi="微软雅黑"/>
        </w:rPr>
        <w:t>统计图</w:t>
      </w:r>
      <w:bookmarkEnd w:id="86"/>
      <w:bookmarkEnd w:id="87"/>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88" w:name="逐日统计图"/>
      <w:bookmarkEnd w:id="88"/>
      <w:r>
        <w:drawing>
          <wp:inline distT="0" distB="0" distL="0" distR="0">
            <wp:extent cx="56673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2962275"/>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89" w:name="逐月统计图"/>
      <w:bookmarkEnd w:id="89"/>
      <w:r>
        <w:drawing>
          <wp:inline distT="0" distB="0" distL="0" distR="0">
            <wp:extent cx="56673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2962275"/>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0" w:name="动态采光彩图"/>
      <w:bookmarkStart w:id="91" w:name="_Toc144901111"/>
      <w:bookmarkStart w:id="92" w:name="_Toc7933"/>
      <w:r>
        <w:rPr>
          <w:rFonts w:hint="eastAsia" w:ascii="微软雅黑" w:hAnsi="微软雅黑"/>
        </w:rPr>
        <w:t>动态采光彩图</w:t>
      </w:r>
      <w:bookmarkEnd w:id="90"/>
      <w:bookmarkEnd w:id="91"/>
      <w:bookmarkEnd w:id="92"/>
    </w:p>
    <w:p w14:paraId="448FFA0E">
      <w:pPr>
        <w:pStyle w:val="3"/>
        <w:jc w:val="center"/>
        <w:rPr>
          <w:b/>
          <w:bCs/>
          <w:lang w:val="en-US"/>
        </w:rPr>
      </w:pPr>
      <w:r>
        <w:drawing>
          <wp:inline distT="0" distB="0" distL="0" distR="0">
            <wp:extent cx="5667375" cy="23907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2390775"/>
                    </a:xfrm>
                    <a:prstGeom prst="rect">
                      <a:avLst/>
                    </a:prstGeom>
                  </pic:spPr>
                </pic:pic>
              </a:graphicData>
            </a:graphic>
          </wp:inline>
        </w:drawing>
      </w:r>
    </w:p>
    <w:p w14:paraId="74429D1B">
      <w:pPr>
        <w:pStyle w:val="3"/>
        <w:jc w:val="center"/>
        <w:rPr>
          <w:b/>
          <w:bCs/>
          <w:lang w:val="en-US"/>
        </w:rPr>
      </w:pPr>
      <w:r>
        <w:rPr>
          <w:b/>
          <w:bCs/>
          <w:lang w:val="en-US"/>
        </w:rPr>
        <w:t>2层</w:t>
      </w:r>
    </w:p>
    <w:p w14:paraId="555D757F">
      <w:pPr>
        <w:pStyle w:val="3"/>
        <w:jc w:val="center"/>
        <w:rPr>
          <w:b/>
          <w:bCs/>
          <w:lang w:val="en-US"/>
        </w:rPr>
      </w:pPr>
      <w:r>
        <w:drawing>
          <wp:inline distT="0" distB="0" distL="0" distR="0">
            <wp:extent cx="5667375" cy="24098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2409825"/>
                    </a:xfrm>
                    <a:prstGeom prst="rect">
                      <a:avLst/>
                    </a:prstGeom>
                  </pic:spPr>
                </pic:pic>
              </a:graphicData>
            </a:graphic>
          </wp:inline>
        </w:drawing>
      </w:r>
    </w:p>
    <w:p w14:paraId="128DC33E">
      <w:pPr>
        <w:pStyle w:val="3"/>
        <w:jc w:val="center"/>
        <w:rPr>
          <w:b/>
          <w:bCs/>
          <w:lang w:val="en-US"/>
        </w:rPr>
      </w:pPr>
      <w:r>
        <w:rPr>
          <w:b/>
          <w:bCs/>
          <w:lang w:val="en-US"/>
        </w:rPr>
        <w:t>3层</w:t>
      </w:r>
    </w:p>
    <w:p w14:paraId="21348E8E">
      <w:pPr>
        <w:pStyle w:val="3"/>
        <w:jc w:val="center"/>
        <w:rPr>
          <w:b/>
          <w:bCs/>
          <w:lang w:val="en-US"/>
        </w:rPr>
      </w:pPr>
      <w:r>
        <w:drawing>
          <wp:inline distT="0" distB="0" distL="0" distR="0">
            <wp:extent cx="5553075" cy="80105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5"/>
                    <a:stretch>
                      <a:fillRect/>
                    </a:stretch>
                  </pic:blipFill>
                  <pic:spPr>
                    <a:xfrm>
                      <a:off x="0" y="0"/>
                      <a:ext cx="5553075" cy="8010525"/>
                    </a:xfrm>
                    <a:prstGeom prst="rect">
                      <a:avLst/>
                    </a:prstGeom>
                  </pic:spPr>
                </pic:pic>
              </a:graphicData>
            </a:graphic>
          </wp:inline>
        </w:drawing>
      </w:r>
    </w:p>
    <w:p w14:paraId="50FF6917">
      <w:pPr>
        <w:pStyle w:val="3"/>
        <w:jc w:val="center"/>
        <w:rPr>
          <w:b/>
          <w:bCs/>
          <w:lang w:val="en-US"/>
        </w:rPr>
      </w:pPr>
      <w:r>
        <w:rPr>
          <w:b/>
          <w:bCs/>
          <w:lang w:val="en-US"/>
        </w:rPr>
        <w:t>4层</w:t>
      </w:r>
    </w:p>
    <w:p w14:paraId="59785F08">
      <w:pPr>
        <w:pStyle w:val="3"/>
        <w:jc w:val="center"/>
        <w:rPr>
          <w:b/>
          <w:bCs/>
          <w:lang w:val="en-US"/>
        </w:rPr>
      </w:pPr>
    </w:p>
    <w:p w14:paraId="2A4AEF89">
      <w:pPr>
        <w:pStyle w:val="2"/>
        <w:rPr>
          <w:rFonts w:ascii="微软雅黑" w:hAnsi="微软雅黑"/>
        </w:rPr>
      </w:pPr>
      <w:bookmarkStart w:id="93" w:name="_Toc28596"/>
      <w:r>
        <w:rPr>
          <w:rFonts w:hint="eastAsia" w:ascii="微软雅黑" w:hAnsi="微软雅黑"/>
        </w:rPr>
        <w:t>评价结论</w:t>
      </w:r>
      <w:bookmarkEnd w:id="93"/>
    </w:p>
    <w:p w14:paraId="6529A0AD">
      <w:pPr>
        <w:pStyle w:val="3"/>
        <w:ind w:firstLine="420" w:firstLineChars="200"/>
      </w:pPr>
      <w:bookmarkStart w:id="94" w:name="标准名称3"/>
      <w:r>
        <w:t>《绿色建筑评价标准》GB/T 50378-2019</w:t>
      </w:r>
      <w:bookmarkEnd w:id="94"/>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5" w:name="动态评价指标"/>
            <w:r>
              <w:rPr>
                <w:rFonts w:hint="eastAsia"/>
              </w:rPr>
              <w:t>达标面积比例(%)</w:t>
            </w:r>
            <w:bookmarkEnd w:id="95"/>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96" w:name="动态评价指标单位"/>
            <w:r>
              <w:rPr>
                <w:rFonts w:hint="eastAsia"/>
              </w:rPr>
              <w:t>%</w:t>
            </w:r>
            <w:bookmarkEnd w:id="96"/>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97" w:name="采光面积"/>
            <w:r>
              <w:t>560.08</w:t>
            </w:r>
            <w:bookmarkEnd w:id="97"/>
          </w:p>
        </w:tc>
        <w:tc>
          <w:tcPr>
            <w:tcW w:w="2528" w:type="dxa"/>
            <w:vAlign w:val="center"/>
          </w:tcPr>
          <w:p w14:paraId="77BA635B">
            <w:pPr>
              <w:pStyle w:val="3"/>
              <w:jc w:val="center"/>
            </w:pPr>
            <w:bookmarkStart w:id="98" w:name="平均时数"/>
            <w:r>
              <w:t>94</w:t>
            </w:r>
            <w:bookmarkEnd w:id="98"/>
          </w:p>
        </w:tc>
        <w:tc>
          <w:tcPr>
            <w:tcW w:w="1984" w:type="dxa"/>
            <w:vAlign w:val="center"/>
          </w:tcPr>
          <w:p w14:paraId="44828CEC">
            <w:pPr>
              <w:pStyle w:val="3"/>
              <w:jc w:val="center"/>
            </w:pPr>
            <w:bookmarkStart w:id="99" w:name="动态评价指标要求"/>
            <w:r>
              <w:t>60</w:t>
            </w:r>
            <w:bookmarkEnd w:id="99"/>
          </w:p>
        </w:tc>
        <w:tc>
          <w:tcPr>
            <w:tcW w:w="1997" w:type="dxa"/>
            <w:vAlign w:val="center"/>
          </w:tcPr>
          <w:p w14:paraId="5F65251B">
            <w:pPr>
              <w:pStyle w:val="3"/>
              <w:jc w:val="center"/>
            </w:pPr>
            <w:bookmarkStart w:id="100" w:name="动态采光得分"/>
            <w:r>
              <w:t>9</w:t>
            </w:r>
            <w:bookmarkEnd w:id="100"/>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B61889"/>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5CB6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qFormat/>
    <w:uiPriority w:val="0"/>
    <w:pPr>
      <w:tabs>
        <w:tab w:val="center" w:pos="4153"/>
        <w:tab w:val="right" w:pos="8306"/>
      </w:tabs>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FollowedHyperlink"/>
    <w:uiPriority w:val="0"/>
    <w:rPr>
      <w:color w:val="800080"/>
      <w:u w:val="single"/>
    </w:rPr>
  </w:style>
  <w:style w:type="character" w:styleId="28">
    <w:name w:val="Hyperlink"/>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qFormat/>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qFormat/>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bmp"/><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16\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tmp8.dotx</Template>
  <Pages>10</Pages>
  <Words>3055</Words>
  <Characters>3658</Characters>
  <Lines>31</Lines>
  <Paragraphs>8</Paragraphs>
  <TotalTime>0</TotalTime>
  <ScaleCrop>false</ScaleCrop>
  <LinksUpToDate>false</LinksUpToDate>
  <CharactersWithSpaces>5016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2024-12-26T13:39:00Z</dcterms:created>
  <dc:creator>何爲思源，何谓悲伤</dc:creator>
  <cp:lastModifiedBy>何爲思源，何谓悲伤</cp:lastModifiedBy>
  <dcterms:modified xsi:type="dcterms:W3CDTF">2024-12-26T13:39:42Z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385C0FA3505246C1BE6611F6EB84F638_11</vt:lpwstr>
  </property>
  <property fmtid="{D5CDD505-2E9C-101B-9397-08002B2CF9AE}" pid="3" name="KSOTemplateDocerSaveRecord">
    <vt:lpwstr>eyJoZGlkIjoiNjhiYTYzZDcxZGRjMDA0OGIxNmE3ZGE5MzgwOWE1ZGIiLCJ1c2VySWQiOiIzNDUzNTI3NDUifQ==</vt:lpwstr>
  </property>
  <property fmtid="{D5CDD505-2E9C-101B-9397-08002B2CF9AE}" pid="4" name="KSOProductBuildVer">
    <vt:lpwstr>2052-12.1.0.19302</vt:lpwstr>
  </property>
</Properties>
</file>