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09FD" w14:textId="1D626F52" w:rsidR="00000000" w:rsidRDefault="00816696">
      <w:pPr>
        <w:spacing w:before="1540" w:after="240"/>
        <w:jc w:val="center"/>
      </w:pPr>
      <w:r>
        <w:rPr>
          <w:noProof/>
        </w:rPr>
        <w:drawing>
          <wp:inline distT="0" distB="0" distL="0" distR="0" wp14:anchorId="6E0B811D" wp14:editId="1A17C80E">
            <wp:extent cx="1417955" cy="753745"/>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955" cy="753745"/>
                    </a:xfrm>
                    <a:prstGeom prst="rect">
                      <a:avLst/>
                    </a:prstGeom>
                    <a:noFill/>
                    <a:ln>
                      <a:noFill/>
                    </a:ln>
                  </pic:spPr>
                </pic:pic>
              </a:graphicData>
            </a:graphic>
          </wp:inline>
        </w:drawing>
      </w:r>
    </w:p>
    <w:p w14:paraId="2765109E" w14:textId="77777777" w:rsidR="00000000" w:rsidRDefault="00000000">
      <w:pPr>
        <w:pBdr>
          <w:top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绿色建筑室内</w:t>
      </w:r>
    </w:p>
    <w:p w14:paraId="6B3B51D7" w14:textId="77777777" w:rsidR="00000000" w:rsidRDefault="00000000">
      <w:pPr>
        <w:pBdr>
          <w:bottom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热舒适评价分析报告</w:t>
      </w:r>
    </w:p>
    <w:p w14:paraId="5DBF9A24" w14:textId="77777777" w:rsidR="00000000" w:rsidRDefault="00000000">
      <w:pPr>
        <w:jc w:val="center"/>
        <w:rPr>
          <w:rFonts w:ascii="微软雅黑" w:eastAsia="微软雅黑" w:cs="微软雅黑"/>
          <w:sz w:val="28"/>
          <w:szCs w:val="28"/>
        </w:rPr>
      </w:pPr>
      <w:r>
        <w:rPr>
          <w:rFonts w:ascii="微软雅黑" w:eastAsia="微软雅黑" w:cs="微软雅黑" w:hint="eastAsia"/>
          <w:sz w:val="28"/>
          <w:szCs w:val="28"/>
        </w:rPr>
        <w:t>社区服务中心</w:t>
      </w:r>
    </w:p>
    <w:p w14:paraId="1A894CCB" w14:textId="2B97F2F7" w:rsidR="00000000" w:rsidRDefault="00816696">
      <w:pPr>
        <w:spacing w:before="480"/>
        <w:jc w:val="center"/>
      </w:pPr>
      <w:r>
        <w:rPr>
          <w:noProof/>
        </w:rPr>
        <w:drawing>
          <wp:inline distT="0" distB="0" distL="0" distR="0" wp14:anchorId="4A652507" wp14:editId="7B529E83">
            <wp:extent cx="762000" cy="478155"/>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78155"/>
                    </a:xfrm>
                    <a:prstGeom prst="rect">
                      <a:avLst/>
                    </a:prstGeom>
                    <a:noFill/>
                    <a:ln>
                      <a:noFill/>
                    </a:ln>
                  </pic:spPr>
                </pic:pic>
              </a:graphicData>
            </a:graphic>
          </wp:inline>
        </w:drawing>
      </w:r>
    </w:p>
    <w:p w14:paraId="2053C8F0"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计算软件：</w:t>
      </w:r>
      <w:r>
        <w:rPr>
          <w:rFonts w:ascii="微软雅黑" w:eastAsia="微软雅黑" w:cs="微软雅黑"/>
          <w:spacing w:val="20"/>
        </w:rPr>
        <w:tab/>
      </w:r>
      <w:r>
        <w:rPr>
          <w:rFonts w:ascii="微软雅黑" w:eastAsia="微软雅黑" w:cs="微软雅黑" w:hint="eastAsia"/>
          <w:spacing w:val="20"/>
        </w:rPr>
        <w:t>建筑室内热舒适性设计评价软件PKPM-TCD</w:t>
      </w:r>
    </w:p>
    <w:p w14:paraId="495053B6"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开发单位：</w:t>
      </w:r>
      <w:r>
        <w:rPr>
          <w:rFonts w:ascii="微软雅黑" w:eastAsia="微软雅黑" w:cs="微软雅黑"/>
          <w:spacing w:val="20"/>
        </w:rPr>
        <w:tab/>
      </w:r>
      <w:r>
        <w:rPr>
          <w:rFonts w:ascii="微软雅黑" w:eastAsia="微软雅黑" w:cs="微软雅黑" w:hint="eastAsia"/>
          <w:spacing w:val="20"/>
        </w:rPr>
        <w:t>中国建筑科学研究院有限公司</w:t>
      </w:r>
    </w:p>
    <w:p w14:paraId="29A8539F"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spacing w:val="20"/>
        </w:rPr>
        <w:tab/>
      </w:r>
      <w:r>
        <w:rPr>
          <w:rFonts w:ascii="微软雅黑" w:eastAsia="微软雅黑" w:cs="微软雅黑" w:hint="eastAsia"/>
          <w:spacing w:val="20"/>
        </w:rPr>
        <w:t>北京构力科技有限公司</w:t>
      </w:r>
    </w:p>
    <w:p w14:paraId="399CC0D2"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应用版本：</w:t>
      </w:r>
      <w:r>
        <w:rPr>
          <w:rFonts w:ascii="微软雅黑" w:eastAsia="微软雅黑" w:cs="微软雅黑"/>
          <w:spacing w:val="20"/>
        </w:rPr>
        <w:tab/>
      </w:r>
      <w:r>
        <w:rPr>
          <w:rFonts w:ascii="微软雅黑" w:eastAsia="微软雅黑" w:cs="微软雅黑" w:hint="eastAsia"/>
          <w:spacing w:val="20"/>
        </w:rPr>
        <w:t>20240830</w:t>
      </w:r>
    </w:p>
    <w:p w14:paraId="4D9E0BC2" w14:textId="77777777" w:rsidR="00000000" w:rsidRDefault="00000000">
      <w:pPr>
        <w:framePr w:w="8305" w:h="3100" w:hRule="exact" w:wrap="auto" w:hAnchor="margin" w:x="1" w:y="1085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计算时间：</w:t>
      </w:r>
      <w:r>
        <w:rPr>
          <w:rFonts w:ascii="微软雅黑" w:eastAsia="微软雅黑" w:cs="微软雅黑"/>
          <w:spacing w:val="20"/>
        </w:rPr>
        <w:tab/>
      </w:r>
      <w:r>
        <w:rPr>
          <w:rFonts w:ascii="微软雅黑" w:eastAsia="微软雅黑" w:cs="微软雅黑" w:hint="eastAsia"/>
          <w:spacing w:val="20"/>
        </w:rPr>
        <w:t>2024.12.23 03:04</w:t>
      </w:r>
    </w:p>
    <w:p w14:paraId="4335F8A7" w14:textId="77777777" w:rsidR="00000000" w:rsidRDefault="00000000">
      <w:pPr>
        <w:spacing w:before="480"/>
        <w:jc w:val="center"/>
        <w:sectPr w:rsidR="00000000">
          <w:headerReference w:type="default" r:id="rId8"/>
          <w:footerReference w:type="default" r:id="rId9"/>
          <w:pgSz w:w="11905" w:h="16837"/>
          <w:pgMar w:top="1440" w:right="1800" w:bottom="1440" w:left="1800" w:header="720" w:footer="720" w:gutter="0"/>
          <w:pgNumType w:start="1"/>
          <w:cols w:space="720"/>
          <w:noEndnote/>
        </w:sectPr>
      </w:pPr>
    </w:p>
    <w:p w14:paraId="0890FD15" w14:textId="77777777" w:rsidR="00000000" w:rsidRDefault="00000000">
      <w:pPr>
        <w:pStyle w:val="1"/>
        <w:spacing w:before="300" w:after="300"/>
        <w:jc w:val="center"/>
        <w:rPr>
          <w:rFonts w:ascii="黑体" w:eastAsia="黑体" w:cs="黑体"/>
          <w:b/>
          <w:bCs/>
          <w:spacing w:val="20"/>
          <w:sz w:val="32"/>
          <w:szCs w:val="32"/>
        </w:rPr>
      </w:pPr>
      <w:r>
        <w:rPr>
          <w:rFonts w:ascii="黑体" w:eastAsia="黑体" w:cs="黑体" w:hint="eastAsia"/>
          <w:b/>
          <w:bCs/>
          <w:spacing w:val="20"/>
          <w:sz w:val="32"/>
          <w:szCs w:val="32"/>
        </w:rPr>
        <w:lastRenderedPageBreak/>
        <w:t>绿色建筑室内热舒适评价分析报告</w:t>
      </w:r>
    </w:p>
    <w:p w14:paraId="3D49BD03"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项目名称：</w:t>
      </w:r>
      <w:r>
        <w:rPr>
          <w:rFonts w:ascii="微软雅黑" w:eastAsia="微软雅黑" w:cs="微软雅黑" w:hint="eastAsia"/>
          <w:spacing w:val="20"/>
          <w:sz w:val="22"/>
          <w:szCs w:val="22"/>
        </w:rPr>
        <w:t>社区服务中心</w:t>
      </w:r>
    </w:p>
    <w:p w14:paraId="50E4E046"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项目地址：</w:t>
      </w:r>
      <w:r>
        <w:rPr>
          <w:rFonts w:ascii="微软雅黑" w:eastAsia="微软雅黑" w:cs="微软雅黑" w:hint="eastAsia"/>
          <w:spacing w:val="20"/>
          <w:sz w:val="22"/>
          <w:szCs w:val="22"/>
        </w:rPr>
        <w:t>天津</w:t>
      </w:r>
    </w:p>
    <w:p w14:paraId="777CC281"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建设单位：</w:t>
      </w:r>
    </w:p>
    <w:p w14:paraId="083ED058"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设计单位：</w:t>
      </w:r>
    </w:p>
    <w:p w14:paraId="6CCB6EA6"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施工单位：</w:t>
      </w:r>
      <w:r>
        <w:rPr>
          <w:rFonts w:ascii="微软雅黑" w:eastAsia="微软雅黑" w:cs="微软雅黑"/>
          <w:spacing w:val="20"/>
          <w:sz w:val="22"/>
          <w:szCs w:val="22"/>
        </w:rPr>
        <w:br/>
      </w:r>
    </w:p>
    <w:p w14:paraId="5360B65D"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规范标准参考依据：</w:t>
      </w:r>
    </w:p>
    <w:p w14:paraId="4040E288"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1、《绿色建筑评价标准》GB/T 50378-2019（2024年修订版）</w:t>
      </w:r>
    </w:p>
    <w:p w14:paraId="143F3F98"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2、《民用建筑室内热湿环境评价标准》GB/T 50785-2012</w:t>
      </w:r>
    </w:p>
    <w:p w14:paraId="597768EF"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3、《民用建筑热工设计规范》GB 50176-2016</w:t>
      </w:r>
    </w:p>
    <w:p w14:paraId="550173F0"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4、《绿色建筑评价技术细则2019》</w:t>
      </w:r>
    </w:p>
    <w:p w14:paraId="33C9933B"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5、《民用建筑绿色性能计算标准》JGJ/T 449-2018</w:t>
      </w:r>
    </w:p>
    <w:p w14:paraId="57221E7E"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一、建筑概况</w:t>
      </w:r>
    </w:p>
    <w:p w14:paraId="52F89C5E"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1.1 </w:t>
      </w:r>
      <w:r>
        <w:rPr>
          <w:rFonts w:ascii="微软雅黑" w:eastAsia="微软雅黑" w:cs="微软雅黑" w:hint="eastAsia"/>
          <w:b/>
          <w:bCs/>
          <w:spacing w:val="20"/>
        </w:rPr>
        <w:t>基本信息</w:t>
      </w:r>
    </w:p>
    <w:p w14:paraId="26939EC3"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城市：天津(北纬=117.00°，东经=39.00°)</w:t>
      </w:r>
    </w:p>
    <w:p w14:paraId="083E65CD"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建筑类型：公建</w:t>
      </w:r>
    </w:p>
    <w:p w14:paraId="5CD41D79"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建筑朝向：南</w:t>
      </w:r>
    </w:p>
    <w:p w14:paraId="507B870B"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建筑层数：2 层</w:t>
      </w:r>
    </w:p>
    <w:p w14:paraId="2DF893E7"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建筑物高度：9.00</w:t>
      </w:r>
    </w:p>
    <w:p w14:paraId="344ED5C4"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1.2 </w:t>
      </w:r>
      <w:r>
        <w:rPr>
          <w:rFonts w:ascii="微软雅黑" w:eastAsia="微软雅黑" w:cs="微软雅黑" w:hint="eastAsia"/>
          <w:b/>
          <w:bCs/>
          <w:spacing w:val="20"/>
        </w:rPr>
        <w:t>层高汇总表</w:t>
      </w:r>
    </w:p>
    <w:p w14:paraId="4F6B99AB"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 </w:t>
      </w:r>
      <w:r>
        <w:rPr>
          <w:rFonts w:ascii="宋体" w:eastAsia="宋体" w:cs="宋体" w:hint="eastAsia"/>
          <w:sz w:val="20"/>
          <w:szCs w:val="20"/>
        </w:rPr>
        <w:t>层高汇总表</w:t>
      </w:r>
    </w:p>
    <w:tbl>
      <w:tblPr>
        <w:tblW w:w="0" w:type="auto"/>
        <w:jc w:val="center"/>
        <w:tblLayout w:type="fixed"/>
        <w:tblCellMar>
          <w:left w:w="100" w:type="dxa"/>
          <w:right w:w="100" w:type="dxa"/>
        </w:tblCellMar>
        <w:tblLook w:val="0000" w:firstRow="0" w:lastRow="0" w:firstColumn="0" w:lastColumn="0" w:noHBand="0" w:noVBand="0"/>
      </w:tblPr>
      <w:tblGrid>
        <w:gridCol w:w="2070"/>
        <w:gridCol w:w="2070"/>
        <w:gridCol w:w="2070"/>
      </w:tblGrid>
      <w:tr w:rsidR="00000000" w14:paraId="6FE349D5" w14:textId="77777777">
        <w:tblPrEx>
          <w:tblCellMar>
            <w:top w:w="0" w:type="dxa"/>
            <w:bottom w:w="0" w:type="dxa"/>
          </w:tblCellMar>
        </w:tblPrEx>
        <w:trPr>
          <w:jc w:val="center"/>
        </w:trPr>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6DF30A5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标准层</w:t>
            </w:r>
          </w:p>
        </w:tc>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1FDF8D0F"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实际楼层</w:t>
            </w:r>
          </w:p>
        </w:tc>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5E3344CD"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层高(m)</w:t>
            </w:r>
          </w:p>
        </w:tc>
      </w:tr>
      <w:tr w:rsidR="00000000" w14:paraId="01FBBA1E" w14:textId="77777777">
        <w:tblPrEx>
          <w:tblCellMar>
            <w:top w:w="0" w:type="dxa"/>
            <w:bottom w:w="0" w:type="dxa"/>
          </w:tblCellMar>
        </w:tblPrEx>
        <w:trPr>
          <w:jc w:val="center"/>
        </w:trPr>
        <w:tc>
          <w:tcPr>
            <w:tcW w:w="2070" w:type="dxa"/>
            <w:tcBorders>
              <w:top w:val="single" w:sz="4" w:space="0" w:color="auto"/>
              <w:left w:val="single" w:sz="4" w:space="0" w:color="auto"/>
              <w:bottom w:val="single" w:sz="4" w:space="0" w:color="auto"/>
              <w:right w:val="single" w:sz="4" w:space="0" w:color="auto"/>
            </w:tcBorders>
            <w:vAlign w:val="center"/>
          </w:tcPr>
          <w:p w14:paraId="7D9456A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标准层1</w:t>
            </w:r>
          </w:p>
        </w:tc>
        <w:tc>
          <w:tcPr>
            <w:tcW w:w="2070" w:type="dxa"/>
            <w:tcBorders>
              <w:top w:val="single" w:sz="4" w:space="0" w:color="auto"/>
              <w:left w:val="single" w:sz="4" w:space="0" w:color="auto"/>
              <w:bottom w:val="single" w:sz="4" w:space="0" w:color="auto"/>
              <w:right w:val="single" w:sz="4" w:space="0" w:color="auto"/>
            </w:tcBorders>
            <w:vAlign w:val="center"/>
          </w:tcPr>
          <w:p w14:paraId="3ECD429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1层</w:t>
            </w:r>
          </w:p>
        </w:tc>
        <w:tc>
          <w:tcPr>
            <w:tcW w:w="2070" w:type="dxa"/>
            <w:tcBorders>
              <w:top w:val="single" w:sz="4" w:space="0" w:color="auto"/>
              <w:left w:val="single" w:sz="4" w:space="0" w:color="auto"/>
              <w:bottom w:val="single" w:sz="4" w:space="0" w:color="auto"/>
              <w:right w:val="single" w:sz="4" w:space="0" w:color="auto"/>
            </w:tcBorders>
            <w:vAlign w:val="center"/>
          </w:tcPr>
          <w:p w14:paraId="6381B4A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4.50</w:t>
            </w:r>
          </w:p>
        </w:tc>
      </w:tr>
      <w:tr w:rsidR="00000000" w14:paraId="71192897" w14:textId="77777777">
        <w:tblPrEx>
          <w:tblCellMar>
            <w:top w:w="0" w:type="dxa"/>
            <w:bottom w:w="0" w:type="dxa"/>
          </w:tblCellMar>
        </w:tblPrEx>
        <w:trPr>
          <w:jc w:val="center"/>
        </w:trPr>
        <w:tc>
          <w:tcPr>
            <w:tcW w:w="2070" w:type="dxa"/>
            <w:tcBorders>
              <w:top w:val="single" w:sz="4" w:space="0" w:color="auto"/>
              <w:left w:val="single" w:sz="4" w:space="0" w:color="auto"/>
              <w:bottom w:val="single" w:sz="4" w:space="0" w:color="auto"/>
              <w:right w:val="single" w:sz="4" w:space="0" w:color="auto"/>
            </w:tcBorders>
            <w:vAlign w:val="center"/>
          </w:tcPr>
          <w:p w14:paraId="311FCFC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标准层2</w:t>
            </w:r>
          </w:p>
        </w:tc>
        <w:tc>
          <w:tcPr>
            <w:tcW w:w="2070" w:type="dxa"/>
            <w:tcBorders>
              <w:top w:val="single" w:sz="4" w:space="0" w:color="auto"/>
              <w:left w:val="single" w:sz="4" w:space="0" w:color="auto"/>
              <w:bottom w:val="single" w:sz="4" w:space="0" w:color="auto"/>
              <w:right w:val="single" w:sz="4" w:space="0" w:color="auto"/>
            </w:tcBorders>
            <w:vAlign w:val="center"/>
          </w:tcPr>
          <w:p w14:paraId="2C7254E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2层</w:t>
            </w:r>
          </w:p>
        </w:tc>
        <w:tc>
          <w:tcPr>
            <w:tcW w:w="2070" w:type="dxa"/>
            <w:tcBorders>
              <w:top w:val="single" w:sz="4" w:space="0" w:color="auto"/>
              <w:left w:val="single" w:sz="4" w:space="0" w:color="auto"/>
              <w:bottom w:val="single" w:sz="4" w:space="0" w:color="auto"/>
              <w:right w:val="single" w:sz="4" w:space="0" w:color="auto"/>
            </w:tcBorders>
            <w:vAlign w:val="center"/>
          </w:tcPr>
          <w:p w14:paraId="392F92A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4.50</w:t>
            </w:r>
          </w:p>
        </w:tc>
      </w:tr>
    </w:tbl>
    <w:p w14:paraId="6D371D97"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1.3 </w:t>
      </w:r>
      <w:r>
        <w:rPr>
          <w:rFonts w:ascii="微软雅黑" w:eastAsia="微软雅黑" w:cs="微软雅黑" w:hint="eastAsia"/>
          <w:b/>
          <w:bCs/>
          <w:spacing w:val="20"/>
        </w:rPr>
        <w:t>建筑轴测图</w:t>
      </w:r>
    </w:p>
    <w:p w14:paraId="76772A0E" w14:textId="4B31CC19" w:rsidR="00000000" w:rsidRDefault="00816696">
      <w:pPr>
        <w:spacing w:before="20" w:after="20"/>
        <w:jc w:val="center"/>
      </w:pPr>
      <w:r>
        <w:rPr>
          <w:noProof/>
        </w:rPr>
        <w:drawing>
          <wp:inline distT="0" distB="0" distL="0" distR="0" wp14:anchorId="254A622C" wp14:editId="10D4B509">
            <wp:extent cx="1320800" cy="990600"/>
            <wp:effectExtent l="0" t="0" r="0"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990600"/>
                    </a:xfrm>
                    <a:prstGeom prst="rect">
                      <a:avLst/>
                    </a:prstGeom>
                    <a:noFill/>
                    <a:ln>
                      <a:noFill/>
                    </a:ln>
                  </pic:spPr>
                </pic:pic>
              </a:graphicData>
            </a:graphic>
          </wp:inline>
        </w:drawing>
      </w:r>
    </w:p>
    <w:p w14:paraId="54955332"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 </w:t>
      </w:r>
      <w:r>
        <w:rPr>
          <w:rFonts w:ascii="宋体" w:eastAsia="宋体" w:cs="宋体" w:hint="eastAsia"/>
          <w:sz w:val="20"/>
          <w:szCs w:val="20"/>
        </w:rPr>
        <w:t>建筑模型图</w:t>
      </w:r>
    </w:p>
    <w:p w14:paraId="7FA58598"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lastRenderedPageBreak/>
        <w:t>二、指标要求</w:t>
      </w:r>
    </w:p>
    <w:p w14:paraId="0C030FA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针对室内热舒适评价标准依据主要为《绿色建筑评价标准》GB/T 50378-2019（2024年修订版）、《民用建筑室内热湿环境评价标准》GB/T 50785-2012、《实用供热空调设计手册》。</w:t>
      </w:r>
    </w:p>
    <w:p w14:paraId="6C7C682F"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2.1 </w:t>
      </w:r>
      <w:r>
        <w:rPr>
          <w:rFonts w:ascii="微软雅黑" w:eastAsia="微软雅黑" w:cs="微软雅黑" w:hint="eastAsia"/>
          <w:b/>
          <w:bCs/>
          <w:spacing w:val="20"/>
        </w:rPr>
        <w:t>条文要求</w:t>
      </w:r>
    </w:p>
    <w:p w14:paraId="7BB5D03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《绿色建筑评价标准》GB/T 50378-2019（2024年修订版）中对建筑室内热舒适的具体要求为：</w:t>
      </w:r>
    </w:p>
    <w:p w14:paraId="090141E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5.2.9【评分项】具有良好的室内热湿环境，评价总分值为8 分，并按下列规则分别评分：</w:t>
      </w:r>
    </w:p>
    <w:p w14:paraId="104AA4E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 建筑主要功能房间自然通风或复合通风工况下室内热环境参数在适应性热舒适区域的时间比例，达到30%，得2分；每再增加10%，再得1分，最高得8分；</w:t>
      </w:r>
    </w:p>
    <w:p w14:paraId="1AA5AF5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 建筑主要功能房间供暖、空调工况下室内热环境参数达到现行国家标准《民用建筑室内热湿环境评价标准》GB/T 50785规定的室内人工冷热源热湿环境整体评价II级的面积比例，达到60%, 得5分；每再增加10%, 再得1分，最高得8分。</w:t>
      </w:r>
    </w:p>
    <w:p w14:paraId="6143E8D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3 当建筑主要功能房间部分时段采用自然通风或复合通风，部分时段采用供暖、空调时，按照第1款、第2款分别评分后再按各工况运行时间加权平均计算作为本条得分。</w:t>
      </w:r>
    </w:p>
    <w:p w14:paraId="0547F984"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2.2 </w:t>
      </w:r>
      <w:r>
        <w:rPr>
          <w:rFonts w:ascii="微软雅黑" w:eastAsia="微软雅黑" w:cs="微软雅黑" w:hint="eastAsia"/>
          <w:b/>
          <w:bCs/>
          <w:spacing w:val="20"/>
        </w:rPr>
        <w:t>评价指标</w:t>
      </w:r>
    </w:p>
    <w:p w14:paraId="353BF10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对于第1款，以建筑室内主要功能房间或区域为对象，以自然通风、复合通风运行时段为评价时间范围，按主要功能房间或区域满足舒适性热舒适区间的时间百分比进行评分。</w:t>
      </w:r>
    </w:p>
    <w:p w14:paraId="579A7C9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对于第2款，以建筑物内主要功能房间或区域为对象，以达标面积比例为评价依据。人工冷热源热湿环境整体评价指标包括预计平均热感觉指标（PMV）和预计不满意者的百分数（PPD）。按国家标准《民用建筑室内热湿环境评价标准》GB/T 50785-2012的规定，到整体评价指标达到II级认为达标。</w:t>
      </w:r>
    </w:p>
    <w:p w14:paraId="5CAAD85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对于第3款，考虑大部分建筑运行模式为过渡采用自然通风或复合通风，冬、夏季采用供暖空调系统，对于此类情况，需依据运行模式所占时间比例进行加权平均计算得得分判定方法。</w:t>
      </w:r>
    </w:p>
    <w:p w14:paraId="213B5F5F"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三、模拟概述</w:t>
      </w:r>
    </w:p>
    <w:p w14:paraId="7DC6957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现代社会中，人的一生有超过80%的时间在室内度过。随着社会生产力的发展和人民生活水平的提高，人们对室内热环境的要求也越来越高。欧美各国在20世纪60年代开始陆续颁布相关的热舒适标准用以指导建筑设计和评价热舒适状况的标准，比如美国的ASHRAE55标准和欧洲的ISO7730标准，我国则在2012年由重庆大学和中国建筑科学研究</w:t>
      </w:r>
      <w:r>
        <w:rPr>
          <w:rFonts w:ascii="微软雅黑" w:eastAsia="微软雅黑" w:cs="微软雅黑" w:hint="eastAsia"/>
          <w:sz w:val="21"/>
          <w:szCs w:val="21"/>
        </w:rPr>
        <w:lastRenderedPageBreak/>
        <w:t>院有限公司主编了《民用建筑室内热湿环境评价标准》GB/T 50785-2012，用于引导建筑室内热环境营造与评价。</w:t>
      </w:r>
    </w:p>
    <w:p w14:paraId="46606A18"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3.1 </w:t>
      </w:r>
      <w:r>
        <w:rPr>
          <w:rFonts w:ascii="微软雅黑" w:eastAsia="微软雅黑" w:cs="微软雅黑" w:hint="eastAsia"/>
          <w:b/>
          <w:bCs/>
          <w:spacing w:val="20"/>
        </w:rPr>
        <w:t>原理概要</w:t>
      </w:r>
    </w:p>
    <w:p w14:paraId="7BD2E45F"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3.1.1 </w:t>
      </w:r>
      <w:r>
        <w:rPr>
          <w:rFonts w:ascii="微软雅黑" w:eastAsia="微软雅黑" w:cs="微软雅黑" w:hint="eastAsia"/>
          <w:b/>
          <w:bCs/>
          <w:spacing w:val="20"/>
        </w:rPr>
        <w:t>自然通风或复合通风工况热舒适评价</w:t>
      </w:r>
    </w:p>
    <w:p w14:paraId="648FFF8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当采用自然通风或复合通风，需要模拟计算得到自然通风工况下，全年逐时室内温度，在根据适应性热舒适温度区间范围，进行逐时的判断，统计全年的达标时间百分比。</w:t>
      </w:r>
    </w:p>
    <w:p w14:paraId="034BCBE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根据《绿色建筑评价标准》GB/T 50378-2019（2024年修订版）及条文细则得规定，适应性热舒适温度区间可根据室外月平均温度进行计算，当室内风速Va≤0.3m/s时，下图为室内舒适温度范围。</w:t>
      </w:r>
    </w:p>
    <w:p w14:paraId="0DDACE57" w14:textId="15FEEEB2" w:rsidR="00000000" w:rsidRDefault="00816696">
      <w:pPr>
        <w:spacing w:before="20" w:after="20"/>
        <w:jc w:val="center"/>
      </w:pPr>
      <w:r>
        <w:rPr>
          <w:noProof/>
        </w:rPr>
        <w:drawing>
          <wp:inline distT="0" distB="0" distL="0" distR="0" wp14:anchorId="31A509A7" wp14:editId="3EDF424A">
            <wp:extent cx="3500755" cy="2857500"/>
            <wp:effectExtent l="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0755" cy="2857500"/>
                    </a:xfrm>
                    <a:prstGeom prst="rect">
                      <a:avLst/>
                    </a:prstGeom>
                    <a:noFill/>
                    <a:ln>
                      <a:noFill/>
                    </a:ln>
                  </pic:spPr>
                </pic:pic>
              </a:graphicData>
            </a:graphic>
          </wp:inline>
        </w:drawing>
      </w:r>
    </w:p>
    <w:p w14:paraId="1E2A9C87"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2 </w:t>
      </w:r>
      <w:r>
        <w:rPr>
          <w:rFonts w:ascii="宋体" w:eastAsia="宋体" w:cs="宋体" w:hint="eastAsia"/>
          <w:sz w:val="20"/>
          <w:szCs w:val="20"/>
        </w:rPr>
        <w:t>自然通风或复合通风建筑室内舒适温度范围</w:t>
      </w:r>
    </w:p>
    <w:p w14:paraId="63C3A50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当室内温度高于25℃时，允许采用提高气流速度得方式来补偿室内温度得上升，即室内舒适温度上限可进一步提高，提高幅度如下表所示。若项目设有风扇等个性化送风装置，室内气流平均速度采用个性化送风装置设计风速进行计算；若没有个性化送风装置，室内气流平均速度采用0.3m/s以下进行分析计算。</w:t>
      </w:r>
    </w:p>
    <w:p w14:paraId="639E1FE1"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2 </w:t>
      </w:r>
      <w:r>
        <w:rPr>
          <w:rFonts w:ascii="宋体" w:eastAsia="宋体" w:cs="宋体" w:hint="eastAsia"/>
          <w:sz w:val="20"/>
          <w:szCs w:val="20"/>
        </w:rPr>
        <w:t>室内平均气流速度对应的室内舒适温度上限值提高幅度</w:t>
      </w:r>
    </w:p>
    <w:tbl>
      <w:tblPr>
        <w:tblW w:w="0" w:type="auto"/>
        <w:jc w:val="center"/>
        <w:tblLayout w:type="fixed"/>
        <w:tblCellMar>
          <w:left w:w="100" w:type="dxa"/>
          <w:right w:w="100" w:type="dxa"/>
        </w:tblCellMar>
        <w:tblLook w:val="0000" w:firstRow="0" w:lastRow="0" w:firstColumn="0" w:lastColumn="0" w:noHBand="0" w:noVBand="0"/>
      </w:tblPr>
      <w:tblGrid>
        <w:gridCol w:w="2500"/>
        <w:gridCol w:w="2000"/>
        <w:gridCol w:w="2000"/>
        <w:gridCol w:w="2000"/>
      </w:tblGrid>
      <w:tr w:rsidR="00000000" w14:paraId="69EE24CD" w14:textId="77777777">
        <w:tblPrEx>
          <w:tblCellMar>
            <w:top w:w="0" w:type="dxa"/>
            <w:bottom w:w="0" w:type="dxa"/>
          </w:tblCellMar>
        </w:tblPrEx>
        <w:trPr>
          <w:jc w:val="center"/>
        </w:trPr>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4439F8F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室内气流平均速度（m/s）</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7F12049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0.3&lt;Va≤0.6</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7146BFF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0.6&lt;Va≤0.9</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423E451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0.9&lt;Va≤1.2</w:t>
            </w:r>
          </w:p>
        </w:tc>
      </w:tr>
      <w:tr w:rsidR="00000000" w14:paraId="1EF69CF2" w14:textId="77777777">
        <w:tblPrEx>
          <w:tblCellMar>
            <w:top w:w="0" w:type="dxa"/>
            <w:bottom w:w="0" w:type="dxa"/>
          </w:tblCellMar>
        </w:tblPrEx>
        <w:trPr>
          <w:jc w:val="center"/>
        </w:trPr>
        <w:tc>
          <w:tcPr>
            <w:tcW w:w="2500" w:type="dxa"/>
            <w:tcBorders>
              <w:top w:val="single" w:sz="4" w:space="0" w:color="auto"/>
              <w:left w:val="single" w:sz="4" w:space="0" w:color="auto"/>
              <w:bottom w:val="single" w:sz="4" w:space="0" w:color="auto"/>
              <w:right w:val="single" w:sz="4" w:space="0" w:color="auto"/>
            </w:tcBorders>
            <w:vAlign w:val="center"/>
          </w:tcPr>
          <w:p w14:paraId="7006C04F" w14:textId="77777777" w:rsidR="00000000" w:rsidRDefault="00000000">
            <w:pPr>
              <w:spacing w:before="25" w:after="25"/>
              <w:jc w:val="center"/>
              <w:rPr>
                <w:rFonts w:ascii="宋体" w:eastAsia="宋体" w:cs="宋体"/>
                <w:sz w:val="20"/>
                <w:szCs w:val="20"/>
              </w:rPr>
            </w:pPr>
            <w:r>
              <w:rPr>
                <w:rFonts w:ascii="宋体" w:eastAsia="宋体" w:cs="宋体" w:hint="eastAsia"/>
                <w:b/>
                <w:bCs/>
                <w:sz w:val="20"/>
                <w:szCs w:val="20"/>
              </w:rPr>
              <w:t>舒适温度上限提高幅度（℃）</w:t>
            </w:r>
          </w:p>
        </w:tc>
        <w:tc>
          <w:tcPr>
            <w:tcW w:w="2000" w:type="dxa"/>
            <w:tcBorders>
              <w:top w:val="single" w:sz="4" w:space="0" w:color="auto"/>
              <w:left w:val="single" w:sz="4" w:space="0" w:color="auto"/>
              <w:bottom w:val="single" w:sz="4" w:space="0" w:color="auto"/>
              <w:right w:val="single" w:sz="4" w:space="0" w:color="auto"/>
            </w:tcBorders>
            <w:vAlign w:val="center"/>
          </w:tcPr>
          <w:p w14:paraId="4E0C8FD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w:t>
            </w:r>
          </w:p>
        </w:tc>
        <w:tc>
          <w:tcPr>
            <w:tcW w:w="2000" w:type="dxa"/>
            <w:tcBorders>
              <w:top w:val="single" w:sz="4" w:space="0" w:color="auto"/>
              <w:left w:val="single" w:sz="4" w:space="0" w:color="auto"/>
              <w:bottom w:val="single" w:sz="4" w:space="0" w:color="auto"/>
              <w:right w:val="single" w:sz="4" w:space="0" w:color="auto"/>
            </w:tcBorders>
            <w:vAlign w:val="center"/>
          </w:tcPr>
          <w:p w14:paraId="52F7B9D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w:t>
            </w:r>
          </w:p>
        </w:tc>
        <w:tc>
          <w:tcPr>
            <w:tcW w:w="2000" w:type="dxa"/>
            <w:tcBorders>
              <w:top w:val="single" w:sz="4" w:space="0" w:color="auto"/>
              <w:left w:val="single" w:sz="4" w:space="0" w:color="auto"/>
              <w:bottom w:val="single" w:sz="4" w:space="0" w:color="auto"/>
              <w:right w:val="single" w:sz="4" w:space="0" w:color="auto"/>
            </w:tcBorders>
            <w:vAlign w:val="center"/>
          </w:tcPr>
          <w:p w14:paraId="04A0916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2.2</w:t>
            </w:r>
          </w:p>
        </w:tc>
      </w:tr>
    </w:tbl>
    <w:p w14:paraId="75EFADCD"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3.1.2 </w:t>
      </w:r>
      <w:r>
        <w:rPr>
          <w:rFonts w:ascii="微软雅黑" w:eastAsia="微软雅黑" w:cs="微软雅黑" w:hint="eastAsia"/>
          <w:b/>
          <w:bCs/>
          <w:spacing w:val="20"/>
        </w:rPr>
        <w:t>供暖、空调工况热舒适评价</w:t>
      </w:r>
    </w:p>
    <w:p w14:paraId="06EB930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在供暖、空调工况下，需计算预计平均热感觉指标（PMV）、预计不满意者的百分数（PPD），判断达到II级的面积比例。下表为人工冷热源热湿环境的整体评价指标。</w:t>
      </w:r>
    </w:p>
    <w:p w14:paraId="16742945"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3 </w:t>
      </w:r>
      <w:r>
        <w:rPr>
          <w:rFonts w:ascii="宋体" w:eastAsia="宋体" w:cs="宋体" w:hint="eastAsia"/>
          <w:sz w:val="20"/>
          <w:szCs w:val="20"/>
        </w:rPr>
        <w:t>热湿环境整体评价指标</w:t>
      </w:r>
    </w:p>
    <w:tbl>
      <w:tblPr>
        <w:tblW w:w="0" w:type="auto"/>
        <w:jc w:val="center"/>
        <w:tblLayout w:type="fixed"/>
        <w:tblCellMar>
          <w:left w:w="100" w:type="dxa"/>
          <w:right w:w="100" w:type="dxa"/>
        </w:tblCellMar>
        <w:tblLook w:val="0000" w:firstRow="0" w:lastRow="0" w:firstColumn="0" w:lastColumn="0" w:noHBand="0" w:noVBand="0"/>
      </w:tblPr>
      <w:tblGrid>
        <w:gridCol w:w="1200"/>
        <w:gridCol w:w="3000"/>
        <w:gridCol w:w="3500"/>
      </w:tblGrid>
      <w:tr w:rsidR="00816696" w14:paraId="52D47550" w14:textId="77777777" w:rsidTr="00816696">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015FF89D"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等级</w:t>
            </w:r>
          </w:p>
        </w:tc>
        <w:tc>
          <w:tcPr>
            <w:tcW w:w="65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59D1498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整体评价指标</w:t>
            </w:r>
          </w:p>
        </w:tc>
      </w:tr>
      <w:tr w:rsidR="00000000" w14:paraId="0AC42BF7"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3BA5640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lastRenderedPageBreak/>
              <w:t>I级</w:t>
            </w:r>
          </w:p>
        </w:tc>
        <w:tc>
          <w:tcPr>
            <w:tcW w:w="3000" w:type="dxa"/>
            <w:tcBorders>
              <w:top w:val="single" w:sz="4" w:space="0" w:color="auto"/>
              <w:left w:val="single" w:sz="4" w:space="0" w:color="auto"/>
              <w:bottom w:val="single" w:sz="4" w:space="0" w:color="auto"/>
              <w:right w:val="single" w:sz="4" w:space="0" w:color="auto"/>
            </w:tcBorders>
            <w:vAlign w:val="center"/>
          </w:tcPr>
          <w:p w14:paraId="52FBB5A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PPD≤10%</w:t>
            </w:r>
          </w:p>
        </w:tc>
        <w:tc>
          <w:tcPr>
            <w:tcW w:w="3500" w:type="dxa"/>
            <w:tcBorders>
              <w:top w:val="single" w:sz="4" w:space="0" w:color="auto"/>
              <w:left w:val="single" w:sz="4" w:space="0" w:color="auto"/>
              <w:bottom w:val="single" w:sz="4" w:space="0" w:color="auto"/>
              <w:right w:val="single" w:sz="4" w:space="0" w:color="auto"/>
            </w:tcBorders>
            <w:vAlign w:val="center"/>
          </w:tcPr>
          <w:p w14:paraId="1D741E8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-0.5≤PMV≤+0.5</w:t>
            </w:r>
          </w:p>
        </w:tc>
      </w:tr>
      <w:tr w:rsidR="00000000" w14:paraId="370C19E6"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22D74D1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II级</w:t>
            </w:r>
          </w:p>
        </w:tc>
        <w:tc>
          <w:tcPr>
            <w:tcW w:w="3000" w:type="dxa"/>
            <w:tcBorders>
              <w:top w:val="single" w:sz="4" w:space="0" w:color="auto"/>
              <w:left w:val="single" w:sz="4" w:space="0" w:color="auto"/>
              <w:bottom w:val="single" w:sz="4" w:space="0" w:color="auto"/>
              <w:right w:val="single" w:sz="4" w:space="0" w:color="auto"/>
            </w:tcBorders>
            <w:vAlign w:val="center"/>
          </w:tcPr>
          <w:p w14:paraId="38B450B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10%＜PPD≤25%</w:t>
            </w:r>
          </w:p>
        </w:tc>
        <w:tc>
          <w:tcPr>
            <w:tcW w:w="3500" w:type="dxa"/>
            <w:tcBorders>
              <w:top w:val="single" w:sz="4" w:space="0" w:color="auto"/>
              <w:left w:val="single" w:sz="4" w:space="0" w:color="auto"/>
              <w:bottom w:val="single" w:sz="4" w:space="0" w:color="auto"/>
              <w:right w:val="single" w:sz="4" w:space="0" w:color="auto"/>
            </w:tcBorders>
            <w:vAlign w:val="center"/>
          </w:tcPr>
          <w:p w14:paraId="7888E6D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-1≤PMV＜-0.5或+0.5＜PMV≤+1</w:t>
            </w:r>
          </w:p>
        </w:tc>
      </w:tr>
      <w:tr w:rsidR="00000000" w14:paraId="01D4D28B"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664A601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III级</w:t>
            </w:r>
          </w:p>
        </w:tc>
        <w:tc>
          <w:tcPr>
            <w:tcW w:w="3000" w:type="dxa"/>
            <w:tcBorders>
              <w:top w:val="single" w:sz="4" w:space="0" w:color="auto"/>
              <w:left w:val="single" w:sz="4" w:space="0" w:color="auto"/>
              <w:bottom w:val="single" w:sz="4" w:space="0" w:color="auto"/>
              <w:right w:val="single" w:sz="4" w:space="0" w:color="auto"/>
            </w:tcBorders>
            <w:vAlign w:val="center"/>
          </w:tcPr>
          <w:p w14:paraId="4E558D3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PPD＞25%</w:t>
            </w:r>
          </w:p>
        </w:tc>
        <w:tc>
          <w:tcPr>
            <w:tcW w:w="3500" w:type="dxa"/>
            <w:tcBorders>
              <w:top w:val="single" w:sz="4" w:space="0" w:color="auto"/>
              <w:left w:val="single" w:sz="4" w:space="0" w:color="auto"/>
              <w:bottom w:val="single" w:sz="4" w:space="0" w:color="auto"/>
              <w:right w:val="single" w:sz="4" w:space="0" w:color="auto"/>
            </w:tcBorders>
            <w:vAlign w:val="center"/>
          </w:tcPr>
          <w:p w14:paraId="4317C45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PMV＜-1或PMV＞+1</w:t>
            </w:r>
          </w:p>
        </w:tc>
      </w:tr>
    </w:tbl>
    <w:p w14:paraId="5C9DDF2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预计平均热感觉指标（PMV）指的是根据人体热平衡的基本方程以及心理生理学主观热感觉的等级为出发点，考虑了人体热舒适感的诸多有关因素的全面评价指标，是人群对于热感觉等级投票的评价指数；预计不满意者的百分数（PPD）指的是处于热湿环境中的人群对于热湿环境不满意的预计投票平均值。</w:t>
      </w:r>
    </w:p>
    <w:p w14:paraId="2F86F85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人体热舒适受环境的温度、湿度、辐射温度、空气流速、室内人员的衣服热阻和新陈代谢率等诸多因素的影响。根据《民用建筑室内热湿环境评价标准》GB/T 50785-2012附录E的程序，我们通过输入相关参数，可以计算出预计平均热感觉指标（PMV）及预计不满意者的百分数（PPD），应对冬季及夏季工况分别评价。输入参数如下：</w:t>
      </w:r>
    </w:p>
    <w:p w14:paraId="67F3222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1、代谢率（met），人体通过代谢将化学能转化为热能和机械能的速率，通常用人体单位面积的代谢率表示；</w:t>
      </w:r>
    </w:p>
    <w:p w14:paraId="7571797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2、服装热阻（clo），表征服装阻抗传热能力的物理量；</w:t>
      </w:r>
    </w:p>
    <w:p w14:paraId="1D4CF75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3、空气流速（m/s），风速在一定程度上可以补偿环境温度的升高，但在较低的温度下会产生冷吹风感；</w:t>
      </w:r>
    </w:p>
    <w:p w14:paraId="2CBA627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4、空气温度（℃），根据《民用建筑绿色性能计算标准》JGJ/T 449-2018的要求，不同房间类型设置不同的空气温度；</w:t>
      </w:r>
    </w:p>
    <w:p w14:paraId="055FFAC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5、平均辐射温度（℃），环境四周表面对人体辐射作用的平均温度。</w:t>
      </w:r>
    </w:p>
    <w:p w14:paraId="4E24305B"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6、相对湿度（%），空气中水汽压与相同温度下饱和水汽压的百分比。</w:t>
      </w:r>
    </w:p>
    <w:p w14:paraId="5D5FF64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PMV方程如下所示：</w:t>
      </w:r>
    </w:p>
    <w:p w14:paraId="45775510" w14:textId="77777777" w:rsidR="00000000" w:rsidRDefault="00873DE6">
      <w:r w:rsidRPr="002C55A1">
        <w:rPr>
          <w:rFonts w:eastAsia="Times New Roman"/>
          <w:position w:val="-52"/>
          <w:sz w:val="21"/>
          <w:szCs w:val="21"/>
        </w:rPr>
        <w:object w:dxaOrig="7520" w:dyaOrig="1100" w14:anchorId="23701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6pt;height:55pt" o:ole="">
            <v:imagedata r:id="rId12" o:title=""/>
          </v:shape>
          <o:OLEObject Type="Embed" ProgID="Equation.DSMT4" ShapeID="_x0000_i1031" DrawAspect="Content" ObjectID="_1796428241" r:id="rId13"/>
        </w:object>
      </w:r>
    </w:p>
    <w:p w14:paraId="0E070FCC"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PPD方程如下所示：</w:t>
      </w:r>
    </w:p>
    <w:p w14:paraId="3FF5B570" w14:textId="77777777" w:rsidR="00000000" w:rsidRDefault="00873DE6">
      <w:r w:rsidRPr="00F75D68">
        <w:rPr>
          <w:rFonts w:eastAsia="Times New Roman"/>
          <w:position w:val="-10"/>
          <w:sz w:val="21"/>
          <w:szCs w:val="21"/>
        </w:rPr>
        <w:object w:dxaOrig="5160" w:dyaOrig="360" w14:anchorId="1D989DB7">
          <v:shape id="_x0000_i1032" type="#_x0000_t75" style="width:258pt;height:18pt" o:ole="">
            <v:imagedata r:id="rId14" o:title=""/>
          </v:shape>
          <o:OLEObject Type="Embed" ProgID="Equation.DSMT4" ShapeID="_x0000_i1032" DrawAspect="Content" ObjectID="_1796428242" r:id="rId15"/>
        </w:object>
      </w:r>
    </w:p>
    <w:p w14:paraId="503E6998" w14:textId="77777777" w:rsidR="00000000" w:rsidRDefault="00000000">
      <w:pPr>
        <w:pStyle w:val="2"/>
        <w:spacing w:before="150" w:after="150"/>
        <w:jc w:val="both"/>
        <w:rPr>
          <w:rFonts w:ascii="微软雅黑" w:eastAsia="微软雅黑"/>
          <w:b/>
          <w:spacing w:val="20"/>
        </w:rPr>
      </w:pPr>
      <w:r>
        <w:rPr>
          <w:rFonts w:ascii="微软雅黑" w:eastAsia="微软雅黑"/>
          <w:b/>
          <w:spacing w:val="20"/>
        </w:rPr>
        <w:t xml:space="preserve">3.2 </w:t>
      </w:r>
      <w:r>
        <w:rPr>
          <w:rFonts w:ascii="微软雅黑" w:eastAsia="微软雅黑" w:hint="eastAsia"/>
          <w:b/>
          <w:spacing w:val="20"/>
        </w:rPr>
        <w:t>分析软件</w:t>
      </w:r>
    </w:p>
    <w:p w14:paraId="0565D93E"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本报告主要采用建筑室内热舒适性设计评价软件PKPM-TCD进行建模和室内热舒适性模拟分析，分析判断室内主要功能空间的热湿环境是否达到《绿色建筑评价标准》GB/T 50378-2019（2024年修订版）的要求。</w:t>
      </w:r>
    </w:p>
    <w:p w14:paraId="2F4BDE04"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建筑室内热舒适性设计评价软件PKPM-TCD由北京构力科技有限公司（PKPM）自主研发，软件的操作环境为Windows XP~Win10系统，并可在AutoCAD平台及PKPM-BIM平台上运行。该软件配套《绿色建筑评价标准》GB/T 50378-2019（2024年修订版）及各地地标，自动生成可溯源的建筑室内热舒适性评价报告书，帮助用户快速完成我国建筑领域的室内热舒适性设计评价工作。</w:t>
      </w:r>
    </w:p>
    <w:p w14:paraId="0C9105AA"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lastRenderedPageBreak/>
        <w:t>本软件针对建筑内主要功能房间，综合考虑房间冷热源类型、室外气象参数、室内平均风速、室内空气温度、相对湿度、室内人员代谢率、服装热阻等因素，在自然通风或复合通风工况下，进行全年动态模拟计算；供暖、空调工况下，进行冬季及夏季工况的整体热湿环境进行评价。</w:t>
      </w:r>
    </w:p>
    <w:p w14:paraId="329305CD" w14:textId="77777777" w:rsidR="00000000" w:rsidRDefault="00000000">
      <w:pPr>
        <w:pStyle w:val="2"/>
        <w:spacing w:before="150" w:after="150"/>
        <w:jc w:val="both"/>
        <w:rPr>
          <w:rFonts w:ascii="微软雅黑" w:eastAsia="微软雅黑"/>
          <w:b/>
          <w:spacing w:val="20"/>
        </w:rPr>
      </w:pPr>
      <w:r>
        <w:rPr>
          <w:rFonts w:ascii="微软雅黑" w:eastAsia="微软雅黑"/>
          <w:b/>
          <w:spacing w:val="20"/>
        </w:rPr>
        <w:t xml:space="preserve">3.3 </w:t>
      </w:r>
      <w:r>
        <w:rPr>
          <w:rFonts w:ascii="微软雅黑" w:eastAsia="微软雅黑" w:hint="eastAsia"/>
          <w:b/>
          <w:spacing w:val="20"/>
        </w:rPr>
        <w:t>参数设置</w:t>
      </w:r>
    </w:p>
    <w:p w14:paraId="4D526868" w14:textId="77777777" w:rsidR="00000000" w:rsidRDefault="00000000">
      <w:pPr>
        <w:spacing w:before="60" w:after="20"/>
        <w:jc w:val="center"/>
        <w:rPr>
          <w:rFonts w:ascii="宋体" w:eastAsia="宋体"/>
          <w:sz w:val="20"/>
        </w:rPr>
      </w:pPr>
      <w:r>
        <w:rPr>
          <w:rFonts w:ascii="宋体" w:eastAsia="宋体" w:hint="eastAsia"/>
          <w:sz w:val="20"/>
        </w:rPr>
        <w:t>表</w:t>
      </w:r>
      <w:r>
        <w:rPr>
          <w:rFonts w:eastAsia="宋体"/>
          <w:sz w:val="20"/>
        </w:rPr>
        <w:t xml:space="preserve">4 </w:t>
      </w:r>
      <w:r>
        <w:rPr>
          <w:rFonts w:ascii="宋体" w:eastAsia="宋体" w:hint="eastAsia"/>
          <w:sz w:val="20"/>
        </w:rPr>
        <w:t>自然通风或复合通风房间参数设置</w:t>
      </w:r>
    </w:p>
    <w:tbl>
      <w:tblPr>
        <w:tblW w:w="0" w:type="auto"/>
        <w:jc w:val="center"/>
        <w:tblLayout w:type="fixed"/>
        <w:tblCellMar>
          <w:left w:w="100" w:type="dxa"/>
          <w:right w:w="100" w:type="dxa"/>
        </w:tblCellMar>
        <w:tblLook w:val="0000" w:firstRow="0" w:lastRow="0" w:firstColumn="0" w:lastColumn="0" w:noHBand="0" w:noVBand="0"/>
      </w:tblPr>
      <w:tblGrid>
        <w:gridCol w:w="2500"/>
        <w:gridCol w:w="2500"/>
        <w:gridCol w:w="4000"/>
      </w:tblGrid>
      <w:tr w:rsidR="00000000" w14:paraId="3B48A7F9" w14:textId="77777777">
        <w:tblPrEx>
          <w:tblCellMar>
            <w:top w:w="0" w:type="dxa"/>
            <w:bottom w:w="0" w:type="dxa"/>
          </w:tblCellMar>
        </w:tblPrEx>
        <w:trPr>
          <w:jc w:val="center"/>
        </w:trPr>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6D7C3CF0" w14:textId="77777777" w:rsidR="00000000" w:rsidRDefault="00000000">
            <w:pPr>
              <w:spacing w:before="25" w:after="25"/>
              <w:jc w:val="center"/>
              <w:rPr>
                <w:rFonts w:ascii="宋体" w:eastAsia="宋体"/>
                <w:b/>
                <w:sz w:val="20"/>
              </w:rPr>
            </w:pPr>
            <w:r>
              <w:rPr>
                <w:rFonts w:ascii="宋体" w:eastAsia="宋体" w:hint="eastAsia"/>
                <w:b/>
                <w:sz w:val="20"/>
              </w:rPr>
              <w:t>建筑类型</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523AB740" w14:textId="77777777" w:rsidR="00000000" w:rsidRDefault="00000000">
            <w:pPr>
              <w:spacing w:before="25" w:after="25"/>
              <w:jc w:val="center"/>
              <w:rPr>
                <w:rFonts w:ascii="宋体" w:eastAsia="宋体"/>
                <w:b/>
                <w:sz w:val="20"/>
              </w:rPr>
            </w:pPr>
            <w:r>
              <w:rPr>
                <w:rFonts w:ascii="宋体" w:eastAsia="宋体" w:hint="eastAsia"/>
                <w:b/>
                <w:sz w:val="20"/>
              </w:rPr>
              <w:t>房间类型</w:t>
            </w:r>
          </w:p>
        </w:tc>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14:paraId="3194FA07" w14:textId="77777777" w:rsidR="00000000" w:rsidRDefault="00000000">
            <w:pPr>
              <w:spacing w:before="25" w:after="25"/>
              <w:jc w:val="center"/>
              <w:rPr>
                <w:rFonts w:ascii="宋体" w:eastAsia="宋体"/>
                <w:b/>
                <w:sz w:val="20"/>
              </w:rPr>
            </w:pPr>
            <w:r>
              <w:rPr>
                <w:rFonts w:ascii="宋体" w:eastAsia="宋体" w:hint="eastAsia"/>
                <w:b/>
                <w:sz w:val="20"/>
              </w:rPr>
              <w:t>自然通风工况室内平均风速范围（m/s）</w:t>
            </w:r>
          </w:p>
        </w:tc>
      </w:tr>
      <w:tr w:rsidR="00000000" w14:paraId="0A8FC6A4" w14:textId="77777777">
        <w:tblPrEx>
          <w:tblCellMar>
            <w:top w:w="0" w:type="dxa"/>
            <w:bottom w:w="0" w:type="dxa"/>
          </w:tblCellMar>
        </w:tblPrEx>
        <w:trPr>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14:paraId="6D60D598" w14:textId="77777777" w:rsidR="00000000" w:rsidRDefault="00000000">
            <w:pPr>
              <w:spacing w:before="25" w:after="25"/>
              <w:jc w:val="center"/>
              <w:rPr>
                <w:rFonts w:ascii="宋体" w:eastAsia="宋体"/>
                <w:sz w:val="20"/>
              </w:rPr>
            </w:pPr>
            <w:r>
              <w:rPr>
                <w:rFonts w:ascii="宋体" w:eastAsia="宋体" w:hint="eastAsia"/>
                <w:sz w:val="20"/>
              </w:rPr>
              <w:t>公共建筑</w:t>
            </w:r>
          </w:p>
        </w:tc>
        <w:tc>
          <w:tcPr>
            <w:tcW w:w="2500" w:type="dxa"/>
            <w:tcBorders>
              <w:top w:val="single" w:sz="4" w:space="0" w:color="auto"/>
              <w:left w:val="single" w:sz="4" w:space="0" w:color="auto"/>
              <w:bottom w:val="single" w:sz="4" w:space="0" w:color="auto"/>
              <w:right w:val="single" w:sz="4" w:space="0" w:color="auto"/>
            </w:tcBorders>
            <w:vAlign w:val="center"/>
          </w:tcPr>
          <w:p w14:paraId="36EF15C4"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4000" w:type="dxa"/>
            <w:tcBorders>
              <w:top w:val="single" w:sz="4" w:space="0" w:color="auto"/>
              <w:left w:val="single" w:sz="4" w:space="0" w:color="auto"/>
              <w:bottom w:val="single" w:sz="4" w:space="0" w:color="auto"/>
              <w:right w:val="single" w:sz="4" w:space="0" w:color="auto"/>
            </w:tcBorders>
            <w:vAlign w:val="center"/>
          </w:tcPr>
          <w:p w14:paraId="0D22C943"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43BF5A25"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48C43700"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2A7EE866" w14:textId="77777777" w:rsidR="00000000" w:rsidRDefault="00000000">
            <w:pPr>
              <w:spacing w:before="25" w:after="25"/>
              <w:jc w:val="center"/>
              <w:rPr>
                <w:rFonts w:ascii="宋体" w:eastAsia="宋体"/>
                <w:sz w:val="20"/>
              </w:rPr>
            </w:pPr>
            <w:r>
              <w:rPr>
                <w:rFonts w:ascii="宋体" w:eastAsia="宋体" w:hint="eastAsia"/>
                <w:sz w:val="20"/>
              </w:rPr>
              <w:t>阅览室</w:t>
            </w:r>
          </w:p>
        </w:tc>
        <w:tc>
          <w:tcPr>
            <w:tcW w:w="4000" w:type="dxa"/>
            <w:tcBorders>
              <w:top w:val="single" w:sz="4" w:space="0" w:color="auto"/>
              <w:left w:val="single" w:sz="4" w:space="0" w:color="auto"/>
              <w:bottom w:val="single" w:sz="4" w:space="0" w:color="auto"/>
              <w:right w:val="single" w:sz="4" w:space="0" w:color="auto"/>
            </w:tcBorders>
            <w:vAlign w:val="center"/>
          </w:tcPr>
          <w:p w14:paraId="61A64C06"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42FF698E"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1EF220B9"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49DE2688"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4000" w:type="dxa"/>
            <w:tcBorders>
              <w:top w:val="single" w:sz="4" w:space="0" w:color="auto"/>
              <w:left w:val="single" w:sz="4" w:space="0" w:color="auto"/>
              <w:bottom w:val="single" w:sz="4" w:space="0" w:color="auto"/>
              <w:right w:val="single" w:sz="4" w:space="0" w:color="auto"/>
            </w:tcBorders>
            <w:vAlign w:val="center"/>
          </w:tcPr>
          <w:p w14:paraId="6A791AA0"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36B26AA0"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5B8148F9"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09D950E0" w14:textId="77777777" w:rsidR="00000000" w:rsidRDefault="00000000">
            <w:pPr>
              <w:spacing w:before="25" w:after="25"/>
              <w:jc w:val="center"/>
              <w:rPr>
                <w:rFonts w:ascii="宋体" w:eastAsia="宋体"/>
                <w:sz w:val="20"/>
              </w:rPr>
            </w:pPr>
            <w:r>
              <w:rPr>
                <w:rFonts w:ascii="宋体" w:eastAsia="宋体" w:hint="eastAsia"/>
                <w:sz w:val="20"/>
              </w:rPr>
              <w:t>治疗室</w:t>
            </w:r>
          </w:p>
        </w:tc>
        <w:tc>
          <w:tcPr>
            <w:tcW w:w="4000" w:type="dxa"/>
            <w:tcBorders>
              <w:top w:val="single" w:sz="4" w:space="0" w:color="auto"/>
              <w:left w:val="single" w:sz="4" w:space="0" w:color="auto"/>
              <w:bottom w:val="single" w:sz="4" w:space="0" w:color="auto"/>
              <w:right w:val="single" w:sz="4" w:space="0" w:color="auto"/>
            </w:tcBorders>
            <w:vAlign w:val="center"/>
          </w:tcPr>
          <w:p w14:paraId="710061BC"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6A79EEE1"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75B14361"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2C72D67A" w14:textId="77777777" w:rsidR="00000000" w:rsidRDefault="00000000">
            <w:pPr>
              <w:spacing w:before="25" w:after="25"/>
              <w:jc w:val="center"/>
              <w:rPr>
                <w:rFonts w:ascii="宋体" w:eastAsia="宋体"/>
                <w:sz w:val="20"/>
              </w:rPr>
            </w:pPr>
            <w:r>
              <w:rPr>
                <w:rFonts w:ascii="宋体" w:eastAsia="宋体" w:hint="eastAsia"/>
                <w:sz w:val="20"/>
              </w:rPr>
              <w:t>药房</w:t>
            </w:r>
          </w:p>
        </w:tc>
        <w:tc>
          <w:tcPr>
            <w:tcW w:w="4000" w:type="dxa"/>
            <w:tcBorders>
              <w:top w:val="single" w:sz="4" w:space="0" w:color="auto"/>
              <w:left w:val="single" w:sz="4" w:space="0" w:color="auto"/>
              <w:bottom w:val="single" w:sz="4" w:space="0" w:color="auto"/>
              <w:right w:val="single" w:sz="4" w:space="0" w:color="auto"/>
            </w:tcBorders>
            <w:vAlign w:val="center"/>
          </w:tcPr>
          <w:p w14:paraId="4C9AD213"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1F20748E"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62CE0E9E"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1613BE49"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4000" w:type="dxa"/>
            <w:tcBorders>
              <w:top w:val="single" w:sz="4" w:space="0" w:color="auto"/>
              <w:left w:val="single" w:sz="4" w:space="0" w:color="auto"/>
              <w:bottom w:val="single" w:sz="4" w:space="0" w:color="auto"/>
              <w:right w:val="single" w:sz="4" w:space="0" w:color="auto"/>
            </w:tcBorders>
            <w:vAlign w:val="center"/>
          </w:tcPr>
          <w:p w14:paraId="0E77A5CD"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16EEF765"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3B241F36"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73CE3A39" w14:textId="77777777" w:rsidR="00000000" w:rsidRDefault="00000000">
            <w:pPr>
              <w:spacing w:before="25" w:after="25"/>
              <w:jc w:val="center"/>
              <w:rPr>
                <w:rFonts w:ascii="宋体" w:eastAsia="宋体"/>
                <w:sz w:val="20"/>
              </w:rPr>
            </w:pPr>
            <w:r>
              <w:rPr>
                <w:rFonts w:ascii="宋体" w:eastAsia="宋体" w:hint="eastAsia"/>
                <w:sz w:val="20"/>
              </w:rPr>
              <w:t>辅助房间</w:t>
            </w:r>
          </w:p>
        </w:tc>
        <w:tc>
          <w:tcPr>
            <w:tcW w:w="4000" w:type="dxa"/>
            <w:tcBorders>
              <w:top w:val="single" w:sz="4" w:space="0" w:color="auto"/>
              <w:left w:val="single" w:sz="4" w:space="0" w:color="auto"/>
              <w:bottom w:val="single" w:sz="4" w:space="0" w:color="auto"/>
              <w:right w:val="single" w:sz="4" w:space="0" w:color="auto"/>
            </w:tcBorders>
            <w:vAlign w:val="center"/>
          </w:tcPr>
          <w:p w14:paraId="499C9438"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0E3CDAF0"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6895A95E"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508F6685" w14:textId="77777777" w:rsidR="00000000" w:rsidRDefault="00000000">
            <w:pPr>
              <w:spacing w:before="25" w:after="25"/>
              <w:jc w:val="center"/>
              <w:rPr>
                <w:rFonts w:ascii="宋体" w:eastAsia="宋体"/>
                <w:sz w:val="20"/>
              </w:rPr>
            </w:pPr>
            <w:r>
              <w:rPr>
                <w:rFonts w:ascii="宋体" w:eastAsia="宋体" w:hint="eastAsia"/>
                <w:sz w:val="20"/>
              </w:rPr>
              <w:t>视屏工作室</w:t>
            </w:r>
          </w:p>
        </w:tc>
        <w:tc>
          <w:tcPr>
            <w:tcW w:w="4000" w:type="dxa"/>
            <w:tcBorders>
              <w:top w:val="single" w:sz="4" w:space="0" w:color="auto"/>
              <w:left w:val="single" w:sz="4" w:space="0" w:color="auto"/>
              <w:bottom w:val="single" w:sz="4" w:space="0" w:color="auto"/>
              <w:right w:val="single" w:sz="4" w:space="0" w:color="auto"/>
            </w:tcBorders>
            <w:vAlign w:val="center"/>
          </w:tcPr>
          <w:p w14:paraId="285CE152"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43488918"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4FA7DBFD"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75AF5897" w14:textId="77777777" w:rsidR="00000000" w:rsidRDefault="00000000">
            <w:pPr>
              <w:spacing w:before="25" w:after="25"/>
              <w:jc w:val="center"/>
              <w:rPr>
                <w:rFonts w:ascii="宋体" w:eastAsia="宋体"/>
                <w:sz w:val="20"/>
              </w:rPr>
            </w:pPr>
            <w:r>
              <w:rPr>
                <w:rFonts w:ascii="宋体" w:eastAsia="宋体" w:hint="eastAsia"/>
                <w:sz w:val="20"/>
              </w:rPr>
              <w:t>健身活动室</w:t>
            </w:r>
          </w:p>
        </w:tc>
        <w:tc>
          <w:tcPr>
            <w:tcW w:w="4000" w:type="dxa"/>
            <w:tcBorders>
              <w:top w:val="single" w:sz="4" w:space="0" w:color="auto"/>
              <w:left w:val="single" w:sz="4" w:space="0" w:color="auto"/>
              <w:bottom w:val="single" w:sz="4" w:space="0" w:color="auto"/>
              <w:right w:val="single" w:sz="4" w:space="0" w:color="auto"/>
            </w:tcBorders>
            <w:vAlign w:val="center"/>
          </w:tcPr>
          <w:p w14:paraId="62E69755"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1B40A90C"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50C0492A"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7BC3BC3A"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4000" w:type="dxa"/>
            <w:tcBorders>
              <w:top w:val="single" w:sz="4" w:space="0" w:color="auto"/>
              <w:left w:val="single" w:sz="4" w:space="0" w:color="auto"/>
              <w:bottom w:val="single" w:sz="4" w:space="0" w:color="auto"/>
              <w:right w:val="single" w:sz="4" w:space="0" w:color="auto"/>
            </w:tcBorders>
            <w:vAlign w:val="center"/>
          </w:tcPr>
          <w:p w14:paraId="1F18F376"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60BD9A10"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1AA1E729"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502DD367" w14:textId="77777777" w:rsidR="00000000" w:rsidRDefault="00000000">
            <w:pPr>
              <w:spacing w:before="25" w:after="25"/>
              <w:jc w:val="center"/>
              <w:rPr>
                <w:rFonts w:ascii="宋体" w:eastAsia="宋体"/>
                <w:sz w:val="20"/>
              </w:rPr>
            </w:pPr>
            <w:r>
              <w:rPr>
                <w:rFonts w:ascii="宋体" w:eastAsia="宋体" w:hint="eastAsia"/>
                <w:sz w:val="20"/>
              </w:rPr>
              <w:t>诊室</w:t>
            </w:r>
          </w:p>
        </w:tc>
        <w:tc>
          <w:tcPr>
            <w:tcW w:w="4000" w:type="dxa"/>
            <w:tcBorders>
              <w:top w:val="single" w:sz="4" w:space="0" w:color="auto"/>
              <w:left w:val="single" w:sz="4" w:space="0" w:color="auto"/>
              <w:bottom w:val="single" w:sz="4" w:space="0" w:color="auto"/>
              <w:right w:val="single" w:sz="4" w:space="0" w:color="auto"/>
            </w:tcBorders>
            <w:vAlign w:val="center"/>
          </w:tcPr>
          <w:p w14:paraId="09140983"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46BBED94"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64CC4FD8"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0D20113A" w14:textId="77777777" w:rsidR="00000000" w:rsidRDefault="00000000">
            <w:pPr>
              <w:spacing w:before="25" w:after="25"/>
              <w:jc w:val="center"/>
              <w:rPr>
                <w:rFonts w:ascii="宋体" w:eastAsia="宋体"/>
                <w:sz w:val="20"/>
              </w:rPr>
            </w:pPr>
            <w:r>
              <w:rPr>
                <w:rFonts w:ascii="宋体" w:eastAsia="宋体" w:hint="eastAsia"/>
                <w:sz w:val="20"/>
              </w:rPr>
              <w:t>商 店</w:t>
            </w:r>
          </w:p>
        </w:tc>
        <w:tc>
          <w:tcPr>
            <w:tcW w:w="4000" w:type="dxa"/>
            <w:tcBorders>
              <w:top w:val="single" w:sz="4" w:space="0" w:color="auto"/>
              <w:left w:val="single" w:sz="4" w:space="0" w:color="auto"/>
              <w:bottom w:val="single" w:sz="4" w:space="0" w:color="auto"/>
              <w:right w:val="single" w:sz="4" w:space="0" w:color="auto"/>
            </w:tcBorders>
            <w:vAlign w:val="center"/>
          </w:tcPr>
          <w:p w14:paraId="224185EF" w14:textId="77777777" w:rsidR="00000000" w:rsidRDefault="00000000">
            <w:pPr>
              <w:spacing w:before="25" w:after="25"/>
              <w:jc w:val="center"/>
              <w:rPr>
                <w:rFonts w:ascii="宋体" w:eastAsia="宋体"/>
                <w:sz w:val="20"/>
              </w:rPr>
            </w:pPr>
            <w:r>
              <w:rPr>
                <w:rFonts w:ascii="宋体" w:eastAsia="宋体" w:hint="eastAsia"/>
                <w:sz w:val="20"/>
              </w:rPr>
              <w:t>Va≤0.30</w:t>
            </w:r>
          </w:p>
        </w:tc>
      </w:tr>
      <w:tr w:rsidR="00000000" w14:paraId="5E30011D" w14:textId="77777777">
        <w:tblPrEx>
          <w:tblCellMar>
            <w:top w:w="0" w:type="dxa"/>
            <w:bottom w:w="0" w:type="dxa"/>
          </w:tblCellMar>
        </w:tblPrEx>
        <w:trPr>
          <w:jc w:val="center"/>
        </w:trPr>
        <w:tc>
          <w:tcPr>
            <w:tcW w:w="2500" w:type="dxa"/>
            <w:vMerge/>
            <w:tcBorders>
              <w:top w:val="single" w:sz="4" w:space="0" w:color="auto"/>
              <w:left w:val="single" w:sz="4" w:space="0" w:color="auto"/>
              <w:bottom w:val="single" w:sz="4" w:space="0" w:color="auto"/>
              <w:right w:val="single" w:sz="4" w:space="0" w:color="auto"/>
            </w:tcBorders>
            <w:vAlign w:val="center"/>
          </w:tcPr>
          <w:p w14:paraId="329612BE" w14:textId="77777777" w:rsidR="00000000" w:rsidRDefault="00000000">
            <w:pPr>
              <w:spacing w:before="25" w:after="25"/>
              <w:jc w:val="center"/>
              <w:rPr>
                <w:rFonts w:ascii="宋体" w:eastAsia="宋体"/>
                <w:sz w:val="20"/>
              </w:rPr>
            </w:pPr>
          </w:p>
        </w:tc>
        <w:tc>
          <w:tcPr>
            <w:tcW w:w="2500" w:type="dxa"/>
            <w:tcBorders>
              <w:top w:val="single" w:sz="4" w:space="0" w:color="auto"/>
              <w:left w:val="single" w:sz="4" w:space="0" w:color="auto"/>
              <w:bottom w:val="single" w:sz="4" w:space="0" w:color="auto"/>
              <w:right w:val="single" w:sz="4" w:space="0" w:color="auto"/>
            </w:tcBorders>
            <w:vAlign w:val="center"/>
          </w:tcPr>
          <w:p w14:paraId="4259E3E8" w14:textId="77777777" w:rsidR="00000000" w:rsidRDefault="00000000">
            <w:pPr>
              <w:spacing w:before="25" w:after="25"/>
              <w:jc w:val="center"/>
              <w:rPr>
                <w:rFonts w:ascii="宋体" w:eastAsia="宋体"/>
                <w:sz w:val="20"/>
              </w:rPr>
            </w:pPr>
            <w:r>
              <w:rPr>
                <w:rFonts w:ascii="宋体" w:eastAsia="宋体" w:hint="eastAsia"/>
                <w:sz w:val="20"/>
              </w:rPr>
              <w:t>厨房</w:t>
            </w:r>
          </w:p>
        </w:tc>
        <w:tc>
          <w:tcPr>
            <w:tcW w:w="4000" w:type="dxa"/>
            <w:tcBorders>
              <w:top w:val="single" w:sz="4" w:space="0" w:color="auto"/>
              <w:left w:val="single" w:sz="4" w:space="0" w:color="auto"/>
              <w:bottom w:val="single" w:sz="4" w:space="0" w:color="auto"/>
              <w:right w:val="single" w:sz="4" w:space="0" w:color="auto"/>
            </w:tcBorders>
            <w:vAlign w:val="center"/>
          </w:tcPr>
          <w:p w14:paraId="0D890FCE" w14:textId="77777777" w:rsidR="00000000" w:rsidRDefault="00000000">
            <w:pPr>
              <w:spacing w:before="25" w:after="25"/>
              <w:jc w:val="center"/>
              <w:rPr>
                <w:rFonts w:ascii="宋体" w:eastAsia="宋体"/>
                <w:sz w:val="20"/>
              </w:rPr>
            </w:pPr>
            <w:r>
              <w:rPr>
                <w:rFonts w:ascii="宋体" w:eastAsia="宋体" w:hint="eastAsia"/>
                <w:sz w:val="20"/>
              </w:rPr>
              <w:t>Va≤0.30</w:t>
            </w:r>
          </w:p>
        </w:tc>
      </w:tr>
    </w:tbl>
    <w:p w14:paraId="72A7A6F9" w14:textId="77777777" w:rsidR="00000000" w:rsidRDefault="00000000">
      <w:pPr>
        <w:spacing w:line="400" w:lineRule="atLeast"/>
        <w:ind w:firstLine="420"/>
        <w:jc w:val="both"/>
        <w:rPr>
          <w:rFonts w:ascii="微软雅黑" w:eastAsia="微软雅黑"/>
          <w:sz w:val="21"/>
        </w:rPr>
      </w:pPr>
      <w:r>
        <w:rPr>
          <w:rFonts w:ascii="宋体" w:eastAsia="宋体" w:hint="eastAsia"/>
          <w:sz w:val="18"/>
        </w:rPr>
        <w:t>注：当室内温度大于25℃时，允许使用个性化送风装置，否则按照0.3m/s以下进行计算。</w:t>
      </w:r>
    </w:p>
    <w:p w14:paraId="24BD9ED0" w14:textId="77777777" w:rsidR="00000000" w:rsidRDefault="00000000">
      <w:pPr>
        <w:spacing w:before="60" w:after="20"/>
        <w:jc w:val="center"/>
        <w:rPr>
          <w:rFonts w:ascii="宋体" w:eastAsia="宋体"/>
          <w:sz w:val="20"/>
        </w:rPr>
      </w:pPr>
      <w:r>
        <w:rPr>
          <w:rFonts w:ascii="宋体" w:eastAsia="宋体" w:hint="eastAsia"/>
          <w:sz w:val="20"/>
        </w:rPr>
        <w:t>表</w:t>
      </w:r>
      <w:r>
        <w:rPr>
          <w:rFonts w:eastAsia="宋体"/>
          <w:sz w:val="20"/>
        </w:rPr>
        <w:t xml:space="preserve">5 </w:t>
      </w:r>
      <w:r>
        <w:rPr>
          <w:rFonts w:ascii="宋体" w:eastAsia="宋体" w:hint="eastAsia"/>
          <w:sz w:val="20"/>
        </w:rPr>
        <w:t>供暖、空调房间参数设置</w:t>
      </w:r>
    </w:p>
    <w:tbl>
      <w:tblPr>
        <w:tblW w:w="0" w:type="auto"/>
        <w:jc w:val="center"/>
        <w:tblLayout w:type="fixed"/>
        <w:tblCellMar>
          <w:left w:w="100" w:type="dxa"/>
          <w:right w:w="100" w:type="dxa"/>
        </w:tblCellMar>
        <w:tblLook w:val="0000" w:firstRow="0" w:lastRow="0" w:firstColumn="0" w:lastColumn="0" w:noHBand="0" w:noVBand="0"/>
      </w:tblPr>
      <w:tblGrid>
        <w:gridCol w:w="800"/>
        <w:gridCol w:w="1000"/>
        <w:gridCol w:w="800"/>
        <w:gridCol w:w="800"/>
        <w:gridCol w:w="800"/>
        <w:gridCol w:w="800"/>
        <w:gridCol w:w="800"/>
        <w:gridCol w:w="800"/>
      </w:tblGrid>
      <w:tr w:rsidR="00000000" w14:paraId="77935E09"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19824AE3" w14:textId="77777777" w:rsidR="00000000" w:rsidRDefault="00000000">
            <w:pPr>
              <w:spacing w:before="25" w:after="25"/>
              <w:jc w:val="center"/>
              <w:rPr>
                <w:rFonts w:ascii="宋体" w:eastAsia="宋体"/>
                <w:b/>
                <w:sz w:val="20"/>
              </w:rPr>
            </w:pPr>
            <w:r>
              <w:rPr>
                <w:rFonts w:ascii="宋体" w:eastAsia="宋体" w:hint="eastAsia"/>
                <w:b/>
                <w:sz w:val="20"/>
              </w:rPr>
              <w:t>建筑类型</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367F9838" w14:textId="77777777" w:rsidR="00000000" w:rsidRDefault="00000000">
            <w:pPr>
              <w:spacing w:before="25" w:after="25"/>
              <w:jc w:val="center"/>
              <w:rPr>
                <w:rFonts w:ascii="宋体" w:eastAsia="宋体"/>
                <w:b/>
                <w:sz w:val="20"/>
              </w:rPr>
            </w:pPr>
            <w:r>
              <w:rPr>
                <w:rFonts w:ascii="宋体" w:eastAsia="宋体" w:hint="eastAsia"/>
                <w:b/>
                <w:sz w:val="20"/>
              </w:rPr>
              <w:t>房间类型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57FF6732" w14:textId="77777777" w:rsidR="00000000" w:rsidRDefault="00000000">
            <w:pPr>
              <w:spacing w:before="25" w:after="25"/>
              <w:jc w:val="center"/>
              <w:rPr>
                <w:rFonts w:ascii="宋体" w:eastAsia="宋体"/>
                <w:b/>
                <w:sz w:val="20"/>
              </w:rPr>
            </w:pPr>
            <w:r>
              <w:rPr>
                <w:rFonts w:ascii="宋体" w:eastAsia="宋体" w:hint="eastAsia"/>
                <w:b/>
                <w:sz w:val="20"/>
              </w:rPr>
              <w:t>工况</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C26D49C" w14:textId="77777777" w:rsidR="00000000" w:rsidRDefault="00000000">
            <w:pPr>
              <w:spacing w:before="25" w:after="25"/>
              <w:jc w:val="center"/>
              <w:rPr>
                <w:rFonts w:ascii="宋体" w:eastAsia="宋体"/>
                <w:b/>
                <w:sz w:val="20"/>
              </w:rPr>
            </w:pPr>
            <w:r>
              <w:rPr>
                <w:rFonts w:ascii="宋体" w:eastAsia="宋体" w:hint="eastAsia"/>
                <w:b/>
                <w:sz w:val="20"/>
              </w:rPr>
              <w:t>空气温度（℃）</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8B750A4" w14:textId="77777777" w:rsidR="00000000" w:rsidRDefault="00000000">
            <w:pPr>
              <w:spacing w:before="25" w:after="25"/>
              <w:jc w:val="center"/>
              <w:rPr>
                <w:rFonts w:ascii="宋体" w:eastAsia="宋体"/>
                <w:b/>
                <w:sz w:val="20"/>
              </w:rPr>
            </w:pPr>
            <w:r>
              <w:rPr>
                <w:rFonts w:ascii="宋体" w:eastAsia="宋体" w:hint="eastAsia"/>
                <w:b/>
                <w:sz w:val="20"/>
              </w:rPr>
              <w:t>相对湿度（%）</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2B9D9A0B" w14:textId="77777777" w:rsidR="00000000" w:rsidRDefault="00000000">
            <w:pPr>
              <w:spacing w:before="25" w:after="25"/>
              <w:jc w:val="center"/>
              <w:rPr>
                <w:rFonts w:ascii="宋体" w:eastAsia="宋体"/>
                <w:b/>
                <w:sz w:val="20"/>
              </w:rPr>
            </w:pPr>
            <w:r>
              <w:rPr>
                <w:rFonts w:ascii="宋体" w:eastAsia="宋体" w:hint="eastAsia"/>
                <w:b/>
                <w:sz w:val="20"/>
              </w:rPr>
              <w:t>设计风速（m/s）</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582B5237" w14:textId="77777777" w:rsidR="00000000" w:rsidRDefault="00000000">
            <w:pPr>
              <w:spacing w:before="25" w:after="25"/>
              <w:jc w:val="center"/>
              <w:rPr>
                <w:rFonts w:ascii="宋体" w:eastAsia="宋体"/>
                <w:b/>
                <w:sz w:val="20"/>
              </w:rPr>
            </w:pPr>
            <w:r>
              <w:rPr>
                <w:rFonts w:ascii="宋体" w:eastAsia="宋体" w:hint="eastAsia"/>
                <w:b/>
                <w:sz w:val="20"/>
              </w:rPr>
              <w:t>新陈代谢率（met）</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10FDE6FE" w14:textId="77777777" w:rsidR="00000000" w:rsidRDefault="00000000">
            <w:pPr>
              <w:spacing w:before="25" w:after="25"/>
              <w:jc w:val="center"/>
              <w:rPr>
                <w:rFonts w:ascii="宋体" w:eastAsia="宋体"/>
                <w:b/>
                <w:sz w:val="20"/>
              </w:rPr>
            </w:pPr>
            <w:r>
              <w:rPr>
                <w:rFonts w:ascii="宋体" w:eastAsia="宋体" w:hint="eastAsia"/>
                <w:b/>
                <w:sz w:val="20"/>
              </w:rPr>
              <w:t>服装热阻（clo）</w:t>
            </w:r>
          </w:p>
        </w:tc>
      </w:tr>
      <w:tr w:rsidR="00000000" w14:paraId="26DD3757"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6B8B6F36" w14:textId="77777777" w:rsidR="00000000" w:rsidRDefault="00000000">
            <w:pPr>
              <w:spacing w:before="25" w:after="25"/>
              <w:jc w:val="center"/>
              <w:rPr>
                <w:rFonts w:ascii="宋体" w:eastAsia="宋体"/>
                <w:sz w:val="20"/>
              </w:rPr>
            </w:pPr>
            <w:r>
              <w:rPr>
                <w:rFonts w:ascii="宋体" w:eastAsia="宋体" w:hint="eastAsia"/>
                <w:sz w:val="20"/>
              </w:rPr>
              <w:t>公共建筑</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F3652D7"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4214F56C"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3917F89E"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67A98AB4"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6E3B1C44"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6CB846B9"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747E284E"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6BC2FE3F"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FA0D9F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8D614D9"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37EA8CF1"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3C2DD7A9" w14:textId="77777777" w:rsidR="00000000" w:rsidRDefault="00000000">
            <w:pPr>
              <w:spacing w:before="25" w:after="25"/>
              <w:jc w:val="center"/>
              <w:rPr>
                <w:rFonts w:ascii="宋体" w:eastAsia="宋体"/>
                <w:sz w:val="20"/>
              </w:rPr>
            </w:pPr>
            <w:r>
              <w:rPr>
                <w:rFonts w:ascii="宋体" w:eastAsia="宋体" w:hint="eastAsia"/>
                <w:sz w:val="20"/>
              </w:rPr>
              <w:t>20.00</w:t>
            </w:r>
          </w:p>
        </w:tc>
        <w:tc>
          <w:tcPr>
            <w:tcW w:w="800" w:type="dxa"/>
            <w:tcBorders>
              <w:top w:val="single" w:sz="4" w:space="0" w:color="auto"/>
              <w:left w:val="single" w:sz="4" w:space="0" w:color="auto"/>
              <w:bottom w:val="single" w:sz="4" w:space="0" w:color="auto"/>
              <w:right w:val="single" w:sz="4" w:space="0" w:color="auto"/>
            </w:tcBorders>
            <w:vAlign w:val="center"/>
          </w:tcPr>
          <w:p w14:paraId="45B74DA1"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2429EE29"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77A2581C"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2A1B135F"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0C9E3D0E"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2A0B5D1"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A6BE160" w14:textId="77777777" w:rsidR="00000000" w:rsidRDefault="00000000">
            <w:pPr>
              <w:spacing w:before="25" w:after="25"/>
              <w:jc w:val="center"/>
              <w:rPr>
                <w:rFonts w:ascii="宋体" w:eastAsia="宋体"/>
                <w:sz w:val="20"/>
              </w:rPr>
            </w:pPr>
            <w:r>
              <w:rPr>
                <w:rFonts w:ascii="宋体" w:eastAsia="宋体" w:hint="eastAsia"/>
                <w:sz w:val="20"/>
              </w:rPr>
              <w:t>阅览室</w:t>
            </w:r>
          </w:p>
        </w:tc>
        <w:tc>
          <w:tcPr>
            <w:tcW w:w="800" w:type="dxa"/>
            <w:tcBorders>
              <w:top w:val="single" w:sz="4" w:space="0" w:color="auto"/>
              <w:left w:val="single" w:sz="4" w:space="0" w:color="auto"/>
              <w:bottom w:val="single" w:sz="4" w:space="0" w:color="auto"/>
              <w:right w:val="single" w:sz="4" w:space="0" w:color="auto"/>
            </w:tcBorders>
            <w:vAlign w:val="center"/>
          </w:tcPr>
          <w:p w14:paraId="77B20088"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02CB4763"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4B7E5CAF"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49B67680"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77ECDD92"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54FD1868"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27225CA7"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D98EB73"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E8D5871"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F86D3B2"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22743C0B" w14:textId="77777777" w:rsidR="00000000" w:rsidRDefault="00000000">
            <w:pPr>
              <w:spacing w:before="25" w:after="25"/>
              <w:jc w:val="center"/>
              <w:rPr>
                <w:rFonts w:ascii="宋体" w:eastAsia="宋体"/>
                <w:sz w:val="20"/>
              </w:rPr>
            </w:pPr>
            <w:r>
              <w:rPr>
                <w:rFonts w:ascii="宋体" w:eastAsia="宋体" w:hint="eastAsia"/>
                <w:sz w:val="20"/>
              </w:rPr>
              <w:t>20.00</w:t>
            </w:r>
          </w:p>
        </w:tc>
        <w:tc>
          <w:tcPr>
            <w:tcW w:w="800" w:type="dxa"/>
            <w:tcBorders>
              <w:top w:val="single" w:sz="4" w:space="0" w:color="auto"/>
              <w:left w:val="single" w:sz="4" w:space="0" w:color="auto"/>
              <w:bottom w:val="single" w:sz="4" w:space="0" w:color="auto"/>
              <w:right w:val="single" w:sz="4" w:space="0" w:color="auto"/>
            </w:tcBorders>
            <w:vAlign w:val="center"/>
          </w:tcPr>
          <w:p w14:paraId="60302685"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3242A2D2"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416D1859"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114BE1CE"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47525B6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6C492AB6"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4DF88339"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51CF0C54"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0F18DE91"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481F114E"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6AE7B2C0"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55C172A6" w14:textId="77777777" w:rsidR="00000000" w:rsidRDefault="00000000">
            <w:pPr>
              <w:spacing w:before="25" w:after="25"/>
              <w:jc w:val="center"/>
              <w:rPr>
                <w:rFonts w:ascii="宋体" w:eastAsia="宋体"/>
                <w:sz w:val="20"/>
              </w:rPr>
            </w:pPr>
            <w:r>
              <w:rPr>
                <w:rFonts w:ascii="宋体" w:eastAsia="宋体" w:hint="eastAsia"/>
                <w:sz w:val="20"/>
              </w:rPr>
              <w:t>1.60</w:t>
            </w:r>
          </w:p>
        </w:tc>
        <w:tc>
          <w:tcPr>
            <w:tcW w:w="800" w:type="dxa"/>
            <w:tcBorders>
              <w:top w:val="single" w:sz="4" w:space="0" w:color="auto"/>
              <w:left w:val="single" w:sz="4" w:space="0" w:color="auto"/>
              <w:bottom w:val="single" w:sz="4" w:space="0" w:color="auto"/>
              <w:right w:val="single" w:sz="4" w:space="0" w:color="auto"/>
            </w:tcBorders>
            <w:vAlign w:val="center"/>
          </w:tcPr>
          <w:p w14:paraId="795830BA"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22C9C1D8"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D88BCB5"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1BC3A21"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D0EDDAD"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6E5B1FF2"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38E5688C"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53E89069"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1BF8E5E9" w14:textId="77777777" w:rsidR="00000000" w:rsidRDefault="00000000">
            <w:pPr>
              <w:spacing w:before="25" w:after="25"/>
              <w:jc w:val="center"/>
              <w:rPr>
                <w:rFonts w:ascii="宋体" w:eastAsia="宋体"/>
                <w:sz w:val="20"/>
              </w:rPr>
            </w:pPr>
            <w:r>
              <w:rPr>
                <w:rFonts w:ascii="宋体" w:eastAsia="宋体" w:hint="eastAsia"/>
                <w:sz w:val="20"/>
              </w:rPr>
              <w:t>1.60</w:t>
            </w:r>
          </w:p>
        </w:tc>
        <w:tc>
          <w:tcPr>
            <w:tcW w:w="800" w:type="dxa"/>
            <w:tcBorders>
              <w:top w:val="single" w:sz="4" w:space="0" w:color="auto"/>
              <w:left w:val="single" w:sz="4" w:space="0" w:color="auto"/>
              <w:bottom w:val="single" w:sz="4" w:space="0" w:color="auto"/>
              <w:right w:val="single" w:sz="4" w:space="0" w:color="auto"/>
            </w:tcBorders>
            <w:vAlign w:val="center"/>
          </w:tcPr>
          <w:p w14:paraId="3698E659"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35592EA9"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11E4952"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1EF9E0F" w14:textId="77777777" w:rsidR="00000000" w:rsidRDefault="00000000">
            <w:pPr>
              <w:spacing w:before="25" w:after="25"/>
              <w:jc w:val="center"/>
              <w:rPr>
                <w:rFonts w:ascii="宋体" w:eastAsia="宋体"/>
                <w:sz w:val="20"/>
              </w:rPr>
            </w:pPr>
            <w:r>
              <w:rPr>
                <w:rFonts w:ascii="宋体" w:eastAsia="宋体" w:hint="eastAsia"/>
                <w:sz w:val="20"/>
              </w:rPr>
              <w:t>治疗室</w:t>
            </w:r>
          </w:p>
        </w:tc>
        <w:tc>
          <w:tcPr>
            <w:tcW w:w="800" w:type="dxa"/>
            <w:tcBorders>
              <w:top w:val="single" w:sz="4" w:space="0" w:color="auto"/>
              <w:left w:val="single" w:sz="4" w:space="0" w:color="auto"/>
              <w:bottom w:val="single" w:sz="4" w:space="0" w:color="auto"/>
              <w:right w:val="single" w:sz="4" w:space="0" w:color="auto"/>
            </w:tcBorders>
            <w:vAlign w:val="center"/>
          </w:tcPr>
          <w:p w14:paraId="108FAC66"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72D57DC6"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03470208"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56258C00"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7978C473"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29156890"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57846E5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95FD4C6"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C727F6E"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3F8F6E16"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7C7F14A2" w14:textId="77777777" w:rsidR="00000000" w:rsidRDefault="00000000">
            <w:pPr>
              <w:spacing w:before="25" w:after="25"/>
              <w:jc w:val="center"/>
              <w:rPr>
                <w:rFonts w:ascii="宋体" w:eastAsia="宋体"/>
                <w:sz w:val="20"/>
              </w:rPr>
            </w:pPr>
            <w:r>
              <w:rPr>
                <w:rFonts w:ascii="宋体" w:eastAsia="宋体" w:hint="eastAsia"/>
                <w:sz w:val="20"/>
              </w:rPr>
              <w:t>22.00</w:t>
            </w:r>
          </w:p>
        </w:tc>
        <w:tc>
          <w:tcPr>
            <w:tcW w:w="800" w:type="dxa"/>
            <w:tcBorders>
              <w:top w:val="single" w:sz="4" w:space="0" w:color="auto"/>
              <w:left w:val="single" w:sz="4" w:space="0" w:color="auto"/>
              <w:bottom w:val="single" w:sz="4" w:space="0" w:color="auto"/>
              <w:right w:val="single" w:sz="4" w:space="0" w:color="auto"/>
            </w:tcBorders>
            <w:vAlign w:val="center"/>
          </w:tcPr>
          <w:p w14:paraId="32479878"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7FB0F2C1"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425DDB09"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25A8CB1A"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23CD350F"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E8943BE"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42F87E7B" w14:textId="77777777" w:rsidR="00000000" w:rsidRDefault="00000000">
            <w:pPr>
              <w:spacing w:before="25" w:after="25"/>
              <w:jc w:val="center"/>
              <w:rPr>
                <w:rFonts w:ascii="宋体" w:eastAsia="宋体"/>
                <w:sz w:val="20"/>
              </w:rPr>
            </w:pPr>
            <w:r>
              <w:rPr>
                <w:rFonts w:ascii="宋体" w:eastAsia="宋体" w:hint="eastAsia"/>
                <w:sz w:val="20"/>
              </w:rPr>
              <w:t>药房</w:t>
            </w:r>
          </w:p>
        </w:tc>
        <w:tc>
          <w:tcPr>
            <w:tcW w:w="800" w:type="dxa"/>
            <w:tcBorders>
              <w:top w:val="single" w:sz="4" w:space="0" w:color="auto"/>
              <w:left w:val="single" w:sz="4" w:space="0" w:color="auto"/>
              <w:bottom w:val="single" w:sz="4" w:space="0" w:color="auto"/>
              <w:right w:val="single" w:sz="4" w:space="0" w:color="auto"/>
            </w:tcBorders>
            <w:vAlign w:val="center"/>
          </w:tcPr>
          <w:p w14:paraId="5218FFD6"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241B95B4"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514ACF84"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3E07CC7A"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4C3C2FC6"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3C019566"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213F645E"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12795379"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3840653"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AF36EEE"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37F34C98" w14:textId="77777777" w:rsidR="00000000" w:rsidRDefault="00000000">
            <w:pPr>
              <w:spacing w:before="25" w:after="25"/>
              <w:jc w:val="center"/>
              <w:rPr>
                <w:rFonts w:ascii="宋体" w:eastAsia="宋体"/>
                <w:sz w:val="20"/>
              </w:rPr>
            </w:pPr>
            <w:r>
              <w:rPr>
                <w:rFonts w:ascii="宋体" w:eastAsia="宋体" w:hint="eastAsia"/>
                <w:sz w:val="20"/>
              </w:rPr>
              <w:t>20.00</w:t>
            </w:r>
          </w:p>
        </w:tc>
        <w:tc>
          <w:tcPr>
            <w:tcW w:w="800" w:type="dxa"/>
            <w:tcBorders>
              <w:top w:val="single" w:sz="4" w:space="0" w:color="auto"/>
              <w:left w:val="single" w:sz="4" w:space="0" w:color="auto"/>
              <w:bottom w:val="single" w:sz="4" w:space="0" w:color="auto"/>
              <w:right w:val="single" w:sz="4" w:space="0" w:color="auto"/>
            </w:tcBorders>
            <w:vAlign w:val="center"/>
          </w:tcPr>
          <w:p w14:paraId="0BCE3C89"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01F51B08"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31AAB6B"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212EF37A"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0C5E3109"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17FA23D9"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23DEA0F"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800" w:type="dxa"/>
            <w:tcBorders>
              <w:top w:val="single" w:sz="4" w:space="0" w:color="auto"/>
              <w:left w:val="single" w:sz="4" w:space="0" w:color="auto"/>
              <w:bottom w:val="single" w:sz="4" w:space="0" w:color="auto"/>
              <w:right w:val="single" w:sz="4" w:space="0" w:color="auto"/>
            </w:tcBorders>
            <w:vAlign w:val="center"/>
          </w:tcPr>
          <w:p w14:paraId="4C49446C"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31D2D08E"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7F97B1F2"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7992935C"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072C39C5" w14:textId="77777777" w:rsidR="00000000" w:rsidRDefault="00000000">
            <w:pPr>
              <w:spacing w:before="25" w:after="25"/>
              <w:jc w:val="center"/>
              <w:rPr>
                <w:rFonts w:ascii="宋体" w:eastAsia="宋体"/>
                <w:sz w:val="20"/>
              </w:rPr>
            </w:pPr>
            <w:r>
              <w:rPr>
                <w:rFonts w:ascii="宋体" w:eastAsia="宋体" w:hint="eastAsia"/>
                <w:sz w:val="20"/>
              </w:rPr>
              <w:t>1.60</w:t>
            </w:r>
          </w:p>
        </w:tc>
        <w:tc>
          <w:tcPr>
            <w:tcW w:w="800" w:type="dxa"/>
            <w:tcBorders>
              <w:top w:val="single" w:sz="4" w:space="0" w:color="auto"/>
              <w:left w:val="single" w:sz="4" w:space="0" w:color="auto"/>
              <w:bottom w:val="single" w:sz="4" w:space="0" w:color="auto"/>
              <w:right w:val="single" w:sz="4" w:space="0" w:color="auto"/>
            </w:tcBorders>
            <w:vAlign w:val="center"/>
          </w:tcPr>
          <w:p w14:paraId="46B0EC18"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08C6A465"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148BD15B"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2EB548B"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9173316"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7A0F9D9E"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441EB34E"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68D18961"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49904A78" w14:textId="77777777" w:rsidR="00000000" w:rsidRDefault="00000000">
            <w:pPr>
              <w:spacing w:before="25" w:after="25"/>
              <w:jc w:val="center"/>
              <w:rPr>
                <w:rFonts w:ascii="宋体" w:eastAsia="宋体"/>
                <w:sz w:val="20"/>
              </w:rPr>
            </w:pPr>
            <w:r>
              <w:rPr>
                <w:rFonts w:ascii="宋体" w:eastAsia="宋体" w:hint="eastAsia"/>
                <w:sz w:val="20"/>
              </w:rPr>
              <w:t>1.60</w:t>
            </w:r>
          </w:p>
        </w:tc>
        <w:tc>
          <w:tcPr>
            <w:tcW w:w="800" w:type="dxa"/>
            <w:tcBorders>
              <w:top w:val="single" w:sz="4" w:space="0" w:color="auto"/>
              <w:left w:val="single" w:sz="4" w:space="0" w:color="auto"/>
              <w:bottom w:val="single" w:sz="4" w:space="0" w:color="auto"/>
              <w:right w:val="single" w:sz="4" w:space="0" w:color="auto"/>
            </w:tcBorders>
            <w:vAlign w:val="center"/>
          </w:tcPr>
          <w:p w14:paraId="3F85BD94"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7B47D158"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79D710F"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E073964" w14:textId="77777777" w:rsidR="00000000" w:rsidRDefault="00000000">
            <w:pPr>
              <w:spacing w:before="25" w:after="25"/>
              <w:jc w:val="center"/>
              <w:rPr>
                <w:rFonts w:ascii="宋体" w:eastAsia="宋体"/>
                <w:sz w:val="20"/>
              </w:rPr>
            </w:pPr>
            <w:r>
              <w:rPr>
                <w:rFonts w:ascii="宋体" w:eastAsia="宋体" w:hint="eastAsia"/>
                <w:sz w:val="20"/>
              </w:rPr>
              <w:t>辅助房间</w:t>
            </w:r>
          </w:p>
        </w:tc>
        <w:tc>
          <w:tcPr>
            <w:tcW w:w="800" w:type="dxa"/>
            <w:tcBorders>
              <w:top w:val="single" w:sz="4" w:space="0" w:color="auto"/>
              <w:left w:val="single" w:sz="4" w:space="0" w:color="auto"/>
              <w:bottom w:val="single" w:sz="4" w:space="0" w:color="auto"/>
              <w:right w:val="single" w:sz="4" w:space="0" w:color="auto"/>
            </w:tcBorders>
            <w:vAlign w:val="center"/>
          </w:tcPr>
          <w:p w14:paraId="7631B593"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6C0FB92B"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323F8EB3"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4B52280B"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29D6FE9F"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37F2DE52"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740D522D"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D3709D8"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381541A"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3841880"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5DACC309"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47C3169F"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2247B040"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3413C9A"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68BEA002"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7D01C26E"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E16864D"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012B1EDA" w14:textId="77777777" w:rsidR="00000000" w:rsidRDefault="00000000">
            <w:pPr>
              <w:spacing w:before="25" w:after="25"/>
              <w:jc w:val="center"/>
              <w:rPr>
                <w:rFonts w:ascii="宋体" w:eastAsia="宋体"/>
                <w:sz w:val="20"/>
              </w:rPr>
            </w:pPr>
            <w:r>
              <w:rPr>
                <w:rFonts w:ascii="宋体" w:eastAsia="宋体" w:hint="eastAsia"/>
                <w:sz w:val="20"/>
              </w:rPr>
              <w:t>视屏工作室</w:t>
            </w:r>
          </w:p>
        </w:tc>
        <w:tc>
          <w:tcPr>
            <w:tcW w:w="800" w:type="dxa"/>
            <w:tcBorders>
              <w:top w:val="single" w:sz="4" w:space="0" w:color="auto"/>
              <w:left w:val="single" w:sz="4" w:space="0" w:color="auto"/>
              <w:bottom w:val="single" w:sz="4" w:space="0" w:color="auto"/>
              <w:right w:val="single" w:sz="4" w:space="0" w:color="auto"/>
            </w:tcBorders>
            <w:vAlign w:val="center"/>
          </w:tcPr>
          <w:p w14:paraId="6E4B53BB"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5AD81229"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2E3DA38F"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0DB877AC"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78D3C956"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6FDFEFDC"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1ECD6EE0"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78CEB60"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42E8DA2"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8FC2578"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4C36271D"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5487580E"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6749E6BA"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19255F04"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49BAD014"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53582F77"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A235886"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4907DBA7" w14:textId="77777777" w:rsidR="00000000" w:rsidRDefault="00000000">
            <w:pPr>
              <w:spacing w:before="25" w:after="25"/>
              <w:jc w:val="center"/>
              <w:rPr>
                <w:rFonts w:ascii="宋体" w:eastAsia="宋体"/>
                <w:sz w:val="20"/>
              </w:rPr>
            </w:pPr>
            <w:r>
              <w:rPr>
                <w:rFonts w:ascii="宋体" w:eastAsia="宋体" w:hint="eastAsia"/>
                <w:sz w:val="20"/>
              </w:rPr>
              <w:t>健身活动室</w:t>
            </w:r>
          </w:p>
        </w:tc>
        <w:tc>
          <w:tcPr>
            <w:tcW w:w="800" w:type="dxa"/>
            <w:tcBorders>
              <w:top w:val="single" w:sz="4" w:space="0" w:color="auto"/>
              <w:left w:val="single" w:sz="4" w:space="0" w:color="auto"/>
              <w:bottom w:val="single" w:sz="4" w:space="0" w:color="auto"/>
              <w:right w:val="single" w:sz="4" w:space="0" w:color="auto"/>
            </w:tcBorders>
            <w:vAlign w:val="center"/>
          </w:tcPr>
          <w:p w14:paraId="4D8280BD"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2291C228" w14:textId="77777777" w:rsidR="00000000" w:rsidRDefault="00000000">
            <w:pPr>
              <w:spacing w:before="25" w:after="25"/>
              <w:jc w:val="center"/>
              <w:rPr>
                <w:rFonts w:ascii="宋体" w:eastAsia="宋体"/>
                <w:sz w:val="20"/>
              </w:rPr>
            </w:pPr>
            <w:r>
              <w:rPr>
                <w:rFonts w:ascii="宋体" w:eastAsia="宋体" w:hint="eastAsia"/>
                <w:sz w:val="20"/>
              </w:rPr>
              <w:t>24.00</w:t>
            </w:r>
          </w:p>
        </w:tc>
        <w:tc>
          <w:tcPr>
            <w:tcW w:w="800" w:type="dxa"/>
            <w:tcBorders>
              <w:top w:val="single" w:sz="4" w:space="0" w:color="auto"/>
              <w:left w:val="single" w:sz="4" w:space="0" w:color="auto"/>
              <w:bottom w:val="single" w:sz="4" w:space="0" w:color="auto"/>
              <w:right w:val="single" w:sz="4" w:space="0" w:color="auto"/>
            </w:tcBorders>
            <w:vAlign w:val="center"/>
          </w:tcPr>
          <w:p w14:paraId="4CD236CC"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378D07C7"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87024B3"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413CC4D6"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74B70105"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921CD61"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0D10AAF"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E93AC93"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52504470" w14:textId="77777777" w:rsidR="00000000" w:rsidRDefault="00000000">
            <w:pPr>
              <w:spacing w:before="25" w:after="25"/>
              <w:jc w:val="center"/>
              <w:rPr>
                <w:rFonts w:ascii="宋体" w:eastAsia="宋体"/>
                <w:sz w:val="20"/>
              </w:rPr>
            </w:pPr>
            <w:r>
              <w:rPr>
                <w:rFonts w:ascii="宋体" w:eastAsia="宋体" w:hint="eastAsia"/>
                <w:sz w:val="20"/>
              </w:rPr>
              <w:t>19.00</w:t>
            </w:r>
          </w:p>
        </w:tc>
        <w:tc>
          <w:tcPr>
            <w:tcW w:w="800" w:type="dxa"/>
            <w:tcBorders>
              <w:top w:val="single" w:sz="4" w:space="0" w:color="auto"/>
              <w:left w:val="single" w:sz="4" w:space="0" w:color="auto"/>
              <w:bottom w:val="single" w:sz="4" w:space="0" w:color="auto"/>
              <w:right w:val="single" w:sz="4" w:space="0" w:color="auto"/>
            </w:tcBorders>
            <w:vAlign w:val="center"/>
          </w:tcPr>
          <w:p w14:paraId="6C5E7000"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7DFB9EBE"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905CAD9"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2E43A8FF"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5664CE41"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BAF1A79"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7975EF5"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800" w:type="dxa"/>
            <w:tcBorders>
              <w:top w:val="single" w:sz="4" w:space="0" w:color="auto"/>
              <w:left w:val="single" w:sz="4" w:space="0" w:color="auto"/>
              <w:bottom w:val="single" w:sz="4" w:space="0" w:color="auto"/>
              <w:right w:val="single" w:sz="4" w:space="0" w:color="auto"/>
            </w:tcBorders>
            <w:vAlign w:val="center"/>
          </w:tcPr>
          <w:p w14:paraId="0522D664"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248777B2"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7C07B86F"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4F3B732F"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6BEAB77"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4BC4C275"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37A4C26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44985F3"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3A4C286"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2C76347"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5638510A"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4989D9F4"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487B4001"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3B534273"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042918B0"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4A62BE62"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6C382B3"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579E238" w14:textId="77777777" w:rsidR="00000000" w:rsidRDefault="00000000">
            <w:pPr>
              <w:spacing w:before="25" w:after="25"/>
              <w:jc w:val="center"/>
              <w:rPr>
                <w:rFonts w:ascii="宋体" w:eastAsia="宋体"/>
                <w:sz w:val="20"/>
              </w:rPr>
            </w:pPr>
            <w:r>
              <w:rPr>
                <w:rFonts w:ascii="宋体" w:eastAsia="宋体" w:hint="eastAsia"/>
                <w:sz w:val="20"/>
              </w:rPr>
              <w:t>诊室</w:t>
            </w:r>
          </w:p>
        </w:tc>
        <w:tc>
          <w:tcPr>
            <w:tcW w:w="800" w:type="dxa"/>
            <w:tcBorders>
              <w:top w:val="single" w:sz="4" w:space="0" w:color="auto"/>
              <w:left w:val="single" w:sz="4" w:space="0" w:color="auto"/>
              <w:bottom w:val="single" w:sz="4" w:space="0" w:color="auto"/>
              <w:right w:val="single" w:sz="4" w:space="0" w:color="auto"/>
            </w:tcBorders>
            <w:vAlign w:val="center"/>
          </w:tcPr>
          <w:p w14:paraId="3FE86C57"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529111F5"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226AC15E"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7488F30F"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44E18454"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1A9E6A5A"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03F0A5A8"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92E9E93"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C86599A"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9282782"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448099C4" w14:textId="77777777" w:rsidR="00000000" w:rsidRDefault="00000000">
            <w:pPr>
              <w:spacing w:before="25" w:after="25"/>
              <w:jc w:val="center"/>
              <w:rPr>
                <w:rFonts w:ascii="宋体" w:eastAsia="宋体"/>
                <w:sz w:val="20"/>
              </w:rPr>
            </w:pPr>
            <w:r>
              <w:rPr>
                <w:rFonts w:ascii="宋体" w:eastAsia="宋体" w:hint="eastAsia"/>
                <w:sz w:val="20"/>
              </w:rPr>
              <w:t>22.00</w:t>
            </w:r>
          </w:p>
        </w:tc>
        <w:tc>
          <w:tcPr>
            <w:tcW w:w="800" w:type="dxa"/>
            <w:tcBorders>
              <w:top w:val="single" w:sz="4" w:space="0" w:color="auto"/>
              <w:left w:val="single" w:sz="4" w:space="0" w:color="auto"/>
              <w:bottom w:val="single" w:sz="4" w:space="0" w:color="auto"/>
              <w:right w:val="single" w:sz="4" w:space="0" w:color="auto"/>
            </w:tcBorders>
            <w:vAlign w:val="center"/>
          </w:tcPr>
          <w:p w14:paraId="1497D17E"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1F4C87B9"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55FF797B"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44E44324"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230E691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20FCEE2"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3809E6C" w14:textId="77777777" w:rsidR="00000000" w:rsidRDefault="00000000">
            <w:pPr>
              <w:spacing w:before="25" w:after="25"/>
              <w:jc w:val="center"/>
              <w:rPr>
                <w:rFonts w:ascii="宋体" w:eastAsia="宋体"/>
                <w:sz w:val="20"/>
              </w:rPr>
            </w:pPr>
            <w:r>
              <w:rPr>
                <w:rFonts w:ascii="宋体" w:eastAsia="宋体" w:hint="eastAsia"/>
                <w:sz w:val="20"/>
              </w:rPr>
              <w:t>商 店</w:t>
            </w:r>
          </w:p>
        </w:tc>
        <w:tc>
          <w:tcPr>
            <w:tcW w:w="800" w:type="dxa"/>
            <w:tcBorders>
              <w:top w:val="single" w:sz="4" w:space="0" w:color="auto"/>
              <w:left w:val="single" w:sz="4" w:space="0" w:color="auto"/>
              <w:bottom w:val="single" w:sz="4" w:space="0" w:color="auto"/>
              <w:right w:val="single" w:sz="4" w:space="0" w:color="auto"/>
            </w:tcBorders>
            <w:vAlign w:val="center"/>
          </w:tcPr>
          <w:p w14:paraId="284A8BC6"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4EE0EC31" w14:textId="77777777" w:rsidR="00000000" w:rsidRDefault="00000000">
            <w:pPr>
              <w:spacing w:before="25" w:after="25"/>
              <w:jc w:val="center"/>
              <w:rPr>
                <w:rFonts w:ascii="宋体" w:eastAsia="宋体"/>
                <w:sz w:val="20"/>
              </w:rPr>
            </w:pPr>
            <w:r>
              <w:rPr>
                <w:rFonts w:ascii="宋体" w:eastAsia="宋体" w:hint="eastAsia"/>
                <w:sz w:val="20"/>
              </w:rPr>
              <w:t>25.00</w:t>
            </w:r>
          </w:p>
        </w:tc>
        <w:tc>
          <w:tcPr>
            <w:tcW w:w="800" w:type="dxa"/>
            <w:tcBorders>
              <w:top w:val="single" w:sz="4" w:space="0" w:color="auto"/>
              <w:left w:val="single" w:sz="4" w:space="0" w:color="auto"/>
              <w:bottom w:val="single" w:sz="4" w:space="0" w:color="auto"/>
              <w:right w:val="single" w:sz="4" w:space="0" w:color="auto"/>
            </w:tcBorders>
            <w:vAlign w:val="center"/>
          </w:tcPr>
          <w:p w14:paraId="25D1F5A9"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02CA106B"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1CE478F1"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04008581"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5F20B21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AE1D51E"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4B9CA39"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68FBCF5"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7350CB15" w14:textId="77777777" w:rsidR="00000000" w:rsidRDefault="00000000">
            <w:pPr>
              <w:spacing w:before="25" w:after="25"/>
              <w:jc w:val="center"/>
              <w:rPr>
                <w:rFonts w:ascii="宋体" w:eastAsia="宋体"/>
                <w:sz w:val="20"/>
              </w:rPr>
            </w:pPr>
            <w:r>
              <w:rPr>
                <w:rFonts w:ascii="宋体" w:eastAsia="宋体" w:hint="eastAsia"/>
                <w:sz w:val="20"/>
              </w:rPr>
              <w:t>20.00</w:t>
            </w:r>
          </w:p>
        </w:tc>
        <w:tc>
          <w:tcPr>
            <w:tcW w:w="800" w:type="dxa"/>
            <w:tcBorders>
              <w:top w:val="single" w:sz="4" w:space="0" w:color="auto"/>
              <w:left w:val="single" w:sz="4" w:space="0" w:color="auto"/>
              <w:bottom w:val="single" w:sz="4" w:space="0" w:color="auto"/>
              <w:right w:val="single" w:sz="4" w:space="0" w:color="auto"/>
            </w:tcBorders>
            <w:vAlign w:val="center"/>
          </w:tcPr>
          <w:p w14:paraId="7D8BDACA"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79556274"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5BAEEBB5"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60956A6D" w14:textId="77777777" w:rsidR="00000000" w:rsidRDefault="00000000">
            <w:pPr>
              <w:spacing w:before="25" w:after="25"/>
              <w:jc w:val="center"/>
              <w:rPr>
                <w:rFonts w:ascii="宋体" w:eastAsia="宋体"/>
                <w:sz w:val="20"/>
              </w:rPr>
            </w:pPr>
            <w:r>
              <w:rPr>
                <w:rFonts w:ascii="宋体" w:eastAsia="宋体" w:hint="eastAsia"/>
                <w:sz w:val="20"/>
              </w:rPr>
              <w:t>1.30</w:t>
            </w:r>
          </w:p>
        </w:tc>
      </w:tr>
      <w:tr w:rsidR="00000000" w14:paraId="70F9A8A4"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45DC633" w14:textId="77777777" w:rsidR="00000000" w:rsidRDefault="00000000">
            <w:pPr>
              <w:spacing w:before="25" w:after="25"/>
              <w:jc w:val="center"/>
              <w:rPr>
                <w:rFonts w:ascii="宋体" w:eastAsia="宋体"/>
                <w:sz w:val="20"/>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1C8946D4" w14:textId="77777777" w:rsidR="00000000" w:rsidRDefault="00000000">
            <w:pPr>
              <w:spacing w:before="25" w:after="25"/>
              <w:jc w:val="center"/>
              <w:rPr>
                <w:rFonts w:ascii="宋体" w:eastAsia="宋体"/>
                <w:sz w:val="20"/>
              </w:rPr>
            </w:pPr>
            <w:r>
              <w:rPr>
                <w:rFonts w:ascii="宋体" w:eastAsia="宋体" w:hint="eastAsia"/>
                <w:sz w:val="20"/>
              </w:rPr>
              <w:t>厨房</w:t>
            </w:r>
          </w:p>
        </w:tc>
        <w:tc>
          <w:tcPr>
            <w:tcW w:w="800" w:type="dxa"/>
            <w:tcBorders>
              <w:top w:val="single" w:sz="4" w:space="0" w:color="auto"/>
              <w:left w:val="single" w:sz="4" w:space="0" w:color="auto"/>
              <w:bottom w:val="single" w:sz="4" w:space="0" w:color="auto"/>
              <w:right w:val="single" w:sz="4" w:space="0" w:color="auto"/>
            </w:tcBorders>
            <w:vAlign w:val="center"/>
          </w:tcPr>
          <w:p w14:paraId="596F049C" w14:textId="77777777" w:rsidR="00000000" w:rsidRDefault="00000000">
            <w:pPr>
              <w:spacing w:before="25" w:after="25"/>
              <w:jc w:val="center"/>
              <w:rPr>
                <w:rFonts w:ascii="宋体" w:eastAsia="宋体"/>
                <w:sz w:val="20"/>
              </w:rPr>
            </w:pPr>
            <w:r>
              <w:rPr>
                <w:rFonts w:ascii="宋体" w:eastAsia="宋体" w:hint="eastAsia"/>
                <w:sz w:val="20"/>
              </w:rPr>
              <w:t>夏季</w:t>
            </w:r>
          </w:p>
        </w:tc>
        <w:tc>
          <w:tcPr>
            <w:tcW w:w="800" w:type="dxa"/>
            <w:tcBorders>
              <w:top w:val="single" w:sz="4" w:space="0" w:color="auto"/>
              <w:left w:val="single" w:sz="4" w:space="0" w:color="auto"/>
              <w:bottom w:val="single" w:sz="4" w:space="0" w:color="auto"/>
              <w:right w:val="single" w:sz="4" w:space="0" w:color="auto"/>
            </w:tcBorders>
            <w:vAlign w:val="center"/>
          </w:tcPr>
          <w:p w14:paraId="1310CD76" w14:textId="77777777" w:rsidR="00000000" w:rsidRDefault="00000000">
            <w:pPr>
              <w:spacing w:before="25" w:after="25"/>
              <w:jc w:val="center"/>
              <w:rPr>
                <w:rFonts w:ascii="宋体" w:eastAsia="宋体"/>
                <w:sz w:val="20"/>
              </w:rPr>
            </w:pPr>
            <w:r>
              <w:rPr>
                <w:rFonts w:ascii="宋体" w:eastAsia="宋体" w:hint="eastAsia"/>
                <w:sz w:val="20"/>
              </w:rPr>
              <w:t>26.00</w:t>
            </w:r>
          </w:p>
        </w:tc>
        <w:tc>
          <w:tcPr>
            <w:tcW w:w="800" w:type="dxa"/>
            <w:tcBorders>
              <w:top w:val="single" w:sz="4" w:space="0" w:color="auto"/>
              <w:left w:val="single" w:sz="4" w:space="0" w:color="auto"/>
              <w:bottom w:val="single" w:sz="4" w:space="0" w:color="auto"/>
              <w:right w:val="single" w:sz="4" w:space="0" w:color="auto"/>
            </w:tcBorders>
            <w:vAlign w:val="center"/>
          </w:tcPr>
          <w:p w14:paraId="06A6D3DB" w14:textId="77777777" w:rsidR="00000000" w:rsidRDefault="00000000">
            <w:pPr>
              <w:spacing w:before="25" w:after="25"/>
              <w:jc w:val="center"/>
              <w:rPr>
                <w:rFonts w:ascii="宋体" w:eastAsia="宋体"/>
                <w:sz w:val="20"/>
              </w:rPr>
            </w:pPr>
            <w:r>
              <w:rPr>
                <w:rFonts w:ascii="宋体" w:eastAsia="宋体" w:hint="eastAsia"/>
                <w:sz w:val="20"/>
              </w:rPr>
              <w:t>55.00</w:t>
            </w:r>
          </w:p>
        </w:tc>
        <w:tc>
          <w:tcPr>
            <w:tcW w:w="800" w:type="dxa"/>
            <w:tcBorders>
              <w:top w:val="single" w:sz="4" w:space="0" w:color="auto"/>
              <w:left w:val="single" w:sz="4" w:space="0" w:color="auto"/>
              <w:bottom w:val="single" w:sz="4" w:space="0" w:color="auto"/>
              <w:right w:val="single" w:sz="4" w:space="0" w:color="auto"/>
            </w:tcBorders>
            <w:vAlign w:val="center"/>
          </w:tcPr>
          <w:p w14:paraId="491A1D93"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09ED5FE8"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7284F00A" w14:textId="77777777" w:rsidR="00000000" w:rsidRDefault="00000000">
            <w:pPr>
              <w:spacing w:before="25" w:after="25"/>
              <w:jc w:val="center"/>
              <w:rPr>
                <w:rFonts w:ascii="宋体" w:eastAsia="宋体"/>
                <w:sz w:val="20"/>
              </w:rPr>
            </w:pPr>
            <w:r>
              <w:rPr>
                <w:rFonts w:ascii="宋体" w:eastAsia="宋体" w:hint="eastAsia"/>
                <w:sz w:val="20"/>
              </w:rPr>
              <w:t>0.50</w:t>
            </w:r>
          </w:p>
        </w:tc>
      </w:tr>
      <w:tr w:rsidR="00000000" w14:paraId="1E222554"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4C782E8"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4F5C456"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37A1113" w14:textId="77777777" w:rsidR="00000000" w:rsidRDefault="00000000">
            <w:pPr>
              <w:spacing w:before="25" w:after="25"/>
              <w:jc w:val="center"/>
              <w:rPr>
                <w:rFonts w:ascii="宋体" w:eastAsia="宋体"/>
                <w:sz w:val="20"/>
              </w:rPr>
            </w:pPr>
            <w:r>
              <w:rPr>
                <w:rFonts w:ascii="宋体" w:eastAsia="宋体" w:hint="eastAsia"/>
                <w:sz w:val="20"/>
              </w:rPr>
              <w:t>冬季</w:t>
            </w:r>
          </w:p>
        </w:tc>
        <w:tc>
          <w:tcPr>
            <w:tcW w:w="800" w:type="dxa"/>
            <w:tcBorders>
              <w:top w:val="single" w:sz="4" w:space="0" w:color="auto"/>
              <w:left w:val="single" w:sz="4" w:space="0" w:color="auto"/>
              <w:bottom w:val="single" w:sz="4" w:space="0" w:color="auto"/>
              <w:right w:val="single" w:sz="4" w:space="0" w:color="auto"/>
            </w:tcBorders>
            <w:vAlign w:val="center"/>
          </w:tcPr>
          <w:p w14:paraId="3CEDED14" w14:textId="77777777" w:rsidR="00000000" w:rsidRDefault="00000000">
            <w:pPr>
              <w:spacing w:before="25" w:after="25"/>
              <w:jc w:val="center"/>
              <w:rPr>
                <w:rFonts w:ascii="宋体" w:eastAsia="宋体"/>
                <w:sz w:val="20"/>
              </w:rPr>
            </w:pPr>
            <w:r>
              <w:rPr>
                <w:rFonts w:ascii="宋体" w:eastAsia="宋体" w:hint="eastAsia"/>
                <w:sz w:val="20"/>
              </w:rPr>
              <w:t>18.00</w:t>
            </w:r>
          </w:p>
        </w:tc>
        <w:tc>
          <w:tcPr>
            <w:tcW w:w="800" w:type="dxa"/>
            <w:tcBorders>
              <w:top w:val="single" w:sz="4" w:space="0" w:color="auto"/>
              <w:left w:val="single" w:sz="4" w:space="0" w:color="auto"/>
              <w:bottom w:val="single" w:sz="4" w:space="0" w:color="auto"/>
              <w:right w:val="single" w:sz="4" w:space="0" w:color="auto"/>
            </w:tcBorders>
            <w:vAlign w:val="center"/>
          </w:tcPr>
          <w:p w14:paraId="0EACF6AE" w14:textId="77777777" w:rsidR="00000000" w:rsidRDefault="00000000">
            <w:pPr>
              <w:spacing w:before="25" w:after="25"/>
              <w:jc w:val="center"/>
              <w:rPr>
                <w:rFonts w:ascii="宋体" w:eastAsia="宋体"/>
                <w:sz w:val="20"/>
              </w:rPr>
            </w:pPr>
            <w:r>
              <w:rPr>
                <w:rFonts w:ascii="宋体" w:eastAsia="宋体" w:hint="eastAsia"/>
                <w:sz w:val="20"/>
              </w:rPr>
              <w:t>50.00</w:t>
            </w:r>
          </w:p>
        </w:tc>
        <w:tc>
          <w:tcPr>
            <w:tcW w:w="800" w:type="dxa"/>
            <w:tcBorders>
              <w:top w:val="single" w:sz="4" w:space="0" w:color="auto"/>
              <w:left w:val="single" w:sz="4" w:space="0" w:color="auto"/>
              <w:bottom w:val="single" w:sz="4" w:space="0" w:color="auto"/>
              <w:right w:val="single" w:sz="4" w:space="0" w:color="auto"/>
            </w:tcBorders>
            <w:vAlign w:val="center"/>
          </w:tcPr>
          <w:p w14:paraId="1C801F98" w14:textId="77777777" w:rsidR="00000000" w:rsidRDefault="00000000">
            <w:pPr>
              <w:spacing w:before="25" w:after="25"/>
              <w:jc w:val="center"/>
              <w:rPr>
                <w:rFonts w:ascii="宋体" w:eastAsia="宋体"/>
                <w:sz w:val="20"/>
              </w:rPr>
            </w:pPr>
            <w:r>
              <w:rPr>
                <w:rFonts w:ascii="宋体" w:eastAsia="宋体" w:hint="eastAsia"/>
                <w:sz w:val="20"/>
              </w:rPr>
              <w:t>0.30</w:t>
            </w:r>
          </w:p>
        </w:tc>
        <w:tc>
          <w:tcPr>
            <w:tcW w:w="800" w:type="dxa"/>
            <w:tcBorders>
              <w:top w:val="single" w:sz="4" w:space="0" w:color="auto"/>
              <w:left w:val="single" w:sz="4" w:space="0" w:color="auto"/>
              <w:bottom w:val="single" w:sz="4" w:space="0" w:color="auto"/>
              <w:right w:val="single" w:sz="4" w:space="0" w:color="auto"/>
            </w:tcBorders>
            <w:vAlign w:val="center"/>
          </w:tcPr>
          <w:p w14:paraId="7A48CE66" w14:textId="77777777" w:rsidR="00000000" w:rsidRDefault="00000000">
            <w:pPr>
              <w:spacing w:before="25" w:after="25"/>
              <w:jc w:val="center"/>
              <w:rPr>
                <w:rFonts w:ascii="宋体" w:eastAsia="宋体"/>
                <w:sz w:val="20"/>
              </w:rPr>
            </w:pPr>
            <w:r>
              <w:rPr>
                <w:rFonts w:ascii="宋体" w:eastAsia="宋体" w:hint="eastAsia"/>
                <w:sz w:val="20"/>
              </w:rPr>
              <w:t>1.20</w:t>
            </w:r>
          </w:p>
        </w:tc>
        <w:tc>
          <w:tcPr>
            <w:tcW w:w="800" w:type="dxa"/>
            <w:tcBorders>
              <w:top w:val="single" w:sz="4" w:space="0" w:color="auto"/>
              <w:left w:val="single" w:sz="4" w:space="0" w:color="auto"/>
              <w:bottom w:val="single" w:sz="4" w:space="0" w:color="auto"/>
              <w:right w:val="single" w:sz="4" w:space="0" w:color="auto"/>
            </w:tcBorders>
            <w:vAlign w:val="center"/>
          </w:tcPr>
          <w:p w14:paraId="56232A7F" w14:textId="77777777" w:rsidR="00000000" w:rsidRDefault="00000000">
            <w:pPr>
              <w:spacing w:before="25" w:after="25"/>
              <w:jc w:val="center"/>
              <w:rPr>
                <w:rFonts w:ascii="宋体" w:eastAsia="宋体"/>
                <w:sz w:val="20"/>
              </w:rPr>
            </w:pPr>
            <w:r>
              <w:rPr>
                <w:rFonts w:ascii="宋体" w:eastAsia="宋体" w:hint="eastAsia"/>
                <w:sz w:val="20"/>
              </w:rPr>
              <w:t>1.30</w:t>
            </w:r>
          </w:p>
        </w:tc>
      </w:tr>
    </w:tbl>
    <w:p w14:paraId="1EFEBD2B"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根据《绿色建筑评价标准》GB/T 50378-2019（2024年修订版）及条文细则得规定，空气温度、相对湿度、设计风速应按设计值取值，平均辐射温度可近似等同于室内干球温度。新陈代谢率及服装热阻按《民用建筑室内热湿环境评价标准》GB/T 50785-2012附录B和附录C查询。</w:t>
      </w:r>
    </w:p>
    <w:p w14:paraId="2DABD032" w14:textId="77777777" w:rsidR="00000000" w:rsidRDefault="00000000">
      <w:pPr>
        <w:pStyle w:val="1"/>
        <w:spacing w:before="200" w:after="200"/>
        <w:jc w:val="both"/>
        <w:rPr>
          <w:rFonts w:ascii="微软雅黑" w:eastAsia="微软雅黑"/>
          <w:b/>
          <w:spacing w:val="20"/>
          <w:sz w:val="30"/>
        </w:rPr>
      </w:pPr>
      <w:r>
        <w:rPr>
          <w:rFonts w:ascii="微软雅黑" w:eastAsia="微软雅黑" w:hint="eastAsia"/>
          <w:b/>
          <w:spacing w:val="20"/>
          <w:sz w:val="30"/>
        </w:rPr>
        <w:t>四、模拟分析</w:t>
      </w:r>
    </w:p>
    <w:p w14:paraId="335EE322" w14:textId="77777777" w:rsidR="00000000" w:rsidRDefault="00000000">
      <w:pPr>
        <w:pStyle w:val="2"/>
        <w:spacing w:before="150" w:after="150"/>
        <w:jc w:val="both"/>
        <w:rPr>
          <w:rFonts w:ascii="微软雅黑" w:eastAsia="微软雅黑"/>
          <w:b/>
          <w:spacing w:val="20"/>
        </w:rPr>
      </w:pPr>
      <w:r>
        <w:rPr>
          <w:rFonts w:ascii="微软雅黑" w:eastAsia="微软雅黑"/>
          <w:b/>
          <w:spacing w:val="20"/>
        </w:rPr>
        <w:t xml:space="preserve">4.1 </w:t>
      </w:r>
      <w:r>
        <w:rPr>
          <w:rFonts w:ascii="微软雅黑" w:eastAsia="微软雅黑" w:hint="eastAsia"/>
          <w:b/>
          <w:spacing w:val="20"/>
        </w:rPr>
        <w:t>模拟条件</w:t>
      </w:r>
    </w:p>
    <w:p w14:paraId="5A3C6871"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项目所在地：天津</w:t>
      </w:r>
    </w:p>
    <w:p w14:paraId="5A7F8FC4"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计算工况：自然通风或复合通风工况（室外月平均温度10℃~33.5℃）、供暖、空调工况</w:t>
      </w:r>
    </w:p>
    <w:p w14:paraId="6ABB2E70"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模拟范围：室内主要功能房间</w:t>
      </w:r>
    </w:p>
    <w:p w14:paraId="29F16F88" w14:textId="77777777" w:rsidR="00000000" w:rsidRDefault="00000000">
      <w:pPr>
        <w:pStyle w:val="2"/>
        <w:spacing w:before="150" w:after="150"/>
        <w:jc w:val="both"/>
        <w:rPr>
          <w:rFonts w:ascii="微软雅黑" w:eastAsia="微软雅黑"/>
          <w:b/>
          <w:spacing w:val="20"/>
        </w:rPr>
      </w:pPr>
      <w:r>
        <w:rPr>
          <w:rFonts w:ascii="微软雅黑" w:eastAsia="微软雅黑"/>
          <w:b/>
          <w:spacing w:val="20"/>
        </w:rPr>
        <w:t xml:space="preserve">4.2 </w:t>
      </w:r>
      <w:r>
        <w:rPr>
          <w:rFonts w:ascii="微软雅黑" w:eastAsia="微软雅黑" w:hint="eastAsia"/>
          <w:b/>
          <w:spacing w:val="20"/>
        </w:rPr>
        <w:t>模拟结果</w:t>
      </w:r>
    </w:p>
    <w:p w14:paraId="2E507D03" w14:textId="77777777" w:rsidR="00000000" w:rsidRDefault="00000000">
      <w:pPr>
        <w:pStyle w:val="3"/>
        <w:spacing w:before="100" w:after="100"/>
        <w:jc w:val="both"/>
        <w:rPr>
          <w:rFonts w:ascii="微软雅黑" w:eastAsia="微软雅黑"/>
          <w:b/>
          <w:spacing w:val="20"/>
        </w:rPr>
      </w:pPr>
      <w:r>
        <w:rPr>
          <w:rFonts w:ascii="微软雅黑" w:eastAsia="微软雅黑"/>
          <w:b/>
          <w:spacing w:val="20"/>
        </w:rPr>
        <w:t xml:space="preserve">4.2.1 </w:t>
      </w:r>
      <w:r>
        <w:rPr>
          <w:rFonts w:ascii="微软雅黑" w:eastAsia="微软雅黑" w:hint="eastAsia"/>
          <w:b/>
          <w:spacing w:val="20"/>
        </w:rPr>
        <w:t>自然通风或复合通风工况热舒适度评价</w:t>
      </w:r>
    </w:p>
    <w:p w14:paraId="60D8B64D" w14:textId="77777777" w:rsidR="00000000" w:rsidRDefault="00000000">
      <w:pPr>
        <w:spacing w:line="400" w:lineRule="atLeast"/>
        <w:ind w:firstLine="420"/>
        <w:jc w:val="both"/>
        <w:rPr>
          <w:rFonts w:ascii="微软雅黑" w:eastAsia="微软雅黑"/>
          <w:sz w:val="21"/>
        </w:rPr>
      </w:pPr>
      <w:r>
        <w:rPr>
          <w:rFonts w:ascii="微软雅黑" w:eastAsia="微软雅黑" w:hint="eastAsia"/>
          <w:b/>
          <w:sz w:val="21"/>
        </w:rPr>
        <w:t>公共建筑</w:t>
      </w:r>
    </w:p>
    <w:p w14:paraId="74D69C7C" w14:textId="77777777" w:rsidR="00000000" w:rsidRDefault="00000000">
      <w:pPr>
        <w:spacing w:before="60" w:after="20"/>
        <w:jc w:val="center"/>
        <w:rPr>
          <w:rFonts w:ascii="宋体" w:eastAsia="宋体"/>
          <w:sz w:val="20"/>
        </w:rPr>
      </w:pPr>
      <w:r>
        <w:rPr>
          <w:rFonts w:ascii="宋体" w:eastAsia="宋体" w:hint="eastAsia"/>
          <w:sz w:val="20"/>
        </w:rPr>
        <w:t>表</w:t>
      </w:r>
      <w:r>
        <w:rPr>
          <w:rFonts w:eastAsia="宋体"/>
          <w:sz w:val="20"/>
        </w:rPr>
        <w:t xml:space="preserve">6 </w:t>
      </w:r>
      <w:r>
        <w:rPr>
          <w:rFonts w:ascii="宋体" w:eastAsia="宋体" w:hint="eastAsia"/>
          <w:sz w:val="20"/>
        </w:rPr>
        <w:t>主要功能房间自然通风热舒适达标小时数汇总</w:t>
      </w:r>
    </w:p>
    <w:tbl>
      <w:tblPr>
        <w:tblW w:w="0" w:type="auto"/>
        <w:jc w:val="center"/>
        <w:tblLayout w:type="fixed"/>
        <w:tblCellMar>
          <w:left w:w="100" w:type="dxa"/>
          <w:right w:w="100" w:type="dxa"/>
        </w:tblCellMar>
        <w:tblLook w:val="0000" w:firstRow="0" w:lastRow="0" w:firstColumn="0" w:lastColumn="0" w:noHBand="0" w:noVBand="0"/>
      </w:tblPr>
      <w:tblGrid>
        <w:gridCol w:w="500"/>
        <w:gridCol w:w="1100"/>
        <w:gridCol w:w="1100"/>
        <w:gridCol w:w="800"/>
        <w:gridCol w:w="1200"/>
        <w:gridCol w:w="1100"/>
        <w:gridCol w:w="800"/>
        <w:gridCol w:w="800"/>
        <w:gridCol w:w="800"/>
      </w:tblGrid>
      <w:tr w:rsidR="00000000" w14:paraId="5D788AEE"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shd w:val="clear" w:color="auto" w:fill="AFAFAF"/>
            <w:vAlign w:val="center"/>
          </w:tcPr>
          <w:p w14:paraId="683E2C31" w14:textId="77777777" w:rsidR="00000000" w:rsidRDefault="00000000">
            <w:pPr>
              <w:spacing w:before="25" w:after="25"/>
              <w:jc w:val="center"/>
              <w:rPr>
                <w:rFonts w:ascii="宋体" w:eastAsia="宋体"/>
                <w:b/>
                <w:sz w:val="20"/>
              </w:rPr>
            </w:pPr>
            <w:r>
              <w:rPr>
                <w:rFonts w:ascii="宋体" w:eastAsia="宋体" w:hint="eastAsia"/>
                <w:b/>
                <w:sz w:val="20"/>
              </w:rPr>
              <w:t>楼层</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34324A6A" w14:textId="77777777" w:rsidR="00000000" w:rsidRDefault="00000000">
            <w:pPr>
              <w:spacing w:before="25" w:after="25"/>
              <w:jc w:val="center"/>
              <w:rPr>
                <w:rFonts w:ascii="宋体" w:eastAsia="宋体"/>
                <w:b/>
                <w:sz w:val="20"/>
              </w:rPr>
            </w:pPr>
            <w:r>
              <w:rPr>
                <w:rFonts w:ascii="宋体" w:eastAsia="宋体" w:hint="eastAsia"/>
                <w:b/>
                <w:sz w:val="20"/>
              </w:rPr>
              <w:t>房间名称</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085D8C98" w14:textId="77777777" w:rsidR="00000000" w:rsidRDefault="00000000">
            <w:pPr>
              <w:spacing w:before="25" w:after="25"/>
              <w:jc w:val="center"/>
              <w:rPr>
                <w:rFonts w:ascii="宋体" w:eastAsia="宋体"/>
                <w:b/>
                <w:sz w:val="20"/>
              </w:rPr>
            </w:pPr>
            <w:r>
              <w:rPr>
                <w:rFonts w:ascii="宋体" w:eastAsia="宋体" w:hint="eastAsia"/>
                <w:b/>
                <w:sz w:val="20"/>
              </w:rPr>
              <w:t>房间类型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07E74CA8" w14:textId="77777777" w:rsidR="00000000" w:rsidRDefault="00000000">
            <w:pPr>
              <w:spacing w:before="25" w:after="25"/>
              <w:jc w:val="center"/>
              <w:rPr>
                <w:rFonts w:ascii="宋体" w:eastAsia="宋体"/>
                <w:b/>
                <w:sz w:val="20"/>
              </w:rPr>
            </w:pPr>
            <w:r>
              <w:rPr>
                <w:rFonts w:ascii="宋体" w:eastAsia="宋体" w:hint="eastAsia"/>
                <w:b/>
                <w:sz w:val="20"/>
              </w:rPr>
              <w:t>房间面积(㎡)</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4F748DAA" w14:textId="77777777" w:rsidR="00000000" w:rsidRDefault="00000000">
            <w:pPr>
              <w:spacing w:before="25" w:after="25"/>
              <w:jc w:val="center"/>
              <w:rPr>
                <w:rFonts w:ascii="宋体" w:eastAsia="宋体"/>
                <w:b/>
                <w:sz w:val="20"/>
              </w:rPr>
            </w:pPr>
            <w:r>
              <w:rPr>
                <w:rFonts w:ascii="宋体" w:eastAsia="宋体" w:hint="eastAsia"/>
                <w:b/>
                <w:sz w:val="20"/>
              </w:rPr>
              <w:t>热舒适达标小时数（h）</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14:paraId="456B9B48" w14:textId="77777777" w:rsidR="00000000" w:rsidRDefault="00000000">
            <w:pPr>
              <w:spacing w:before="25" w:after="25"/>
              <w:jc w:val="center"/>
              <w:rPr>
                <w:rFonts w:ascii="宋体" w:eastAsia="宋体"/>
                <w:b/>
                <w:sz w:val="20"/>
              </w:rPr>
            </w:pPr>
            <w:r>
              <w:rPr>
                <w:rFonts w:ascii="宋体" w:eastAsia="宋体" w:hint="eastAsia"/>
                <w:b/>
                <w:sz w:val="20"/>
              </w:rPr>
              <w:t>总运行时长（h）</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4C3101E8" w14:textId="77777777" w:rsidR="00000000" w:rsidRDefault="00000000">
            <w:pPr>
              <w:spacing w:before="25" w:after="25"/>
              <w:jc w:val="center"/>
              <w:rPr>
                <w:rFonts w:ascii="宋体" w:eastAsia="宋体"/>
                <w:b/>
                <w:sz w:val="20"/>
              </w:rPr>
            </w:pPr>
            <w:r>
              <w:rPr>
                <w:rFonts w:ascii="宋体" w:eastAsia="宋体" w:hint="eastAsia"/>
                <w:b/>
                <w:sz w:val="20"/>
              </w:rPr>
              <w:t>达标时间比例（%）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0F22F893" w14:textId="77777777" w:rsidR="00000000" w:rsidRDefault="00000000">
            <w:pPr>
              <w:spacing w:before="25" w:after="25"/>
              <w:jc w:val="center"/>
              <w:rPr>
                <w:rFonts w:ascii="宋体" w:eastAsia="宋体"/>
                <w:b/>
                <w:sz w:val="20"/>
              </w:rPr>
            </w:pPr>
            <w:r>
              <w:rPr>
                <w:rFonts w:ascii="宋体" w:eastAsia="宋体" w:hint="eastAsia"/>
                <w:b/>
                <w:sz w:val="20"/>
              </w:rPr>
              <w:t>限值（%）</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4BA6EA55" w14:textId="77777777" w:rsidR="00000000" w:rsidRDefault="00000000">
            <w:pPr>
              <w:spacing w:before="25" w:after="25"/>
              <w:jc w:val="center"/>
              <w:rPr>
                <w:rFonts w:ascii="宋体" w:eastAsia="宋体"/>
                <w:b/>
                <w:sz w:val="20"/>
              </w:rPr>
            </w:pPr>
            <w:r>
              <w:rPr>
                <w:rFonts w:ascii="宋体" w:eastAsia="宋体" w:hint="eastAsia"/>
                <w:b/>
                <w:sz w:val="20"/>
              </w:rPr>
              <w:t>得分判定</w:t>
            </w:r>
          </w:p>
        </w:tc>
      </w:tr>
      <w:tr w:rsidR="00000000" w14:paraId="7599018D"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476B44F"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08F03177" w14:textId="77777777" w:rsidR="00000000" w:rsidRDefault="00000000">
            <w:pPr>
              <w:spacing w:before="25" w:after="25"/>
              <w:jc w:val="center"/>
              <w:rPr>
                <w:rFonts w:ascii="宋体" w:eastAsia="宋体"/>
                <w:sz w:val="20"/>
              </w:rPr>
            </w:pPr>
            <w:r>
              <w:rPr>
                <w:rFonts w:ascii="宋体" w:eastAsia="宋体" w:hint="eastAsia"/>
                <w:sz w:val="20"/>
              </w:rPr>
              <w:t>RM01009</w:t>
            </w:r>
          </w:p>
        </w:tc>
        <w:tc>
          <w:tcPr>
            <w:tcW w:w="1100" w:type="dxa"/>
            <w:tcBorders>
              <w:top w:val="single" w:sz="4" w:space="0" w:color="auto"/>
              <w:left w:val="single" w:sz="4" w:space="0" w:color="auto"/>
              <w:bottom w:val="single" w:sz="4" w:space="0" w:color="auto"/>
              <w:right w:val="single" w:sz="4" w:space="0" w:color="auto"/>
            </w:tcBorders>
            <w:vAlign w:val="center"/>
          </w:tcPr>
          <w:p w14:paraId="01A651F7"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64A318E4" w14:textId="77777777" w:rsidR="00000000" w:rsidRDefault="00000000">
            <w:pPr>
              <w:spacing w:before="25" w:after="25"/>
              <w:jc w:val="center"/>
              <w:rPr>
                <w:rFonts w:ascii="宋体" w:eastAsia="宋体"/>
                <w:sz w:val="20"/>
              </w:rPr>
            </w:pPr>
            <w:r>
              <w:rPr>
                <w:rFonts w:ascii="宋体" w:eastAsia="宋体" w:hint="eastAsia"/>
                <w:sz w:val="20"/>
              </w:rPr>
              <w:t>47.30</w:t>
            </w:r>
          </w:p>
        </w:tc>
        <w:tc>
          <w:tcPr>
            <w:tcW w:w="1200" w:type="dxa"/>
            <w:tcBorders>
              <w:top w:val="single" w:sz="4" w:space="0" w:color="auto"/>
              <w:left w:val="single" w:sz="4" w:space="0" w:color="auto"/>
              <w:bottom w:val="single" w:sz="4" w:space="0" w:color="auto"/>
              <w:right w:val="single" w:sz="4" w:space="0" w:color="auto"/>
            </w:tcBorders>
            <w:vAlign w:val="center"/>
          </w:tcPr>
          <w:p w14:paraId="5FFECA74"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4CA9B176"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2509D63C"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56C7186"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2C4BDE39"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087FE553"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09DD7E0E"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11398E12" w14:textId="77777777" w:rsidR="00000000" w:rsidRDefault="00000000">
            <w:pPr>
              <w:spacing w:before="25" w:after="25"/>
              <w:jc w:val="center"/>
              <w:rPr>
                <w:rFonts w:ascii="宋体" w:eastAsia="宋体"/>
                <w:sz w:val="20"/>
              </w:rPr>
            </w:pPr>
            <w:r>
              <w:rPr>
                <w:rFonts w:ascii="宋体" w:eastAsia="宋体" w:hint="eastAsia"/>
                <w:sz w:val="20"/>
              </w:rPr>
              <w:t>RM01011</w:t>
            </w:r>
          </w:p>
        </w:tc>
        <w:tc>
          <w:tcPr>
            <w:tcW w:w="1100" w:type="dxa"/>
            <w:tcBorders>
              <w:top w:val="single" w:sz="4" w:space="0" w:color="auto"/>
              <w:left w:val="single" w:sz="4" w:space="0" w:color="auto"/>
              <w:bottom w:val="single" w:sz="4" w:space="0" w:color="auto"/>
              <w:right w:val="single" w:sz="4" w:space="0" w:color="auto"/>
            </w:tcBorders>
            <w:vAlign w:val="center"/>
          </w:tcPr>
          <w:p w14:paraId="680BF7BE"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2E2C1E7F" w14:textId="77777777" w:rsidR="00000000" w:rsidRDefault="00000000">
            <w:pPr>
              <w:spacing w:before="25" w:after="25"/>
              <w:jc w:val="center"/>
              <w:rPr>
                <w:rFonts w:ascii="宋体" w:eastAsia="宋体"/>
                <w:sz w:val="20"/>
              </w:rPr>
            </w:pPr>
            <w:r>
              <w:rPr>
                <w:rFonts w:ascii="宋体" w:eastAsia="宋体" w:hint="eastAsia"/>
                <w:sz w:val="20"/>
              </w:rPr>
              <w:t>66.91</w:t>
            </w:r>
          </w:p>
        </w:tc>
        <w:tc>
          <w:tcPr>
            <w:tcW w:w="1200" w:type="dxa"/>
            <w:tcBorders>
              <w:top w:val="single" w:sz="4" w:space="0" w:color="auto"/>
              <w:left w:val="single" w:sz="4" w:space="0" w:color="auto"/>
              <w:bottom w:val="single" w:sz="4" w:space="0" w:color="auto"/>
              <w:right w:val="single" w:sz="4" w:space="0" w:color="auto"/>
            </w:tcBorders>
            <w:vAlign w:val="center"/>
          </w:tcPr>
          <w:p w14:paraId="6D9ACC3F"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669A6C1E"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4D32B601"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2D7D2EEA"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367D85B9"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28BFD2C"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2D8D4FD6"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213C7E70" w14:textId="77777777" w:rsidR="00000000" w:rsidRDefault="00000000">
            <w:pPr>
              <w:spacing w:before="25" w:after="25"/>
              <w:jc w:val="center"/>
              <w:rPr>
                <w:rFonts w:ascii="宋体" w:eastAsia="宋体"/>
                <w:sz w:val="20"/>
              </w:rPr>
            </w:pPr>
            <w:r>
              <w:rPr>
                <w:rFonts w:ascii="宋体" w:eastAsia="宋体" w:hint="eastAsia"/>
                <w:sz w:val="20"/>
              </w:rPr>
              <w:t>RM01029</w:t>
            </w:r>
          </w:p>
        </w:tc>
        <w:tc>
          <w:tcPr>
            <w:tcW w:w="1100" w:type="dxa"/>
            <w:tcBorders>
              <w:top w:val="single" w:sz="4" w:space="0" w:color="auto"/>
              <w:left w:val="single" w:sz="4" w:space="0" w:color="auto"/>
              <w:bottom w:val="single" w:sz="4" w:space="0" w:color="auto"/>
              <w:right w:val="single" w:sz="4" w:space="0" w:color="auto"/>
            </w:tcBorders>
            <w:vAlign w:val="center"/>
          </w:tcPr>
          <w:p w14:paraId="28CB6349"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1DAC9DC5"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022D5587"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2036D00C"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71D81215"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93AA98A"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2A86DAFE"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2040825A"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F7C2B9F"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79A233CC" w14:textId="77777777" w:rsidR="00000000" w:rsidRDefault="00000000">
            <w:pPr>
              <w:spacing w:before="25" w:after="25"/>
              <w:jc w:val="center"/>
              <w:rPr>
                <w:rFonts w:ascii="宋体" w:eastAsia="宋体"/>
                <w:sz w:val="20"/>
              </w:rPr>
            </w:pPr>
            <w:r>
              <w:rPr>
                <w:rFonts w:ascii="宋体" w:eastAsia="宋体" w:hint="eastAsia"/>
                <w:sz w:val="20"/>
              </w:rPr>
              <w:t>RM01016</w:t>
            </w:r>
          </w:p>
        </w:tc>
        <w:tc>
          <w:tcPr>
            <w:tcW w:w="1100" w:type="dxa"/>
            <w:tcBorders>
              <w:top w:val="single" w:sz="4" w:space="0" w:color="auto"/>
              <w:left w:val="single" w:sz="4" w:space="0" w:color="auto"/>
              <w:bottom w:val="single" w:sz="4" w:space="0" w:color="auto"/>
              <w:right w:val="single" w:sz="4" w:space="0" w:color="auto"/>
            </w:tcBorders>
            <w:vAlign w:val="center"/>
          </w:tcPr>
          <w:p w14:paraId="5EAA0C6C"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3CAB7A0E" w14:textId="77777777" w:rsidR="00000000" w:rsidRDefault="00000000">
            <w:pPr>
              <w:spacing w:before="25" w:after="25"/>
              <w:jc w:val="center"/>
              <w:rPr>
                <w:rFonts w:ascii="宋体" w:eastAsia="宋体"/>
                <w:sz w:val="20"/>
              </w:rPr>
            </w:pPr>
            <w:r>
              <w:rPr>
                <w:rFonts w:ascii="宋体" w:eastAsia="宋体" w:hint="eastAsia"/>
                <w:sz w:val="20"/>
              </w:rPr>
              <w:t>25.92</w:t>
            </w:r>
          </w:p>
        </w:tc>
        <w:tc>
          <w:tcPr>
            <w:tcW w:w="1200" w:type="dxa"/>
            <w:tcBorders>
              <w:top w:val="single" w:sz="4" w:space="0" w:color="auto"/>
              <w:left w:val="single" w:sz="4" w:space="0" w:color="auto"/>
              <w:bottom w:val="single" w:sz="4" w:space="0" w:color="auto"/>
              <w:right w:val="single" w:sz="4" w:space="0" w:color="auto"/>
            </w:tcBorders>
            <w:vAlign w:val="center"/>
          </w:tcPr>
          <w:p w14:paraId="1976375E"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6736C12D"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3A9DC5BF"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51B80787"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1C05A967"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6639AC4E"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65D5776E"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4953B4C4" w14:textId="77777777" w:rsidR="00000000" w:rsidRDefault="00000000">
            <w:pPr>
              <w:spacing w:before="25" w:after="25"/>
              <w:jc w:val="center"/>
              <w:rPr>
                <w:rFonts w:ascii="宋体" w:eastAsia="宋体"/>
                <w:sz w:val="20"/>
              </w:rPr>
            </w:pPr>
            <w:r>
              <w:rPr>
                <w:rFonts w:ascii="宋体" w:eastAsia="宋体" w:hint="eastAsia"/>
                <w:sz w:val="20"/>
              </w:rPr>
              <w:t>RM01017</w:t>
            </w:r>
          </w:p>
        </w:tc>
        <w:tc>
          <w:tcPr>
            <w:tcW w:w="1100" w:type="dxa"/>
            <w:tcBorders>
              <w:top w:val="single" w:sz="4" w:space="0" w:color="auto"/>
              <w:left w:val="single" w:sz="4" w:space="0" w:color="auto"/>
              <w:bottom w:val="single" w:sz="4" w:space="0" w:color="auto"/>
              <w:right w:val="single" w:sz="4" w:space="0" w:color="auto"/>
            </w:tcBorders>
            <w:vAlign w:val="center"/>
          </w:tcPr>
          <w:p w14:paraId="2B4A9C12" w14:textId="77777777" w:rsidR="00000000" w:rsidRDefault="00000000">
            <w:pPr>
              <w:spacing w:before="25" w:after="25"/>
              <w:jc w:val="center"/>
              <w:rPr>
                <w:rFonts w:ascii="宋体" w:eastAsia="宋体"/>
                <w:sz w:val="20"/>
              </w:rPr>
            </w:pPr>
            <w:r>
              <w:rPr>
                <w:rFonts w:ascii="宋体" w:eastAsia="宋体" w:hint="eastAsia"/>
                <w:sz w:val="20"/>
              </w:rPr>
              <w:t>治疗室</w:t>
            </w:r>
          </w:p>
        </w:tc>
        <w:tc>
          <w:tcPr>
            <w:tcW w:w="800" w:type="dxa"/>
            <w:tcBorders>
              <w:top w:val="single" w:sz="4" w:space="0" w:color="auto"/>
              <w:left w:val="single" w:sz="4" w:space="0" w:color="auto"/>
              <w:bottom w:val="single" w:sz="4" w:space="0" w:color="auto"/>
              <w:right w:val="single" w:sz="4" w:space="0" w:color="auto"/>
            </w:tcBorders>
            <w:vAlign w:val="center"/>
          </w:tcPr>
          <w:p w14:paraId="68522259" w14:textId="77777777" w:rsidR="00000000" w:rsidRDefault="00000000">
            <w:pPr>
              <w:spacing w:before="25" w:after="25"/>
              <w:jc w:val="center"/>
              <w:rPr>
                <w:rFonts w:ascii="宋体" w:eastAsia="宋体"/>
                <w:sz w:val="20"/>
              </w:rPr>
            </w:pPr>
            <w:r>
              <w:rPr>
                <w:rFonts w:ascii="宋体" w:eastAsia="宋体" w:hint="eastAsia"/>
                <w:sz w:val="20"/>
              </w:rPr>
              <w:t>88.29</w:t>
            </w:r>
          </w:p>
        </w:tc>
        <w:tc>
          <w:tcPr>
            <w:tcW w:w="1200" w:type="dxa"/>
            <w:tcBorders>
              <w:top w:val="single" w:sz="4" w:space="0" w:color="auto"/>
              <w:left w:val="single" w:sz="4" w:space="0" w:color="auto"/>
              <w:bottom w:val="single" w:sz="4" w:space="0" w:color="auto"/>
              <w:right w:val="single" w:sz="4" w:space="0" w:color="auto"/>
            </w:tcBorders>
            <w:vAlign w:val="center"/>
          </w:tcPr>
          <w:p w14:paraId="31FC98EF"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4283D22E"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562301E1"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180C0668"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205E8C50"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7CE206C7"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4D9424F8"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475B28DE" w14:textId="77777777" w:rsidR="00000000" w:rsidRDefault="00000000">
            <w:pPr>
              <w:spacing w:before="25" w:after="25"/>
              <w:jc w:val="center"/>
              <w:rPr>
                <w:rFonts w:ascii="宋体" w:eastAsia="宋体"/>
                <w:sz w:val="20"/>
              </w:rPr>
            </w:pPr>
            <w:r>
              <w:rPr>
                <w:rFonts w:ascii="宋体" w:eastAsia="宋体" w:hint="eastAsia"/>
                <w:sz w:val="20"/>
              </w:rPr>
              <w:t>RM01036</w:t>
            </w:r>
          </w:p>
        </w:tc>
        <w:tc>
          <w:tcPr>
            <w:tcW w:w="1100" w:type="dxa"/>
            <w:tcBorders>
              <w:top w:val="single" w:sz="4" w:space="0" w:color="auto"/>
              <w:left w:val="single" w:sz="4" w:space="0" w:color="auto"/>
              <w:bottom w:val="single" w:sz="4" w:space="0" w:color="auto"/>
              <w:right w:val="single" w:sz="4" w:space="0" w:color="auto"/>
            </w:tcBorders>
            <w:vAlign w:val="center"/>
          </w:tcPr>
          <w:p w14:paraId="0F3BA046" w14:textId="77777777" w:rsidR="00000000" w:rsidRDefault="00000000">
            <w:pPr>
              <w:spacing w:before="25" w:after="25"/>
              <w:jc w:val="center"/>
              <w:rPr>
                <w:rFonts w:ascii="宋体" w:eastAsia="宋体"/>
                <w:sz w:val="20"/>
              </w:rPr>
            </w:pPr>
            <w:r>
              <w:rPr>
                <w:rFonts w:ascii="宋体" w:eastAsia="宋体" w:hint="eastAsia"/>
                <w:sz w:val="20"/>
              </w:rPr>
              <w:t>药房</w:t>
            </w:r>
          </w:p>
        </w:tc>
        <w:tc>
          <w:tcPr>
            <w:tcW w:w="800" w:type="dxa"/>
            <w:tcBorders>
              <w:top w:val="single" w:sz="4" w:space="0" w:color="auto"/>
              <w:left w:val="single" w:sz="4" w:space="0" w:color="auto"/>
              <w:bottom w:val="single" w:sz="4" w:space="0" w:color="auto"/>
              <w:right w:val="single" w:sz="4" w:space="0" w:color="auto"/>
            </w:tcBorders>
            <w:vAlign w:val="center"/>
          </w:tcPr>
          <w:p w14:paraId="7D8045D0"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3D033918"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3FB2235D"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300371DD"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F340547"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59BB2E09"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49A5458D"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062AF5A2"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391E0CB6" w14:textId="77777777" w:rsidR="00000000" w:rsidRDefault="00000000">
            <w:pPr>
              <w:spacing w:before="25" w:after="25"/>
              <w:jc w:val="center"/>
              <w:rPr>
                <w:rFonts w:ascii="宋体" w:eastAsia="宋体"/>
                <w:sz w:val="20"/>
              </w:rPr>
            </w:pPr>
            <w:r>
              <w:rPr>
                <w:rFonts w:ascii="宋体" w:eastAsia="宋体" w:hint="eastAsia"/>
                <w:sz w:val="20"/>
              </w:rPr>
              <w:t>RM01013</w:t>
            </w:r>
          </w:p>
        </w:tc>
        <w:tc>
          <w:tcPr>
            <w:tcW w:w="1100" w:type="dxa"/>
            <w:tcBorders>
              <w:top w:val="single" w:sz="4" w:space="0" w:color="auto"/>
              <w:left w:val="single" w:sz="4" w:space="0" w:color="auto"/>
              <w:bottom w:val="single" w:sz="4" w:space="0" w:color="auto"/>
              <w:right w:val="single" w:sz="4" w:space="0" w:color="auto"/>
            </w:tcBorders>
            <w:vAlign w:val="center"/>
          </w:tcPr>
          <w:p w14:paraId="50DA792F"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800" w:type="dxa"/>
            <w:tcBorders>
              <w:top w:val="single" w:sz="4" w:space="0" w:color="auto"/>
              <w:left w:val="single" w:sz="4" w:space="0" w:color="auto"/>
              <w:bottom w:val="single" w:sz="4" w:space="0" w:color="auto"/>
              <w:right w:val="single" w:sz="4" w:space="0" w:color="auto"/>
            </w:tcBorders>
            <w:vAlign w:val="center"/>
          </w:tcPr>
          <w:p w14:paraId="6867DC75" w14:textId="77777777" w:rsidR="00000000" w:rsidRDefault="00000000">
            <w:pPr>
              <w:spacing w:before="25" w:after="25"/>
              <w:jc w:val="center"/>
              <w:rPr>
                <w:rFonts w:ascii="宋体" w:eastAsia="宋体"/>
                <w:sz w:val="20"/>
              </w:rPr>
            </w:pPr>
            <w:r>
              <w:rPr>
                <w:rFonts w:ascii="宋体" w:eastAsia="宋体" w:hint="eastAsia"/>
                <w:sz w:val="20"/>
              </w:rPr>
              <w:t>140.66</w:t>
            </w:r>
          </w:p>
        </w:tc>
        <w:tc>
          <w:tcPr>
            <w:tcW w:w="1200" w:type="dxa"/>
            <w:tcBorders>
              <w:top w:val="single" w:sz="4" w:space="0" w:color="auto"/>
              <w:left w:val="single" w:sz="4" w:space="0" w:color="auto"/>
              <w:bottom w:val="single" w:sz="4" w:space="0" w:color="auto"/>
              <w:right w:val="single" w:sz="4" w:space="0" w:color="auto"/>
            </w:tcBorders>
            <w:vAlign w:val="center"/>
          </w:tcPr>
          <w:p w14:paraId="73817348"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483077E2"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0673F425"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2969D728"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5C6FD758"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BCBF812"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646A125B"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544F089F" w14:textId="77777777" w:rsidR="00000000" w:rsidRDefault="00000000">
            <w:pPr>
              <w:spacing w:before="25" w:after="25"/>
              <w:jc w:val="center"/>
              <w:rPr>
                <w:rFonts w:ascii="宋体" w:eastAsia="宋体"/>
                <w:sz w:val="20"/>
              </w:rPr>
            </w:pPr>
            <w:r>
              <w:rPr>
                <w:rFonts w:ascii="宋体" w:eastAsia="宋体" w:hint="eastAsia"/>
                <w:sz w:val="20"/>
              </w:rPr>
              <w:t>RM01012</w:t>
            </w:r>
          </w:p>
        </w:tc>
        <w:tc>
          <w:tcPr>
            <w:tcW w:w="1100" w:type="dxa"/>
            <w:tcBorders>
              <w:top w:val="single" w:sz="4" w:space="0" w:color="auto"/>
              <w:left w:val="single" w:sz="4" w:space="0" w:color="auto"/>
              <w:bottom w:val="single" w:sz="4" w:space="0" w:color="auto"/>
              <w:right w:val="single" w:sz="4" w:space="0" w:color="auto"/>
            </w:tcBorders>
            <w:vAlign w:val="center"/>
          </w:tcPr>
          <w:p w14:paraId="770A9440" w14:textId="77777777" w:rsidR="00000000" w:rsidRDefault="00000000">
            <w:pPr>
              <w:spacing w:before="25" w:after="25"/>
              <w:jc w:val="center"/>
              <w:rPr>
                <w:rFonts w:ascii="宋体" w:eastAsia="宋体"/>
                <w:sz w:val="20"/>
              </w:rPr>
            </w:pPr>
            <w:r>
              <w:rPr>
                <w:rFonts w:ascii="宋体" w:eastAsia="宋体" w:hint="eastAsia"/>
                <w:sz w:val="20"/>
              </w:rPr>
              <w:t>视屏工作室</w:t>
            </w:r>
          </w:p>
        </w:tc>
        <w:tc>
          <w:tcPr>
            <w:tcW w:w="800" w:type="dxa"/>
            <w:tcBorders>
              <w:top w:val="single" w:sz="4" w:space="0" w:color="auto"/>
              <w:left w:val="single" w:sz="4" w:space="0" w:color="auto"/>
              <w:bottom w:val="single" w:sz="4" w:space="0" w:color="auto"/>
              <w:right w:val="single" w:sz="4" w:space="0" w:color="auto"/>
            </w:tcBorders>
            <w:vAlign w:val="center"/>
          </w:tcPr>
          <w:p w14:paraId="6BE648F1" w14:textId="77777777" w:rsidR="00000000" w:rsidRDefault="00000000">
            <w:pPr>
              <w:spacing w:before="25" w:after="25"/>
              <w:jc w:val="center"/>
              <w:rPr>
                <w:rFonts w:ascii="宋体" w:eastAsia="宋体"/>
                <w:sz w:val="20"/>
              </w:rPr>
            </w:pPr>
            <w:r>
              <w:rPr>
                <w:rFonts w:ascii="宋体" w:eastAsia="宋体" w:hint="eastAsia"/>
                <w:sz w:val="20"/>
              </w:rPr>
              <w:t>262.42</w:t>
            </w:r>
          </w:p>
        </w:tc>
        <w:tc>
          <w:tcPr>
            <w:tcW w:w="1200" w:type="dxa"/>
            <w:tcBorders>
              <w:top w:val="single" w:sz="4" w:space="0" w:color="auto"/>
              <w:left w:val="single" w:sz="4" w:space="0" w:color="auto"/>
              <w:bottom w:val="single" w:sz="4" w:space="0" w:color="auto"/>
              <w:right w:val="single" w:sz="4" w:space="0" w:color="auto"/>
            </w:tcBorders>
            <w:vAlign w:val="center"/>
          </w:tcPr>
          <w:p w14:paraId="7C8942C1"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38D2D409"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0B1D22BB"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77CA2204"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2087FB9A"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0BCD3432"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AF89C0F" w14:textId="77777777" w:rsidR="00000000" w:rsidRDefault="00000000">
            <w:pPr>
              <w:spacing w:before="25" w:after="25"/>
              <w:jc w:val="center"/>
              <w:rPr>
                <w:rFonts w:ascii="宋体" w:eastAsia="宋体"/>
                <w:sz w:val="20"/>
              </w:rPr>
            </w:pPr>
            <w:r>
              <w:rPr>
                <w:rFonts w:ascii="宋体" w:eastAsia="宋体" w:hint="eastAsia"/>
                <w:sz w:val="20"/>
              </w:rPr>
              <w:lastRenderedPageBreak/>
              <w:t>1层</w:t>
            </w:r>
          </w:p>
        </w:tc>
        <w:tc>
          <w:tcPr>
            <w:tcW w:w="1100" w:type="dxa"/>
            <w:tcBorders>
              <w:top w:val="single" w:sz="4" w:space="0" w:color="auto"/>
              <w:left w:val="single" w:sz="4" w:space="0" w:color="auto"/>
              <w:bottom w:val="single" w:sz="4" w:space="0" w:color="auto"/>
              <w:right w:val="single" w:sz="4" w:space="0" w:color="auto"/>
            </w:tcBorders>
            <w:vAlign w:val="center"/>
          </w:tcPr>
          <w:p w14:paraId="2E87DD44" w14:textId="77777777" w:rsidR="00000000" w:rsidRDefault="00000000">
            <w:pPr>
              <w:spacing w:before="25" w:after="25"/>
              <w:jc w:val="center"/>
              <w:rPr>
                <w:rFonts w:ascii="宋体" w:eastAsia="宋体"/>
                <w:sz w:val="20"/>
              </w:rPr>
            </w:pPr>
            <w:r>
              <w:rPr>
                <w:rFonts w:ascii="宋体" w:eastAsia="宋体" w:hint="eastAsia"/>
                <w:sz w:val="20"/>
              </w:rPr>
              <w:t>RM01018</w:t>
            </w:r>
          </w:p>
        </w:tc>
        <w:tc>
          <w:tcPr>
            <w:tcW w:w="1100" w:type="dxa"/>
            <w:tcBorders>
              <w:top w:val="single" w:sz="4" w:space="0" w:color="auto"/>
              <w:left w:val="single" w:sz="4" w:space="0" w:color="auto"/>
              <w:bottom w:val="single" w:sz="4" w:space="0" w:color="auto"/>
              <w:right w:val="single" w:sz="4" w:space="0" w:color="auto"/>
            </w:tcBorders>
            <w:vAlign w:val="center"/>
          </w:tcPr>
          <w:p w14:paraId="2D40503F"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800" w:type="dxa"/>
            <w:tcBorders>
              <w:top w:val="single" w:sz="4" w:space="0" w:color="auto"/>
              <w:left w:val="single" w:sz="4" w:space="0" w:color="auto"/>
              <w:bottom w:val="single" w:sz="4" w:space="0" w:color="auto"/>
              <w:right w:val="single" w:sz="4" w:space="0" w:color="auto"/>
            </w:tcBorders>
            <w:vAlign w:val="center"/>
          </w:tcPr>
          <w:p w14:paraId="175352DC" w14:textId="77777777" w:rsidR="00000000" w:rsidRDefault="00000000">
            <w:pPr>
              <w:spacing w:before="25" w:after="25"/>
              <w:jc w:val="center"/>
              <w:rPr>
                <w:rFonts w:ascii="宋体" w:eastAsia="宋体"/>
                <w:sz w:val="20"/>
              </w:rPr>
            </w:pPr>
            <w:r>
              <w:rPr>
                <w:rFonts w:ascii="宋体" w:eastAsia="宋体" w:hint="eastAsia"/>
                <w:sz w:val="20"/>
              </w:rPr>
              <w:t>114.21</w:t>
            </w:r>
          </w:p>
        </w:tc>
        <w:tc>
          <w:tcPr>
            <w:tcW w:w="1200" w:type="dxa"/>
            <w:tcBorders>
              <w:top w:val="single" w:sz="4" w:space="0" w:color="auto"/>
              <w:left w:val="single" w:sz="4" w:space="0" w:color="auto"/>
              <w:bottom w:val="single" w:sz="4" w:space="0" w:color="auto"/>
              <w:right w:val="single" w:sz="4" w:space="0" w:color="auto"/>
            </w:tcBorders>
            <w:vAlign w:val="center"/>
          </w:tcPr>
          <w:p w14:paraId="729E90D2"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4826AC65"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0EB06BF2"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2129E0CF"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5EA21A06"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67C159D8"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5A5817BD"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009382A2" w14:textId="77777777" w:rsidR="00000000" w:rsidRDefault="00000000">
            <w:pPr>
              <w:spacing w:before="25" w:after="25"/>
              <w:jc w:val="center"/>
              <w:rPr>
                <w:rFonts w:ascii="宋体" w:eastAsia="宋体"/>
                <w:sz w:val="20"/>
              </w:rPr>
            </w:pPr>
            <w:r>
              <w:rPr>
                <w:rFonts w:ascii="宋体" w:eastAsia="宋体" w:hint="eastAsia"/>
                <w:sz w:val="20"/>
              </w:rPr>
              <w:t>RM01035</w:t>
            </w:r>
          </w:p>
        </w:tc>
        <w:tc>
          <w:tcPr>
            <w:tcW w:w="1100" w:type="dxa"/>
            <w:tcBorders>
              <w:top w:val="single" w:sz="4" w:space="0" w:color="auto"/>
              <w:left w:val="single" w:sz="4" w:space="0" w:color="auto"/>
              <w:bottom w:val="single" w:sz="4" w:space="0" w:color="auto"/>
              <w:right w:val="single" w:sz="4" w:space="0" w:color="auto"/>
            </w:tcBorders>
            <w:vAlign w:val="center"/>
          </w:tcPr>
          <w:p w14:paraId="36073394" w14:textId="77777777" w:rsidR="00000000" w:rsidRDefault="00000000">
            <w:pPr>
              <w:spacing w:before="25" w:after="25"/>
              <w:jc w:val="center"/>
              <w:rPr>
                <w:rFonts w:ascii="宋体" w:eastAsia="宋体"/>
                <w:sz w:val="20"/>
              </w:rPr>
            </w:pPr>
            <w:r>
              <w:rPr>
                <w:rFonts w:ascii="宋体" w:eastAsia="宋体" w:hint="eastAsia"/>
                <w:sz w:val="20"/>
              </w:rPr>
              <w:t>诊室</w:t>
            </w:r>
          </w:p>
        </w:tc>
        <w:tc>
          <w:tcPr>
            <w:tcW w:w="800" w:type="dxa"/>
            <w:tcBorders>
              <w:top w:val="single" w:sz="4" w:space="0" w:color="auto"/>
              <w:left w:val="single" w:sz="4" w:space="0" w:color="auto"/>
              <w:bottom w:val="single" w:sz="4" w:space="0" w:color="auto"/>
              <w:right w:val="single" w:sz="4" w:space="0" w:color="auto"/>
            </w:tcBorders>
            <w:vAlign w:val="center"/>
          </w:tcPr>
          <w:p w14:paraId="4D528D7B"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730A8F62"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772B8B6C"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5C90B2EE"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362D48AD"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0249E420"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6FDA0692"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FA0927A"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4E204F73" w14:textId="77777777" w:rsidR="00000000" w:rsidRDefault="00000000">
            <w:pPr>
              <w:spacing w:before="25" w:after="25"/>
              <w:jc w:val="center"/>
              <w:rPr>
                <w:rFonts w:ascii="宋体" w:eastAsia="宋体"/>
                <w:sz w:val="20"/>
              </w:rPr>
            </w:pPr>
            <w:r>
              <w:rPr>
                <w:rFonts w:ascii="宋体" w:eastAsia="宋体" w:hint="eastAsia"/>
                <w:sz w:val="20"/>
              </w:rPr>
              <w:t>RM01039</w:t>
            </w:r>
          </w:p>
        </w:tc>
        <w:tc>
          <w:tcPr>
            <w:tcW w:w="1100" w:type="dxa"/>
            <w:tcBorders>
              <w:top w:val="single" w:sz="4" w:space="0" w:color="auto"/>
              <w:left w:val="single" w:sz="4" w:space="0" w:color="auto"/>
              <w:bottom w:val="single" w:sz="4" w:space="0" w:color="auto"/>
              <w:right w:val="single" w:sz="4" w:space="0" w:color="auto"/>
            </w:tcBorders>
            <w:vAlign w:val="center"/>
          </w:tcPr>
          <w:p w14:paraId="4894D5CE" w14:textId="77777777" w:rsidR="00000000" w:rsidRDefault="00000000">
            <w:pPr>
              <w:spacing w:before="25" w:after="25"/>
              <w:jc w:val="center"/>
              <w:rPr>
                <w:rFonts w:ascii="宋体" w:eastAsia="宋体"/>
                <w:sz w:val="20"/>
              </w:rPr>
            </w:pPr>
            <w:r>
              <w:rPr>
                <w:rFonts w:ascii="宋体" w:eastAsia="宋体" w:hint="eastAsia"/>
                <w:sz w:val="20"/>
              </w:rPr>
              <w:t>商 店</w:t>
            </w:r>
          </w:p>
        </w:tc>
        <w:tc>
          <w:tcPr>
            <w:tcW w:w="800" w:type="dxa"/>
            <w:tcBorders>
              <w:top w:val="single" w:sz="4" w:space="0" w:color="auto"/>
              <w:left w:val="single" w:sz="4" w:space="0" w:color="auto"/>
              <w:bottom w:val="single" w:sz="4" w:space="0" w:color="auto"/>
              <w:right w:val="single" w:sz="4" w:space="0" w:color="auto"/>
            </w:tcBorders>
            <w:vAlign w:val="center"/>
          </w:tcPr>
          <w:p w14:paraId="10DB1050" w14:textId="77777777" w:rsidR="00000000" w:rsidRDefault="00000000">
            <w:pPr>
              <w:spacing w:before="25" w:after="25"/>
              <w:jc w:val="center"/>
              <w:rPr>
                <w:rFonts w:ascii="宋体" w:eastAsia="宋体"/>
                <w:sz w:val="20"/>
              </w:rPr>
            </w:pPr>
            <w:r>
              <w:rPr>
                <w:rFonts w:ascii="宋体" w:eastAsia="宋体" w:hint="eastAsia"/>
                <w:sz w:val="20"/>
              </w:rPr>
              <w:t>774.83</w:t>
            </w:r>
          </w:p>
        </w:tc>
        <w:tc>
          <w:tcPr>
            <w:tcW w:w="1200" w:type="dxa"/>
            <w:tcBorders>
              <w:top w:val="single" w:sz="4" w:space="0" w:color="auto"/>
              <w:left w:val="single" w:sz="4" w:space="0" w:color="auto"/>
              <w:bottom w:val="single" w:sz="4" w:space="0" w:color="auto"/>
              <w:right w:val="single" w:sz="4" w:space="0" w:color="auto"/>
            </w:tcBorders>
            <w:vAlign w:val="center"/>
          </w:tcPr>
          <w:p w14:paraId="3F0D83B0"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0481BA60"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7FD7BAA1"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121FB6D1"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65B51B02"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27CB254D"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A3B0FFE"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66E14DFA" w14:textId="77777777" w:rsidR="00000000" w:rsidRDefault="00000000">
            <w:pPr>
              <w:spacing w:before="25" w:after="25"/>
              <w:jc w:val="center"/>
              <w:rPr>
                <w:rFonts w:ascii="宋体" w:eastAsia="宋体"/>
                <w:sz w:val="20"/>
              </w:rPr>
            </w:pPr>
            <w:r>
              <w:rPr>
                <w:rFonts w:ascii="宋体" w:eastAsia="宋体" w:hint="eastAsia"/>
                <w:sz w:val="20"/>
              </w:rPr>
              <w:t>RM01042</w:t>
            </w:r>
          </w:p>
        </w:tc>
        <w:tc>
          <w:tcPr>
            <w:tcW w:w="1100" w:type="dxa"/>
            <w:tcBorders>
              <w:top w:val="single" w:sz="4" w:space="0" w:color="auto"/>
              <w:left w:val="single" w:sz="4" w:space="0" w:color="auto"/>
              <w:bottom w:val="single" w:sz="4" w:space="0" w:color="auto"/>
              <w:right w:val="single" w:sz="4" w:space="0" w:color="auto"/>
            </w:tcBorders>
            <w:vAlign w:val="center"/>
          </w:tcPr>
          <w:p w14:paraId="6C794D54" w14:textId="77777777" w:rsidR="00000000" w:rsidRDefault="00000000">
            <w:pPr>
              <w:spacing w:before="25" w:after="25"/>
              <w:jc w:val="center"/>
              <w:rPr>
                <w:rFonts w:ascii="宋体" w:eastAsia="宋体"/>
                <w:sz w:val="20"/>
              </w:rPr>
            </w:pPr>
            <w:r>
              <w:rPr>
                <w:rFonts w:ascii="宋体" w:eastAsia="宋体" w:hint="eastAsia"/>
                <w:sz w:val="20"/>
              </w:rPr>
              <w:t>商 店</w:t>
            </w:r>
          </w:p>
        </w:tc>
        <w:tc>
          <w:tcPr>
            <w:tcW w:w="800" w:type="dxa"/>
            <w:tcBorders>
              <w:top w:val="single" w:sz="4" w:space="0" w:color="auto"/>
              <w:left w:val="single" w:sz="4" w:space="0" w:color="auto"/>
              <w:bottom w:val="single" w:sz="4" w:space="0" w:color="auto"/>
              <w:right w:val="single" w:sz="4" w:space="0" w:color="auto"/>
            </w:tcBorders>
            <w:vAlign w:val="center"/>
          </w:tcPr>
          <w:p w14:paraId="049883BC" w14:textId="77777777" w:rsidR="00000000" w:rsidRDefault="00000000">
            <w:pPr>
              <w:spacing w:before="25" w:after="25"/>
              <w:jc w:val="center"/>
              <w:rPr>
                <w:rFonts w:ascii="宋体" w:eastAsia="宋体"/>
                <w:sz w:val="20"/>
              </w:rPr>
            </w:pPr>
            <w:r>
              <w:rPr>
                <w:rFonts w:ascii="宋体" w:eastAsia="宋体" w:hint="eastAsia"/>
                <w:sz w:val="20"/>
              </w:rPr>
              <w:t>97.20</w:t>
            </w:r>
          </w:p>
        </w:tc>
        <w:tc>
          <w:tcPr>
            <w:tcW w:w="1200" w:type="dxa"/>
            <w:tcBorders>
              <w:top w:val="single" w:sz="4" w:space="0" w:color="auto"/>
              <w:left w:val="single" w:sz="4" w:space="0" w:color="auto"/>
              <w:bottom w:val="single" w:sz="4" w:space="0" w:color="auto"/>
              <w:right w:val="single" w:sz="4" w:space="0" w:color="auto"/>
            </w:tcBorders>
            <w:vAlign w:val="center"/>
          </w:tcPr>
          <w:p w14:paraId="6A026C48"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7A00EDB4"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10AC13A5"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347A6128"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55EE088E"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6331F5D4"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3762BC29" w14:textId="77777777" w:rsidR="00000000" w:rsidRDefault="00000000">
            <w:pPr>
              <w:spacing w:before="25" w:after="25"/>
              <w:jc w:val="center"/>
              <w:rPr>
                <w:rFonts w:ascii="宋体" w:eastAsia="宋体"/>
                <w:sz w:val="20"/>
              </w:rPr>
            </w:pPr>
            <w:r>
              <w:rPr>
                <w:rFonts w:ascii="宋体" w:eastAsia="宋体" w:hint="eastAsia"/>
                <w:sz w:val="20"/>
              </w:rPr>
              <w:t>1层</w:t>
            </w:r>
          </w:p>
        </w:tc>
        <w:tc>
          <w:tcPr>
            <w:tcW w:w="1100" w:type="dxa"/>
            <w:tcBorders>
              <w:top w:val="single" w:sz="4" w:space="0" w:color="auto"/>
              <w:left w:val="single" w:sz="4" w:space="0" w:color="auto"/>
              <w:bottom w:val="single" w:sz="4" w:space="0" w:color="auto"/>
              <w:right w:val="single" w:sz="4" w:space="0" w:color="auto"/>
            </w:tcBorders>
            <w:vAlign w:val="center"/>
          </w:tcPr>
          <w:p w14:paraId="61D94BC8" w14:textId="77777777" w:rsidR="00000000" w:rsidRDefault="00000000">
            <w:pPr>
              <w:spacing w:before="25" w:after="25"/>
              <w:jc w:val="center"/>
              <w:rPr>
                <w:rFonts w:ascii="宋体" w:eastAsia="宋体"/>
                <w:sz w:val="20"/>
              </w:rPr>
            </w:pPr>
            <w:r>
              <w:rPr>
                <w:rFonts w:ascii="宋体" w:eastAsia="宋体" w:hint="eastAsia"/>
                <w:sz w:val="20"/>
              </w:rPr>
              <w:t>RM01043</w:t>
            </w:r>
          </w:p>
        </w:tc>
        <w:tc>
          <w:tcPr>
            <w:tcW w:w="1100" w:type="dxa"/>
            <w:tcBorders>
              <w:top w:val="single" w:sz="4" w:space="0" w:color="auto"/>
              <w:left w:val="single" w:sz="4" w:space="0" w:color="auto"/>
              <w:bottom w:val="single" w:sz="4" w:space="0" w:color="auto"/>
              <w:right w:val="single" w:sz="4" w:space="0" w:color="auto"/>
            </w:tcBorders>
            <w:vAlign w:val="center"/>
          </w:tcPr>
          <w:p w14:paraId="683D1E28" w14:textId="77777777" w:rsidR="00000000" w:rsidRDefault="00000000">
            <w:pPr>
              <w:spacing w:before="25" w:after="25"/>
              <w:jc w:val="center"/>
              <w:rPr>
                <w:rFonts w:ascii="宋体" w:eastAsia="宋体"/>
                <w:sz w:val="20"/>
              </w:rPr>
            </w:pPr>
            <w:r>
              <w:rPr>
                <w:rFonts w:ascii="宋体" w:eastAsia="宋体" w:hint="eastAsia"/>
                <w:sz w:val="20"/>
              </w:rPr>
              <w:t>厨房</w:t>
            </w:r>
          </w:p>
        </w:tc>
        <w:tc>
          <w:tcPr>
            <w:tcW w:w="800" w:type="dxa"/>
            <w:tcBorders>
              <w:top w:val="single" w:sz="4" w:space="0" w:color="auto"/>
              <w:left w:val="single" w:sz="4" w:space="0" w:color="auto"/>
              <w:bottom w:val="single" w:sz="4" w:space="0" w:color="auto"/>
              <w:right w:val="single" w:sz="4" w:space="0" w:color="auto"/>
            </w:tcBorders>
            <w:vAlign w:val="center"/>
          </w:tcPr>
          <w:p w14:paraId="0BBAD0F5" w14:textId="77777777" w:rsidR="00000000" w:rsidRDefault="00000000">
            <w:pPr>
              <w:spacing w:before="25" w:after="25"/>
              <w:jc w:val="center"/>
              <w:rPr>
                <w:rFonts w:ascii="宋体" w:eastAsia="宋体"/>
                <w:sz w:val="20"/>
              </w:rPr>
            </w:pPr>
            <w:r>
              <w:rPr>
                <w:rFonts w:ascii="宋体" w:eastAsia="宋体" w:hint="eastAsia"/>
                <w:sz w:val="20"/>
              </w:rPr>
              <w:t>95.74</w:t>
            </w:r>
          </w:p>
        </w:tc>
        <w:tc>
          <w:tcPr>
            <w:tcW w:w="1200" w:type="dxa"/>
            <w:tcBorders>
              <w:top w:val="single" w:sz="4" w:space="0" w:color="auto"/>
              <w:left w:val="single" w:sz="4" w:space="0" w:color="auto"/>
              <w:bottom w:val="single" w:sz="4" w:space="0" w:color="auto"/>
              <w:right w:val="single" w:sz="4" w:space="0" w:color="auto"/>
            </w:tcBorders>
            <w:vAlign w:val="center"/>
          </w:tcPr>
          <w:p w14:paraId="18EEF41D"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2217BD5A"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03C7DDBF"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259296C5"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03AEC7C1"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2087FEB2"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0EB0A122"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29224409" w14:textId="77777777" w:rsidR="00000000" w:rsidRDefault="00000000">
            <w:pPr>
              <w:spacing w:before="25" w:after="25"/>
              <w:jc w:val="center"/>
              <w:rPr>
                <w:rFonts w:ascii="宋体" w:eastAsia="宋体"/>
                <w:sz w:val="20"/>
              </w:rPr>
            </w:pPr>
            <w:r>
              <w:rPr>
                <w:rFonts w:ascii="宋体" w:eastAsia="宋体" w:hint="eastAsia"/>
                <w:sz w:val="20"/>
              </w:rPr>
              <w:t>RM02009</w:t>
            </w:r>
          </w:p>
        </w:tc>
        <w:tc>
          <w:tcPr>
            <w:tcW w:w="1100" w:type="dxa"/>
            <w:tcBorders>
              <w:top w:val="single" w:sz="4" w:space="0" w:color="auto"/>
              <w:left w:val="single" w:sz="4" w:space="0" w:color="auto"/>
              <w:bottom w:val="single" w:sz="4" w:space="0" w:color="auto"/>
              <w:right w:val="single" w:sz="4" w:space="0" w:color="auto"/>
            </w:tcBorders>
            <w:vAlign w:val="center"/>
          </w:tcPr>
          <w:p w14:paraId="2298C6F7"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5A15C653" w14:textId="77777777" w:rsidR="00000000" w:rsidRDefault="00000000">
            <w:pPr>
              <w:spacing w:before="25" w:after="25"/>
              <w:jc w:val="center"/>
              <w:rPr>
                <w:rFonts w:ascii="宋体" w:eastAsia="宋体"/>
                <w:sz w:val="20"/>
              </w:rPr>
            </w:pPr>
            <w:r>
              <w:rPr>
                <w:rFonts w:ascii="宋体" w:eastAsia="宋体" w:hint="eastAsia"/>
                <w:sz w:val="20"/>
              </w:rPr>
              <w:t>47.30</w:t>
            </w:r>
          </w:p>
        </w:tc>
        <w:tc>
          <w:tcPr>
            <w:tcW w:w="1200" w:type="dxa"/>
            <w:tcBorders>
              <w:top w:val="single" w:sz="4" w:space="0" w:color="auto"/>
              <w:left w:val="single" w:sz="4" w:space="0" w:color="auto"/>
              <w:bottom w:val="single" w:sz="4" w:space="0" w:color="auto"/>
              <w:right w:val="single" w:sz="4" w:space="0" w:color="auto"/>
            </w:tcBorders>
            <w:vAlign w:val="center"/>
          </w:tcPr>
          <w:p w14:paraId="10663AC4"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3CE93829"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5A1C5742"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C4C5B11"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684E57B7"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C8FD5E1"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C42A5C5"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43DE2566" w14:textId="77777777" w:rsidR="00000000" w:rsidRDefault="00000000">
            <w:pPr>
              <w:spacing w:before="25" w:after="25"/>
              <w:jc w:val="center"/>
              <w:rPr>
                <w:rFonts w:ascii="宋体" w:eastAsia="宋体"/>
                <w:sz w:val="20"/>
              </w:rPr>
            </w:pPr>
            <w:r>
              <w:rPr>
                <w:rFonts w:ascii="宋体" w:eastAsia="宋体" w:hint="eastAsia"/>
                <w:sz w:val="20"/>
              </w:rPr>
              <w:t>RM02011</w:t>
            </w:r>
          </w:p>
        </w:tc>
        <w:tc>
          <w:tcPr>
            <w:tcW w:w="1100" w:type="dxa"/>
            <w:tcBorders>
              <w:top w:val="single" w:sz="4" w:space="0" w:color="auto"/>
              <w:left w:val="single" w:sz="4" w:space="0" w:color="auto"/>
              <w:bottom w:val="single" w:sz="4" w:space="0" w:color="auto"/>
              <w:right w:val="single" w:sz="4" w:space="0" w:color="auto"/>
            </w:tcBorders>
            <w:vAlign w:val="center"/>
          </w:tcPr>
          <w:p w14:paraId="3C4D81B0"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800" w:type="dxa"/>
            <w:tcBorders>
              <w:top w:val="single" w:sz="4" w:space="0" w:color="auto"/>
              <w:left w:val="single" w:sz="4" w:space="0" w:color="auto"/>
              <w:bottom w:val="single" w:sz="4" w:space="0" w:color="auto"/>
              <w:right w:val="single" w:sz="4" w:space="0" w:color="auto"/>
            </w:tcBorders>
            <w:vAlign w:val="center"/>
          </w:tcPr>
          <w:p w14:paraId="0475094B" w14:textId="77777777" w:rsidR="00000000" w:rsidRDefault="00000000">
            <w:pPr>
              <w:spacing w:before="25" w:after="25"/>
              <w:jc w:val="center"/>
              <w:rPr>
                <w:rFonts w:ascii="宋体" w:eastAsia="宋体"/>
                <w:sz w:val="20"/>
              </w:rPr>
            </w:pPr>
            <w:r>
              <w:rPr>
                <w:rFonts w:ascii="宋体" w:eastAsia="宋体" w:hint="eastAsia"/>
                <w:sz w:val="20"/>
              </w:rPr>
              <w:t>66.91</w:t>
            </w:r>
          </w:p>
        </w:tc>
        <w:tc>
          <w:tcPr>
            <w:tcW w:w="1200" w:type="dxa"/>
            <w:tcBorders>
              <w:top w:val="single" w:sz="4" w:space="0" w:color="auto"/>
              <w:left w:val="single" w:sz="4" w:space="0" w:color="auto"/>
              <w:bottom w:val="single" w:sz="4" w:space="0" w:color="auto"/>
              <w:right w:val="single" w:sz="4" w:space="0" w:color="auto"/>
            </w:tcBorders>
            <w:vAlign w:val="center"/>
          </w:tcPr>
          <w:p w14:paraId="18F2393F"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1F8AE5CE"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2E9EC0FE"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1B5E89BF"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14D72414"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4E966402"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550CDE92"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69C36BF7" w14:textId="77777777" w:rsidR="00000000" w:rsidRDefault="00000000">
            <w:pPr>
              <w:spacing w:before="25" w:after="25"/>
              <w:jc w:val="center"/>
              <w:rPr>
                <w:rFonts w:ascii="宋体" w:eastAsia="宋体"/>
                <w:sz w:val="20"/>
              </w:rPr>
            </w:pPr>
            <w:r>
              <w:rPr>
                <w:rFonts w:ascii="宋体" w:eastAsia="宋体" w:hint="eastAsia"/>
                <w:sz w:val="20"/>
              </w:rPr>
              <w:t>RM02012</w:t>
            </w:r>
          </w:p>
        </w:tc>
        <w:tc>
          <w:tcPr>
            <w:tcW w:w="1100" w:type="dxa"/>
            <w:tcBorders>
              <w:top w:val="single" w:sz="4" w:space="0" w:color="auto"/>
              <w:left w:val="single" w:sz="4" w:space="0" w:color="auto"/>
              <w:bottom w:val="single" w:sz="4" w:space="0" w:color="auto"/>
              <w:right w:val="single" w:sz="4" w:space="0" w:color="auto"/>
            </w:tcBorders>
            <w:vAlign w:val="center"/>
          </w:tcPr>
          <w:p w14:paraId="0911D646" w14:textId="77777777" w:rsidR="00000000" w:rsidRDefault="00000000">
            <w:pPr>
              <w:spacing w:before="25" w:after="25"/>
              <w:jc w:val="center"/>
              <w:rPr>
                <w:rFonts w:ascii="宋体" w:eastAsia="宋体"/>
                <w:sz w:val="20"/>
              </w:rPr>
            </w:pPr>
            <w:r>
              <w:rPr>
                <w:rFonts w:ascii="宋体" w:eastAsia="宋体" w:hint="eastAsia"/>
                <w:sz w:val="20"/>
              </w:rPr>
              <w:t>阅览室</w:t>
            </w:r>
          </w:p>
        </w:tc>
        <w:tc>
          <w:tcPr>
            <w:tcW w:w="800" w:type="dxa"/>
            <w:tcBorders>
              <w:top w:val="single" w:sz="4" w:space="0" w:color="auto"/>
              <w:left w:val="single" w:sz="4" w:space="0" w:color="auto"/>
              <w:bottom w:val="single" w:sz="4" w:space="0" w:color="auto"/>
              <w:right w:val="single" w:sz="4" w:space="0" w:color="auto"/>
            </w:tcBorders>
            <w:vAlign w:val="center"/>
          </w:tcPr>
          <w:p w14:paraId="0C55F25B" w14:textId="77777777" w:rsidR="00000000" w:rsidRDefault="00000000">
            <w:pPr>
              <w:spacing w:before="25" w:after="25"/>
              <w:jc w:val="center"/>
              <w:rPr>
                <w:rFonts w:ascii="宋体" w:eastAsia="宋体"/>
                <w:sz w:val="20"/>
              </w:rPr>
            </w:pPr>
            <w:r>
              <w:rPr>
                <w:rFonts w:ascii="宋体" w:eastAsia="宋体" w:hint="eastAsia"/>
                <w:sz w:val="20"/>
              </w:rPr>
              <w:t>126.39</w:t>
            </w:r>
          </w:p>
        </w:tc>
        <w:tc>
          <w:tcPr>
            <w:tcW w:w="1200" w:type="dxa"/>
            <w:tcBorders>
              <w:top w:val="single" w:sz="4" w:space="0" w:color="auto"/>
              <w:left w:val="single" w:sz="4" w:space="0" w:color="auto"/>
              <w:bottom w:val="single" w:sz="4" w:space="0" w:color="auto"/>
              <w:right w:val="single" w:sz="4" w:space="0" w:color="auto"/>
            </w:tcBorders>
            <w:vAlign w:val="center"/>
          </w:tcPr>
          <w:p w14:paraId="583F4601"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0E6D7001"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176E8F76"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7826515"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306C877C"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B35D33E"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A8770E6"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39030F08" w14:textId="77777777" w:rsidR="00000000" w:rsidRDefault="00000000">
            <w:pPr>
              <w:spacing w:before="25" w:after="25"/>
              <w:jc w:val="center"/>
              <w:rPr>
                <w:rFonts w:ascii="宋体" w:eastAsia="宋体"/>
                <w:sz w:val="20"/>
              </w:rPr>
            </w:pPr>
            <w:r>
              <w:rPr>
                <w:rFonts w:ascii="宋体" w:eastAsia="宋体" w:hint="eastAsia"/>
                <w:sz w:val="20"/>
              </w:rPr>
              <w:t>RM02018</w:t>
            </w:r>
          </w:p>
        </w:tc>
        <w:tc>
          <w:tcPr>
            <w:tcW w:w="1100" w:type="dxa"/>
            <w:tcBorders>
              <w:top w:val="single" w:sz="4" w:space="0" w:color="auto"/>
              <w:left w:val="single" w:sz="4" w:space="0" w:color="auto"/>
              <w:bottom w:val="single" w:sz="4" w:space="0" w:color="auto"/>
              <w:right w:val="single" w:sz="4" w:space="0" w:color="auto"/>
            </w:tcBorders>
            <w:vAlign w:val="center"/>
          </w:tcPr>
          <w:p w14:paraId="456479E7"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3AA55E26"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7519995D"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721D8283"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7124D3FF"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2CE5D9F2"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08E6D995"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5BE3F774"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AF5A825"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3D407D3E" w14:textId="77777777" w:rsidR="00000000" w:rsidRDefault="00000000">
            <w:pPr>
              <w:spacing w:before="25" w:after="25"/>
              <w:jc w:val="center"/>
              <w:rPr>
                <w:rFonts w:ascii="宋体" w:eastAsia="宋体"/>
                <w:sz w:val="20"/>
              </w:rPr>
            </w:pPr>
            <w:r>
              <w:rPr>
                <w:rFonts w:ascii="宋体" w:eastAsia="宋体" w:hint="eastAsia"/>
                <w:sz w:val="20"/>
              </w:rPr>
              <w:t>RM02016</w:t>
            </w:r>
          </w:p>
        </w:tc>
        <w:tc>
          <w:tcPr>
            <w:tcW w:w="1100" w:type="dxa"/>
            <w:tcBorders>
              <w:top w:val="single" w:sz="4" w:space="0" w:color="auto"/>
              <w:left w:val="single" w:sz="4" w:space="0" w:color="auto"/>
              <w:bottom w:val="single" w:sz="4" w:space="0" w:color="auto"/>
              <w:right w:val="single" w:sz="4" w:space="0" w:color="auto"/>
            </w:tcBorders>
            <w:vAlign w:val="center"/>
          </w:tcPr>
          <w:p w14:paraId="6E117947"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2F669D1E"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0EA65959"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1EBE6FD2"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0AD47F85"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152CB596"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6F3EEBAB"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A72E430"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5399128D"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32699D44" w14:textId="77777777" w:rsidR="00000000" w:rsidRDefault="00000000">
            <w:pPr>
              <w:spacing w:before="25" w:after="25"/>
              <w:jc w:val="center"/>
              <w:rPr>
                <w:rFonts w:ascii="宋体" w:eastAsia="宋体"/>
                <w:sz w:val="20"/>
              </w:rPr>
            </w:pPr>
            <w:r>
              <w:rPr>
                <w:rFonts w:ascii="宋体" w:eastAsia="宋体" w:hint="eastAsia"/>
                <w:sz w:val="20"/>
              </w:rPr>
              <w:t>RM02017</w:t>
            </w:r>
          </w:p>
        </w:tc>
        <w:tc>
          <w:tcPr>
            <w:tcW w:w="1100" w:type="dxa"/>
            <w:tcBorders>
              <w:top w:val="single" w:sz="4" w:space="0" w:color="auto"/>
              <w:left w:val="single" w:sz="4" w:space="0" w:color="auto"/>
              <w:bottom w:val="single" w:sz="4" w:space="0" w:color="auto"/>
              <w:right w:val="single" w:sz="4" w:space="0" w:color="auto"/>
            </w:tcBorders>
            <w:vAlign w:val="center"/>
          </w:tcPr>
          <w:p w14:paraId="18C2FEB7"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0BB27120" w14:textId="77777777" w:rsidR="00000000" w:rsidRDefault="00000000">
            <w:pPr>
              <w:spacing w:before="25" w:after="25"/>
              <w:jc w:val="center"/>
              <w:rPr>
                <w:rFonts w:ascii="宋体" w:eastAsia="宋体"/>
                <w:sz w:val="20"/>
              </w:rPr>
            </w:pPr>
            <w:r>
              <w:rPr>
                <w:rFonts w:ascii="宋体" w:eastAsia="宋体" w:hint="eastAsia"/>
                <w:sz w:val="20"/>
              </w:rPr>
              <w:t>73.80</w:t>
            </w:r>
          </w:p>
        </w:tc>
        <w:tc>
          <w:tcPr>
            <w:tcW w:w="1200" w:type="dxa"/>
            <w:tcBorders>
              <w:top w:val="single" w:sz="4" w:space="0" w:color="auto"/>
              <w:left w:val="single" w:sz="4" w:space="0" w:color="auto"/>
              <w:bottom w:val="single" w:sz="4" w:space="0" w:color="auto"/>
              <w:right w:val="single" w:sz="4" w:space="0" w:color="auto"/>
            </w:tcBorders>
            <w:vAlign w:val="center"/>
          </w:tcPr>
          <w:p w14:paraId="57AA8668"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43F31CF2"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60AA4F99"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00BC78B4"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596F35E1"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410528FF"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44A8D683"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1C3A2799" w14:textId="77777777" w:rsidR="00000000" w:rsidRDefault="00000000">
            <w:pPr>
              <w:spacing w:before="25" w:after="25"/>
              <w:jc w:val="center"/>
              <w:rPr>
                <w:rFonts w:ascii="宋体" w:eastAsia="宋体"/>
                <w:sz w:val="20"/>
              </w:rPr>
            </w:pPr>
            <w:r>
              <w:rPr>
                <w:rFonts w:ascii="宋体" w:eastAsia="宋体" w:hint="eastAsia"/>
                <w:sz w:val="20"/>
              </w:rPr>
              <w:t>RM02034</w:t>
            </w:r>
          </w:p>
        </w:tc>
        <w:tc>
          <w:tcPr>
            <w:tcW w:w="1100" w:type="dxa"/>
            <w:tcBorders>
              <w:top w:val="single" w:sz="4" w:space="0" w:color="auto"/>
              <w:left w:val="single" w:sz="4" w:space="0" w:color="auto"/>
              <w:bottom w:val="single" w:sz="4" w:space="0" w:color="auto"/>
              <w:right w:val="single" w:sz="4" w:space="0" w:color="auto"/>
            </w:tcBorders>
            <w:vAlign w:val="center"/>
          </w:tcPr>
          <w:p w14:paraId="7E0DE169"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758D6843"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4CE5BA91"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243319A1"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576AFDDE"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3E9A1952"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38CA394E"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2EC34ECE"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7E02994C"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44BFF092" w14:textId="77777777" w:rsidR="00000000" w:rsidRDefault="00000000">
            <w:pPr>
              <w:spacing w:before="25" w:after="25"/>
              <w:jc w:val="center"/>
              <w:rPr>
                <w:rFonts w:ascii="宋体" w:eastAsia="宋体"/>
                <w:sz w:val="20"/>
              </w:rPr>
            </w:pPr>
            <w:r>
              <w:rPr>
                <w:rFonts w:ascii="宋体" w:eastAsia="宋体" w:hint="eastAsia"/>
                <w:sz w:val="20"/>
              </w:rPr>
              <w:t>RM02036</w:t>
            </w:r>
          </w:p>
        </w:tc>
        <w:tc>
          <w:tcPr>
            <w:tcW w:w="1100" w:type="dxa"/>
            <w:tcBorders>
              <w:top w:val="single" w:sz="4" w:space="0" w:color="auto"/>
              <w:left w:val="single" w:sz="4" w:space="0" w:color="auto"/>
              <w:bottom w:val="single" w:sz="4" w:space="0" w:color="auto"/>
              <w:right w:val="single" w:sz="4" w:space="0" w:color="auto"/>
            </w:tcBorders>
            <w:vAlign w:val="center"/>
          </w:tcPr>
          <w:p w14:paraId="127CE38A"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800" w:type="dxa"/>
            <w:tcBorders>
              <w:top w:val="single" w:sz="4" w:space="0" w:color="auto"/>
              <w:left w:val="single" w:sz="4" w:space="0" w:color="auto"/>
              <w:bottom w:val="single" w:sz="4" w:space="0" w:color="auto"/>
              <w:right w:val="single" w:sz="4" w:space="0" w:color="auto"/>
            </w:tcBorders>
            <w:vAlign w:val="center"/>
          </w:tcPr>
          <w:p w14:paraId="5C31D815" w14:textId="77777777" w:rsidR="00000000" w:rsidRDefault="00000000">
            <w:pPr>
              <w:spacing w:before="25" w:after="25"/>
              <w:jc w:val="center"/>
              <w:rPr>
                <w:rFonts w:ascii="宋体" w:eastAsia="宋体"/>
                <w:sz w:val="20"/>
              </w:rPr>
            </w:pPr>
            <w:r>
              <w:rPr>
                <w:rFonts w:ascii="宋体" w:eastAsia="宋体" w:hint="eastAsia"/>
                <w:sz w:val="20"/>
              </w:rPr>
              <w:t>48.60</w:t>
            </w:r>
          </w:p>
        </w:tc>
        <w:tc>
          <w:tcPr>
            <w:tcW w:w="1200" w:type="dxa"/>
            <w:tcBorders>
              <w:top w:val="single" w:sz="4" w:space="0" w:color="auto"/>
              <w:left w:val="single" w:sz="4" w:space="0" w:color="auto"/>
              <w:bottom w:val="single" w:sz="4" w:space="0" w:color="auto"/>
              <w:right w:val="single" w:sz="4" w:space="0" w:color="auto"/>
            </w:tcBorders>
            <w:vAlign w:val="center"/>
          </w:tcPr>
          <w:p w14:paraId="7F3B8B3F"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2A59E620"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55DE2560"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464CC637"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0A5D0CDE"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6ACFF4D3"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5B30A7B"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10A5DBC4" w14:textId="77777777" w:rsidR="00000000" w:rsidRDefault="00000000">
            <w:pPr>
              <w:spacing w:before="25" w:after="25"/>
              <w:jc w:val="center"/>
              <w:rPr>
                <w:rFonts w:ascii="宋体" w:eastAsia="宋体"/>
                <w:sz w:val="20"/>
              </w:rPr>
            </w:pPr>
            <w:r>
              <w:rPr>
                <w:rFonts w:ascii="宋体" w:eastAsia="宋体" w:hint="eastAsia"/>
                <w:sz w:val="20"/>
              </w:rPr>
              <w:t>RM02035</w:t>
            </w:r>
          </w:p>
        </w:tc>
        <w:tc>
          <w:tcPr>
            <w:tcW w:w="1100" w:type="dxa"/>
            <w:tcBorders>
              <w:top w:val="single" w:sz="4" w:space="0" w:color="auto"/>
              <w:left w:val="single" w:sz="4" w:space="0" w:color="auto"/>
              <w:bottom w:val="single" w:sz="4" w:space="0" w:color="auto"/>
              <w:right w:val="single" w:sz="4" w:space="0" w:color="auto"/>
            </w:tcBorders>
            <w:vAlign w:val="center"/>
          </w:tcPr>
          <w:p w14:paraId="45ECA1D4" w14:textId="77777777" w:rsidR="00000000" w:rsidRDefault="00000000">
            <w:pPr>
              <w:spacing w:before="25" w:after="25"/>
              <w:jc w:val="center"/>
              <w:rPr>
                <w:rFonts w:ascii="宋体" w:eastAsia="宋体"/>
                <w:sz w:val="20"/>
              </w:rPr>
            </w:pPr>
            <w:r>
              <w:rPr>
                <w:rFonts w:ascii="宋体" w:eastAsia="宋体" w:hint="eastAsia"/>
                <w:sz w:val="20"/>
              </w:rPr>
              <w:t>辅助房间</w:t>
            </w:r>
          </w:p>
        </w:tc>
        <w:tc>
          <w:tcPr>
            <w:tcW w:w="800" w:type="dxa"/>
            <w:tcBorders>
              <w:top w:val="single" w:sz="4" w:space="0" w:color="auto"/>
              <w:left w:val="single" w:sz="4" w:space="0" w:color="auto"/>
              <w:bottom w:val="single" w:sz="4" w:space="0" w:color="auto"/>
              <w:right w:val="single" w:sz="4" w:space="0" w:color="auto"/>
            </w:tcBorders>
            <w:vAlign w:val="center"/>
          </w:tcPr>
          <w:p w14:paraId="220921A0" w14:textId="77777777" w:rsidR="00000000" w:rsidRDefault="00000000">
            <w:pPr>
              <w:spacing w:before="25" w:after="25"/>
              <w:jc w:val="center"/>
              <w:rPr>
                <w:rFonts w:ascii="宋体" w:eastAsia="宋体"/>
                <w:sz w:val="20"/>
              </w:rPr>
            </w:pPr>
            <w:r>
              <w:rPr>
                <w:rFonts w:ascii="宋体" w:eastAsia="宋体" w:hint="eastAsia"/>
                <w:sz w:val="20"/>
              </w:rPr>
              <w:t>378.81</w:t>
            </w:r>
          </w:p>
        </w:tc>
        <w:tc>
          <w:tcPr>
            <w:tcW w:w="1200" w:type="dxa"/>
            <w:tcBorders>
              <w:top w:val="single" w:sz="4" w:space="0" w:color="auto"/>
              <w:left w:val="single" w:sz="4" w:space="0" w:color="auto"/>
              <w:bottom w:val="single" w:sz="4" w:space="0" w:color="auto"/>
              <w:right w:val="single" w:sz="4" w:space="0" w:color="auto"/>
            </w:tcBorders>
            <w:vAlign w:val="center"/>
          </w:tcPr>
          <w:p w14:paraId="535BC846"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031EF468"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5592FE7D"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0339F0E9"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60DBC98C"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365F763A"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46F021E3"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0550D636" w14:textId="77777777" w:rsidR="00000000" w:rsidRDefault="00000000">
            <w:pPr>
              <w:spacing w:before="25" w:after="25"/>
              <w:jc w:val="center"/>
              <w:rPr>
                <w:rFonts w:ascii="宋体" w:eastAsia="宋体"/>
                <w:sz w:val="20"/>
              </w:rPr>
            </w:pPr>
            <w:r>
              <w:rPr>
                <w:rFonts w:ascii="宋体" w:eastAsia="宋体" w:hint="eastAsia"/>
                <w:sz w:val="20"/>
              </w:rPr>
              <w:t>RM02014</w:t>
            </w:r>
          </w:p>
        </w:tc>
        <w:tc>
          <w:tcPr>
            <w:tcW w:w="1100" w:type="dxa"/>
            <w:tcBorders>
              <w:top w:val="single" w:sz="4" w:space="0" w:color="auto"/>
              <w:left w:val="single" w:sz="4" w:space="0" w:color="auto"/>
              <w:bottom w:val="single" w:sz="4" w:space="0" w:color="auto"/>
              <w:right w:val="single" w:sz="4" w:space="0" w:color="auto"/>
            </w:tcBorders>
            <w:vAlign w:val="center"/>
          </w:tcPr>
          <w:p w14:paraId="093699CE" w14:textId="77777777" w:rsidR="00000000" w:rsidRDefault="00000000">
            <w:pPr>
              <w:spacing w:before="25" w:after="25"/>
              <w:jc w:val="center"/>
              <w:rPr>
                <w:rFonts w:ascii="宋体" w:eastAsia="宋体"/>
                <w:sz w:val="20"/>
              </w:rPr>
            </w:pPr>
            <w:r>
              <w:rPr>
                <w:rFonts w:ascii="宋体" w:eastAsia="宋体" w:hint="eastAsia"/>
                <w:sz w:val="20"/>
              </w:rPr>
              <w:t>健身活动室</w:t>
            </w:r>
          </w:p>
        </w:tc>
        <w:tc>
          <w:tcPr>
            <w:tcW w:w="800" w:type="dxa"/>
            <w:tcBorders>
              <w:top w:val="single" w:sz="4" w:space="0" w:color="auto"/>
              <w:left w:val="single" w:sz="4" w:space="0" w:color="auto"/>
              <w:bottom w:val="single" w:sz="4" w:space="0" w:color="auto"/>
              <w:right w:val="single" w:sz="4" w:space="0" w:color="auto"/>
            </w:tcBorders>
            <w:vAlign w:val="center"/>
          </w:tcPr>
          <w:p w14:paraId="0EB7328E" w14:textId="77777777" w:rsidR="00000000" w:rsidRDefault="00000000">
            <w:pPr>
              <w:spacing w:before="25" w:after="25"/>
              <w:jc w:val="center"/>
              <w:rPr>
                <w:rFonts w:ascii="宋体" w:eastAsia="宋体"/>
                <w:sz w:val="20"/>
              </w:rPr>
            </w:pPr>
            <w:r>
              <w:rPr>
                <w:rFonts w:ascii="宋体" w:eastAsia="宋体" w:hint="eastAsia"/>
                <w:sz w:val="20"/>
              </w:rPr>
              <w:t>228.42</w:t>
            </w:r>
          </w:p>
        </w:tc>
        <w:tc>
          <w:tcPr>
            <w:tcW w:w="1200" w:type="dxa"/>
            <w:tcBorders>
              <w:top w:val="single" w:sz="4" w:space="0" w:color="auto"/>
              <w:left w:val="single" w:sz="4" w:space="0" w:color="auto"/>
              <w:bottom w:val="single" w:sz="4" w:space="0" w:color="auto"/>
              <w:right w:val="single" w:sz="4" w:space="0" w:color="auto"/>
            </w:tcBorders>
            <w:vAlign w:val="center"/>
          </w:tcPr>
          <w:p w14:paraId="251B2656"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1D9A864A"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4C1E7E94"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48EAC85C"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72154E08"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5986AA65"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07476983" w14:textId="77777777" w:rsidR="00000000" w:rsidRDefault="00000000">
            <w:pPr>
              <w:spacing w:before="25" w:after="25"/>
              <w:jc w:val="center"/>
              <w:rPr>
                <w:rFonts w:ascii="宋体" w:eastAsia="宋体"/>
                <w:sz w:val="20"/>
              </w:rPr>
            </w:pPr>
            <w:r>
              <w:rPr>
                <w:rFonts w:ascii="宋体" w:eastAsia="宋体" w:hint="eastAsia"/>
                <w:sz w:val="20"/>
              </w:rPr>
              <w:t>2层</w:t>
            </w:r>
          </w:p>
        </w:tc>
        <w:tc>
          <w:tcPr>
            <w:tcW w:w="1100" w:type="dxa"/>
            <w:tcBorders>
              <w:top w:val="single" w:sz="4" w:space="0" w:color="auto"/>
              <w:left w:val="single" w:sz="4" w:space="0" w:color="auto"/>
              <w:bottom w:val="single" w:sz="4" w:space="0" w:color="auto"/>
              <w:right w:val="single" w:sz="4" w:space="0" w:color="auto"/>
            </w:tcBorders>
            <w:vAlign w:val="center"/>
          </w:tcPr>
          <w:p w14:paraId="59A78348" w14:textId="77777777" w:rsidR="00000000" w:rsidRDefault="00000000">
            <w:pPr>
              <w:spacing w:before="25" w:after="25"/>
              <w:jc w:val="center"/>
              <w:rPr>
                <w:rFonts w:ascii="宋体" w:eastAsia="宋体"/>
                <w:sz w:val="20"/>
              </w:rPr>
            </w:pPr>
            <w:r>
              <w:rPr>
                <w:rFonts w:ascii="宋体" w:eastAsia="宋体" w:hint="eastAsia"/>
                <w:sz w:val="20"/>
              </w:rPr>
              <w:t>RM02015</w:t>
            </w:r>
          </w:p>
        </w:tc>
        <w:tc>
          <w:tcPr>
            <w:tcW w:w="1100" w:type="dxa"/>
            <w:tcBorders>
              <w:top w:val="single" w:sz="4" w:space="0" w:color="auto"/>
              <w:left w:val="single" w:sz="4" w:space="0" w:color="auto"/>
              <w:bottom w:val="single" w:sz="4" w:space="0" w:color="auto"/>
              <w:right w:val="single" w:sz="4" w:space="0" w:color="auto"/>
            </w:tcBorders>
            <w:vAlign w:val="center"/>
          </w:tcPr>
          <w:p w14:paraId="0A643FF2"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800" w:type="dxa"/>
            <w:tcBorders>
              <w:top w:val="single" w:sz="4" w:space="0" w:color="auto"/>
              <w:left w:val="single" w:sz="4" w:space="0" w:color="auto"/>
              <w:bottom w:val="single" w:sz="4" w:space="0" w:color="auto"/>
              <w:right w:val="single" w:sz="4" w:space="0" w:color="auto"/>
            </w:tcBorders>
            <w:vAlign w:val="center"/>
          </w:tcPr>
          <w:p w14:paraId="42F5D1C6" w14:textId="77777777" w:rsidR="00000000" w:rsidRDefault="00000000">
            <w:pPr>
              <w:spacing w:before="25" w:after="25"/>
              <w:jc w:val="center"/>
              <w:rPr>
                <w:rFonts w:ascii="宋体" w:eastAsia="宋体"/>
                <w:sz w:val="20"/>
              </w:rPr>
            </w:pPr>
            <w:r>
              <w:rPr>
                <w:rFonts w:ascii="宋体" w:eastAsia="宋体" w:hint="eastAsia"/>
                <w:sz w:val="20"/>
              </w:rPr>
              <w:t>101.79</w:t>
            </w:r>
          </w:p>
        </w:tc>
        <w:tc>
          <w:tcPr>
            <w:tcW w:w="1200" w:type="dxa"/>
            <w:tcBorders>
              <w:top w:val="single" w:sz="4" w:space="0" w:color="auto"/>
              <w:left w:val="single" w:sz="4" w:space="0" w:color="auto"/>
              <w:bottom w:val="single" w:sz="4" w:space="0" w:color="auto"/>
              <w:right w:val="single" w:sz="4" w:space="0" w:color="auto"/>
            </w:tcBorders>
            <w:vAlign w:val="center"/>
          </w:tcPr>
          <w:p w14:paraId="6B7D6EDF"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1100" w:type="dxa"/>
            <w:tcBorders>
              <w:top w:val="single" w:sz="4" w:space="0" w:color="auto"/>
              <w:left w:val="single" w:sz="4" w:space="0" w:color="auto"/>
              <w:bottom w:val="single" w:sz="4" w:space="0" w:color="auto"/>
              <w:right w:val="single" w:sz="4" w:space="0" w:color="auto"/>
            </w:tcBorders>
            <w:vAlign w:val="center"/>
          </w:tcPr>
          <w:p w14:paraId="461347F7"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6CBC9862" w14:textId="77777777" w:rsidR="00000000" w:rsidRDefault="00000000">
            <w:pPr>
              <w:spacing w:before="25" w:after="25"/>
              <w:jc w:val="center"/>
              <w:rPr>
                <w:rFonts w:ascii="宋体" w:eastAsia="宋体"/>
                <w:sz w:val="20"/>
              </w:rPr>
            </w:pPr>
            <w:r>
              <w:rPr>
                <w:rFonts w:ascii="宋体" w:eastAsia="宋体" w:hint="eastAsia"/>
                <w:sz w:val="20"/>
              </w:rPr>
              <w:t>无此工况</w:t>
            </w:r>
          </w:p>
        </w:tc>
        <w:tc>
          <w:tcPr>
            <w:tcW w:w="800" w:type="dxa"/>
            <w:tcBorders>
              <w:top w:val="single" w:sz="4" w:space="0" w:color="auto"/>
              <w:left w:val="single" w:sz="4" w:space="0" w:color="auto"/>
              <w:bottom w:val="single" w:sz="4" w:space="0" w:color="auto"/>
              <w:right w:val="single" w:sz="4" w:space="0" w:color="auto"/>
            </w:tcBorders>
            <w:vAlign w:val="center"/>
          </w:tcPr>
          <w:p w14:paraId="1A2ED6A6" w14:textId="77777777" w:rsidR="00000000" w:rsidRDefault="00000000">
            <w:pPr>
              <w:spacing w:before="25" w:after="25"/>
              <w:jc w:val="center"/>
              <w:rPr>
                <w:rFonts w:ascii="宋体" w:eastAsia="宋体"/>
                <w:sz w:val="20"/>
              </w:rPr>
            </w:pPr>
            <w:r>
              <w:rPr>
                <w:rFonts w:ascii="宋体" w:eastAsia="宋体" w:hint="eastAsia"/>
                <w:sz w:val="20"/>
              </w:rPr>
              <w:t>无需判断</w:t>
            </w:r>
          </w:p>
        </w:tc>
        <w:tc>
          <w:tcPr>
            <w:tcW w:w="800" w:type="dxa"/>
            <w:tcBorders>
              <w:top w:val="single" w:sz="4" w:space="0" w:color="auto"/>
              <w:left w:val="single" w:sz="4" w:space="0" w:color="auto"/>
              <w:bottom w:val="single" w:sz="4" w:space="0" w:color="auto"/>
              <w:right w:val="single" w:sz="4" w:space="0" w:color="auto"/>
            </w:tcBorders>
            <w:vAlign w:val="center"/>
          </w:tcPr>
          <w:p w14:paraId="11ED5947" w14:textId="77777777" w:rsidR="00000000" w:rsidRDefault="00000000">
            <w:pPr>
              <w:spacing w:before="25" w:after="25"/>
              <w:jc w:val="center"/>
              <w:rPr>
                <w:rFonts w:ascii="宋体" w:eastAsia="宋体"/>
                <w:sz w:val="20"/>
              </w:rPr>
            </w:pPr>
            <w:r>
              <w:rPr>
                <w:rFonts w:ascii="宋体" w:eastAsia="宋体" w:hint="eastAsia"/>
                <w:sz w:val="20"/>
              </w:rPr>
              <w:t>无需判断</w:t>
            </w:r>
          </w:p>
        </w:tc>
      </w:tr>
      <w:tr w:rsidR="00000000" w14:paraId="3259C0FC" w14:textId="77777777">
        <w:tblPrEx>
          <w:tblCellMar>
            <w:top w:w="0" w:type="dxa"/>
            <w:bottom w:w="0" w:type="dxa"/>
          </w:tblCellMar>
        </w:tblPrEx>
        <w:trPr>
          <w:jc w:val="center"/>
        </w:trPr>
        <w:tc>
          <w:tcPr>
            <w:tcW w:w="500" w:type="dxa"/>
            <w:tcBorders>
              <w:top w:val="single" w:sz="4" w:space="0" w:color="auto"/>
              <w:left w:val="single" w:sz="4" w:space="0" w:color="auto"/>
              <w:bottom w:val="single" w:sz="4" w:space="0" w:color="auto"/>
              <w:right w:val="single" w:sz="4" w:space="0" w:color="auto"/>
            </w:tcBorders>
            <w:vAlign w:val="center"/>
          </w:tcPr>
          <w:p w14:paraId="1E43C7F9" w14:textId="77777777" w:rsidR="00000000" w:rsidRDefault="00000000">
            <w:pPr>
              <w:spacing w:before="25" w:after="25"/>
              <w:jc w:val="center"/>
              <w:rPr>
                <w:rFonts w:ascii="宋体" w:eastAsia="宋体"/>
                <w:sz w:val="20"/>
              </w:rPr>
            </w:pPr>
            <w:r>
              <w:rPr>
                <w:rFonts w:ascii="宋体" w:eastAsia="宋体" w:hint="eastAsia"/>
                <w:sz w:val="20"/>
              </w:rPr>
              <w:t>汇总</w:t>
            </w:r>
          </w:p>
        </w:tc>
        <w:tc>
          <w:tcPr>
            <w:tcW w:w="1100" w:type="dxa"/>
            <w:tcBorders>
              <w:top w:val="single" w:sz="4" w:space="0" w:color="auto"/>
              <w:left w:val="single" w:sz="4" w:space="0" w:color="auto"/>
              <w:bottom w:val="single" w:sz="4" w:space="0" w:color="auto"/>
              <w:right w:val="single" w:sz="4" w:space="0" w:color="auto"/>
            </w:tcBorders>
            <w:vAlign w:val="center"/>
          </w:tcPr>
          <w:p w14:paraId="295B68C9" w14:textId="77777777" w:rsidR="00000000" w:rsidRDefault="00000000">
            <w:pPr>
              <w:spacing w:before="25" w:after="25"/>
              <w:jc w:val="center"/>
              <w:rPr>
                <w:rFonts w:ascii="宋体" w:eastAsia="宋体"/>
                <w:sz w:val="20"/>
              </w:rPr>
            </w:pPr>
            <w:r>
              <w:rPr>
                <w:rFonts w:ascii="宋体" w:eastAsia="宋体" w:hint="eastAsia"/>
                <w:sz w:val="20"/>
              </w:rPr>
              <w:t>--</w:t>
            </w:r>
          </w:p>
        </w:tc>
        <w:tc>
          <w:tcPr>
            <w:tcW w:w="1100" w:type="dxa"/>
            <w:tcBorders>
              <w:top w:val="single" w:sz="4" w:space="0" w:color="auto"/>
              <w:left w:val="single" w:sz="4" w:space="0" w:color="auto"/>
              <w:bottom w:val="single" w:sz="4" w:space="0" w:color="auto"/>
              <w:right w:val="single" w:sz="4" w:space="0" w:color="auto"/>
            </w:tcBorders>
            <w:vAlign w:val="center"/>
          </w:tcPr>
          <w:p w14:paraId="32CFABE1" w14:textId="77777777" w:rsidR="00000000" w:rsidRDefault="00000000">
            <w:pPr>
              <w:spacing w:before="25" w:after="25"/>
              <w:jc w:val="center"/>
              <w:rPr>
                <w:rFonts w:ascii="宋体" w:eastAsia="宋体"/>
                <w:sz w:val="20"/>
              </w:rPr>
            </w:pPr>
            <w:r>
              <w:rPr>
                <w:rFonts w:ascii="宋体" w:eastAsia="宋体" w:hint="eastAsia"/>
                <w:sz w:val="20"/>
              </w:rPr>
              <w:t>--</w:t>
            </w:r>
          </w:p>
        </w:tc>
        <w:tc>
          <w:tcPr>
            <w:tcW w:w="800" w:type="dxa"/>
            <w:tcBorders>
              <w:top w:val="single" w:sz="4" w:space="0" w:color="auto"/>
              <w:left w:val="single" w:sz="4" w:space="0" w:color="auto"/>
              <w:bottom w:val="single" w:sz="4" w:space="0" w:color="auto"/>
              <w:right w:val="single" w:sz="4" w:space="0" w:color="auto"/>
            </w:tcBorders>
            <w:vAlign w:val="center"/>
          </w:tcPr>
          <w:p w14:paraId="6401ADCE" w14:textId="77777777" w:rsidR="00000000" w:rsidRDefault="00000000">
            <w:pPr>
              <w:spacing w:before="25" w:after="25"/>
              <w:jc w:val="center"/>
              <w:rPr>
                <w:rFonts w:ascii="宋体" w:eastAsia="宋体"/>
                <w:sz w:val="20"/>
              </w:rPr>
            </w:pPr>
            <w:r>
              <w:rPr>
                <w:rFonts w:ascii="宋体" w:eastAsia="宋体" w:hint="eastAsia"/>
                <w:sz w:val="20"/>
              </w:rPr>
              <w:t>3077.11</w:t>
            </w:r>
          </w:p>
        </w:tc>
        <w:tc>
          <w:tcPr>
            <w:tcW w:w="1200" w:type="dxa"/>
            <w:tcBorders>
              <w:top w:val="single" w:sz="4" w:space="0" w:color="auto"/>
              <w:left w:val="single" w:sz="4" w:space="0" w:color="auto"/>
              <w:bottom w:val="single" w:sz="4" w:space="0" w:color="auto"/>
              <w:right w:val="single" w:sz="4" w:space="0" w:color="auto"/>
            </w:tcBorders>
            <w:vAlign w:val="center"/>
          </w:tcPr>
          <w:p w14:paraId="2F759439" w14:textId="77777777" w:rsidR="00000000" w:rsidRDefault="00000000">
            <w:pPr>
              <w:spacing w:before="25" w:after="25"/>
              <w:jc w:val="center"/>
              <w:rPr>
                <w:rFonts w:ascii="宋体" w:eastAsia="宋体"/>
                <w:sz w:val="20"/>
              </w:rPr>
            </w:pPr>
            <w:r>
              <w:rPr>
                <w:rFonts w:ascii="宋体" w:eastAsia="宋体" w:hint="eastAsia"/>
                <w:sz w:val="20"/>
              </w:rPr>
              <w:t>1558</w:t>
            </w:r>
          </w:p>
        </w:tc>
        <w:tc>
          <w:tcPr>
            <w:tcW w:w="1100" w:type="dxa"/>
            <w:tcBorders>
              <w:top w:val="single" w:sz="4" w:space="0" w:color="auto"/>
              <w:left w:val="single" w:sz="4" w:space="0" w:color="auto"/>
              <w:bottom w:val="single" w:sz="4" w:space="0" w:color="auto"/>
              <w:right w:val="single" w:sz="4" w:space="0" w:color="auto"/>
            </w:tcBorders>
            <w:vAlign w:val="center"/>
          </w:tcPr>
          <w:p w14:paraId="4CC4271F" w14:textId="77777777" w:rsidR="00000000" w:rsidRDefault="00000000">
            <w:pPr>
              <w:spacing w:before="25" w:after="25"/>
              <w:jc w:val="center"/>
              <w:rPr>
                <w:rFonts w:ascii="宋体" w:eastAsia="宋体"/>
                <w:sz w:val="20"/>
              </w:rPr>
            </w:pPr>
            <w:r>
              <w:rPr>
                <w:rFonts w:ascii="宋体" w:eastAsia="宋体" w:hint="eastAsia"/>
                <w:sz w:val="20"/>
              </w:rPr>
              <w:t>2280</w:t>
            </w:r>
          </w:p>
        </w:tc>
        <w:tc>
          <w:tcPr>
            <w:tcW w:w="800" w:type="dxa"/>
            <w:tcBorders>
              <w:top w:val="single" w:sz="4" w:space="0" w:color="auto"/>
              <w:left w:val="single" w:sz="4" w:space="0" w:color="auto"/>
              <w:bottom w:val="single" w:sz="4" w:space="0" w:color="auto"/>
              <w:right w:val="single" w:sz="4" w:space="0" w:color="auto"/>
            </w:tcBorders>
            <w:vAlign w:val="center"/>
          </w:tcPr>
          <w:p w14:paraId="1C1DB6FE" w14:textId="77777777" w:rsidR="00000000" w:rsidRDefault="00000000">
            <w:pPr>
              <w:spacing w:before="25" w:after="25"/>
              <w:jc w:val="center"/>
              <w:rPr>
                <w:rFonts w:ascii="宋体" w:eastAsia="宋体"/>
                <w:sz w:val="20"/>
              </w:rPr>
            </w:pPr>
            <w:r>
              <w:rPr>
                <w:rFonts w:ascii="宋体" w:eastAsia="宋体" w:hint="eastAsia"/>
                <w:sz w:val="20"/>
              </w:rPr>
              <w:t>68.33</w:t>
            </w:r>
          </w:p>
        </w:tc>
        <w:tc>
          <w:tcPr>
            <w:tcW w:w="800" w:type="dxa"/>
            <w:tcBorders>
              <w:top w:val="single" w:sz="4" w:space="0" w:color="auto"/>
              <w:left w:val="single" w:sz="4" w:space="0" w:color="auto"/>
              <w:bottom w:val="single" w:sz="4" w:space="0" w:color="auto"/>
              <w:right w:val="single" w:sz="4" w:space="0" w:color="auto"/>
            </w:tcBorders>
            <w:vAlign w:val="center"/>
          </w:tcPr>
          <w:p w14:paraId="3B01E2E0" w14:textId="77777777" w:rsidR="00000000" w:rsidRDefault="00000000">
            <w:pPr>
              <w:spacing w:before="25" w:after="25"/>
              <w:jc w:val="center"/>
              <w:rPr>
                <w:rFonts w:ascii="宋体" w:eastAsia="宋体"/>
                <w:sz w:val="20"/>
              </w:rPr>
            </w:pPr>
            <w:r>
              <w:rPr>
                <w:rFonts w:ascii="宋体" w:eastAsia="宋体" w:hint="eastAsia"/>
                <w:sz w:val="20"/>
              </w:rPr>
              <w:t>≥30%</w:t>
            </w:r>
          </w:p>
        </w:tc>
        <w:tc>
          <w:tcPr>
            <w:tcW w:w="800" w:type="dxa"/>
            <w:tcBorders>
              <w:top w:val="single" w:sz="4" w:space="0" w:color="auto"/>
              <w:left w:val="single" w:sz="4" w:space="0" w:color="auto"/>
              <w:bottom w:val="single" w:sz="4" w:space="0" w:color="auto"/>
              <w:right w:val="single" w:sz="4" w:space="0" w:color="auto"/>
            </w:tcBorders>
            <w:vAlign w:val="center"/>
          </w:tcPr>
          <w:p w14:paraId="5269727B" w14:textId="77777777" w:rsidR="00000000" w:rsidRDefault="00000000">
            <w:pPr>
              <w:spacing w:before="25" w:after="25"/>
              <w:jc w:val="center"/>
              <w:rPr>
                <w:rFonts w:ascii="宋体" w:eastAsia="宋体"/>
                <w:sz w:val="20"/>
              </w:rPr>
            </w:pPr>
            <w:r>
              <w:rPr>
                <w:rFonts w:ascii="宋体" w:eastAsia="宋体" w:hint="eastAsia"/>
                <w:sz w:val="20"/>
              </w:rPr>
              <w:t>5分</w:t>
            </w:r>
          </w:p>
        </w:tc>
      </w:tr>
    </w:tbl>
    <w:p w14:paraId="384D5764" w14:textId="7DBF00B5" w:rsidR="00000000" w:rsidRDefault="00816696">
      <w:pPr>
        <w:spacing w:before="20" w:after="20"/>
        <w:jc w:val="center"/>
      </w:pPr>
      <w:r>
        <w:rPr>
          <w:noProof/>
        </w:rPr>
        <w:drawing>
          <wp:inline distT="0" distB="0" distL="0" distR="0" wp14:anchorId="02E738D8" wp14:editId="112CC645">
            <wp:extent cx="2179955" cy="1503045"/>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0A1E7AFD"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3 </w:t>
      </w:r>
      <w:r>
        <w:rPr>
          <w:rFonts w:ascii="宋体" w:eastAsia="宋体" w:hint="eastAsia"/>
          <w:sz w:val="20"/>
        </w:rPr>
        <w:t>“办公室”全年逐日达标小时数</w:t>
      </w:r>
    </w:p>
    <w:p w14:paraId="4E60DF5A" w14:textId="2C9D8A7E" w:rsidR="00000000" w:rsidRDefault="00816696">
      <w:pPr>
        <w:spacing w:before="20" w:after="20"/>
        <w:jc w:val="center"/>
      </w:pPr>
      <w:r>
        <w:rPr>
          <w:noProof/>
        </w:rPr>
        <w:drawing>
          <wp:inline distT="0" distB="0" distL="0" distR="0" wp14:anchorId="7B7C7541" wp14:editId="14A22CCE">
            <wp:extent cx="2179955" cy="1503045"/>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7565564F"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4 </w:t>
      </w:r>
      <w:r>
        <w:rPr>
          <w:rFonts w:ascii="宋体" w:eastAsia="宋体" w:hint="eastAsia"/>
          <w:sz w:val="20"/>
        </w:rPr>
        <w:t>“阅览室”全年逐日达标小时数</w:t>
      </w:r>
    </w:p>
    <w:p w14:paraId="4BAD1401" w14:textId="67D17A57" w:rsidR="00000000" w:rsidRDefault="00816696">
      <w:pPr>
        <w:spacing w:before="20" w:after="20"/>
        <w:jc w:val="center"/>
      </w:pPr>
      <w:r>
        <w:rPr>
          <w:noProof/>
        </w:rPr>
        <w:lastRenderedPageBreak/>
        <w:drawing>
          <wp:inline distT="0" distB="0" distL="0" distR="0" wp14:anchorId="70AB470F" wp14:editId="15C95513">
            <wp:extent cx="2179955" cy="1503045"/>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49E53537"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5 </w:t>
      </w:r>
      <w:r>
        <w:rPr>
          <w:rFonts w:ascii="宋体" w:eastAsia="宋体" w:hint="eastAsia"/>
          <w:sz w:val="20"/>
        </w:rPr>
        <w:t>“休闲空间”全年逐日达标小时数</w:t>
      </w:r>
    </w:p>
    <w:p w14:paraId="79376A6D" w14:textId="303C98F4" w:rsidR="00000000" w:rsidRDefault="00816696">
      <w:pPr>
        <w:spacing w:before="20" w:after="20"/>
        <w:jc w:val="center"/>
      </w:pPr>
      <w:r>
        <w:rPr>
          <w:noProof/>
        </w:rPr>
        <w:drawing>
          <wp:inline distT="0" distB="0" distL="0" distR="0" wp14:anchorId="75D1F25F" wp14:editId="461F0CD8">
            <wp:extent cx="2179955" cy="1503045"/>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5DFAC391"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6 </w:t>
      </w:r>
      <w:r>
        <w:rPr>
          <w:rFonts w:ascii="宋体" w:eastAsia="宋体" w:hint="eastAsia"/>
          <w:sz w:val="20"/>
        </w:rPr>
        <w:t>“治疗室”全年逐日达标小时数</w:t>
      </w:r>
    </w:p>
    <w:p w14:paraId="782D8822" w14:textId="04E3B218" w:rsidR="00000000" w:rsidRDefault="00816696">
      <w:pPr>
        <w:spacing w:before="20" w:after="20"/>
        <w:jc w:val="center"/>
      </w:pPr>
      <w:r>
        <w:rPr>
          <w:noProof/>
        </w:rPr>
        <w:drawing>
          <wp:inline distT="0" distB="0" distL="0" distR="0" wp14:anchorId="124C2452" wp14:editId="4317D8C4">
            <wp:extent cx="2179955" cy="1503045"/>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05CC873A"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7 </w:t>
      </w:r>
      <w:r>
        <w:rPr>
          <w:rFonts w:ascii="宋体" w:eastAsia="宋体" w:hint="eastAsia"/>
          <w:sz w:val="20"/>
        </w:rPr>
        <w:t>“药房”全年逐日达标小时数</w:t>
      </w:r>
    </w:p>
    <w:p w14:paraId="126C6DC0" w14:textId="5C6D7D63" w:rsidR="00000000" w:rsidRDefault="00816696">
      <w:pPr>
        <w:spacing w:before="20" w:after="20"/>
        <w:jc w:val="center"/>
      </w:pPr>
      <w:r>
        <w:rPr>
          <w:noProof/>
        </w:rPr>
        <w:drawing>
          <wp:inline distT="0" distB="0" distL="0" distR="0" wp14:anchorId="0E1A105E" wp14:editId="35C83386">
            <wp:extent cx="2179955" cy="150304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9955" cy="1503045"/>
                    </a:xfrm>
                    <a:prstGeom prst="rect">
                      <a:avLst/>
                    </a:prstGeom>
                    <a:noFill/>
                    <a:ln>
                      <a:noFill/>
                    </a:ln>
                  </pic:spPr>
                </pic:pic>
              </a:graphicData>
            </a:graphic>
          </wp:inline>
        </w:drawing>
      </w:r>
    </w:p>
    <w:p w14:paraId="64BB22A2" w14:textId="77777777" w:rsidR="00000000" w:rsidRDefault="00000000">
      <w:pPr>
        <w:spacing w:before="20" w:after="60"/>
        <w:jc w:val="center"/>
        <w:rPr>
          <w:rFonts w:ascii="宋体" w:eastAsia="宋体"/>
          <w:sz w:val="20"/>
        </w:rPr>
      </w:pPr>
      <w:r>
        <w:rPr>
          <w:rFonts w:ascii="宋体" w:eastAsia="宋体" w:hint="eastAsia"/>
          <w:sz w:val="20"/>
        </w:rPr>
        <w:t>图</w:t>
      </w:r>
      <w:r>
        <w:rPr>
          <w:rFonts w:eastAsia="宋体"/>
          <w:sz w:val="20"/>
        </w:rPr>
        <w:t xml:space="preserve">8 </w:t>
      </w:r>
      <w:r>
        <w:rPr>
          <w:rFonts w:ascii="宋体" w:eastAsia="宋体" w:hint="eastAsia"/>
          <w:sz w:val="20"/>
        </w:rPr>
        <w:t>“餐厅”全年逐日达标小时数</w:t>
      </w:r>
    </w:p>
    <w:p w14:paraId="7A2C906B" w14:textId="77777777" w:rsidR="00000000" w:rsidRDefault="00000000">
      <w:pPr>
        <w:pStyle w:val="3"/>
        <w:spacing w:before="100" w:after="100"/>
        <w:jc w:val="both"/>
        <w:rPr>
          <w:rFonts w:ascii="微软雅黑" w:eastAsia="微软雅黑"/>
          <w:b/>
          <w:spacing w:val="20"/>
        </w:rPr>
      </w:pPr>
      <w:r>
        <w:rPr>
          <w:rFonts w:ascii="微软雅黑" w:eastAsia="微软雅黑"/>
          <w:b/>
          <w:spacing w:val="20"/>
        </w:rPr>
        <w:t xml:space="preserve">4.2.2 </w:t>
      </w:r>
      <w:r>
        <w:rPr>
          <w:rFonts w:ascii="微软雅黑" w:eastAsia="微软雅黑" w:hint="eastAsia"/>
          <w:b/>
          <w:spacing w:val="20"/>
        </w:rPr>
        <w:t>供暖、空调工况热舒适度评价</w:t>
      </w:r>
    </w:p>
    <w:p w14:paraId="1AAD4479" w14:textId="77777777" w:rsidR="00000000" w:rsidRDefault="00000000">
      <w:pPr>
        <w:spacing w:line="400" w:lineRule="atLeast"/>
        <w:ind w:firstLine="420"/>
        <w:jc w:val="both"/>
        <w:rPr>
          <w:rFonts w:ascii="微软雅黑" w:eastAsia="微软雅黑"/>
          <w:sz w:val="21"/>
        </w:rPr>
      </w:pPr>
      <w:r>
        <w:rPr>
          <w:rFonts w:ascii="微软雅黑" w:eastAsia="微软雅黑" w:hint="eastAsia"/>
          <w:b/>
          <w:sz w:val="21"/>
        </w:rPr>
        <w:t>公共建筑</w:t>
      </w:r>
    </w:p>
    <w:p w14:paraId="04288325" w14:textId="77777777" w:rsidR="00000000" w:rsidRDefault="00000000">
      <w:pPr>
        <w:spacing w:before="60" w:after="20"/>
        <w:jc w:val="center"/>
        <w:rPr>
          <w:rFonts w:ascii="宋体" w:eastAsia="宋体"/>
          <w:sz w:val="20"/>
        </w:rPr>
      </w:pPr>
      <w:r>
        <w:rPr>
          <w:rFonts w:ascii="宋体" w:eastAsia="宋体" w:hint="eastAsia"/>
          <w:sz w:val="20"/>
        </w:rPr>
        <w:t>表</w:t>
      </w:r>
      <w:r>
        <w:rPr>
          <w:rFonts w:eastAsia="宋体"/>
          <w:sz w:val="20"/>
        </w:rPr>
        <w:t xml:space="preserve">7 </w:t>
      </w:r>
      <w:r>
        <w:rPr>
          <w:rFonts w:ascii="宋体" w:eastAsia="宋体" w:hint="eastAsia"/>
          <w:sz w:val="20"/>
        </w:rPr>
        <w:t>主要功能空间供暖、空调工况热湿环境整体评价指标汇总表</w:t>
      </w:r>
    </w:p>
    <w:tbl>
      <w:tblPr>
        <w:tblW w:w="0" w:type="auto"/>
        <w:jc w:val="center"/>
        <w:tblLayout w:type="fixed"/>
        <w:tblCellMar>
          <w:left w:w="100" w:type="dxa"/>
          <w:right w:w="100" w:type="dxa"/>
        </w:tblCellMar>
        <w:tblLook w:val="0000" w:firstRow="0" w:lastRow="0" w:firstColumn="0" w:lastColumn="0" w:noHBand="0" w:noVBand="0"/>
      </w:tblPr>
      <w:tblGrid>
        <w:gridCol w:w="800"/>
        <w:gridCol w:w="1000"/>
        <w:gridCol w:w="800"/>
        <w:gridCol w:w="800"/>
        <w:gridCol w:w="800"/>
        <w:gridCol w:w="800"/>
        <w:gridCol w:w="800"/>
        <w:gridCol w:w="800"/>
        <w:gridCol w:w="2000"/>
        <w:gridCol w:w="2000"/>
      </w:tblGrid>
      <w:tr w:rsidR="00000000" w14:paraId="1BCA3BF9"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213BC3DD" w14:textId="77777777" w:rsidR="00000000" w:rsidRDefault="00000000">
            <w:pPr>
              <w:spacing w:before="25" w:after="25"/>
              <w:jc w:val="center"/>
              <w:rPr>
                <w:rFonts w:ascii="宋体" w:eastAsia="宋体"/>
                <w:b/>
                <w:sz w:val="20"/>
              </w:rPr>
            </w:pPr>
            <w:r>
              <w:rPr>
                <w:rFonts w:ascii="宋体" w:eastAsia="宋体" w:hint="eastAsia"/>
                <w:b/>
                <w:sz w:val="20"/>
              </w:rPr>
              <w:t>房间类型</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0CD5A937" w14:textId="77777777" w:rsidR="00000000" w:rsidRDefault="00000000">
            <w:pPr>
              <w:spacing w:before="25" w:after="25"/>
              <w:jc w:val="center"/>
              <w:rPr>
                <w:rFonts w:ascii="宋体" w:eastAsia="宋体"/>
                <w:b/>
                <w:sz w:val="20"/>
              </w:rPr>
            </w:pPr>
            <w:r>
              <w:rPr>
                <w:rFonts w:ascii="宋体" w:eastAsia="宋体" w:hint="eastAsia"/>
                <w:b/>
                <w:sz w:val="20"/>
              </w:rPr>
              <w:t>房间面积（㎡）</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BC951BB" w14:textId="77777777" w:rsidR="00000000" w:rsidRDefault="00000000">
            <w:pPr>
              <w:spacing w:before="25" w:after="25"/>
              <w:jc w:val="center"/>
              <w:rPr>
                <w:rFonts w:ascii="宋体" w:eastAsia="宋体"/>
                <w:b/>
                <w:sz w:val="20"/>
              </w:rPr>
            </w:pPr>
            <w:r>
              <w:rPr>
                <w:rFonts w:ascii="宋体" w:eastAsia="宋体" w:hint="eastAsia"/>
                <w:b/>
                <w:sz w:val="20"/>
              </w:rPr>
              <w:t>工况</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5518052" w14:textId="77777777" w:rsidR="00000000" w:rsidRDefault="00000000">
            <w:pPr>
              <w:spacing w:before="25" w:after="25"/>
              <w:jc w:val="center"/>
              <w:rPr>
                <w:rFonts w:ascii="宋体" w:eastAsia="宋体"/>
                <w:b/>
                <w:sz w:val="20"/>
              </w:rPr>
            </w:pPr>
            <w:r>
              <w:rPr>
                <w:rFonts w:ascii="宋体" w:eastAsia="宋体" w:hint="eastAsia"/>
                <w:b/>
                <w:sz w:val="20"/>
              </w:rPr>
              <w:t>评价指标</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52B4C0B3" w14:textId="77777777" w:rsidR="00000000" w:rsidRDefault="00000000">
            <w:pPr>
              <w:spacing w:before="25" w:after="25"/>
              <w:jc w:val="center"/>
              <w:rPr>
                <w:rFonts w:ascii="宋体" w:eastAsia="宋体"/>
                <w:b/>
                <w:sz w:val="20"/>
              </w:rPr>
            </w:pPr>
            <w:r>
              <w:rPr>
                <w:rFonts w:ascii="宋体" w:eastAsia="宋体" w:hint="eastAsia"/>
                <w:b/>
                <w:sz w:val="20"/>
              </w:rPr>
              <w:t>计算值</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B51770E" w14:textId="77777777" w:rsidR="00000000" w:rsidRDefault="00000000">
            <w:pPr>
              <w:spacing w:before="25" w:after="25"/>
              <w:jc w:val="center"/>
              <w:rPr>
                <w:rFonts w:ascii="宋体" w:eastAsia="宋体"/>
                <w:b/>
                <w:sz w:val="20"/>
              </w:rPr>
            </w:pPr>
            <w:r>
              <w:rPr>
                <w:rFonts w:ascii="宋体" w:eastAsia="宋体" w:hint="eastAsia"/>
                <w:b/>
                <w:sz w:val="20"/>
              </w:rPr>
              <w:t>整体评价等级</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7F5140BA" w14:textId="77777777" w:rsidR="00000000" w:rsidRDefault="00000000">
            <w:pPr>
              <w:spacing w:before="25" w:after="25"/>
              <w:jc w:val="center"/>
              <w:rPr>
                <w:rFonts w:ascii="宋体" w:eastAsia="宋体"/>
                <w:b/>
                <w:sz w:val="20"/>
              </w:rPr>
            </w:pPr>
            <w:r>
              <w:rPr>
                <w:rFonts w:ascii="宋体" w:eastAsia="宋体" w:hint="eastAsia"/>
                <w:b/>
                <w:sz w:val="20"/>
              </w:rPr>
              <w:t>总运行时长</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14:paraId="6B2D2E75" w14:textId="77777777" w:rsidR="00000000" w:rsidRDefault="00000000">
            <w:pPr>
              <w:spacing w:before="25" w:after="25"/>
              <w:jc w:val="center"/>
              <w:rPr>
                <w:rFonts w:ascii="宋体" w:eastAsia="宋体"/>
                <w:b/>
                <w:sz w:val="20"/>
              </w:rPr>
            </w:pPr>
            <w:r>
              <w:rPr>
                <w:rFonts w:ascii="宋体" w:eastAsia="宋体" w:hint="eastAsia"/>
                <w:b/>
                <w:sz w:val="20"/>
              </w:rPr>
              <w:t>达标面积比例（％）</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3F5C2754" w14:textId="77777777" w:rsidR="00000000" w:rsidRDefault="00000000">
            <w:pPr>
              <w:spacing w:before="25" w:after="25"/>
              <w:jc w:val="center"/>
              <w:rPr>
                <w:rFonts w:ascii="宋体" w:eastAsia="宋体"/>
                <w:b/>
                <w:sz w:val="20"/>
              </w:rPr>
            </w:pPr>
            <w:r>
              <w:rPr>
                <w:rFonts w:ascii="宋体" w:eastAsia="宋体" w:hint="eastAsia"/>
                <w:b/>
                <w:sz w:val="20"/>
              </w:rPr>
              <w:t>限值（％）</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4D5D9FDA" w14:textId="77777777" w:rsidR="00000000" w:rsidRDefault="00000000">
            <w:pPr>
              <w:spacing w:before="25" w:after="25"/>
              <w:jc w:val="center"/>
              <w:rPr>
                <w:rFonts w:ascii="宋体" w:eastAsia="宋体"/>
                <w:b/>
                <w:sz w:val="20"/>
              </w:rPr>
            </w:pPr>
            <w:r>
              <w:rPr>
                <w:rFonts w:ascii="宋体" w:eastAsia="宋体" w:hint="eastAsia"/>
                <w:b/>
                <w:sz w:val="20"/>
              </w:rPr>
              <w:t>得分判定</w:t>
            </w:r>
          </w:p>
        </w:tc>
      </w:tr>
      <w:tr w:rsidR="00000000" w14:paraId="2AC543DA"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386B87C3" w14:textId="77777777" w:rsidR="00000000" w:rsidRDefault="00000000">
            <w:pPr>
              <w:spacing w:before="25" w:after="25"/>
              <w:jc w:val="center"/>
              <w:rPr>
                <w:rFonts w:ascii="宋体" w:eastAsia="宋体"/>
                <w:sz w:val="20"/>
              </w:rPr>
            </w:pPr>
            <w:r>
              <w:rPr>
                <w:rFonts w:ascii="宋体" w:eastAsia="宋体" w:hint="eastAsia"/>
                <w:sz w:val="20"/>
              </w:rPr>
              <w:t>办公室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1044288C" w14:textId="77777777" w:rsidR="00000000" w:rsidRDefault="00000000">
            <w:pPr>
              <w:spacing w:before="25" w:after="25"/>
              <w:jc w:val="center"/>
              <w:rPr>
                <w:rFonts w:ascii="宋体" w:eastAsia="宋体"/>
                <w:sz w:val="20"/>
              </w:rPr>
            </w:pPr>
            <w:r>
              <w:rPr>
                <w:rFonts w:ascii="宋体" w:eastAsia="宋体" w:hint="eastAsia"/>
                <w:sz w:val="20"/>
              </w:rPr>
              <w:t>277.03</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1D43B22"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65ED4AA3"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5B552D66"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DBB8841"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E671C86"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4BE24B5"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D932066"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404ED16E"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5E026E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6CC8C255"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CD4234C"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15B1485"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3E2EFA2C"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2B404B3E"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5C935A85"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C0487B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4D76AC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728DC7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59F933B" w14:textId="77777777" w:rsidR="00000000" w:rsidRDefault="00000000">
            <w:pPr>
              <w:spacing w:before="25" w:after="25"/>
              <w:jc w:val="center"/>
              <w:rPr>
                <w:rFonts w:ascii="宋体" w:eastAsia="宋体"/>
                <w:sz w:val="20"/>
              </w:rPr>
            </w:pPr>
          </w:p>
        </w:tc>
      </w:tr>
      <w:tr w:rsidR="00000000" w14:paraId="2D0DAB7A"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3408DE2"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E8FF283"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3577C82"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6E5056DF"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1B21AC70" w14:textId="77777777" w:rsidR="00000000" w:rsidRDefault="00000000">
            <w:pPr>
              <w:spacing w:before="25" w:after="25"/>
              <w:jc w:val="center"/>
              <w:rPr>
                <w:rFonts w:ascii="宋体" w:eastAsia="宋体"/>
                <w:sz w:val="20"/>
              </w:rPr>
            </w:pPr>
            <w:r>
              <w:rPr>
                <w:rFonts w:ascii="宋体" w:eastAsia="宋体" w:hint="eastAsia"/>
                <w:sz w:val="20"/>
              </w:rPr>
              <w:t>-0.18%</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5E10F3D"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6128D19"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20BBCE5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FE7229D"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127C06B" w14:textId="77777777" w:rsidR="00000000" w:rsidRDefault="00000000">
            <w:pPr>
              <w:spacing w:before="25" w:after="25"/>
              <w:jc w:val="center"/>
              <w:rPr>
                <w:rFonts w:ascii="宋体" w:eastAsia="宋体"/>
                <w:sz w:val="20"/>
              </w:rPr>
            </w:pPr>
          </w:p>
        </w:tc>
      </w:tr>
      <w:tr w:rsidR="00000000" w14:paraId="08645F08"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07842A9"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0A210FB"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47240E2"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E2FD8F6"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7CA30FB2" w14:textId="77777777" w:rsidR="00000000" w:rsidRDefault="00000000">
            <w:pPr>
              <w:spacing w:before="25" w:after="25"/>
              <w:jc w:val="center"/>
              <w:rPr>
                <w:rFonts w:ascii="宋体" w:eastAsia="宋体"/>
                <w:sz w:val="20"/>
              </w:rPr>
            </w:pPr>
            <w:r>
              <w:rPr>
                <w:rFonts w:ascii="宋体" w:eastAsia="宋体" w:hint="eastAsia"/>
                <w:sz w:val="20"/>
              </w:rPr>
              <w:t>5.67%</w:t>
            </w:r>
          </w:p>
        </w:tc>
        <w:tc>
          <w:tcPr>
            <w:tcW w:w="800" w:type="dxa"/>
            <w:vMerge/>
            <w:tcBorders>
              <w:top w:val="single" w:sz="4" w:space="0" w:color="auto"/>
              <w:left w:val="single" w:sz="4" w:space="0" w:color="auto"/>
              <w:bottom w:val="single" w:sz="4" w:space="0" w:color="auto"/>
              <w:right w:val="single" w:sz="4" w:space="0" w:color="auto"/>
            </w:tcBorders>
            <w:vAlign w:val="center"/>
          </w:tcPr>
          <w:p w14:paraId="169E1C4F"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AB0CF80"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C15424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69D9E40"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7CCD716" w14:textId="77777777" w:rsidR="00000000" w:rsidRDefault="00000000">
            <w:pPr>
              <w:spacing w:before="25" w:after="25"/>
              <w:jc w:val="center"/>
              <w:rPr>
                <w:rFonts w:ascii="宋体" w:eastAsia="宋体"/>
                <w:sz w:val="20"/>
              </w:rPr>
            </w:pPr>
          </w:p>
        </w:tc>
      </w:tr>
      <w:tr w:rsidR="00000000" w14:paraId="6148D4BE"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0D9E6916" w14:textId="77777777" w:rsidR="00000000" w:rsidRDefault="00000000">
            <w:pPr>
              <w:spacing w:before="25" w:after="25"/>
              <w:jc w:val="center"/>
              <w:rPr>
                <w:rFonts w:ascii="宋体" w:eastAsia="宋体"/>
                <w:sz w:val="20"/>
              </w:rPr>
            </w:pPr>
            <w:r>
              <w:rPr>
                <w:rFonts w:ascii="宋体" w:eastAsia="宋体" w:hint="eastAsia"/>
                <w:sz w:val="20"/>
              </w:rPr>
              <w:t>阅览室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113226CB" w14:textId="77777777" w:rsidR="00000000" w:rsidRDefault="00000000">
            <w:pPr>
              <w:spacing w:before="25" w:after="25"/>
              <w:jc w:val="center"/>
              <w:rPr>
                <w:rFonts w:ascii="宋体" w:eastAsia="宋体"/>
                <w:sz w:val="20"/>
              </w:rPr>
            </w:pPr>
            <w:r>
              <w:rPr>
                <w:rFonts w:ascii="宋体" w:eastAsia="宋体" w:hint="eastAsia"/>
                <w:sz w:val="20"/>
              </w:rPr>
              <w:t>126.39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C06FD42"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32E99B4"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6DCB683A"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F6A711B"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181F25A"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13B1C7F"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23C0F7A6"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3CE96808"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5FE6BE5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216750F"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29599D6"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03B9B54"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39C2D7A2"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02D72DE8"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1408DEC6"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356FBF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B0D1FC1"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187ED9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6B31984" w14:textId="77777777" w:rsidR="00000000" w:rsidRDefault="00000000">
            <w:pPr>
              <w:spacing w:before="25" w:after="25"/>
              <w:jc w:val="center"/>
              <w:rPr>
                <w:rFonts w:ascii="宋体" w:eastAsia="宋体"/>
                <w:sz w:val="20"/>
              </w:rPr>
            </w:pPr>
          </w:p>
        </w:tc>
      </w:tr>
      <w:tr w:rsidR="00000000" w14:paraId="18567742"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221AE5B"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12AB838"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EEA0A0B"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23902FB3"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6D82A87C" w14:textId="77777777" w:rsidR="00000000" w:rsidRDefault="00000000">
            <w:pPr>
              <w:spacing w:before="25" w:after="25"/>
              <w:jc w:val="center"/>
              <w:rPr>
                <w:rFonts w:ascii="宋体" w:eastAsia="宋体"/>
                <w:sz w:val="20"/>
              </w:rPr>
            </w:pPr>
            <w:r>
              <w:rPr>
                <w:rFonts w:ascii="宋体" w:eastAsia="宋体" w:hint="eastAsia"/>
                <w:sz w:val="20"/>
              </w:rPr>
              <w:t>-0.18%</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886A1AB"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FF50A70"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269E6B6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68B9DBF"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52F72DD" w14:textId="77777777" w:rsidR="00000000" w:rsidRDefault="00000000">
            <w:pPr>
              <w:spacing w:before="25" w:after="25"/>
              <w:jc w:val="center"/>
              <w:rPr>
                <w:rFonts w:ascii="宋体" w:eastAsia="宋体"/>
                <w:sz w:val="20"/>
              </w:rPr>
            </w:pPr>
          </w:p>
        </w:tc>
      </w:tr>
      <w:tr w:rsidR="00000000" w14:paraId="4D6F7572"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829D2D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789DD2B"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EF67F68"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18288E1"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67CA003E" w14:textId="77777777" w:rsidR="00000000" w:rsidRDefault="00000000">
            <w:pPr>
              <w:spacing w:before="25" w:after="25"/>
              <w:jc w:val="center"/>
              <w:rPr>
                <w:rFonts w:ascii="宋体" w:eastAsia="宋体"/>
                <w:sz w:val="20"/>
              </w:rPr>
            </w:pPr>
            <w:r>
              <w:rPr>
                <w:rFonts w:ascii="宋体" w:eastAsia="宋体" w:hint="eastAsia"/>
                <w:sz w:val="20"/>
              </w:rPr>
              <w:t>5.67%</w:t>
            </w:r>
          </w:p>
        </w:tc>
        <w:tc>
          <w:tcPr>
            <w:tcW w:w="800" w:type="dxa"/>
            <w:vMerge/>
            <w:tcBorders>
              <w:top w:val="single" w:sz="4" w:space="0" w:color="auto"/>
              <w:left w:val="single" w:sz="4" w:space="0" w:color="auto"/>
              <w:bottom w:val="single" w:sz="4" w:space="0" w:color="auto"/>
              <w:right w:val="single" w:sz="4" w:space="0" w:color="auto"/>
            </w:tcBorders>
            <w:vAlign w:val="center"/>
          </w:tcPr>
          <w:p w14:paraId="4B7848ED"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092965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29E9D89"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A0E7C5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8C5F5B2" w14:textId="77777777" w:rsidR="00000000" w:rsidRDefault="00000000">
            <w:pPr>
              <w:spacing w:before="25" w:after="25"/>
              <w:jc w:val="center"/>
              <w:rPr>
                <w:rFonts w:ascii="宋体" w:eastAsia="宋体"/>
                <w:sz w:val="20"/>
              </w:rPr>
            </w:pPr>
          </w:p>
        </w:tc>
      </w:tr>
      <w:tr w:rsidR="00000000" w14:paraId="304C1E89"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47F970B4" w14:textId="77777777" w:rsidR="00000000" w:rsidRDefault="00000000">
            <w:pPr>
              <w:spacing w:before="25" w:after="25"/>
              <w:jc w:val="center"/>
              <w:rPr>
                <w:rFonts w:ascii="宋体" w:eastAsia="宋体"/>
                <w:sz w:val="20"/>
              </w:rPr>
            </w:pPr>
            <w:r>
              <w:rPr>
                <w:rFonts w:ascii="宋体" w:eastAsia="宋体" w:hint="eastAsia"/>
                <w:sz w:val="20"/>
              </w:rPr>
              <w:t>休闲空间</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47657E82" w14:textId="77777777" w:rsidR="00000000" w:rsidRDefault="00000000">
            <w:pPr>
              <w:spacing w:before="25" w:after="25"/>
              <w:jc w:val="center"/>
              <w:rPr>
                <w:rFonts w:ascii="宋体" w:eastAsia="宋体"/>
                <w:sz w:val="20"/>
              </w:rPr>
            </w:pPr>
            <w:r>
              <w:rPr>
                <w:rFonts w:ascii="宋体" w:eastAsia="宋体" w:hint="eastAsia"/>
                <w:sz w:val="20"/>
              </w:rPr>
              <w:t>294.12</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BB32841"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31C1616"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278826FB" w14:textId="77777777" w:rsidR="00000000" w:rsidRDefault="00000000">
            <w:pPr>
              <w:spacing w:before="25" w:after="25"/>
              <w:jc w:val="center"/>
              <w:rPr>
                <w:rFonts w:ascii="宋体" w:eastAsia="宋体"/>
                <w:sz w:val="20"/>
              </w:rPr>
            </w:pPr>
            <w:r>
              <w:rPr>
                <w:rFonts w:ascii="宋体" w:eastAsia="宋体" w:hint="eastAsia"/>
                <w:sz w:val="20"/>
              </w:rPr>
              <w:t>0.66%</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D4C2E9F"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EA54F85"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6E87F48"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20679818"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41428744"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5B99954F"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33C37A5"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82FB8E3"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9D4D7BA"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564A654"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414DC15A" w14:textId="77777777" w:rsidR="00000000" w:rsidRDefault="00000000">
            <w:pPr>
              <w:spacing w:before="25" w:after="25"/>
              <w:jc w:val="center"/>
              <w:rPr>
                <w:rFonts w:ascii="宋体" w:eastAsia="宋体"/>
                <w:sz w:val="20"/>
              </w:rPr>
            </w:pPr>
            <w:r>
              <w:rPr>
                <w:rFonts w:ascii="宋体" w:eastAsia="宋体" w:hint="eastAsia"/>
                <w:sz w:val="20"/>
              </w:rPr>
              <w:t>14.03%</w:t>
            </w:r>
          </w:p>
        </w:tc>
        <w:tc>
          <w:tcPr>
            <w:tcW w:w="800" w:type="dxa"/>
            <w:vMerge/>
            <w:tcBorders>
              <w:top w:val="single" w:sz="4" w:space="0" w:color="auto"/>
              <w:left w:val="single" w:sz="4" w:space="0" w:color="auto"/>
              <w:bottom w:val="single" w:sz="4" w:space="0" w:color="auto"/>
              <w:right w:val="single" w:sz="4" w:space="0" w:color="auto"/>
            </w:tcBorders>
            <w:vAlign w:val="center"/>
          </w:tcPr>
          <w:p w14:paraId="5EFF758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94DBCF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656937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264FAC0"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6F47782" w14:textId="77777777" w:rsidR="00000000" w:rsidRDefault="00000000">
            <w:pPr>
              <w:spacing w:before="25" w:after="25"/>
              <w:jc w:val="center"/>
              <w:rPr>
                <w:rFonts w:ascii="宋体" w:eastAsia="宋体"/>
                <w:sz w:val="20"/>
              </w:rPr>
            </w:pPr>
          </w:p>
        </w:tc>
      </w:tr>
      <w:tr w:rsidR="00000000" w14:paraId="69B1BC96"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E01E4C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9B32B92"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99B4221"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2444A769"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8D71C31" w14:textId="77777777" w:rsidR="00000000" w:rsidRDefault="00000000">
            <w:pPr>
              <w:spacing w:before="25" w:after="25"/>
              <w:jc w:val="center"/>
              <w:rPr>
                <w:rFonts w:ascii="宋体" w:eastAsia="宋体"/>
                <w:sz w:val="20"/>
              </w:rPr>
            </w:pPr>
            <w:r>
              <w:rPr>
                <w:rFonts w:ascii="宋体" w:eastAsia="宋体" w:hint="eastAsia"/>
                <w:sz w:val="20"/>
              </w:rPr>
              <w:t>0.10%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F6174B7"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8C7867F"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697F6CE8"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881F80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D149556" w14:textId="77777777" w:rsidR="00000000" w:rsidRDefault="00000000">
            <w:pPr>
              <w:spacing w:before="25" w:after="25"/>
              <w:jc w:val="center"/>
              <w:rPr>
                <w:rFonts w:ascii="宋体" w:eastAsia="宋体"/>
                <w:sz w:val="20"/>
              </w:rPr>
            </w:pPr>
          </w:p>
        </w:tc>
      </w:tr>
      <w:tr w:rsidR="00000000" w14:paraId="7D836E90"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629CB71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3129873D"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135EF60"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D2D02E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32D52745" w14:textId="77777777" w:rsidR="00000000" w:rsidRDefault="00000000">
            <w:pPr>
              <w:spacing w:before="25" w:after="25"/>
              <w:jc w:val="center"/>
              <w:rPr>
                <w:rFonts w:ascii="宋体" w:eastAsia="宋体"/>
                <w:sz w:val="20"/>
              </w:rPr>
            </w:pPr>
            <w:r>
              <w:rPr>
                <w:rFonts w:ascii="宋体" w:eastAsia="宋体" w:hint="eastAsia"/>
                <w:sz w:val="20"/>
              </w:rPr>
              <w:t>5.22%</w:t>
            </w:r>
          </w:p>
        </w:tc>
        <w:tc>
          <w:tcPr>
            <w:tcW w:w="800" w:type="dxa"/>
            <w:vMerge/>
            <w:tcBorders>
              <w:top w:val="single" w:sz="4" w:space="0" w:color="auto"/>
              <w:left w:val="single" w:sz="4" w:space="0" w:color="auto"/>
              <w:bottom w:val="single" w:sz="4" w:space="0" w:color="auto"/>
              <w:right w:val="single" w:sz="4" w:space="0" w:color="auto"/>
            </w:tcBorders>
            <w:vAlign w:val="center"/>
          </w:tcPr>
          <w:p w14:paraId="36504341"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030EF80"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060E801"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0B1346D"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934E6B4" w14:textId="77777777" w:rsidR="00000000" w:rsidRDefault="00000000">
            <w:pPr>
              <w:spacing w:before="25" w:after="25"/>
              <w:jc w:val="center"/>
              <w:rPr>
                <w:rFonts w:ascii="宋体" w:eastAsia="宋体"/>
                <w:sz w:val="20"/>
              </w:rPr>
            </w:pPr>
          </w:p>
        </w:tc>
      </w:tr>
      <w:tr w:rsidR="00000000" w14:paraId="2E60995B"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36358F29" w14:textId="77777777" w:rsidR="00000000" w:rsidRDefault="00000000">
            <w:pPr>
              <w:spacing w:before="25" w:after="25"/>
              <w:jc w:val="center"/>
              <w:rPr>
                <w:rFonts w:ascii="宋体" w:eastAsia="宋体"/>
                <w:sz w:val="20"/>
              </w:rPr>
            </w:pPr>
            <w:r>
              <w:rPr>
                <w:rFonts w:ascii="宋体" w:eastAsia="宋体" w:hint="eastAsia"/>
                <w:sz w:val="20"/>
              </w:rPr>
              <w:t>治疗室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3FC1F3AF" w14:textId="77777777" w:rsidR="00000000" w:rsidRDefault="00000000">
            <w:pPr>
              <w:spacing w:before="25" w:after="25"/>
              <w:jc w:val="center"/>
              <w:rPr>
                <w:rFonts w:ascii="宋体" w:eastAsia="宋体"/>
                <w:sz w:val="20"/>
              </w:rPr>
            </w:pPr>
            <w:r>
              <w:rPr>
                <w:rFonts w:ascii="宋体" w:eastAsia="宋体" w:hint="eastAsia"/>
                <w:sz w:val="20"/>
              </w:rPr>
              <w:t>88.29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EAE479C"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EFDE6A4"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D85F98A"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7C32CC7"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5999BB2"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0F6C77D"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764FFFB7"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7612129A"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5F87258B"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AE7F1D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3F352D9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6225F41"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1FAD2E50"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51D6638A"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28B592FB"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8D46599"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74A842F"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0BDE49A"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FF7C680" w14:textId="77777777" w:rsidR="00000000" w:rsidRDefault="00000000">
            <w:pPr>
              <w:spacing w:before="25" w:after="25"/>
              <w:jc w:val="center"/>
              <w:rPr>
                <w:rFonts w:ascii="宋体" w:eastAsia="宋体"/>
                <w:sz w:val="20"/>
              </w:rPr>
            </w:pPr>
          </w:p>
        </w:tc>
      </w:tr>
      <w:tr w:rsidR="00000000" w14:paraId="05D469D1"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EB827E0"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9DEA92B"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E0CCCEF"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5C1EBF65"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22A165FA" w14:textId="77777777" w:rsidR="00000000" w:rsidRDefault="00000000">
            <w:pPr>
              <w:spacing w:before="25" w:after="25"/>
              <w:jc w:val="center"/>
              <w:rPr>
                <w:rFonts w:ascii="宋体" w:eastAsia="宋体"/>
                <w:sz w:val="20"/>
              </w:rPr>
            </w:pPr>
            <w:r>
              <w:rPr>
                <w:rFonts w:ascii="宋体" w:eastAsia="宋体" w:hint="eastAsia"/>
                <w:sz w:val="20"/>
              </w:rPr>
              <w:t>0.24%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4D1EAF5"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42F8941"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4EB14AB2"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28B5E77"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7B3BFDE" w14:textId="77777777" w:rsidR="00000000" w:rsidRDefault="00000000">
            <w:pPr>
              <w:spacing w:before="25" w:after="25"/>
              <w:jc w:val="center"/>
              <w:rPr>
                <w:rFonts w:ascii="宋体" w:eastAsia="宋体"/>
                <w:sz w:val="20"/>
              </w:rPr>
            </w:pPr>
          </w:p>
        </w:tc>
      </w:tr>
      <w:tr w:rsidR="00000000" w14:paraId="0CB73DEB"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0EC29F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3F1243D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AC26767"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F05A665"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26CD5193" w14:textId="77777777" w:rsidR="00000000" w:rsidRDefault="00000000">
            <w:pPr>
              <w:spacing w:before="25" w:after="25"/>
              <w:jc w:val="center"/>
              <w:rPr>
                <w:rFonts w:ascii="宋体" w:eastAsia="宋体"/>
                <w:sz w:val="20"/>
              </w:rPr>
            </w:pPr>
            <w:r>
              <w:rPr>
                <w:rFonts w:ascii="宋体" w:eastAsia="宋体" w:hint="eastAsia"/>
                <w:sz w:val="20"/>
              </w:rPr>
              <w:t>6.16%</w:t>
            </w:r>
          </w:p>
        </w:tc>
        <w:tc>
          <w:tcPr>
            <w:tcW w:w="800" w:type="dxa"/>
            <w:vMerge/>
            <w:tcBorders>
              <w:top w:val="single" w:sz="4" w:space="0" w:color="auto"/>
              <w:left w:val="single" w:sz="4" w:space="0" w:color="auto"/>
              <w:bottom w:val="single" w:sz="4" w:space="0" w:color="auto"/>
              <w:right w:val="single" w:sz="4" w:space="0" w:color="auto"/>
            </w:tcBorders>
            <w:vAlign w:val="center"/>
          </w:tcPr>
          <w:p w14:paraId="2DBF48EC"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E5D5B61"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E876350"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AF9F46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2226631" w14:textId="77777777" w:rsidR="00000000" w:rsidRDefault="00000000">
            <w:pPr>
              <w:spacing w:before="25" w:after="25"/>
              <w:jc w:val="center"/>
              <w:rPr>
                <w:rFonts w:ascii="宋体" w:eastAsia="宋体"/>
                <w:sz w:val="20"/>
              </w:rPr>
            </w:pPr>
          </w:p>
        </w:tc>
      </w:tr>
      <w:tr w:rsidR="00000000" w14:paraId="6C8FAF5A"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6CCF2B39" w14:textId="77777777" w:rsidR="00000000" w:rsidRDefault="00000000">
            <w:pPr>
              <w:spacing w:before="25" w:after="25"/>
              <w:jc w:val="center"/>
              <w:rPr>
                <w:rFonts w:ascii="宋体" w:eastAsia="宋体"/>
                <w:sz w:val="20"/>
              </w:rPr>
            </w:pPr>
            <w:r>
              <w:rPr>
                <w:rFonts w:ascii="宋体" w:eastAsia="宋体" w:hint="eastAsia"/>
                <w:sz w:val="20"/>
              </w:rPr>
              <w:t>药房</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2BA1527" w14:textId="77777777" w:rsidR="00000000" w:rsidRDefault="00000000">
            <w:pPr>
              <w:spacing w:before="25" w:after="25"/>
              <w:jc w:val="center"/>
              <w:rPr>
                <w:rFonts w:ascii="宋体" w:eastAsia="宋体"/>
                <w:sz w:val="20"/>
              </w:rPr>
            </w:pPr>
            <w:r>
              <w:rPr>
                <w:rFonts w:ascii="宋体" w:eastAsia="宋体" w:hint="eastAsia"/>
                <w:sz w:val="20"/>
              </w:rPr>
              <w:t>48.60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7CA654B"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A9CA5D8"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69320C3"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55CDC1E"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675275D"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7740B07"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9D7E920"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1B176BCF"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2C83BF90"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F46F0A7"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3F8B124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54A19CB"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16CC6A53"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3B17A302"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14D547B1"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52BFB1C"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34D48A7"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6E8DC3A"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E556154" w14:textId="77777777" w:rsidR="00000000" w:rsidRDefault="00000000">
            <w:pPr>
              <w:spacing w:before="25" w:after="25"/>
              <w:jc w:val="center"/>
              <w:rPr>
                <w:rFonts w:ascii="宋体" w:eastAsia="宋体"/>
                <w:sz w:val="20"/>
              </w:rPr>
            </w:pPr>
          </w:p>
        </w:tc>
      </w:tr>
      <w:tr w:rsidR="00000000" w14:paraId="4A16938D"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558CE7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AF51B7F"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82CAB6F"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24B98210"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BBF7740" w14:textId="77777777" w:rsidR="00000000" w:rsidRDefault="00000000">
            <w:pPr>
              <w:spacing w:before="25" w:after="25"/>
              <w:jc w:val="center"/>
              <w:rPr>
                <w:rFonts w:ascii="宋体" w:eastAsia="宋体"/>
                <w:sz w:val="20"/>
              </w:rPr>
            </w:pPr>
            <w:r>
              <w:rPr>
                <w:rFonts w:ascii="宋体" w:eastAsia="宋体" w:hint="eastAsia"/>
                <w:sz w:val="20"/>
              </w:rPr>
              <w:t>-0.18%</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B4ED17A"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9C71FA5"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0715CD32"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A6D98E1"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98EE5E7" w14:textId="77777777" w:rsidR="00000000" w:rsidRDefault="00000000">
            <w:pPr>
              <w:spacing w:before="25" w:after="25"/>
              <w:jc w:val="center"/>
              <w:rPr>
                <w:rFonts w:ascii="宋体" w:eastAsia="宋体"/>
                <w:sz w:val="20"/>
              </w:rPr>
            </w:pPr>
          </w:p>
        </w:tc>
      </w:tr>
      <w:tr w:rsidR="00000000" w14:paraId="72AFD89A"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F2770BF"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71D382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6FF6E03"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102C0DA8"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0514B216" w14:textId="77777777" w:rsidR="00000000" w:rsidRDefault="00000000">
            <w:pPr>
              <w:spacing w:before="25" w:after="25"/>
              <w:jc w:val="center"/>
              <w:rPr>
                <w:rFonts w:ascii="宋体" w:eastAsia="宋体"/>
                <w:sz w:val="20"/>
              </w:rPr>
            </w:pPr>
            <w:r>
              <w:rPr>
                <w:rFonts w:ascii="宋体" w:eastAsia="宋体" w:hint="eastAsia"/>
                <w:sz w:val="20"/>
              </w:rPr>
              <w:t>5.67%</w:t>
            </w:r>
          </w:p>
        </w:tc>
        <w:tc>
          <w:tcPr>
            <w:tcW w:w="800" w:type="dxa"/>
            <w:vMerge/>
            <w:tcBorders>
              <w:top w:val="single" w:sz="4" w:space="0" w:color="auto"/>
              <w:left w:val="single" w:sz="4" w:space="0" w:color="auto"/>
              <w:bottom w:val="single" w:sz="4" w:space="0" w:color="auto"/>
              <w:right w:val="single" w:sz="4" w:space="0" w:color="auto"/>
            </w:tcBorders>
            <w:vAlign w:val="center"/>
          </w:tcPr>
          <w:p w14:paraId="0600B77C"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48BBA1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F6E8DA5"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F3CE0DD"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D8B43AB" w14:textId="77777777" w:rsidR="00000000" w:rsidRDefault="00000000">
            <w:pPr>
              <w:spacing w:before="25" w:after="25"/>
              <w:jc w:val="center"/>
              <w:rPr>
                <w:rFonts w:ascii="宋体" w:eastAsia="宋体"/>
                <w:sz w:val="20"/>
              </w:rPr>
            </w:pPr>
          </w:p>
        </w:tc>
      </w:tr>
      <w:tr w:rsidR="00000000" w14:paraId="518EBA48"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5F1571D9"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4BD6CDE" w14:textId="77777777" w:rsidR="00000000" w:rsidRDefault="00000000">
            <w:pPr>
              <w:spacing w:before="25" w:after="25"/>
              <w:jc w:val="center"/>
              <w:rPr>
                <w:rFonts w:ascii="宋体" w:eastAsia="宋体"/>
                <w:sz w:val="20"/>
              </w:rPr>
            </w:pPr>
            <w:r>
              <w:rPr>
                <w:rFonts w:ascii="宋体" w:eastAsia="宋体" w:hint="eastAsia"/>
                <w:sz w:val="20"/>
              </w:rPr>
              <w:t>140.66</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2067517"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CC6B12C"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D87B934" w14:textId="77777777" w:rsidR="00000000" w:rsidRDefault="00000000">
            <w:pPr>
              <w:spacing w:before="25" w:after="25"/>
              <w:jc w:val="center"/>
              <w:rPr>
                <w:rFonts w:ascii="宋体" w:eastAsia="宋体"/>
                <w:sz w:val="20"/>
              </w:rPr>
            </w:pPr>
            <w:r>
              <w:rPr>
                <w:rFonts w:ascii="宋体" w:eastAsia="宋体" w:hint="eastAsia"/>
                <w:sz w:val="20"/>
              </w:rPr>
              <w:t>0.66%</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AD8F706"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0899A30"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9ED0AB0"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25BFE751"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4E19DF0C"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477EE199"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6B8D3DB6"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4855BFD"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B26CFE7"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B02A65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7FB40DC6" w14:textId="77777777" w:rsidR="00000000" w:rsidRDefault="00000000">
            <w:pPr>
              <w:spacing w:before="25" w:after="25"/>
              <w:jc w:val="center"/>
              <w:rPr>
                <w:rFonts w:ascii="宋体" w:eastAsia="宋体"/>
                <w:sz w:val="20"/>
              </w:rPr>
            </w:pPr>
            <w:r>
              <w:rPr>
                <w:rFonts w:ascii="宋体" w:eastAsia="宋体" w:hint="eastAsia"/>
                <w:sz w:val="20"/>
              </w:rPr>
              <w:t>14.03%</w:t>
            </w:r>
          </w:p>
        </w:tc>
        <w:tc>
          <w:tcPr>
            <w:tcW w:w="800" w:type="dxa"/>
            <w:vMerge/>
            <w:tcBorders>
              <w:top w:val="single" w:sz="4" w:space="0" w:color="auto"/>
              <w:left w:val="single" w:sz="4" w:space="0" w:color="auto"/>
              <w:bottom w:val="single" w:sz="4" w:space="0" w:color="auto"/>
              <w:right w:val="single" w:sz="4" w:space="0" w:color="auto"/>
            </w:tcBorders>
            <w:vAlign w:val="center"/>
          </w:tcPr>
          <w:p w14:paraId="398171A5"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5F1A59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269E20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311EAE9"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16DAC7B" w14:textId="77777777" w:rsidR="00000000" w:rsidRDefault="00000000">
            <w:pPr>
              <w:spacing w:before="25" w:after="25"/>
              <w:jc w:val="center"/>
              <w:rPr>
                <w:rFonts w:ascii="宋体" w:eastAsia="宋体"/>
                <w:sz w:val="20"/>
              </w:rPr>
            </w:pPr>
          </w:p>
        </w:tc>
      </w:tr>
      <w:tr w:rsidR="00000000" w14:paraId="6E5B4CFE"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69A17F2D"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398BDF5"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5BC4D53"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63EF4397"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6D00DAE9" w14:textId="77777777" w:rsidR="00000000" w:rsidRDefault="00000000">
            <w:pPr>
              <w:spacing w:before="25" w:after="25"/>
              <w:jc w:val="center"/>
              <w:rPr>
                <w:rFonts w:ascii="宋体" w:eastAsia="宋体"/>
                <w:sz w:val="20"/>
              </w:rPr>
            </w:pPr>
            <w:r>
              <w:rPr>
                <w:rFonts w:ascii="宋体" w:eastAsia="宋体" w:hint="eastAsia"/>
                <w:sz w:val="20"/>
              </w:rPr>
              <w:t>0.10%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4DAFB6E"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FEC7C41"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5E67CCE3"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F2C034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687447D" w14:textId="77777777" w:rsidR="00000000" w:rsidRDefault="00000000">
            <w:pPr>
              <w:spacing w:before="25" w:after="25"/>
              <w:jc w:val="center"/>
              <w:rPr>
                <w:rFonts w:ascii="宋体" w:eastAsia="宋体"/>
                <w:sz w:val="20"/>
              </w:rPr>
            </w:pPr>
          </w:p>
        </w:tc>
      </w:tr>
      <w:tr w:rsidR="00000000" w14:paraId="164E8B78"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FA5A775"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115FEA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3D753FD"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6BDEC6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3F22D694" w14:textId="77777777" w:rsidR="00000000" w:rsidRDefault="00000000">
            <w:pPr>
              <w:spacing w:before="25" w:after="25"/>
              <w:jc w:val="center"/>
              <w:rPr>
                <w:rFonts w:ascii="宋体" w:eastAsia="宋体"/>
                <w:sz w:val="20"/>
              </w:rPr>
            </w:pPr>
            <w:r>
              <w:rPr>
                <w:rFonts w:ascii="宋体" w:eastAsia="宋体" w:hint="eastAsia"/>
                <w:sz w:val="20"/>
              </w:rPr>
              <w:t>5.22%</w:t>
            </w:r>
          </w:p>
        </w:tc>
        <w:tc>
          <w:tcPr>
            <w:tcW w:w="800" w:type="dxa"/>
            <w:vMerge/>
            <w:tcBorders>
              <w:top w:val="single" w:sz="4" w:space="0" w:color="auto"/>
              <w:left w:val="single" w:sz="4" w:space="0" w:color="auto"/>
              <w:bottom w:val="single" w:sz="4" w:space="0" w:color="auto"/>
              <w:right w:val="single" w:sz="4" w:space="0" w:color="auto"/>
            </w:tcBorders>
            <w:vAlign w:val="center"/>
          </w:tcPr>
          <w:p w14:paraId="368EB73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C17B5D0"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4A6B791"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ADD08B3"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CA37865" w14:textId="77777777" w:rsidR="00000000" w:rsidRDefault="00000000">
            <w:pPr>
              <w:spacing w:before="25" w:after="25"/>
              <w:jc w:val="center"/>
              <w:rPr>
                <w:rFonts w:ascii="宋体" w:eastAsia="宋体"/>
                <w:sz w:val="20"/>
              </w:rPr>
            </w:pPr>
          </w:p>
        </w:tc>
      </w:tr>
      <w:tr w:rsidR="00000000" w14:paraId="12F70767"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5E4926BA" w14:textId="77777777" w:rsidR="00000000" w:rsidRDefault="00000000">
            <w:pPr>
              <w:spacing w:before="25" w:after="25"/>
              <w:jc w:val="center"/>
              <w:rPr>
                <w:rFonts w:ascii="宋体" w:eastAsia="宋体"/>
                <w:sz w:val="20"/>
              </w:rPr>
            </w:pPr>
            <w:r>
              <w:rPr>
                <w:rFonts w:ascii="宋体" w:eastAsia="宋体" w:hint="eastAsia"/>
                <w:sz w:val="20"/>
              </w:rPr>
              <w:t>辅助房间</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375F86E3" w14:textId="77777777" w:rsidR="00000000" w:rsidRDefault="00000000">
            <w:pPr>
              <w:spacing w:before="25" w:after="25"/>
              <w:jc w:val="center"/>
              <w:rPr>
                <w:rFonts w:ascii="宋体" w:eastAsia="宋体"/>
                <w:sz w:val="20"/>
              </w:rPr>
            </w:pPr>
            <w:r>
              <w:rPr>
                <w:rFonts w:ascii="宋体" w:eastAsia="宋体" w:hint="eastAsia"/>
                <w:sz w:val="20"/>
              </w:rPr>
              <w:t>378.81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6C679B8"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67387E14"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7D49B73A"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00736D7"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FCF98DD"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A28506B"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57A1F5B5"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7B5BFC9D"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2747FB0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9E3B158"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F1735EB"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87C2DA5"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2EEFF26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46331CA1"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31DE23B5"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20C9AB7"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8982EA8"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142A42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49FF35D" w14:textId="77777777" w:rsidR="00000000" w:rsidRDefault="00000000">
            <w:pPr>
              <w:spacing w:before="25" w:after="25"/>
              <w:jc w:val="center"/>
              <w:rPr>
                <w:rFonts w:ascii="宋体" w:eastAsia="宋体"/>
                <w:sz w:val="20"/>
              </w:rPr>
            </w:pPr>
          </w:p>
        </w:tc>
      </w:tr>
      <w:tr w:rsidR="00000000" w14:paraId="5B139F1A"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F76C10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9D899FD"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5985454"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1FE7F70E"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20FD9414" w14:textId="77777777" w:rsidR="00000000" w:rsidRDefault="00000000">
            <w:pPr>
              <w:spacing w:before="25" w:after="25"/>
              <w:jc w:val="center"/>
              <w:rPr>
                <w:rFonts w:ascii="宋体" w:eastAsia="宋体"/>
                <w:sz w:val="20"/>
              </w:rPr>
            </w:pPr>
            <w:r>
              <w:rPr>
                <w:rFonts w:ascii="宋体" w:eastAsia="宋体" w:hint="eastAsia"/>
                <w:sz w:val="20"/>
              </w:rPr>
              <w:t>-0.59%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B267B63"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E5860AD"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2F81B347"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DC769E3"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635DAB2" w14:textId="77777777" w:rsidR="00000000" w:rsidRDefault="00000000">
            <w:pPr>
              <w:spacing w:before="25" w:after="25"/>
              <w:jc w:val="center"/>
              <w:rPr>
                <w:rFonts w:ascii="宋体" w:eastAsia="宋体"/>
                <w:sz w:val="20"/>
              </w:rPr>
            </w:pPr>
          </w:p>
        </w:tc>
      </w:tr>
      <w:tr w:rsidR="00000000" w14:paraId="049714F7"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1ACB8A61"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D886E3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5F96962"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C4CA4EE"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735FE725" w14:textId="77777777" w:rsidR="00000000" w:rsidRDefault="00000000">
            <w:pPr>
              <w:spacing w:before="25" w:after="25"/>
              <w:jc w:val="center"/>
              <w:rPr>
                <w:rFonts w:ascii="宋体" w:eastAsia="宋体"/>
                <w:sz w:val="20"/>
              </w:rPr>
            </w:pPr>
            <w:r>
              <w:rPr>
                <w:rFonts w:ascii="宋体" w:eastAsia="宋体" w:hint="eastAsia"/>
                <w:sz w:val="20"/>
              </w:rPr>
              <w:t>12.28%</w:t>
            </w:r>
          </w:p>
        </w:tc>
        <w:tc>
          <w:tcPr>
            <w:tcW w:w="800" w:type="dxa"/>
            <w:vMerge/>
            <w:tcBorders>
              <w:top w:val="single" w:sz="4" w:space="0" w:color="auto"/>
              <w:left w:val="single" w:sz="4" w:space="0" w:color="auto"/>
              <w:bottom w:val="single" w:sz="4" w:space="0" w:color="auto"/>
              <w:right w:val="single" w:sz="4" w:space="0" w:color="auto"/>
            </w:tcBorders>
            <w:vAlign w:val="center"/>
          </w:tcPr>
          <w:p w14:paraId="4133687C"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C3C223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9F917D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414126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113EDD0" w14:textId="77777777" w:rsidR="00000000" w:rsidRDefault="00000000">
            <w:pPr>
              <w:spacing w:before="25" w:after="25"/>
              <w:jc w:val="center"/>
              <w:rPr>
                <w:rFonts w:ascii="宋体" w:eastAsia="宋体"/>
                <w:sz w:val="20"/>
              </w:rPr>
            </w:pPr>
          </w:p>
        </w:tc>
      </w:tr>
      <w:tr w:rsidR="00000000" w14:paraId="7D6300D9"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330BF763" w14:textId="77777777" w:rsidR="00000000" w:rsidRDefault="00000000">
            <w:pPr>
              <w:spacing w:before="25" w:after="25"/>
              <w:jc w:val="center"/>
              <w:rPr>
                <w:rFonts w:ascii="宋体" w:eastAsia="宋体"/>
                <w:sz w:val="20"/>
              </w:rPr>
            </w:pPr>
            <w:r>
              <w:rPr>
                <w:rFonts w:ascii="宋体" w:eastAsia="宋体" w:hint="eastAsia"/>
                <w:sz w:val="20"/>
              </w:rPr>
              <w:t>视屏工作室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D1E5885" w14:textId="77777777" w:rsidR="00000000" w:rsidRDefault="00000000">
            <w:pPr>
              <w:spacing w:before="25" w:after="25"/>
              <w:jc w:val="center"/>
              <w:rPr>
                <w:rFonts w:ascii="宋体" w:eastAsia="宋体"/>
                <w:sz w:val="20"/>
              </w:rPr>
            </w:pPr>
            <w:r>
              <w:rPr>
                <w:rFonts w:ascii="宋体" w:eastAsia="宋体" w:hint="eastAsia"/>
                <w:sz w:val="20"/>
              </w:rPr>
              <w:t>262.42</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036D210"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12259172"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46498FE4"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F21F0A1"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418F8F4"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D135F69"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1B4036E2"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098639C5"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5E50A30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A246D35"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27E652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5FAFC95"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8B8A631"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2ECC52E9"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6F95757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3C7E7E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718D0C1"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E0D404C"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D6888AF" w14:textId="77777777" w:rsidR="00000000" w:rsidRDefault="00000000">
            <w:pPr>
              <w:spacing w:before="25" w:after="25"/>
              <w:jc w:val="center"/>
              <w:rPr>
                <w:rFonts w:ascii="宋体" w:eastAsia="宋体"/>
                <w:sz w:val="20"/>
              </w:rPr>
            </w:pPr>
          </w:p>
        </w:tc>
      </w:tr>
      <w:tr w:rsidR="00000000" w14:paraId="041C308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68BFEC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3B98543"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F3A2FF0"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464DC06F"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2FDC4FA5" w14:textId="77777777" w:rsidR="00000000" w:rsidRDefault="00000000">
            <w:pPr>
              <w:spacing w:before="25" w:after="25"/>
              <w:jc w:val="center"/>
              <w:rPr>
                <w:rFonts w:ascii="宋体" w:eastAsia="宋体"/>
                <w:sz w:val="20"/>
              </w:rPr>
            </w:pPr>
            <w:r>
              <w:rPr>
                <w:rFonts w:ascii="宋体" w:eastAsia="宋体" w:hint="eastAsia"/>
                <w:sz w:val="20"/>
              </w:rPr>
              <w:t>-0.59%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1E8474E"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704576C"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3C9AAD2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4F10EE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ED6738F" w14:textId="77777777" w:rsidR="00000000" w:rsidRDefault="00000000">
            <w:pPr>
              <w:spacing w:before="25" w:after="25"/>
              <w:jc w:val="center"/>
              <w:rPr>
                <w:rFonts w:ascii="宋体" w:eastAsia="宋体"/>
                <w:sz w:val="20"/>
              </w:rPr>
            </w:pPr>
          </w:p>
        </w:tc>
      </w:tr>
      <w:tr w:rsidR="00000000" w14:paraId="14D61E5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87DB2EF"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9464E26"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930BAAF"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1D768BDD"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67E07147" w14:textId="77777777" w:rsidR="00000000" w:rsidRDefault="00000000">
            <w:pPr>
              <w:spacing w:before="25" w:after="25"/>
              <w:jc w:val="center"/>
              <w:rPr>
                <w:rFonts w:ascii="宋体" w:eastAsia="宋体"/>
                <w:sz w:val="20"/>
              </w:rPr>
            </w:pPr>
            <w:r>
              <w:rPr>
                <w:rFonts w:ascii="宋体" w:eastAsia="宋体" w:hint="eastAsia"/>
                <w:sz w:val="20"/>
              </w:rPr>
              <w:t>12.28%</w:t>
            </w:r>
          </w:p>
        </w:tc>
        <w:tc>
          <w:tcPr>
            <w:tcW w:w="800" w:type="dxa"/>
            <w:vMerge/>
            <w:tcBorders>
              <w:top w:val="single" w:sz="4" w:space="0" w:color="auto"/>
              <w:left w:val="single" w:sz="4" w:space="0" w:color="auto"/>
              <w:bottom w:val="single" w:sz="4" w:space="0" w:color="auto"/>
              <w:right w:val="single" w:sz="4" w:space="0" w:color="auto"/>
            </w:tcBorders>
            <w:vAlign w:val="center"/>
          </w:tcPr>
          <w:p w14:paraId="2866A263"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470718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8C01F68"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D81D10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83D5AED" w14:textId="77777777" w:rsidR="00000000" w:rsidRDefault="00000000">
            <w:pPr>
              <w:spacing w:before="25" w:after="25"/>
              <w:jc w:val="center"/>
              <w:rPr>
                <w:rFonts w:ascii="宋体" w:eastAsia="宋体"/>
                <w:sz w:val="20"/>
              </w:rPr>
            </w:pPr>
          </w:p>
        </w:tc>
      </w:tr>
      <w:tr w:rsidR="00000000" w14:paraId="7B5123F3"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75562307" w14:textId="77777777" w:rsidR="00000000" w:rsidRDefault="00000000">
            <w:pPr>
              <w:spacing w:before="25" w:after="25"/>
              <w:jc w:val="center"/>
              <w:rPr>
                <w:rFonts w:ascii="宋体" w:eastAsia="宋体"/>
                <w:sz w:val="20"/>
              </w:rPr>
            </w:pPr>
            <w:r>
              <w:rPr>
                <w:rFonts w:ascii="宋体" w:eastAsia="宋体" w:hint="eastAsia"/>
                <w:sz w:val="20"/>
              </w:rPr>
              <w:t>健身活动室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048AAB53" w14:textId="77777777" w:rsidR="00000000" w:rsidRDefault="00000000">
            <w:pPr>
              <w:spacing w:before="25" w:after="25"/>
              <w:jc w:val="center"/>
              <w:rPr>
                <w:rFonts w:ascii="宋体" w:eastAsia="宋体"/>
                <w:sz w:val="20"/>
              </w:rPr>
            </w:pPr>
            <w:r>
              <w:rPr>
                <w:rFonts w:ascii="宋体" w:eastAsia="宋体" w:hint="eastAsia"/>
                <w:sz w:val="20"/>
              </w:rPr>
              <w:t>228.42</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6DB324B"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3225485B"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5B558E1E" w14:textId="77777777" w:rsidR="00000000" w:rsidRDefault="00000000">
            <w:pPr>
              <w:spacing w:before="25" w:after="25"/>
              <w:jc w:val="center"/>
              <w:rPr>
                <w:rFonts w:ascii="宋体" w:eastAsia="宋体"/>
                <w:sz w:val="20"/>
              </w:rPr>
            </w:pPr>
            <w:r>
              <w:rPr>
                <w:rFonts w:ascii="宋体" w:eastAsia="宋体" w:hint="eastAsia"/>
                <w:sz w:val="20"/>
              </w:rPr>
              <w:t>-0.66%</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C3A048A"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8CD14B2"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E9FE687"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75B982A"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3FE97C44"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7F420480"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2DD2D0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A14E98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F4F388D"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1D3983FE"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42896A09" w14:textId="77777777" w:rsidR="00000000" w:rsidRDefault="00000000">
            <w:pPr>
              <w:spacing w:before="25" w:after="25"/>
              <w:jc w:val="center"/>
              <w:rPr>
                <w:rFonts w:ascii="宋体" w:eastAsia="宋体"/>
                <w:sz w:val="20"/>
              </w:rPr>
            </w:pPr>
            <w:r>
              <w:rPr>
                <w:rFonts w:ascii="宋体" w:eastAsia="宋体" w:hint="eastAsia"/>
                <w:sz w:val="20"/>
              </w:rPr>
              <w:t>14.19%</w:t>
            </w:r>
          </w:p>
        </w:tc>
        <w:tc>
          <w:tcPr>
            <w:tcW w:w="800" w:type="dxa"/>
            <w:vMerge/>
            <w:tcBorders>
              <w:top w:val="single" w:sz="4" w:space="0" w:color="auto"/>
              <w:left w:val="single" w:sz="4" w:space="0" w:color="auto"/>
              <w:bottom w:val="single" w:sz="4" w:space="0" w:color="auto"/>
              <w:right w:val="single" w:sz="4" w:space="0" w:color="auto"/>
            </w:tcBorders>
            <w:vAlign w:val="center"/>
          </w:tcPr>
          <w:p w14:paraId="2CB5AF0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108EF52"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ED1EAB7"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62644B9"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52749AA" w14:textId="77777777" w:rsidR="00000000" w:rsidRDefault="00000000">
            <w:pPr>
              <w:spacing w:before="25" w:after="25"/>
              <w:jc w:val="center"/>
              <w:rPr>
                <w:rFonts w:ascii="宋体" w:eastAsia="宋体"/>
                <w:sz w:val="20"/>
              </w:rPr>
            </w:pPr>
          </w:p>
        </w:tc>
      </w:tr>
      <w:tr w:rsidR="00000000" w14:paraId="133D7606"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2B3AB8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1C8D5E0"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0C1DF2B"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589B6AEF"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5D622578" w14:textId="77777777" w:rsidR="00000000" w:rsidRDefault="00000000">
            <w:pPr>
              <w:spacing w:before="25" w:after="25"/>
              <w:jc w:val="center"/>
              <w:rPr>
                <w:rFonts w:ascii="宋体" w:eastAsia="宋体"/>
                <w:sz w:val="20"/>
              </w:rPr>
            </w:pPr>
            <w:r>
              <w:rPr>
                <w:rFonts w:ascii="宋体" w:eastAsia="宋体" w:hint="eastAsia"/>
                <w:sz w:val="20"/>
              </w:rPr>
              <w:t>-0.39%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94453D9"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D516AD8"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677CD77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B626810"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93F0F5E" w14:textId="77777777" w:rsidR="00000000" w:rsidRDefault="00000000">
            <w:pPr>
              <w:spacing w:before="25" w:after="25"/>
              <w:jc w:val="center"/>
              <w:rPr>
                <w:rFonts w:ascii="宋体" w:eastAsia="宋体"/>
                <w:sz w:val="20"/>
              </w:rPr>
            </w:pPr>
          </w:p>
        </w:tc>
      </w:tr>
      <w:tr w:rsidR="00000000" w14:paraId="5B62A16C"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37E574B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8BC1EB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3F4660B"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31FB9A20"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1C548735" w14:textId="77777777" w:rsidR="00000000" w:rsidRDefault="00000000">
            <w:pPr>
              <w:spacing w:before="25" w:after="25"/>
              <w:jc w:val="center"/>
              <w:rPr>
                <w:rFonts w:ascii="宋体" w:eastAsia="宋体"/>
                <w:sz w:val="20"/>
              </w:rPr>
            </w:pPr>
            <w:r>
              <w:rPr>
                <w:rFonts w:ascii="宋体" w:eastAsia="宋体" w:hint="eastAsia"/>
                <w:sz w:val="20"/>
              </w:rPr>
              <w:t>8.09%</w:t>
            </w:r>
          </w:p>
        </w:tc>
        <w:tc>
          <w:tcPr>
            <w:tcW w:w="800" w:type="dxa"/>
            <w:vMerge/>
            <w:tcBorders>
              <w:top w:val="single" w:sz="4" w:space="0" w:color="auto"/>
              <w:left w:val="single" w:sz="4" w:space="0" w:color="auto"/>
              <w:bottom w:val="single" w:sz="4" w:space="0" w:color="auto"/>
              <w:right w:val="single" w:sz="4" w:space="0" w:color="auto"/>
            </w:tcBorders>
            <w:vAlign w:val="center"/>
          </w:tcPr>
          <w:p w14:paraId="71D3BDF7"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32B920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98E2CED"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E5E48C6"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21ADB7B" w14:textId="77777777" w:rsidR="00000000" w:rsidRDefault="00000000">
            <w:pPr>
              <w:spacing w:before="25" w:after="25"/>
              <w:jc w:val="center"/>
              <w:rPr>
                <w:rFonts w:ascii="宋体" w:eastAsia="宋体"/>
                <w:sz w:val="20"/>
              </w:rPr>
            </w:pPr>
          </w:p>
        </w:tc>
      </w:tr>
      <w:tr w:rsidR="00000000" w14:paraId="2E53737A"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71D79EB9" w14:textId="77777777" w:rsidR="00000000" w:rsidRDefault="00000000">
            <w:pPr>
              <w:spacing w:before="25" w:after="25"/>
              <w:jc w:val="center"/>
              <w:rPr>
                <w:rFonts w:ascii="宋体" w:eastAsia="宋体"/>
                <w:sz w:val="20"/>
              </w:rPr>
            </w:pPr>
            <w:r>
              <w:rPr>
                <w:rFonts w:ascii="宋体" w:eastAsia="宋体" w:hint="eastAsia"/>
                <w:sz w:val="20"/>
              </w:rPr>
              <w:t>餐厅</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7F12507" w14:textId="77777777" w:rsidR="00000000" w:rsidRDefault="00000000">
            <w:pPr>
              <w:spacing w:before="25" w:after="25"/>
              <w:jc w:val="center"/>
              <w:rPr>
                <w:rFonts w:ascii="宋体" w:eastAsia="宋体"/>
                <w:sz w:val="20"/>
              </w:rPr>
            </w:pPr>
            <w:r>
              <w:rPr>
                <w:rFonts w:ascii="宋体" w:eastAsia="宋体" w:hint="eastAsia"/>
                <w:sz w:val="20"/>
              </w:rPr>
              <w:t>216.00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9266743"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515480EE"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31E31396"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F733542"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1CF2807"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33F628A"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1B44BB5"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5CC93718"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3A2FF14D"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281EE67"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DA3D283"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0CFD769"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7087BF98"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22CE0C27"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55B4F73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A7D5BB7"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563447AE"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EAED400"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407CC29" w14:textId="77777777" w:rsidR="00000000" w:rsidRDefault="00000000">
            <w:pPr>
              <w:spacing w:before="25" w:after="25"/>
              <w:jc w:val="center"/>
              <w:rPr>
                <w:rFonts w:ascii="宋体" w:eastAsia="宋体"/>
                <w:sz w:val="20"/>
              </w:rPr>
            </w:pPr>
          </w:p>
        </w:tc>
      </w:tr>
      <w:tr w:rsidR="00000000" w14:paraId="587C0115"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C48D77C"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17F98F2"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71B6124"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006A8B35"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126B1DAA" w14:textId="77777777" w:rsidR="00000000" w:rsidRDefault="00000000">
            <w:pPr>
              <w:spacing w:before="25" w:after="25"/>
              <w:jc w:val="center"/>
              <w:rPr>
                <w:rFonts w:ascii="宋体" w:eastAsia="宋体"/>
                <w:sz w:val="20"/>
              </w:rPr>
            </w:pPr>
            <w:r>
              <w:rPr>
                <w:rFonts w:ascii="宋体" w:eastAsia="宋体" w:hint="eastAsia"/>
                <w:sz w:val="20"/>
              </w:rPr>
              <w:t>-0.59%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25DB915"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092340E"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13E3E1F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86110BC"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ECBB8C4" w14:textId="77777777" w:rsidR="00000000" w:rsidRDefault="00000000">
            <w:pPr>
              <w:spacing w:before="25" w:after="25"/>
              <w:jc w:val="center"/>
              <w:rPr>
                <w:rFonts w:ascii="宋体" w:eastAsia="宋体"/>
                <w:sz w:val="20"/>
              </w:rPr>
            </w:pPr>
          </w:p>
        </w:tc>
      </w:tr>
      <w:tr w:rsidR="00000000" w14:paraId="7D4EC544"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8426037"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571F2CD"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F7C6DA0"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73867414"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0820251F" w14:textId="77777777" w:rsidR="00000000" w:rsidRDefault="00000000">
            <w:pPr>
              <w:spacing w:before="25" w:after="25"/>
              <w:jc w:val="center"/>
              <w:rPr>
                <w:rFonts w:ascii="宋体" w:eastAsia="宋体"/>
                <w:sz w:val="20"/>
              </w:rPr>
            </w:pPr>
            <w:r>
              <w:rPr>
                <w:rFonts w:ascii="宋体" w:eastAsia="宋体" w:hint="eastAsia"/>
                <w:sz w:val="20"/>
              </w:rPr>
              <w:t>12.28%</w:t>
            </w:r>
          </w:p>
        </w:tc>
        <w:tc>
          <w:tcPr>
            <w:tcW w:w="800" w:type="dxa"/>
            <w:vMerge/>
            <w:tcBorders>
              <w:top w:val="single" w:sz="4" w:space="0" w:color="auto"/>
              <w:left w:val="single" w:sz="4" w:space="0" w:color="auto"/>
              <w:bottom w:val="single" w:sz="4" w:space="0" w:color="auto"/>
              <w:right w:val="single" w:sz="4" w:space="0" w:color="auto"/>
            </w:tcBorders>
            <w:vAlign w:val="center"/>
          </w:tcPr>
          <w:p w14:paraId="543CC17F"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9D7F78F"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D40FB4C"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0F55DFD"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0238269" w14:textId="77777777" w:rsidR="00000000" w:rsidRDefault="00000000">
            <w:pPr>
              <w:spacing w:before="25" w:after="25"/>
              <w:jc w:val="center"/>
              <w:rPr>
                <w:rFonts w:ascii="宋体" w:eastAsia="宋体"/>
                <w:sz w:val="20"/>
              </w:rPr>
            </w:pPr>
          </w:p>
        </w:tc>
      </w:tr>
      <w:tr w:rsidR="00000000" w14:paraId="519E76F4"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51F2BAB6" w14:textId="77777777" w:rsidR="00000000" w:rsidRDefault="00000000">
            <w:pPr>
              <w:spacing w:before="25" w:after="25"/>
              <w:jc w:val="center"/>
              <w:rPr>
                <w:rFonts w:ascii="宋体" w:eastAsia="宋体"/>
                <w:sz w:val="20"/>
              </w:rPr>
            </w:pPr>
            <w:r>
              <w:rPr>
                <w:rFonts w:ascii="宋体" w:eastAsia="宋体" w:hint="eastAsia"/>
                <w:sz w:val="20"/>
              </w:rPr>
              <w:t>诊室</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7F1BF71" w14:textId="77777777" w:rsidR="00000000" w:rsidRDefault="00000000">
            <w:pPr>
              <w:spacing w:before="25" w:after="25"/>
              <w:jc w:val="center"/>
              <w:rPr>
                <w:rFonts w:ascii="宋体" w:eastAsia="宋体"/>
                <w:sz w:val="20"/>
              </w:rPr>
            </w:pPr>
            <w:r>
              <w:rPr>
                <w:rFonts w:ascii="宋体" w:eastAsia="宋体" w:hint="eastAsia"/>
                <w:sz w:val="20"/>
              </w:rPr>
              <w:t>48.60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04A3E66"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7B489B8E"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2B8481E3"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5779924"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83AABFB"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DE494F9"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7533F7A9"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5B0FB1D"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02CCEB7F"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7464C4D"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EEA01C2"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2525CE0"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CC1B858"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3EC9DFEF"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61A0B71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D9D5422"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47B18793"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0AAE98C"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7CE5CDA" w14:textId="77777777" w:rsidR="00000000" w:rsidRDefault="00000000">
            <w:pPr>
              <w:spacing w:before="25" w:after="25"/>
              <w:jc w:val="center"/>
              <w:rPr>
                <w:rFonts w:ascii="宋体" w:eastAsia="宋体"/>
                <w:sz w:val="20"/>
              </w:rPr>
            </w:pPr>
          </w:p>
        </w:tc>
      </w:tr>
      <w:tr w:rsidR="00000000" w14:paraId="60F4EB35"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A730CFB"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AC5A23E"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AEE2A0A"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6DCF8032"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4C75F1B4" w14:textId="77777777" w:rsidR="00000000" w:rsidRDefault="00000000">
            <w:pPr>
              <w:spacing w:before="25" w:after="25"/>
              <w:jc w:val="center"/>
              <w:rPr>
                <w:rFonts w:ascii="宋体" w:eastAsia="宋体"/>
                <w:sz w:val="20"/>
              </w:rPr>
            </w:pPr>
            <w:r>
              <w:rPr>
                <w:rFonts w:ascii="宋体" w:eastAsia="宋体" w:hint="eastAsia"/>
                <w:sz w:val="20"/>
              </w:rPr>
              <w:t>0.24%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3C663D3"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CF082E6"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41DA84F3"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72B3E7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5108FD94" w14:textId="77777777" w:rsidR="00000000" w:rsidRDefault="00000000">
            <w:pPr>
              <w:spacing w:before="25" w:after="25"/>
              <w:jc w:val="center"/>
              <w:rPr>
                <w:rFonts w:ascii="宋体" w:eastAsia="宋体"/>
                <w:sz w:val="20"/>
              </w:rPr>
            </w:pPr>
          </w:p>
        </w:tc>
      </w:tr>
      <w:tr w:rsidR="00000000" w14:paraId="51288BE9"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2EF0454B"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29F1D72"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D397807"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60BE87AC"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0867B73E" w14:textId="77777777" w:rsidR="00000000" w:rsidRDefault="00000000">
            <w:pPr>
              <w:spacing w:before="25" w:after="25"/>
              <w:jc w:val="center"/>
              <w:rPr>
                <w:rFonts w:ascii="宋体" w:eastAsia="宋体"/>
                <w:sz w:val="20"/>
              </w:rPr>
            </w:pPr>
            <w:r>
              <w:rPr>
                <w:rFonts w:ascii="宋体" w:eastAsia="宋体" w:hint="eastAsia"/>
                <w:sz w:val="20"/>
              </w:rPr>
              <w:t>6.16%</w:t>
            </w:r>
          </w:p>
        </w:tc>
        <w:tc>
          <w:tcPr>
            <w:tcW w:w="800" w:type="dxa"/>
            <w:vMerge/>
            <w:tcBorders>
              <w:top w:val="single" w:sz="4" w:space="0" w:color="auto"/>
              <w:left w:val="single" w:sz="4" w:space="0" w:color="auto"/>
              <w:bottom w:val="single" w:sz="4" w:space="0" w:color="auto"/>
              <w:right w:val="single" w:sz="4" w:space="0" w:color="auto"/>
            </w:tcBorders>
            <w:vAlign w:val="center"/>
          </w:tcPr>
          <w:p w14:paraId="0DED6C4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85F1CA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3DB3C77"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CAB5622"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41412F8" w14:textId="77777777" w:rsidR="00000000" w:rsidRDefault="00000000">
            <w:pPr>
              <w:spacing w:before="25" w:after="25"/>
              <w:jc w:val="center"/>
              <w:rPr>
                <w:rFonts w:ascii="宋体" w:eastAsia="宋体"/>
                <w:sz w:val="20"/>
              </w:rPr>
            </w:pPr>
          </w:p>
        </w:tc>
      </w:tr>
      <w:tr w:rsidR="00000000" w14:paraId="18F81D47"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1B8C3EFE" w14:textId="77777777" w:rsidR="00000000" w:rsidRDefault="00000000">
            <w:pPr>
              <w:spacing w:before="25" w:after="25"/>
              <w:jc w:val="center"/>
              <w:rPr>
                <w:rFonts w:ascii="宋体" w:eastAsia="宋体"/>
                <w:sz w:val="20"/>
              </w:rPr>
            </w:pPr>
            <w:r>
              <w:rPr>
                <w:rFonts w:ascii="宋体" w:eastAsia="宋体" w:hint="eastAsia"/>
                <w:sz w:val="20"/>
              </w:rPr>
              <w:t>商 店</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E59457A" w14:textId="77777777" w:rsidR="00000000" w:rsidRDefault="00000000">
            <w:pPr>
              <w:spacing w:before="25" w:after="25"/>
              <w:jc w:val="center"/>
              <w:rPr>
                <w:rFonts w:ascii="宋体" w:eastAsia="宋体"/>
                <w:sz w:val="20"/>
              </w:rPr>
            </w:pPr>
            <w:r>
              <w:rPr>
                <w:rFonts w:ascii="宋体" w:eastAsia="宋体" w:hint="eastAsia"/>
                <w:sz w:val="20"/>
              </w:rPr>
              <w:t>872.03</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1CB43CA" w14:textId="77777777" w:rsidR="00000000" w:rsidRDefault="00000000">
            <w:pPr>
              <w:spacing w:before="25" w:after="25"/>
              <w:jc w:val="center"/>
              <w:rPr>
                <w:rFonts w:ascii="宋体" w:eastAsia="宋体"/>
                <w:sz w:val="20"/>
              </w:rPr>
            </w:pPr>
            <w:r>
              <w:rPr>
                <w:rFonts w:ascii="宋体" w:eastAsia="宋体" w:hint="eastAsia"/>
                <w:sz w:val="20"/>
              </w:rPr>
              <w:t>夏季工</w:t>
            </w:r>
            <w:r>
              <w:rPr>
                <w:rFonts w:ascii="宋体" w:eastAsia="宋体" w:hint="eastAsia"/>
                <w:sz w:val="20"/>
              </w:rPr>
              <w:lastRenderedPageBreak/>
              <w:t>况</w:t>
            </w:r>
          </w:p>
        </w:tc>
        <w:tc>
          <w:tcPr>
            <w:tcW w:w="800" w:type="dxa"/>
            <w:tcBorders>
              <w:top w:val="single" w:sz="4" w:space="0" w:color="auto"/>
              <w:left w:val="single" w:sz="4" w:space="0" w:color="auto"/>
              <w:bottom w:val="single" w:sz="4" w:space="0" w:color="auto"/>
              <w:right w:val="single" w:sz="4" w:space="0" w:color="auto"/>
            </w:tcBorders>
            <w:vAlign w:val="center"/>
          </w:tcPr>
          <w:p w14:paraId="1DF4A0EF" w14:textId="77777777" w:rsidR="00000000" w:rsidRDefault="00000000">
            <w:pPr>
              <w:spacing w:before="25" w:after="25"/>
              <w:jc w:val="center"/>
              <w:rPr>
                <w:rFonts w:ascii="宋体" w:eastAsia="宋体"/>
                <w:sz w:val="20"/>
              </w:rPr>
            </w:pPr>
            <w:r>
              <w:rPr>
                <w:rFonts w:ascii="宋体" w:eastAsia="宋体" w:hint="eastAsia"/>
                <w:sz w:val="20"/>
              </w:rPr>
              <w:lastRenderedPageBreak/>
              <w:t>PMV</w:t>
            </w:r>
          </w:p>
        </w:tc>
        <w:tc>
          <w:tcPr>
            <w:tcW w:w="800" w:type="dxa"/>
            <w:tcBorders>
              <w:top w:val="single" w:sz="4" w:space="0" w:color="auto"/>
              <w:left w:val="single" w:sz="4" w:space="0" w:color="auto"/>
              <w:bottom w:val="single" w:sz="4" w:space="0" w:color="auto"/>
              <w:right w:val="single" w:sz="4" w:space="0" w:color="auto"/>
            </w:tcBorders>
            <w:vAlign w:val="center"/>
          </w:tcPr>
          <w:p w14:paraId="4CCEB0BD" w14:textId="77777777" w:rsidR="00000000" w:rsidRDefault="00000000">
            <w:pPr>
              <w:spacing w:before="25" w:after="25"/>
              <w:jc w:val="center"/>
              <w:rPr>
                <w:rFonts w:ascii="宋体" w:eastAsia="宋体"/>
                <w:sz w:val="20"/>
              </w:rPr>
            </w:pPr>
            <w:r>
              <w:rPr>
                <w:rFonts w:ascii="宋体" w:eastAsia="宋体" w:hint="eastAsia"/>
                <w:sz w:val="20"/>
              </w:rPr>
              <w:t>-0.31%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05F1A2D"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4B7C102E"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1859AC3"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2D8F13D1"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4F7FED5"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695A4124"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0187F5DA"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7EF637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5C8B491"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FC3CACF"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25484084" w14:textId="77777777" w:rsidR="00000000" w:rsidRDefault="00000000">
            <w:pPr>
              <w:spacing w:before="25" w:after="25"/>
              <w:jc w:val="center"/>
              <w:rPr>
                <w:rFonts w:ascii="宋体" w:eastAsia="宋体"/>
                <w:sz w:val="20"/>
              </w:rPr>
            </w:pPr>
            <w:r>
              <w:rPr>
                <w:rFonts w:ascii="宋体" w:eastAsia="宋体" w:hint="eastAsia"/>
                <w:sz w:val="20"/>
              </w:rPr>
              <w:t>7.02%</w:t>
            </w:r>
          </w:p>
        </w:tc>
        <w:tc>
          <w:tcPr>
            <w:tcW w:w="800" w:type="dxa"/>
            <w:vMerge/>
            <w:tcBorders>
              <w:top w:val="single" w:sz="4" w:space="0" w:color="auto"/>
              <w:left w:val="single" w:sz="4" w:space="0" w:color="auto"/>
              <w:bottom w:val="single" w:sz="4" w:space="0" w:color="auto"/>
              <w:right w:val="single" w:sz="4" w:space="0" w:color="auto"/>
            </w:tcBorders>
            <w:vAlign w:val="center"/>
          </w:tcPr>
          <w:p w14:paraId="5FDFCF35"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81D1A7E"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F8E1F5F"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A568A48"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503AEEB" w14:textId="77777777" w:rsidR="00000000" w:rsidRDefault="00000000">
            <w:pPr>
              <w:spacing w:before="25" w:after="25"/>
              <w:jc w:val="center"/>
              <w:rPr>
                <w:rFonts w:ascii="宋体" w:eastAsia="宋体"/>
                <w:sz w:val="20"/>
              </w:rPr>
            </w:pPr>
          </w:p>
        </w:tc>
      </w:tr>
      <w:tr w:rsidR="00000000" w14:paraId="49A9F831"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4681DEC4"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F4BD320"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AEF6F3C"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6E8B06F8"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66973E72" w14:textId="77777777" w:rsidR="00000000" w:rsidRDefault="00000000">
            <w:pPr>
              <w:spacing w:before="25" w:after="25"/>
              <w:jc w:val="center"/>
              <w:rPr>
                <w:rFonts w:ascii="宋体" w:eastAsia="宋体"/>
                <w:sz w:val="20"/>
              </w:rPr>
            </w:pPr>
            <w:r>
              <w:rPr>
                <w:rFonts w:ascii="宋体" w:eastAsia="宋体" w:hint="eastAsia"/>
                <w:sz w:val="20"/>
              </w:rPr>
              <w:t>-0.18%</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3437A0C"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EAE0802"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557612E9"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2DC05AD9"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76A0761" w14:textId="77777777" w:rsidR="00000000" w:rsidRDefault="00000000">
            <w:pPr>
              <w:spacing w:before="25" w:after="25"/>
              <w:jc w:val="center"/>
              <w:rPr>
                <w:rFonts w:ascii="宋体" w:eastAsia="宋体"/>
                <w:sz w:val="20"/>
              </w:rPr>
            </w:pPr>
          </w:p>
        </w:tc>
      </w:tr>
      <w:tr w:rsidR="00000000" w14:paraId="244B9953"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18A3557B"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D1315D1"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7038CD5D"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E2B4BD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6E09560A" w14:textId="77777777" w:rsidR="00000000" w:rsidRDefault="00000000">
            <w:pPr>
              <w:spacing w:before="25" w:after="25"/>
              <w:jc w:val="center"/>
              <w:rPr>
                <w:rFonts w:ascii="宋体" w:eastAsia="宋体"/>
                <w:sz w:val="20"/>
              </w:rPr>
            </w:pPr>
            <w:r>
              <w:rPr>
                <w:rFonts w:ascii="宋体" w:eastAsia="宋体" w:hint="eastAsia"/>
                <w:sz w:val="20"/>
              </w:rPr>
              <w:t>5.67%</w:t>
            </w:r>
          </w:p>
        </w:tc>
        <w:tc>
          <w:tcPr>
            <w:tcW w:w="800" w:type="dxa"/>
            <w:vMerge/>
            <w:tcBorders>
              <w:top w:val="single" w:sz="4" w:space="0" w:color="auto"/>
              <w:left w:val="single" w:sz="4" w:space="0" w:color="auto"/>
              <w:bottom w:val="single" w:sz="4" w:space="0" w:color="auto"/>
              <w:right w:val="single" w:sz="4" w:space="0" w:color="auto"/>
            </w:tcBorders>
            <w:vAlign w:val="center"/>
          </w:tcPr>
          <w:p w14:paraId="77369CC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529E59A"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359EDEF"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1C09AB0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39F26CFB" w14:textId="77777777" w:rsidR="00000000" w:rsidRDefault="00000000">
            <w:pPr>
              <w:spacing w:before="25" w:after="25"/>
              <w:jc w:val="center"/>
              <w:rPr>
                <w:rFonts w:ascii="宋体" w:eastAsia="宋体"/>
                <w:sz w:val="20"/>
              </w:rPr>
            </w:pPr>
          </w:p>
        </w:tc>
      </w:tr>
      <w:tr w:rsidR="00000000" w14:paraId="169F70DE" w14:textId="77777777">
        <w:tblPrEx>
          <w:tblCellMar>
            <w:top w:w="0" w:type="dxa"/>
            <w:bottom w:w="0" w:type="dxa"/>
          </w:tblCellMar>
        </w:tblPrEx>
        <w:trPr>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14:paraId="0345CB37" w14:textId="77777777" w:rsidR="00000000" w:rsidRDefault="00000000">
            <w:pPr>
              <w:spacing w:before="25" w:after="25"/>
              <w:jc w:val="center"/>
              <w:rPr>
                <w:rFonts w:ascii="宋体" w:eastAsia="宋体"/>
                <w:sz w:val="20"/>
              </w:rPr>
            </w:pPr>
            <w:r>
              <w:rPr>
                <w:rFonts w:ascii="宋体" w:eastAsia="宋体" w:hint="eastAsia"/>
                <w:sz w:val="20"/>
              </w:rPr>
              <w:t>厨房</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2791AA17" w14:textId="77777777" w:rsidR="00000000" w:rsidRDefault="00000000">
            <w:pPr>
              <w:spacing w:before="25" w:after="25"/>
              <w:jc w:val="center"/>
              <w:rPr>
                <w:rFonts w:ascii="宋体" w:eastAsia="宋体"/>
                <w:sz w:val="20"/>
              </w:rPr>
            </w:pPr>
            <w:r>
              <w:rPr>
                <w:rFonts w:ascii="宋体" w:eastAsia="宋体" w:hint="eastAsia"/>
                <w:sz w:val="20"/>
              </w:rPr>
              <w:t>95.74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1A36F52C" w14:textId="77777777" w:rsidR="00000000" w:rsidRDefault="00000000">
            <w:pPr>
              <w:spacing w:before="25" w:after="25"/>
              <w:jc w:val="center"/>
              <w:rPr>
                <w:rFonts w:ascii="宋体" w:eastAsia="宋体"/>
                <w:sz w:val="20"/>
              </w:rPr>
            </w:pPr>
            <w:r>
              <w:rPr>
                <w:rFonts w:ascii="宋体" w:eastAsia="宋体" w:hint="eastAsia"/>
                <w:sz w:val="20"/>
              </w:rPr>
              <w:t>夏季工况</w:t>
            </w:r>
          </w:p>
        </w:tc>
        <w:tc>
          <w:tcPr>
            <w:tcW w:w="800" w:type="dxa"/>
            <w:tcBorders>
              <w:top w:val="single" w:sz="4" w:space="0" w:color="auto"/>
              <w:left w:val="single" w:sz="4" w:space="0" w:color="auto"/>
              <w:bottom w:val="single" w:sz="4" w:space="0" w:color="auto"/>
              <w:right w:val="single" w:sz="4" w:space="0" w:color="auto"/>
            </w:tcBorders>
            <w:vAlign w:val="center"/>
          </w:tcPr>
          <w:p w14:paraId="49686809"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456BECF2" w14:textId="77777777" w:rsidR="00000000" w:rsidRDefault="00000000">
            <w:pPr>
              <w:spacing w:before="25" w:after="25"/>
              <w:jc w:val="center"/>
              <w:rPr>
                <w:rFonts w:ascii="宋体" w:eastAsia="宋体"/>
                <w:sz w:val="20"/>
              </w:rPr>
            </w:pPr>
            <w:r>
              <w:rPr>
                <w:rFonts w:ascii="宋体" w:eastAsia="宋体" w:hint="eastAsia"/>
                <w:sz w:val="20"/>
              </w:rPr>
              <w:t>0.04%</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586DEB49" w14:textId="77777777" w:rsidR="00000000" w:rsidRDefault="00000000">
            <w:pPr>
              <w:spacing w:before="25" w:after="25"/>
              <w:jc w:val="center"/>
              <w:rPr>
                <w:rFonts w:ascii="宋体" w:eastAsia="宋体"/>
                <w:sz w:val="20"/>
              </w:rPr>
            </w:pPr>
            <w:r>
              <w:rPr>
                <w:rFonts w:ascii="宋体" w:eastAsia="宋体" w:hint="eastAsia"/>
                <w:sz w:val="20"/>
              </w:rPr>
              <w:t>Ⅰ级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0BE83487"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6633CCD2"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6C4593D1"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vMerge w:val="restart"/>
            <w:tcBorders>
              <w:top w:val="single" w:sz="4" w:space="0" w:color="auto"/>
              <w:left w:val="single" w:sz="4" w:space="0" w:color="auto"/>
              <w:bottom w:val="single" w:sz="4" w:space="0" w:color="auto"/>
              <w:right w:val="single" w:sz="4" w:space="0" w:color="auto"/>
            </w:tcBorders>
            <w:vAlign w:val="center"/>
          </w:tcPr>
          <w:p w14:paraId="4444989C" w14:textId="77777777" w:rsidR="00000000" w:rsidRDefault="00000000">
            <w:pPr>
              <w:spacing w:before="25" w:after="25"/>
              <w:jc w:val="center"/>
              <w:rPr>
                <w:rFonts w:ascii="宋体" w:eastAsia="宋体"/>
                <w:sz w:val="20"/>
              </w:rPr>
            </w:pPr>
            <w:r>
              <w:rPr>
                <w:rFonts w:ascii="宋体" w:eastAsia="宋体" w:hint="eastAsia"/>
                <w:sz w:val="20"/>
              </w:rPr>
              <w:t>达标</w:t>
            </w:r>
          </w:p>
        </w:tc>
      </w:tr>
      <w:tr w:rsidR="00000000" w14:paraId="1146521B"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7DB9A01A"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5401322"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62AEBC7"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07A3DE67"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3497D63B" w14:textId="77777777" w:rsidR="00000000" w:rsidRDefault="00000000">
            <w:pPr>
              <w:spacing w:before="25" w:after="25"/>
              <w:jc w:val="center"/>
              <w:rPr>
                <w:rFonts w:ascii="宋体" w:eastAsia="宋体"/>
                <w:sz w:val="20"/>
              </w:rPr>
            </w:pPr>
            <w:r>
              <w:rPr>
                <w:rFonts w:ascii="宋体" w:eastAsia="宋体" w:hint="eastAsia"/>
                <w:sz w:val="20"/>
              </w:rPr>
              <w:t>5.03%</w:t>
            </w:r>
          </w:p>
        </w:tc>
        <w:tc>
          <w:tcPr>
            <w:tcW w:w="800" w:type="dxa"/>
            <w:vMerge/>
            <w:tcBorders>
              <w:top w:val="single" w:sz="4" w:space="0" w:color="auto"/>
              <w:left w:val="single" w:sz="4" w:space="0" w:color="auto"/>
              <w:bottom w:val="single" w:sz="4" w:space="0" w:color="auto"/>
              <w:right w:val="single" w:sz="4" w:space="0" w:color="auto"/>
            </w:tcBorders>
            <w:vAlign w:val="center"/>
          </w:tcPr>
          <w:p w14:paraId="400273D8"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3922FA37"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0DE5D42B"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5093456"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D29A25C" w14:textId="77777777" w:rsidR="00000000" w:rsidRDefault="00000000">
            <w:pPr>
              <w:spacing w:before="25" w:after="25"/>
              <w:jc w:val="center"/>
              <w:rPr>
                <w:rFonts w:ascii="宋体" w:eastAsia="宋体"/>
                <w:sz w:val="20"/>
              </w:rPr>
            </w:pPr>
          </w:p>
        </w:tc>
      </w:tr>
      <w:tr w:rsidR="00000000" w14:paraId="18782A2E"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1C88F81"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6361C76" w14:textId="77777777" w:rsidR="00000000" w:rsidRDefault="00000000">
            <w:pPr>
              <w:spacing w:before="25" w:after="25"/>
              <w:jc w:val="center"/>
              <w:rPr>
                <w:rFonts w:ascii="宋体" w:eastAsia="宋体"/>
                <w:sz w:val="20"/>
              </w:rPr>
            </w:pP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34EE911E" w14:textId="77777777" w:rsidR="00000000" w:rsidRDefault="00000000">
            <w:pPr>
              <w:spacing w:before="25" w:after="25"/>
              <w:jc w:val="center"/>
              <w:rPr>
                <w:rFonts w:ascii="宋体" w:eastAsia="宋体"/>
                <w:sz w:val="20"/>
              </w:rPr>
            </w:pPr>
            <w:r>
              <w:rPr>
                <w:rFonts w:ascii="宋体" w:eastAsia="宋体" w:hint="eastAsia"/>
                <w:sz w:val="20"/>
              </w:rPr>
              <w:t>冬季工况</w:t>
            </w:r>
          </w:p>
        </w:tc>
        <w:tc>
          <w:tcPr>
            <w:tcW w:w="800" w:type="dxa"/>
            <w:tcBorders>
              <w:top w:val="single" w:sz="4" w:space="0" w:color="auto"/>
              <w:left w:val="single" w:sz="4" w:space="0" w:color="auto"/>
              <w:bottom w:val="single" w:sz="4" w:space="0" w:color="auto"/>
              <w:right w:val="single" w:sz="4" w:space="0" w:color="auto"/>
            </w:tcBorders>
            <w:vAlign w:val="center"/>
          </w:tcPr>
          <w:p w14:paraId="3F41F2DB" w14:textId="77777777" w:rsidR="00000000" w:rsidRDefault="00000000">
            <w:pPr>
              <w:spacing w:before="25" w:after="25"/>
              <w:jc w:val="center"/>
              <w:rPr>
                <w:rFonts w:ascii="宋体" w:eastAsia="宋体"/>
                <w:sz w:val="20"/>
              </w:rPr>
            </w:pPr>
            <w:r>
              <w:rPr>
                <w:rFonts w:ascii="宋体" w:eastAsia="宋体" w:hint="eastAsia"/>
                <w:sz w:val="20"/>
              </w:rPr>
              <w:t>PMV</w:t>
            </w:r>
          </w:p>
        </w:tc>
        <w:tc>
          <w:tcPr>
            <w:tcW w:w="800" w:type="dxa"/>
            <w:tcBorders>
              <w:top w:val="single" w:sz="4" w:space="0" w:color="auto"/>
              <w:left w:val="single" w:sz="4" w:space="0" w:color="auto"/>
              <w:bottom w:val="single" w:sz="4" w:space="0" w:color="auto"/>
              <w:right w:val="single" w:sz="4" w:space="0" w:color="auto"/>
            </w:tcBorders>
            <w:vAlign w:val="center"/>
          </w:tcPr>
          <w:p w14:paraId="600E95EC" w14:textId="77777777" w:rsidR="00000000" w:rsidRDefault="00000000">
            <w:pPr>
              <w:spacing w:before="25" w:after="25"/>
              <w:jc w:val="center"/>
              <w:rPr>
                <w:rFonts w:ascii="宋体" w:eastAsia="宋体"/>
                <w:sz w:val="20"/>
              </w:rPr>
            </w:pPr>
            <w:r>
              <w:rPr>
                <w:rFonts w:ascii="宋体" w:eastAsia="宋体" w:hint="eastAsia"/>
                <w:sz w:val="20"/>
              </w:rPr>
              <w:t>-0.59%</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2A9A5AD3" w14:textId="77777777" w:rsidR="00000000" w:rsidRDefault="00000000">
            <w:pPr>
              <w:spacing w:before="25" w:after="25"/>
              <w:jc w:val="center"/>
              <w:rPr>
                <w:rFonts w:ascii="宋体" w:eastAsia="宋体"/>
                <w:sz w:val="20"/>
              </w:rPr>
            </w:pPr>
            <w:r>
              <w:rPr>
                <w:rFonts w:ascii="宋体" w:eastAsia="宋体" w:hint="eastAsia"/>
                <w:sz w:val="20"/>
              </w:rPr>
              <w:t>Ⅱ级</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14:paraId="7E9B0D31"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vMerge/>
            <w:tcBorders>
              <w:top w:val="single" w:sz="4" w:space="0" w:color="auto"/>
              <w:left w:val="single" w:sz="4" w:space="0" w:color="auto"/>
              <w:bottom w:val="single" w:sz="4" w:space="0" w:color="auto"/>
              <w:right w:val="single" w:sz="4" w:space="0" w:color="auto"/>
            </w:tcBorders>
            <w:vAlign w:val="center"/>
          </w:tcPr>
          <w:p w14:paraId="1D560804"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087E34A2"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6CB5E0A6" w14:textId="77777777" w:rsidR="00000000" w:rsidRDefault="00000000">
            <w:pPr>
              <w:spacing w:before="25" w:after="25"/>
              <w:jc w:val="center"/>
              <w:rPr>
                <w:rFonts w:ascii="宋体" w:eastAsia="宋体"/>
                <w:sz w:val="20"/>
              </w:rPr>
            </w:pPr>
          </w:p>
        </w:tc>
      </w:tr>
      <w:tr w:rsidR="00000000" w14:paraId="2549DC9A" w14:textId="77777777">
        <w:tblPrEx>
          <w:tblCellMar>
            <w:top w:w="0" w:type="dxa"/>
            <w:bottom w:w="0" w:type="dxa"/>
          </w:tblCellMar>
        </w:tblPrEx>
        <w:trPr>
          <w:jc w:val="center"/>
        </w:trPr>
        <w:tc>
          <w:tcPr>
            <w:tcW w:w="800" w:type="dxa"/>
            <w:vMerge/>
            <w:tcBorders>
              <w:top w:val="single" w:sz="4" w:space="0" w:color="auto"/>
              <w:left w:val="single" w:sz="4" w:space="0" w:color="auto"/>
              <w:bottom w:val="single" w:sz="4" w:space="0" w:color="auto"/>
              <w:right w:val="single" w:sz="4" w:space="0" w:color="auto"/>
            </w:tcBorders>
            <w:vAlign w:val="center"/>
          </w:tcPr>
          <w:p w14:paraId="54F6F383" w14:textId="77777777" w:rsidR="00000000" w:rsidRDefault="00000000">
            <w:pPr>
              <w:spacing w:before="25" w:after="25"/>
              <w:jc w:val="center"/>
              <w:rPr>
                <w:rFonts w:ascii="宋体" w:eastAsia="宋体"/>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0E8C966"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1D831B9C" w14:textId="77777777" w:rsidR="00000000" w:rsidRDefault="00000000">
            <w:pPr>
              <w:spacing w:before="25" w:after="25"/>
              <w:jc w:val="center"/>
              <w:rPr>
                <w:rFonts w:ascii="宋体" w:eastAsia="宋体"/>
                <w:sz w:val="20"/>
              </w:rPr>
            </w:pPr>
          </w:p>
        </w:tc>
        <w:tc>
          <w:tcPr>
            <w:tcW w:w="800" w:type="dxa"/>
            <w:tcBorders>
              <w:top w:val="single" w:sz="4" w:space="0" w:color="auto"/>
              <w:left w:val="single" w:sz="4" w:space="0" w:color="auto"/>
              <w:bottom w:val="single" w:sz="4" w:space="0" w:color="auto"/>
              <w:right w:val="single" w:sz="4" w:space="0" w:color="auto"/>
            </w:tcBorders>
            <w:vAlign w:val="center"/>
          </w:tcPr>
          <w:p w14:paraId="49C6E313" w14:textId="77777777" w:rsidR="00000000" w:rsidRDefault="00000000">
            <w:pPr>
              <w:spacing w:before="25" w:after="25"/>
              <w:jc w:val="center"/>
              <w:rPr>
                <w:rFonts w:ascii="宋体" w:eastAsia="宋体"/>
                <w:sz w:val="20"/>
              </w:rPr>
            </w:pPr>
            <w:r>
              <w:rPr>
                <w:rFonts w:ascii="宋体" w:eastAsia="宋体" w:hint="eastAsia"/>
                <w:sz w:val="20"/>
              </w:rPr>
              <w:t>PPD</w:t>
            </w:r>
          </w:p>
        </w:tc>
        <w:tc>
          <w:tcPr>
            <w:tcW w:w="800" w:type="dxa"/>
            <w:tcBorders>
              <w:top w:val="single" w:sz="4" w:space="0" w:color="auto"/>
              <w:left w:val="single" w:sz="4" w:space="0" w:color="auto"/>
              <w:bottom w:val="single" w:sz="4" w:space="0" w:color="auto"/>
              <w:right w:val="single" w:sz="4" w:space="0" w:color="auto"/>
            </w:tcBorders>
            <w:vAlign w:val="center"/>
          </w:tcPr>
          <w:p w14:paraId="6E021A9A" w14:textId="77777777" w:rsidR="00000000" w:rsidRDefault="00000000">
            <w:pPr>
              <w:spacing w:before="25" w:after="25"/>
              <w:jc w:val="center"/>
              <w:rPr>
                <w:rFonts w:ascii="宋体" w:eastAsia="宋体"/>
                <w:sz w:val="20"/>
              </w:rPr>
            </w:pPr>
            <w:r>
              <w:rPr>
                <w:rFonts w:ascii="宋体" w:eastAsia="宋体" w:hint="eastAsia"/>
                <w:sz w:val="20"/>
              </w:rPr>
              <w:t>12.28%</w:t>
            </w:r>
          </w:p>
        </w:tc>
        <w:tc>
          <w:tcPr>
            <w:tcW w:w="800" w:type="dxa"/>
            <w:vMerge/>
            <w:tcBorders>
              <w:top w:val="single" w:sz="4" w:space="0" w:color="auto"/>
              <w:left w:val="single" w:sz="4" w:space="0" w:color="auto"/>
              <w:bottom w:val="single" w:sz="4" w:space="0" w:color="auto"/>
              <w:right w:val="single" w:sz="4" w:space="0" w:color="auto"/>
            </w:tcBorders>
            <w:vAlign w:val="center"/>
          </w:tcPr>
          <w:p w14:paraId="61C389D1"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258B0B24" w14:textId="77777777" w:rsidR="00000000" w:rsidRDefault="00000000">
            <w:pPr>
              <w:spacing w:before="25" w:after="25"/>
              <w:jc w:val="center"/>
              <w:rPr>
                <w:rFonts w:ascii="宋体" w:eastAsia="宋体"/>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14:paraId="6237335A"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7AB9E446" w14:textId="77777777" w:rsidR="00000000" w:rsidRDefault="00000000">
            <w:pPr>
              <w:spacing w:before="25" w:after="25"/>
              <w:jc w:val="center"/>
              <w:rPr>
                <w:rFonts w:ascii="宋体" w:eastAsia="宋体"/>
                <w:sz w:val="20"/>
              </w:rPr>
            </w:pPr>
          </w:p>
        </w:tc>
        <w:tc>
          <w:tcPr>
            <w:tcW w:w="2000" w:type="dxa"/>
            <w:vMerge/>
            <w:tcBorders>
              <w:top w:val="single" w:sz="4" w:space="0" w:color="auto"/>
              <w:left w:val="single" w:sz="4" w:space="0" w:color="auto"/>
              <w:bottom w:val="single" w:sz="4" w:space="0" w:color="auto"/>
              <w:right w:val="single" w:sz="4" w:space="0" w:color="auto"/>
            </w:tcBorders>
            <w:vAlign w:val="center"/>
          </w:tcPr>
          <w:p w14:paraId="487756CD" w14:textId="77777777" w:rsidR="00000000" w:rsidRDefault="00000000">
            <w:pPr>
              <w:spacing w:before="25" w:after="25"/>
              <w:jc w:val="center"/>
              <w:rPr>
                <w:rFonts w:ascii="宋体" w:eastAsia="宋体"/>
                <w:sz w:val="20"/>
              </w:rPr>
            </w:pPr>
          </w:p>
        </w:tc>
      </w:tr>
      <w:tr w:rsidR="00000000" w14:paraId="7627F6F1" w14:textId="77777777">
        <w:tblPrEx>
          <w:tblCellMar>
            <w:top w:w="0" w:type="dxa"/>
            <w:bottom w:w="0" w:type="dxa"/>
          </w:tblCellMar>
        </w:tblPrEx>
        <w:trPr>
          <w:jc w:val="center"/>
        </w:trPr>
        <w:tc>
          <w:tcPr>
            <w:tcW w:w="800" w:type="dxa"/>
            <w:tcBorders>
              <w:top w:val="single" w:sz="4" w:space="0" w:color="auto"/>
              <w:left w:val="single" w:sz="4" w:space="0" w:color="auto"/>
              <w:bottom w:val="single" w:sz="4" w:space="0" w:color="auto"/>
              <w:right w:val="single" w:sz="4" w:space="0" w:color="auto"/>
            </w:tcBorders>
            <w:vAlign w:val="center"/>
          </w:tcPr>
          <w:p w14:paraId="1DA0C987" w14:textId="77777777" w:rsidR="00000000" w:rsidRDefault="00000000">
            <w:pPr>
              <w:spacing w:before="25" w:after="25"/>
              <w:jc w:val="center"/>
              <w:rPr>
                <w:rFonts w:ascii="宋体" w:eastAsia="宋体"/>
                <w:sz w:val="20"/>
              </w:rPr>
            </w:pPr>
            <w:r>
              <w:rPr>
                <w:rFonts w:ascii="宋体" w:eastAsia="宋体" w:hint="eastAsia"/>
                <w:sz w:val="20"/>
              </w:rPr>
              <w:t>汇总</w:t>
            </w:r>
          </w:p>
        </w:tc>
        <w:tc>
          <w:tcPr>
            <w:tcW w:w="1000" w:type="dxa"/>
            <w:tcBorders>
              <w:top w:val="single" w:sz="4" w:space="0" w:color="auto"/>
              <w:left w:val="single" w:sz="4" w:space="0" w:color="auto"/>
              <w:bottom w:val="single" w:sz="4" w:space="0" w:color="auto"/>
              <w:right w:val="single" w:sz="4" w:space="0" w:color="auto"/>
            </w:tcBorders>
            <w:vAlign w:val="center"/>
          </w:tcPr>
          <w:p w14:paraId="3C6001C1" w14:textId="77777777" w:rsidR="00000000" w:rsidRDefault="00000000">
            <w:pPr>
              <w:spacing w:before="25" w:after="25"/>
              <w:jc w:val="center"/>
              <w:rPr>
                <w:rFonts w:ascii="宋体" w:eastAsia="宋体"/>
                <w:sz w:val="20"/>
              </w:rPr>
            </w:pPr>
            <w:r>
              <w:rPr>
                <w:rFonts w:ascii="宋体" w:eastAsia="宋体" w:hint="eastAsia"/>
                <w:sz w:val="20"/>
              </w:rPr>
              <w:t>3077.11</w:t>
            </w:r>
          </w:p>
        </w:tc>
        <w:tc>
          <w:tcPr>
            <w:tcW w:w="800" w:type="dxa"/>
            <w:tcBorders>
              <w:top w:val="single" w:sz="4" w:space="0" w:color="auto"/>
              <w:left w:val="single" w:sz="4" w:space="0" w:color="auto"/>
              <w:bottom w:val="single" w:sz="4" w:space="0" w:color="auto"/>
              <w:right w:val="single" w:sz="4" w:space="0" w:color="auto"/>
            </w:tcBorders>
            <w:vAlign w:val="center"/>
          </w:tcPr>
          <w:p w14:paraId="4A302E6B" w14:textId="77777777" w:rsidR="00000000" w:rsidRDefault="00000000">
            <w:pPr>
              <w:spacing w:before="25" w:after="25"/>
              <w:jc w:val="center"/>
              <w:rPr>
                <w:rFonts w:ascii="宋体" w:eastAsia="宋体"/>
                <w:sz w:val="20"/>
              </w:rPr>
            </w:pPr>
            <w:r>
              <w:rPr>
                <w:rFonts w:ascii="宋体" w:eastAsia="宋体" w:hint="eastAsia"/>
                <w:sz w:val="20"/>
              </w:rPr>
              <w:t>--</w:t>
            </w:r>
          </w:p>
        </w:tc>
        <w:tc>
          <w:tcPr>
            <w:tcW w:w="800" w:type="dxa"/>
            <w:tcBorders>
              <w:top w:val="single" w:sz="4" w:space="0" w:color="auto"/>
              <w:left w:val="single" w:sz="4" w:space="0" w:color="auto"/>
              <w:bottom w:val="single" w:sz="4" w:space="0" w:color="auto"/>
              <w:right w:val="single" w:sz="4" w:space="0" w:color="auto"/>
            </w:tcBorders>
            <w:vAlign w:val="center"/>
          </w:tcPr>
          <w:p w14:paraId="35718887" w14:textId="77777777" w:rsidR="00000000" w:rsidRDefault="00000000">
            <w:pPr>
              <w:spacing w:before="25" w:after="25"/>
              <w:jc w:val="center"/>
              <w:rPr>
                <w:rFonts w:ascii="宋体" w:eastAsia="宋体"/>
                <w:sz w:val="20"/>
              </w:rPr>
            </w:pPr>
            <w:r>
              <w:rPr>
                <w:rFonts w:ascii="宋体" w:eastAsia="宋体" w:hint="eastAsia"/>
                <w:sz w:val="20"/>
              </w:rPr>
              <w:t>--</w:t>
            </w:r>
          </w:p>
        </w:tc>
        <w:tc>
          <w:tcPr>
            <w:tcW w:w="800" w:type="dxa"/>
            <w:tcBorders>
              <w:top w:val="single" w:sz="4" w:space="0" w:color="auto"/>
              <w:left w:val="single" w:sz="4" w:space="0" w:color="auto"/>
              <w:bottom w:val="single" w:sz="4" w:space="0" w:color="auto"/>
              <w:right w:val="single" w:sz="4" w:space="0" w:color="auto"/>
            </w:tcBorders>
            <w:vAlign w:val="center"/>
          </w:tcPr>
          <w:p w14:paraId="5F8F6BB9" w14:textId="77777777" w:rsidR="00000000" w:rsidRDefault="00000000">
            <w:pPr>
              <w:spacing w:before="25" w:after="25"/>
              <w:jc w:val="center"/>
              <w:rPr>
                <w:rFonts w:ascii="宋体" w:eastAsia="宋体"/>
                <w:sz w:val="20"/>
              </w:rPr>
            </w:pPr>
            <w:r>
              <w:rPr>
                <w:rFonts w:ascii="宋体" w:eastAsia="宋体" w:hint="eastAsia"/>
                <w:sz w:val="20"/>
              </w:rPr>
              <w:t>--</w:t>
            </w:r>
          </w:p>
        </w:tc>
        <w:tc>
          <w:tcPr>
            <w:tcW w:w="800" w:type="dxa"/>
            <w:tcBorders>
              <w:top w:val="single" w:sz="4" w:space="0" w:color="auto"/>
              <w:left w:val="single" w:sz="4" w:space="0" w:color="auto"/>
              <w:bottom w:val="single" w:sz="4" w:space="0" w:color="auto"/>
              <w:right w:val="single" w:sz="4" w:space="0" w:color="auto"/>
            </w:tcBorders>
            <w:vAlign w:val="center"/>
          </w:tcPr>
          <w:p w14:paraId="1C247964" w14:textId="77777777" w:rsidR="00000000" w:rsidRDefault="00000000">
            <w:pPr>
              <w:spacing w:before="25" w:after="25"/>
              <w:jc w:val="center"/>
              <w:rPr>
                <w:rFonts w:ascii="宋体" w:eastAsia="宋体"/>
                <w:sz w:val="20"/>
              </w:rPr>
            </w:pPr>
            <w:r>
              <w:rPr>
                <w:rFonts w:ascii="宋体" w:eastAsia="宋体" w:hint="eastAsia"/>
                <w:sz w:val="20"/>
              </w:rPr>
              <w:t>--</w:t>
            </w:r>
          </w:p>
        </w:tc>
        <w:tc>
          <w:tcPr>
            <w:tcW w:w="800" w:type="dxa"/>
            <w:tcBorders>
              <w:top w:val="single" w:sz="4" w:space="0" w:color="auto"/>
              <w:left w:val="single" w:sz="4" w:space="0" w:color="auto"/>
              <w:bottom w:val="single" w:sz="4" w:space="0" w:color="auto"/>
              <w:right w:val="single" w:sz="4" w:space="0" w:color="auto"/>
            </w:tcBorders>
            <w:vAlign w:val="center"/>
          </w:tcPr>
          <w:p w14:paraId="3E51BB5C" w14:textId="77777777" w:rsidR="00000000" w:rsidRDefault="00000000">
            <w:pPr>
              <w:spacing w:before="25" w:after="25"/>
              <w:jc w:val="center"/>
              <w:rPr>
                <w:rFonts w:ascii="宋体" w:eastAsia="宋体"/>
                <w:sz w:val="20"/>
              </w:rPr>
            </w:pPr>
            <w:r>
              <w:rPr>
                <w:rFonts w:ascii="宋体" w:eastAsia="宋体" w:hint="eastAsia"/>
                <w:sz w:val="20"/>
              </w:rPr>
              <w:t>6480</w:t>
            </w:r>
          </w:p>
        </w:tc>
        <w:tc>
          <w:tcPr>
            <w:tcW w:w="800" w:type="dxa"/>
            <w:tcBorders>
              <w:top w:val="single" w:sz="4" w:space="0" w:color="auto"/>
              <w:left w:val="single" w:sz="4" w:space="0" w:color="auto"/>
              <w:bottom w:val="single" w:sz="4" w:space="0" w:color="auto"/>
              <w:right w:val="single" w:sz="4" w:space="0" w:color="auto"/>
            </w:tcBorders>
            <w:vAlign w:val="center"/>
          </w:tcPr>
          <w:p w14:paraId="608D7D94" w14:textId="77777777" w:rsidR="00000000" w:rsidRDefault="00000000">
            <w:pPr>
              <w:spacing w:before="25" w:after="25"/>
              <w:jc w:val="center"/>
              <w:rPr>
                <w:rFonts w:ascii="宋体" w:eastAsia="宋体"/>
                <w:sz w:val="20"/>
              </w:rPr>
            </w:pPr>
            <w:r>
              <w:rPr>
                <w:rFonts w:ascii="宋体" w:eastAsia="宋体" w:hint="eastAsia"/>
                <w:sz w:val="20"/>
              </w:rPr>
              <w:t>100.00</w:t>
            </w:r>
          </w:p>
        </w:tc>
        <w:tc>
          <w:tcPr>
            <w:tcW w:w="2000" w:type="dxa"/>
            <w:tcBorders>
              <w:top w:val="single" w:sz="4" w:space="0" w:color="auto"/>
              <w:left w:val="single" w:sz="4" w:space="0" w:color="auto"/>
              <w:bottom w:val="single" w:sz="4" w:space="0" w:color="auto"/>
              <w:right w:val="single" w:sz="4" w:space="0" w:color="auto"/>
            </w:tcBorders>
            <w:vAlign w:val="center"/>
          </w:tcPr>
          <w:p w14:paraId="2F1789B5" w14:textId="77777777" w:rsidR="00000000" w:rsidRDefault="00000000">
            <w:pPr>
              <w:spacing w:before="25" w:after="25"/>
              <w:jc w:val="center"/>
              <w:rPr>
                <w:rFonts w:ascii="宋体" w:eastAsia="宋体"/>
                <w:sz w:val="20"/>
              </w:rPr>
            </w:pPr>
            <w:r>
              <w:rPr>
                <w:rFonts w:ascii="宋体" w:eastAsia="宋体" w:hint="eastAsia"/>
                <w:sz w:val="20"/>
              </w:rPr>
              <w:t>≥60</w:t>
            </w:r>
          </w:p>
        </w:tc>
        <w:tc>
          <w:tcPr>
            <w:tcW w:w="2000" w:type="dxa"/>
            <w:tcBorders>
              <w:top w:val="single" w:sz="4" w:space="0" w:color="auto"/>
              <w:left w:val="single" w:sz="4" w:space="0" w:color="auto"/>
              <w:bottom w:val="single" w:sz="4" w:space="0" w:color="auto"/>
              <w:right w:val="single" w:sz="4" w:space="0" w:color="auto"/>
            </w:tcBorders>
            <w:vAlign w:val="center"/>
          </w:tcPr>
          <w:p w14:paraId="350AB0A8" w14:textId="77777777" w:rsidR="00000000" w:rsidRDefault="00000000">
            <w:pPr>
              <w:spacing w:before="25" w:after="25"/>
              <w:jc w:val="center"/>
              <w:rPr>
                <w:rFonts w:ascii="宋体" w:eastAsia="宋体"/>
                <w:sz w:val="20"/>
              </w:rPr>
            </w:pPr>
            <w:r>
              <w:rPr>
                <w:rFonts w:ascii="宋体" w:eastAsia="宋体" w:hint="eastAsia"/>
                <w:sz w:val="20"/>
              </w:rPr>
              <w:t>8分</w:t>
            </w:r>
          </w:p>
        </w:tc>
      </w:tr>
    </w:tbl>
    <w:p w14:paraId="76397A8D" w14:textId="77777777" w:rsidR="00000000" w:rsidRDefault="00000000">
      <w:pPr>
        <w:spacing w:line="400" w:lineRule="atLeast"/>
        <w:ind w:firstLine="420"/>
        <w:jc w:val="both"/>
        <w:rPr>
          <w:rFonts w:ascii="微软雅黑" w:eastAsia="微软雅黑"/>
          <w:sz w:val="21"/>
        </w:rPr>
      </w:pPr>
      <w:r>
        <w:rPr>
          <w:rFonts w:ascii="宋体" w:eastAsia="宋体" w:hint="eastAsia"/>
          <w:sz w:val="18"/>
        </w:rPr>
        <w:t>注：以《民用建筑室内热湿环境评价标准》GB/T 50785-2012中达到II级的要求作为是否达标的依据，即PPD≤25%，-1≤PMV≤+1。</w:t>
      </w:r>
    </w:p>
    <w:p w14:paraId="161F6EEF" w14:textId="77777777" w:rsidR="00000000" w:rsidRDefault="00000000">
      <w:pPr>
        <w:pStyle w:val="1"/>
        <w:spacing w:before="200" w:after="200"/>
        <w:jc w:val="both"/>
        <w:rPr>
          <w:rFonts w:ascii="微软雅黑" w:eastAsia="微软雅黑"/>
          <w:b/>
          <w:spacing w:val="20"/>
          <w:sz w:val="30"/>
        </w:rPr>
      </w:pPr>
      <w:r>
        <w:rPr>
          <w:rFonts w:ascii="微软雅黑" w:eastAsia="微软雅黑" w:hint="eastAsia"/>
          <w:b/>
          <w:spacing w:val="20"/>
          <w:sz w:val="30"/>
        </w:rPr>
        <w:t>五、结论</w:t>
      </w:r>
    </w:p>
    <w:p w14:paraId="4EEF761A"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通过对本项目进行全年热舒适性分析，针对《绿色建筑评价标准》GB/T 50378-2019（2024年修订版）的得分情况如下：</w:t>
      </w:r>
    </w:p>
    <w:p w14:paraId="5392B4E3" w14:textId="77777777" w:rsidR="00000000" w:rsidRDefault="00000000">
      <w:pPr>
        <w:spacing w:line="400" w:lineRule="atLeast"/>
        <w:ind w:firstLine="420"/>
        <w:jc w:val="both"/>
        <w:rPr>
          <w:rFonts w:ascii="微软雅黑" w:eastAsia="微软雅黑"/>
          <w:sz w:val="21"/>
        </w:rPr>
      </w:pPr>
      <w:r>
        <w:rPr>
          <w:rFonts w:ascii="微软雅黑" w:eastAsia="微软雅黑" w:hint="eastAsia"/>
          <w:b/>
          <w:sz w:val="21"/>
        </w:rPr>
        <w:t>公共建筑：</w:t>
      </w:r>
    </w:p>
    <w:p w14:paraId="3E324274"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1 所有参与计算的公共建筑主要功能房间在自然通风或复合通风工况下，运行时长为2280小时，室内热环境参数在适应性热舒适区域的时间比例为68.33%，得5分。</w:t>
      </w:r>
    </w:p>
    <w:p w14:paraId="292C3BC0"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2 所有参与计算的公共建筑主要功能房间在供暖、空调工况下，运行时长为6480小时，室内热环境参数达到现行国标《民用建筑室内热湿环境评价标准》GB/T 50785规定的室内人工冷热源热湿环境整体评价Ⅱ级的面积比例为100.00%，得8分。</w:t>
      </w:r>
    </w:p>
    <w:p w14:paraId="20FD05E6" w14:textId="77777777" w:rsidR="00000000" w:rsidRDefault="00000000">
      <w:pPr>
        <w:spacing w:line="400" w:lineRule="atLeast"/>
        <w:ind w:firstLine="420"/>
        <w:jc w:val="both"/>
        <w:rPr>
          <w:rFonts w:ascii="微软雅黑" w:eastAsia="微软雅黑"/>
          <w:sz w:val="21"/>
        </w:rPr>
      </w:pPr>
      <w:r>
        <w:rPr>
          <w:rFonts w:ascii="微软雅黑" w:eastAsia="微软雅黑" w:hint="eastAsia"/>
          <w:sz w:val="21"/>
        </w:rPr>
        <w:t>按各工况运行时间加权平均计算后，本项目公共建筑针对《绿色建筑评价标准》GB/T 50378-2019（2024年修订版）第5.2.9条的要求得7分。</w:t>
      </w:r>
    </w:p>
    <w:p w14:paraId="25D81788" w14:textId="77777777" w:rsidR="00043048" w:rsidRDefault="00043048">
      <w:pPr>
        <w:spacing w:line="400" w:lineRule="atLeast"/>
        <w:ind w:firstLine="420"/>
        <w:jc w:val="both"/>
        <w:rPr>
          <w:rFonts w:ascii="微软雅黑" w:eastAsia="微软雅黑"/>
          <w:sz w:val="21"/>
        </w:rPr>
      </w:pPr>
    </w:p>
    <w:sectPr w:rsidR="00043048">
      <w:headerReference w:type="default" r:id="rId18"/>
      <w:footerReference w:type="default" r:id="rId19"/>
      <w:pgSz w:w="11905" w:h="16837"/>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09D8" w14:textId="77777777" w:rsidR="00043048" w:rsidRDefault="00043048">
      <w:r>
        <w:separator/>
      </w:r>
    </w:p>
  </w:endnote>
  <w:endnote w:type="continuationSeparator" w:id="0">
    <w:p w14:paraId="6A719B41" w14:textId="77777777" w:rsidR="00043048" w:rsidRDefault="0004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19B"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126A" w14:textId="22BE2F72" w:rsidR="00000000" w:rsidRDefault="00000000">
    <w:pPr>
      <w:tabs>
        <w:tab w:val="center" w:pos="4152"/>
        <w:tab w:val="right" w:pos="8305"/>
      </w:tabs>
      <w:rPr>
        <w:rFonts w:ascii="宋体" w:eastAsia="宋体" w:cs="宋体"/>
        <w:sz w:val="18"/>
        <w:szCs w:val="18"/>
      </w:rPr>
    </w:pPr>
    <w:hyperlink r:id="rId1" w:history="1">
      <w:r>
        <w:rPr>
          <w:rFonts w:eastAsia="宋体"/>
          <w:color w:val="0000FF"/>
          <w:sz w:val="18"/>
          <w:szCs w:val="18"/>
          <w:u w:val="single"/>
        </w:rPr>
        <w:t>http://www.pkpm.cn</w:t>
      </w:r>
    </w:hyperlink>
    <w:r>
      <w:rPr>
        <w:rFonts w:ascii="宋体" w:eastAsia="宋体" w:cs="宋体"/>
        <w:sz w:val="18"/>
        <w:szCs w:val="18"/>
      </w:rPr>
      <w:tab/>
    </w:r>
    <w:r>
      <w:rPr>
        <w:rFonts w:ascii="宋体" w:eastAsia="宋体" w:cs="宋体" w:hint="eastAsia"/>
        <w:sz w:val="18"/>
        <w:szCs w:val="18"/>
      </w:rPr>
      <w:t>第</w:t>
    </w:r>
    <w:r>
      <w:rPr>
        <w:rFonts w:eastAsia="宋体"/>
        <w:sz w:val="18"/>
        <w:szCs w:val="18"/>
      </w:rPr>
      <w:fldChar w:fldCharType="begin"/>
    </w:r>
    <w:r>
      <w:rPr>
        <w:rFonts w:eastAsia="宋体"/>
        <w:sz w:val="18"/>
        <w:szCs w:val="18"/>
      </w:rPr>
      <w:instrText>PAGE</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ascii="宋体" w:eastAsia="宋体" w:cs="宋体" w:hint="eastAsia"/>
        <w:sz w:val="18"/>
        <w:szCs w:val="18"/>
      </w:rPr>
      <w:t>页 共</w:t>
    </w:r>
    <w:r>
      <w:rPr>
        <w:rFonts w:eastAsia="宋体"/>
        <w:sz w:val="18"/>
        <w:szCs w:val="18"/>
      </w:rPr>
      <w:fldChar w:fldCharType="begin"/>
    </w:r>
    <w:r>
      <w:rPr>
        <w:rFonts w:eastAsia="宋体"/>
        <w:sz w:val="18"/>
        <w:szCs w:val="18"/>
      </w:rPr>
      <w:instrText>SECTIONPAGES</w:instrText>
    </w:r>
    <w:r>
      <w:rPr>
        <w:rFonts w:eastAsia="宋体"/>
        <w:sz w:val="18"/>
        <w:szCs w:val="18"/>
      </w:rPr>
      <w:fldChar w:fldCharType="separate"/>
    </w:r>
    <w:r w:rsidR="00816696">
      <w:rPr>
        <w:rFonts w:eastAsia="宋体"/>
        <w:noProof/>
        <w:sz w:val="18"/>
        <w:szCs w:val="18"/>
      </w:rPr>
      <w:t>10</w:t>
    </w:r>
    <w:r>
      <w:rPr>
        <w:rFonts w:eastAsia="宋体"/>
        <w:sz w:val="18"/>
        <w:szCs w:val="18"/>
      </w:rPr>
      <w:fldChar w:fldCharType="end"/>
    </w:r>
    <w:r>
      <w:rPr>
        <w:rFonts w:ascii="宋体" w:eastAsia="宋体" w:cs="宋体" w:hint="eastAsia"/>
        <w:sz w:val="18"/>
        <w:szCs w:val="18"/>
      </w:rPr>
      <w:t>页</w:t>
    </w:r>
    <w:r>
      <w:rPr>
        <w:rFonts w:ascii="宋体" w:eastAsia="宋体" w:cs="宋体"/>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E499" w14:textId="77777777" w:rsidR="00043048" w:rsidRDefault="00043048">
      <w:r>
        <w:separator/>
      </w:r>
    </w:p>
  </w:footnote>
  <w:footnote w:type="continuationSeparator" w:id="0">
    <w:p w14:paraId="2C7CD5C9" w14:textId="77777777" w:rsidR="00043048" w:rsidRDefault="0004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6E6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9EA" w14:textId="31A17060" w:rsidR="00000000" w:rsidRDefault="00816696">
    <w:pPr>
      <w:pBdr>
        <w:bottom w:val="single" w:sz="6" w:space="0" w:color="auto"/>
      </w:pBdr>
      <w:tabs>
        <w:tab w:val="right" w:pos="8305"/>
      </w:tabs>
      <w:rPr>
        <w:rFonts w:ascii="宋体" w:eastAsia="宋体" w:cs="宋体"/>
        <w:sz w:val="18"/>
        <w:szCs w:val="18"/>
      </w:rPr>
    </w:pPr>
    <w:r>
      <w:rPr>
        <w:rFonts w:ascii="宋体" w:eastAsia="宋体" w:cs="宋体" w:hint="eastAsia"/>
        <w:noProof/>
        <w:sz w:val="18"/>
        <w:szCs w:val="18"/>
      </w:rPr>
      <w:drawing>
        <wp:inline distT="0" distB="0" distL="0" distR="0" wp14:anchorId="13FAB10E" wp14:editId="4CECC07E">
          <wp:extent cx="673100" cy="15684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156845"/>
                  </a:xfrm>
                  <a:prstGeom prst="rect">
                    <a:avLst/>
                  </a:prstGeom>
                  <a:noFill/>
                  <a:ln>
                    <a:noFill/>
                  </a:ln>
                </pic:spPr>
              </pic:pic>
            </a:graphicData>
          </a:graphic>
        </wp:inline>
      </w:drawing>
    </w:r>
    <w:r w:rsidR="00000000">
      <w:rPr>
        <w:rFonts w:ascii="宋体" w:eastAsia="宋体" w:cs="宋体"/>
        <w:sz w:val="18"/>
        <w:szCs w:val="18"/>
      </w:rPr>
      <w:tab/>
    </w:r>
    <w:r w:rsidR="00000000">
      <w:rPr>
        <w:rFonts w:ascii="宋体" w:eastAsia="宋体" w:cs="宋体" w:hint="eastAsia"/>
        <w:sz w:val="18"/>
        <w:szCs w:val="18"/>
      </w:rPr>
      <w:t>社区服务中心室内热舒适性评价分析报告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BD"/>
    <w:rsid w:val="00043048"/>
    <w:rsid w:val="00077BBD"/>
    <w:rsid w:val="002C55A1"/>
    <w:rsid w:val="004A08A1"/>
    <w:rsid w:val="00816696"/>
    <w:rsid w:val="00873DE6"/>
    <w:rsid w:val="00F7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2663C"/>
  <w14:defaultImageDpi w14:val="0"/>
  <w15:docId w15:val="{20B243E9-9C1F-4959-86F5-E41AAA7E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hAnsi="Times New Roman" w:cs="Times New Roman"/>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Pr>
      <w:rFonts w:ascii="Times New Roman" w:hAnsi="Times New Roman"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wmf"/></Relationships>
</file>

<file path=word/_rels/footer2.xml.rels><?xml version="1.0" encoding="UTF-8" standalone="yes"?>
<Relationships xmlns="http://schemas.openxmlformats.org/package/2006/relationships"><Relationship Id="rId1" Type="http://schemas.openxmlformats.org/officeDocument/2006/relationships/hyperlink" Target="http://www.pkp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8617735317289</dc:creator>
  <cp:keywords/>
  <dc:description/>
  <cp:lastModifiedBy>8617735317289</cp:lastModifiedBy>
  <cp:revision>2</cp:revision>
  <dcterms:created xsi:type="dcterms:W3CDTF">2024-12-22T19:04:00Z</dcterms:created>
  <dcterms:modified xsi:type="dcterms:W3CDTF">2024-12-22T19:04:00Z</dcterms:modified>
</cp:coreProperties>
</file>