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项目名称：行街巷陌——碳中和时代背景下的社区综合服务中心设计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项目星级：三星级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建筑面积：3532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用地面积：8000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