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2AAF">
      <w:pPr>
        <w:rPr>
          <w:rFonts w:hint="eastAsia"/>
        </w:rPr>
      </w:pPr>
      <w:r>
        <w:rPr>
          <w:rFonts w:hint="eastAsia"/>
        </w:rPr>
        <w:t>耐久性好的建筑材料使用情况</w:t>
      </w:r>
    </w:p>
    <w:p w14:paraId="66AC0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A8F80">
      <w:pPr>
        <w:rPr>
          <w:rFonts w:hint="eastAsia"/>
        </w:rPr>
      </w:pPr>
      <w:r>
        <w:rPr>
          <w:rFonts w:hint="eastAsia"/>
        </w:rPr>
        <w:t xml:space="preserve">建筑材料名称 使用场景 在某城市[统计年份]新建建筑中的使用率 同比[上一年份]变化情况 </w:t>
      </w:r>
    </w:p>
    <w:p w14:paraId="7036C094">
      <w:pPr>
        <w:rPr>
          <w:rFonts w:hint="eastAsia"/>
        </w:rPr>
      </w:pPr>
      <w:r>
        <w:rPr>
          <w:rFonts w:hint="eastAsia"/>
        </w:rPr>
        <w:t xml:space="preserve">钢筋混凝土 高楼大厦、桥梁、水坝等各类建筑的主体结构 70% +5% </w:t>
      </w:r>
    </w:p>
    <w:p w14:paraId="11077AAD">
      <w:pPr>
        <w:rPr>
          <w:rFonts w:hint="eastAsia"/>
        </w:rPr>
      </w:pPr>
      <w:r>
        <w:rPr>
          <w:rFonts w:hint="eastAsia"/>
        </w:rPr>
        <w:t xml:space="preserve">不锈钢 建筑装饰、栏杆、厨卫设备等 15% +2% </w:t>
      </w:r>
    </w:p>
    <w:p w14:paraId="58957253">
      <w:pPr>
        <w:rPr>
          <w:rFonts w:hint="eastAsia"/>
        </w:rPr>
      </w:pPr>
      <w:r>
        <w:rPr>
          <w:rFonts w:hint="eastAsia"/>
        </w:rPr>
        <w:t xml:space="preserve">花岗岩 建筑外墙装饰、地面铺设、雕塑等 8% -1% </w:t>
      </w:r>
    </w:p>
    <w:p w14:paraId="3738E44E">
      <w:pPr>
        <w:rPr>
          <w:rFonts w:hint="eastAsia"/>
        </w:rPr>
      </w:pPr>
      <w:r>
        <w:rPr>
          <w:rFonts w:hint="eastAsia"/>
        </w:rPr>
        <w:t xml:space="preserve">陶瓷砖 室内外地面、墙面装饰 60% +3% </w:t>
      </w:r>
    </w:p>
    <w:p w14:paraId="687BCF2E">
      <w:pPr>
        <w:rPr>
          <w:rFonts w:hint="eastAsia"/>
        </w:rPr>
      </w:pPr>
      <w:r>
        <w:rPr>
          <w:rFonts w:hint="eastAsia"/>
        </w:rPr>
        <w:t xml:space="preserve">高性能玻璃 建筑幕墙、采光顶、窗户等 25% +4% </w:t>
      </w:r>
    </w:p>
    <w:p w14:paraId="470E670E">
      <w:pPr>
        <w:rPr>
          <w:rFonts w:hint="eastAsia"/>
        </w:rPr>
      </w:pPr>
      <w:r>
        <w:rPr>
          <w:rFonts w:hint="eastAsia"/>
        </w:rPr>
        <w:t xml:space="preserve">铝合金 门窗框架、建筑幕墙、屋顶结构等 30% +3% </w:t>
      </w:r>
    </w:p>
    <w:p w14:paraId="26B256B0">
      <w:pPr>
        <w:rPr>
          <w:rFonts w:hint="eastAsia"/>
        </w:rPr>
      </w:pPr>
      <w:r>
        <w:rPr>
          <w:rFonts w:hint="eastAsia"/>
        </w:rPr>
        <w:t xml:space="preserve">合成高分子防水卷材 建筑屋面、地下室、卫生间等防水工程 40% +6% </w:t>
      </w:r>
    </w:p>
    <w:p w14:paraId="40935BE8">
      <w:pPr>
        <w:rPr>
          <w:rFonts w:hint="eastAsia"/>
        </w:rPr>
      </w:pPr>
      <w:r>
        <w:rPr>
          <w:rFonts w:hint="eastAsia"/>
        </w:rPr>
        <w:t xml:space="preserve">耐火砖 工业窑炉、锅炉房、烟囱等有耐火要求的部位 5% -0.5% </w:t>
      </w:r>
    </w:p>
    <w:p w14:paraId="50992A9B">
      <w:pPr>
        <w:rPr>
          <w:rFonts w:hint="eastAsia"/>
        </w:rPr>
      </w:pPr>
      <w:r>
        <w:rPr>
          <w:rFonts w:hint="eastAsia"/>
        </w:rPr>
        <w:t>1   按100年进行耐久性设计，</w:t>
      </w:r>
      <w:r>
        <w:rPr>
          <w:rFonts w:hint="eastAsia"/>
        </w:rPr>
        <w:br w:type="textWrapping"/>
      </w:r>
      <w:r>
        <w:rPr>
          <w:rFonts w:hint="eastAsia"/>
        </w:rPr>
        <w:t>2   采用耐久性能好的建筑结构材料</w:t>
      </w:r>
    </w:p>
    <w:p w14:paraId="104C19BE">
      <w:pPr>
        <w:rPr>
          <w:rFonts w:hint="eastAsia"/>
        </w:rPr>
      </w:pPr>
      <w:r>
        <w:rPr>
          <w:rFonts w:hint="eastAsia"/>
        </w:rPr>
        <w:t xml:space="preserve"> 1)   对于混凝土构件，提高钢筋保护层厚度或采用高耐久混凝土；</w:t>
      </w:r>
      <w:r>
        <w:rPr>
          <w:rFonts w:hint="eastAsia"/>
        </w:rPr>
        <w:br w:type="textWrapping"/>
      </w:r>
      <w:r>
        <w:rPr>
          <w:rFonts w:hint="eastAsia"/>
        </w:rPr>
        <w:t>  2)   对于钢构件，采用耐候结构钢或耐候型防腐涂料；</w:t>
      </w:r>
      <w:r>
        <w:rPr>
          <w:rFonts w:hint="eastAsia"/>
        </w:rPr>
        <w:br w:type="textWrapping"/>
      </w: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3)   对于木构件，采用防腐木材、耐久木材或耐久木制品。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31D8E"/>
    <w:rsid w:val="2D105F7D"/>
    <w:rsid w:val="55C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2025-03-08T07:49:00Z</dcterms:created>
  <dc:creator>冷忆ゆ Conquer</dc:creator>
  <cp:lastModifiedBy>冷忆ゆ Conquer</cp:lastModifiedBy>
  <dcterms:modified xsi:type="dcterms:W3CDTF">2025-03-08T07:56:59Z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EACC6E6B73964E828B34DDE1A922D0DE_13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