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郑州某产业园区绿色低碳建造、运行与维护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