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郑州某产业园区绿色低碳建造、运行与维护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报告日期：2025年3月4日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项目名称：郑州某产业园区绿色低碳建造、运行与维护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达到高要求标准限值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