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1DE34">
      <w:pPr>
        <w:ind w:firstLine="3654" w:firstLineChars="1300"/>
        <w:rPr>
          <w:rFonts w:hint="eastAsia"/>
          <w:b/>
          <w:bCs/>
          <w:sz w:val="28"/>
          <w:szCs w:val="36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</w:rPr>
        <w:t>照明计算书</w:t>
      </w:r>
    </w:p>
    <w:p w14:paraId="771F9C70">
      <w:pPr>
        <w:rPr>
          <w:rFonts w:hint="eastAsia"/>
        </w:rPr>
      </w:pPr>
      <w:r>
        <w:rPr>
          <w:rFonts w:hint="eastAsia"/>
        </w:rPr>
        <w:t xml:space="preserve"> </w:t>
      </w:r>
    </w:p>
    <w:p w14:paraId="4A14E504">
      <w:pPr>
        <w:rPr>
          <w:rFonts w:hint="eastAsia"/>
        </w:rPr>
      </w:pPr>
      <w:r>
        <w:rPr>
          <w:rFonts w:hint="eastAsia"/>
        </w:rPr>
        <w:t>一、项目概述</w:t>
      </w:r>
    </w:p>
    <w:p w14:paraId="51F7B0E1">
      <w:pPr>
        <w:rPr>
          <w:rFonts w:hint="eastAsia"/>
        </w:rPr>
      </w:pPr>
      <w:r>
        <w:rPr>
          <w:rFonts w:hint="eastAsia"/>
        </w:rPr>
        <w:t xml:space="preserve"> </w:t>
      </w:r>
    </w:p>
    <w:p w14:paraId="7B44D70E">
      <w:pPr>
        <w:rPr>
          <w:rFonts w:hint="eastAsia"/>
        </w:rPr>
      </w:pPr>
      <w:r>
        <w:rPr>
          <w:rFonts w:hint="eastAsia"/>
          <w:lang w:val="en-US" w:eastAsia="zh-CN"/>
        </w:rPr>
        <w:t>食韵明堂—和羹处</w:t>
      </w:r>
      <w:r>
        <w:rPr>
          <w:rFonts w:hint="eastAsia"/>
        </w:rPr>
        <w:t>位于</w:t>
      </w:r>
      <w:r>
        <w:rPr>
          <w:rFonts w:hint="eastAsia"/>
          <w:lang w:val="en-US" w:eastAsia="zh-CN"/>
        </w:rPr>
        <w:t>山东省青岛市即墨市</w:t>
      </w:r>
      <w:r>
        <w:rPr>
          <w:rFonts w:hint="eastAsia"/>
        </w:rPr>
        <w:t>，总建筑面积</w:t>
      </w:r>
      <w:r>
        <w:rPr>
          <w:rFonts w:hint="eastAsia"/>
          <w:lang w:val="en-US" w:eastAsia="zh-CN"/>
        </w:rPr>
        <w:t>12302</w:t>
      </w:r>
      <w:r>
        <w:rPr>
          <w:rFonts w:hint="eastAsia"/>
        </w:rPr>
        <w:t>平方米。本次照明设计涵盖建筑内所有功能区域，旨在提供舒适、高效且绿色环保的照明环境。</w:t>
      </w:r>
    </w:p>
    <w:p w14:paraId="2341CB66">
      <w:pPr>
        <w:rPr>
          <w:rFonts w:hint="eastAsia"/>
        </w:rPr>
      </w:pPr>
      <w:r>
        <w:rPr>
          <w:rFonts w:hint="eastAsia"/>
        </w:rPr>
        <w:t xml:space="preserve"> </w:t>
      </w:r>
    </w:p>
    <w:p w14:paraId="4B40B650">
      <w:pPr>
        <w:rPr>
          <w:rFonts w:hint="eastAsia"/>
          <w:vertAlign w:val="baseline"/>
        </w:rPr>
      </w:pPr>
      <w:r>
        <w:rPr>
          <w:rFonts w:hint="eastAsia"/>
        </w:rPr>
        <w:t>二、设计依据</w:t>
      </w:r>
    </w:p>
    <w:p w14:paraId="3E8F10C7">
      <w:pPr>
        <w:rPr>
          <w:rFonts w:hint="eastAsia"/>
        </w:rPr>
      </w:pPr>
    </w:p>
    <w:p w14:paraId="4459DCC2">
      <w:pPr>
        <w:rPr>
          <w:rFonts w:hint="eastAsia"/>
        </w:rPr>
      </w:pPr>
      <w:r>
        <w:rPr>
          <w:rFonts w:hint="eastAsia"/>
        </w:rPr>
        <w:t xml:space="preserve"> </w:t>
      </w:r>
    </w:p>
    <w:p w14:paraId="38656A1A">
      <w:pPr>
        <w:rPr>
          <w:rFonts w:hint="eastAsia"/>
        </w:rPr>
      </w:pPr>
      <w:r>
        <w:rPr>
          <w:rFonts w:hint="eastAsia"/>
        </w:rPr>
        <w:t>1. 《建筑照明设计标准》GB 50034-2013</w:t>
      </w:r>
    </w:p>
    <w:p w14:paraId="08B488FA">
      <w:pPr>
        <w:rPr>
          <w:rFonts w:hint="eastAsia"/>
        </w:rPr>
      </w:pPr>
      <w:r>
        <w:rPr>
          <w:rFonts w:hint="eastAsia"/>
        </w:rPr>
        <w:t>2. 《绿色建筑评价标准》GB/T 50378-2019</w:t>
      </w:r>
    </w:p>
    <w:p w14:paraId="3659DD04">
      <w:pPr>
        <w:rPr>
          <w:rFonts w:hint="eastAsia"/>
        </w:rPr>
      </w:pPr>
      <w:r>
        <w:rPr>
          <w:rFonts w:hint="eastAsia"/>
        </w:rPr>
        <w:t>3. 建筑设计图纸及相关资料</w:t>
      </w:r>
    </w:p>
    <w:p w14:paraId="1FA49F60">
      <w:pPr>
        <w:rPr>
          <w:rFonts w:hint="eastAsia"/>
        </w:rPr>
      </w:pPr>
      <w:r>
        <w:rPr>
          <w:rFonts w:hint="eastAsia"/>
        </w:rPr>
        <w:t xml:space="preserve"> </w:t>
      </w:r>
    </w:p>
    <w:p w14:paraId="57FA1BA4">
      <w:pPr>
        <w:rPr>
          <w:rFonts w:hint="eastAsia"/>
        </w:rPr>
      </w:pPr>
      <w:r>
        <w:rPr>
          <w:rFonts w:hint="eastAsia"/>
        </w:rPr>
        <w:t>三、灯具选择</w:t>
      </w:r>
    </w:p>
    <w:p w14:paraId="43356D02">
      <w:pPr>
        <w:rPr>
          <w:rFonts w:hint="eastAsia"/>
        </w:rPr>
      </w:pPr>
      <w:r>
        <w:rPr>
          <w:rFonts w:hint="eastAsia"/>
        </w:rPr>
        <w:t xml:space="preserve"> </w:t>
      </w:r>
    </w:p>
    <w:p w14:paraId="63A63A31">
      <w:pPr>
        <w:rPr>
          <w:rFonts w:hint="eastAsia"/>
        </w:rPr>
      </w:pPr>
      <w:r>
        <w:rPr>
          <w:rFonts w:hint="eastAsia"/>
        </w:rPr>
        <w:t>选用高效节能的LED灯具，其具有发光效率高、寿命长、显色性好等优点，符合绿色建筑节能要求。具体灯具参数如下：</w:t>
      </w:r>
    </w:p>
    <w:tbl>
      <w:tblPr>
        <w:tblStyle w:val="3"/>
        <w:tblpPr w:leftFromText="180" w:rightFromText="180" w:vertAnchor="text" w:horzAnchor="page" w:tblpX="1881" w:tblpY="22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1F48E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61B48692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灯具类型</w:t>
            </w:r>
          </w:p>
        </w:tc>
        <w:tc>
          <w:tcPr>
            <w:tcW w:w="1704" w:type="dxa"/>
          </w:tcPr>
          <w:p w14:paraId="080731BB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功率（W）</w:t>
            </w:r>
          </w:p>
        </w:tc>
        <w:tc>
          <w:tcPr>
            <w:tcW w:w="1704" w:type="dxa"/>
          </w:tcPr>
          <w:p w14:paraId="36C7E283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光通量（lm）</w:t>
            </w:r>
          </w:p>
        </w:tc>
        <w:tc>
          <w:tcPr>
            <w:tcW w:w="1705" w:type="dxa"/>
          </w:tcPr>
          <w:p w14:paraId="7B8A29C6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显色指数（Ra）</w:t>
            </w:r>
          </w:p>
        </w:tc>
        <w:tc>
          <w:tcPr>
            <w:tcW w:w="1705" w:type="dxa"/>
          </w:tcPr>
          <w:p w14:paraId="26073EE3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 xml:space="preserve"> 色温（K）</w:t>
            </w:r>
          </w:p>
        </w:tc>
      </w:tr>
      <w:tr w14:paraId="06A20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567B57E6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LED 筒灯</w:t>
            </w:r>
          </w:p>
        </w:tc>
        <w:tc>
          <w:tcPr>
            <w:tcW w:w="1704" w:type="dxa"/>
          </w:tcPr>
          <w:p w14:paraId="452F2545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1704" w:type="dxa"/>
          </w:tcPr>
          <w:p w14:paraId="27C1DBBF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1000</w:t>
            </w:r>
          </w:p>
        </w:tc>
        <w:tc>
          <w:tcPr>
            <w:tcW w:w="1705" w:type="dxa"/>
          </w:tcPr>
          <w:p w14:paraId="14549342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≥80</w:t>
            </w:r>
          </w:p>
        </w:tc>
        <w:tc>
          <w:tcPr>
            <w:tcW w:w="1705" w:type="dxa"/>
          </w:tcPr>
          <w:p w14:paraId="5C23ECFA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4000</w:t>
            </w:r>
          </w:p>
        </w:tc>
      </w:tr>
      <w:tr w14:paraId="040D3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704" w:type="dxa"/>
          </w:tcPr>
          <w:p w14:paraId="445D6322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LED吸顶灯</w:t>
            </w:r>
          </w:p>
        </w:tc>
        <w:tc>
          <w:tcPr>
            <w:tcW w:w="1704" w:type="dxa"/>
          </w:tcPr>
          <w:p w14:paraId="3A430B9D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24</w:t>
            </w:r>
          </w:p>
        </w:tc>
        <w:tc>
          <w:tcPr>
            <w:tcW w:w="1704" w:type="dxa"/>
          </w:tcPr>
          <w:p w14:paraId="177B637D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2200</w:t>
            </w:r>
          </w:p>
        </w:tc>
        <w:tc>
          <w:tcPr>
            <w:tcW w:w="1705" w:type="dxa"/>
          </w:tcPr>
          <w:p w14:paraId="3E29A1F3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≥80</w:t>
            </w:r>
          </w:p>
        </w:tc>
        <w:tc>
          <w:tcPr>
            <w:tcW w:w="1705" w:type="dxa"/>
          </w:tcPr>
          <w:p w14:paraId="39B995D2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4000</w:t>
            </w:r>
          </w:p>
        </w:tc>
      </w:tr>
      <w:tr w14:paraId="14D20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73A59059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LED 格栅灯</w:t>
            </w:r>
          </w:p>
        </w:tc>
        <w:tc>
          <w:tcPr>
            <w:tcW w:w="1704" w:type="dxa"/>
          </w:tcPr>
          <w:p w14:paraId="038FD1CD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36</w:t>
            </w:r>
          </w:p>
        </w:tc>
        <w:tc>
          <w:tcPr>
            <w:tcW w:w="1704" w:type="dxa"/>
          </w:tcPr>
          <w:p w14:paraId="33A912DD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3200</w:t>
            </w:r>
          </w:p>
        </w:tc>
        <w:tc>
          <w:tcPr>
            <w:tcW w:w="1705" w:type="dxa"/>
          </w:tcPr>
          <w:p w14:paraId="7A157160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≥80</w:t>
            </w:r>
          </w:p>
        </w:tc>
        <w:tc>
          <w:tcPr>
            <w:tcW w:w="1705" w:type="dxa"/>
          </w:tcPr>
          <w:p w14:paraId="771DB1A7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4000</w:t>
            </w:r>
          </w:p>
        </w:tc>
      </w:tr>
    </w:tbl>
    <w:p w14:paraId="5C255D4A">
      <w:pPr>
        <w:rPr>
          <w:rFonts w:hint="eastAsia"/>
        </w:rPr>
      </w:pPr>
      <w:r>
        <w:rPr>
          <w:rFonts w:hint="eastAsia"/>
        </w:rPr>
        <w:t xml:space="preserve">  </w:t>
      </w:r>
    </w:p>
    <w:p w14:paraId="6BBCDF11">
      <w:pPr>
        <w:rPr>
          <w:rFonts w:hint="eastAsia"/>
        </w:rPr>
      </w:pPr>
      <w:r>
        <w:rPr>
          <w:rFonts w:hint="eastAsia"/>
        </w:rPr>
        <w:t>四、照度计算</w:t>
      </w:r>
    </w:p>
    <w:p w14:paraId="658532EB">
      <w:pPr>
        <w:rPr>
          <w:rFonts w:hint="eastAsia"/>
        </w:rPr>
      </w:pPr>
      <w:r>
        <w:rPr>
          <w:rFonts w:hint="eastAsia"/>
        </w:rPr>
        <w:t xml:space="preserve"> </w:t>
      </w:r>
    </w:p>
    <w:p w14:paraId="1BFA5248">
      <w:pPr>
        <w:rPr>
          <w:rFonts w:hint="eastAsia"/>
        </w:rPr>
      </w:pPr>
      <w:r>
        <w:rPr>
          <w:rFonts w:hint="eastAsia"/>
        </w:rPr>
        <w:t>1. 计算方法：采用利用系数法进行照度计算，公式为：Eav = \frac{N \times \Phi \times UF \times MF}{A}</w:t>
      </w:r>
    </w:p>
    <w:p w14:paraId="63DA051B">
      <w:pPr>
        <w:rPr>
          <w:rFonts w:hint="eastAsia"/>
        </w:rPr>
      </w:pPr>
      <w:r>
        <w:rPr>
          <w:rFonts w:hint="eastAsia"/>
        </w:rPr>
        <w:t>式中：Eav为平均照度（lx）；N为灯具数量；\Phi为单灯光通量（lm）；UF为利用系数；MF为维护系数；A为房间面积（m^2）。</w:t>
      </w:r>
    </w:p>
    <w:p w14:paraId="6625E828">
      <w:pPr>
        <w:rPr>
          <w:rFonts w:hint="eastAsia"/>
        </w:rPr>
      </w:pPr>
      <w:r>
        <w:rPr>
          <w:rFonts w:hint="eastAsia"/>
        </w:rPr>
        <w:t>2. 参数取值</w:t>
      </w:r>
    </w:p>
    <w:p w14:paraId="55EAF692">
      <w:pPr>
        <w:rPr>
          <w:rFonts w:hint="eastAsia"/>
        </w:rPr>
      </w:pPr>
      <w:r>
        <w:rPr>
          <w:rFonts w:hint="eastAsia"/>
        </w:rPr>
        <w:t xml:space="preserve"> </w:t>
      </w:r>
    </w:p>
    <w:p w14:paraId="2B4B44C2">
      <w:pPr>
        <w:rPr>
          <w:rFonts w:hint="eastAsia"/>
        </w:rPr>
      </w:pPr>
      <w:r>
        <w:rPr>
          <w:rFonts w:hint="eastAsia"/>
        </w:rPr>
        <w:t>- 利用系数（UF）：根据房间的室形指数（RI）、灯具的配光曲线以及房间表面反射比，查相关资料确定。</w:t>
      </w:r>
    </w:p>
    <w:p w14:paraId="79AA1F99">
      <w:pPr>
        <w:rPr>
          <w:rFonts w:hint="eastAsia"/>
        </w:rPr>
      </w:pPr>
      <w:r>
        <w:rPr>
          <w:rFonts w:hint="eastAsia"/>
        </w:rPr>
        <w:t>- 维护系数（MF）：考虑灯具老化、灰尘积累等因素，取值0.8。</w:t>
      </w:r>
    </w:p>
    <w:p w14:paraId="5FCBEE57">
      <w:pPr>
        <w:rPr>
          <w:rFonts w:hint="eastAsia"/>
        </w:rPr>
      </w:pPr>
      <w:r>
        <w:rPr>
          <w:rFonts w:hint="eastAsia"/>
        </w:rPr>
        <w:t xml:space="preserve"> 3. 计算结果</w:t>
      </w:r>
    </w:p>
    <w:tbl>
      <w:tblPr>
        <w:tblStyle w:val="3"/>
        <w:tblpPr w:leftFromText="180" w:rightFromText="180" w:vertAnchor="text" w:horzAnchor="page" w:tblpX="2081" w:tblpY="502"/>
        <w:tblOverlap w:val="never"/>
        <w:tblW w:w="80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766"/>
        <w:gridCol w:w="1326"/>
        <w:gridCol w:w="923"/>
        <w:gridCol w:w="1589"/>
        <w:gridCol w:w="1571"/>
        <w:gridCol w:w="953"/>
      </w:tblGrid>
      <w:tr w14:paraId="6E8B5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927" w:type="dxa"/>
          </w:tcPr>
          <w:p w14:paraId="7DE8D13C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房间名称</w:t>
            </w:r>
          </w:p>
        </w:tc>
        <w:tc>
          <w:tcPr>
            <w:tcW w:w="766" w:type="dxa"/>
          </w:tcPr>
          <w:p w14:paraId="57AD71DB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面积（m^2）</w:t>
            </w:r>
          </w:p>
        </w:tc>
        <w:tc>
          <w:tcPr>
            <w:tcW w:w="1326" w:type="dxa"/>
          </w:tcPr>
          <w:p w14:paraId="2BE0E066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灯具类型</w:t>
            </w:r>
          </w:p>
        </w:tc>
        <w:tc>
          <w:tcPr>
            <w:tcW w:w="923" w:type="dxa"/>
          </w:tcPr>
          <w:p w14:paraId="4D3B5734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灯具数量</w:t>
            </w:r>
          </w:p>
        </w:tc>
        <w:tc>
          <w:tcPr>
            <w:tcW w:w="1589" w:type="dxa"/>
          </w:tcPr>
          <w:p w14:paraId="07CBAB65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计算平均照度（lx）</w:t>
            </w:r>
          </w:p>
        </w:tc>
        <w:tc>
          <w:tcPr>
            <w:tcW w:w="1571" w:type="dxa"/>
          </w:tcPr>
          <w:p w14:paraId="5F8D22AE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标准平均照度（lx）</w:t>
            </w:r>
          </w:p>
        </w:tc>
        <w:tc>
          <w:tcPr>
            <w:tcW w:w="953" w:type="dxa"/>
          </w:tcPr>
          <w:p w14:paraId="6BAF122F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是否达标</w:t>
            </w:r>
          </w:p>
        </w:tc>
      </w:tr>
      <w:tr w14:paraId="44876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927" w:type="dxa"/>
          </w:tcPr>
          <w:p w14:paraId="3350180B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食堂</w:t>
            </w:r>
          </w:p>
        </w:tc>
        <w:tc>
          <w:tcPr>
            <w:tcW w:w="766" w:type="dxa"/>
          </w:tcPr>
          <w:p w14:paraId="3B6BD7C2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1000</w:t>
            </w:r>
          </w:p>
        </w:tc>
        <w:tc>
          <w:tcPr>
            <w:tcW w:w="1326" w:type="dxa"/>
          </w:tcPr>
          <w:p w14:paraId="099A8F0C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LED 格栅灯</w:t>
            </w:r>
          </w:p>
        </w:tc>
        <w:tc>
          <w:tcPr>
            <w:tcW w:w="923" w:type="dxa"/>
          </w:tcPr>
          <w:p w14:paraId="500391BE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</w:t>
            </w:r>
          </w:p>
        </w:tc>
        <w:tc>
          <w:tcPr>
            <w:tcW w:w="1589" w:type="dxa"/>
          </w:tcPr>
          <w:p w14:paraId="0D2B846E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500</w:t>
            </w:r>
          </w:p>
        </w:tc>
        <w:tc>
          <w:tcPr>
            <w:tcW w:w="1571" w:type="dxa"/>
          </w:tcPr>
          <w:p w14:paraId="48665876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300</w:t>
            </w:r>
          </w:p>
        </w:tc>
        <w:tc>
          <w:tcPr>
            <w:tcW w:w="953" w:type="dxa"/>
          </w:tcPr>
          <w:p w14:paraId="37778D90"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</w:p>
        </w:tc>
      </w:tr>
      <w:tr w14:paraId="5C2B7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927" w:type="dxa"/>
          </w:tcPr>
          <w:p w14:paraId="6D4EF5F1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超市</w:t>
            </w:r>
          </w:p>
        </w:tc>
        <w:tc>
          <w:tcPr>
            <w:tcW w:w="766" w:type="dxa"/>
          </w:tcPr>
          <w:p w14:paraId="4C2CC551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500</w:t>
            </w:r>
          </w:p>
        </w:tc>
        <w:tc>
          <w:tcPr>
            <w:tcW w:w="1326" w:type="dxa"/>
          </w:tcPr>
          <w:p w14:paraId="7FA51FC5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LED 吸顶灯</w:t>
            </w:r>
          </w:p>
        </w:tc>
        <w:tc>
          <w:tcPr>
            <w:tcW w:w="923" w:type="dxa"/>
          </w:tcPr>
          <w:p w14:paraId="043C8085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</w:t>
            </w:r>
          </w:p>
        </w:tc>
        <w:tc>
          <w:tcPr>
            <w:tcW w:w="1589" w:type="dxa"/>
          </w:tcPr>
          <w:p w14:paraId="7C8CC0B8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500</w:t>
            </w:r>
          </w:p>
        </w:tc>
        <w:tc>
          <w:tcPr>
            <w:tcW w:w="1571" w:type="dxa"/>
          </w:tcPr>
          <w:p w14:paraId="0AC5A597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300</w:t>
            </w:r>
          </w:p>
        </w:tc>
        <w:tc>
          <w:tcPr>
            <w:tcW w:w="953" w:type="dxa"/>
          </w:tcPr>
          <w:p w14:paraId="6C5CFA9F"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</w:p>
        </w:tc>
      </w:tr>
      <w:tr w14:paraId="72804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27" w:type="dxa"/>
          </w:tcPr>
          <w:p w14:paraId="3C973909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走廊</w:t>
            </w:r>
          </w:p>
        </w:tc>
        <w:tc>
          <w:tcPr>
            <w:tcW w:w="766" w:type="dxa"/>
          </w:tcPr>
          <w:p w14:paraId="693154AB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</w:t>
            </w:r>
          </w:p>
        </w:tc>
        <w:tc>
          <w:tcPr>
            <w:tcW w:w="1326" w:type="dxa"/>
          </w:tcPr>
          <w:p w14:paraId="5F4CC6B6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LED 筒灯</w:t>
            </w:r>
          </w:p>
        </w:tc>
        <w:tc>
          <w:tcPr>
            <w:tcW w:w="923" w:type="dxa"/>
          </w:tcPr>
          <w:p w14:paraId="58257E6A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589" w:type="dxa"/>
          </w:tcPr>
          <w:p w14:paraId="1800ABD2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150</w:t>
            </w:r>
          </w:p>
        </w:tc>
        <w:tc>
          <w:tcPr>
            <w:tcW w:w="1571" w:type="dxa"/>
          </w:tcPr>
          <w:p w14:paraId="149E4D1D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</w:t>
            </w:r>
          </w:p>
        </w:tc>
        <w:tc>
          <w:tcPr>
            <w:tcW w:w="953" w:type="dxa"/>
          </w:tcPr>
          <w:p w14:paraId="6C52F06D"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</w:p>
        </w:tc>
      </w:tr>
    </w:tbl>
    <w:p w14:paraId="2D7E5475">
      <w:pPr>
        <w:rPr>
          <w:rFonts w:hint="default" w:eastAsiaTheme="minorEastAsia"/>
          <w:lang w:val="en-US" w:eastAsia="zh-CN"/>
        </w:rPr>
      </w:pPr>
    </w:p>
    <w:p w14:paraId="1E993B82">
      <w:pPr>
        <w:rPr>
          <w:rFonts w:hint="eastAsia"/>
        </w:rPr>
      </w:pPr>
      <w:r>
        <w:rPr>
          <w:rFonts w:hint="eastAsia"/>
        </w:rPr>
        <w:t xml:space="preserve"> 五、眩光计算</w:t>
      </w:r>
    </w:p>
    <w:p w14:paraId="35DDCAF9">
      <w:pPr>
        <w:rPr>
          <w:rFonts w:hint="eastAsia"/>
        </w:rPr>
      </w:pPr>
      <w:r>
        <w:rPr>
          <w:rFonts w:hint="eastAsia"/>
        </w:rPr>
        <w:t xml:space="preserve"> </w:t>
      </w:r>
    </w:p>
    <w:p w14:paraId="4CFD8BBC">
      <w:pPr>
        <w:rPr>
          <w:rFonts w:hint="eastAsia"/>
        </w:rPr>
      </w:pPr>
      <w:r>
        <w:rPr>
          <w:rFonts w:hint="eastAsia"/>
        </w:rPr>
        <w:t>1. 计算方法：采用统一眩光值（UGR）计算公式：UGR = 8 \lg \frac{0.25}{Lb} \sum_{i=1}^{n} \frac{L_{oi}^2 \omega_i}{p_i^2}</w:t>
      </w:r>
    </w:p>
    <w:p w14:paraId="3DE7AE31">
      <w:pPr>
        <w:rPr>
          <w:rFonts w:hint="eastAsia"/>
        </w:rPr>
      </w:pPr>
      <w:r>
        <w:rPr>
          <w:rFonts w:hint="eastAsia"/>
        </w:rPr>
        <w:t>式中：Lb为背景亮度（cd/m^2）；L_{oi}为观察者方向每个灯具的亮度（cd/m^2）；\omega_i为每个灯具发光部分对观察者眼睛所形成的立体角（sr）；p_i为每个灯具发光部分的位置指数。</w:t>
      </w:r>
    </w:p>
    <w:p w14:paraId="0E5DA78C">
      <w:pPr>
        <w:rPr>
          <w:rFonts w:hint="eastAsia"/>
        </w:rPr>
      </w:pPr>
      <w:r>
        <w:rPr>
          <w:rFonts w:hint="eastAsia"/>
        </w:rPr>
        <w:t>2. 计算结果：各功能区域的 UGR 计算结果均小于19，满足《建筑照明设计标准》中对于眩光限制的要求。</w:t>
      </w:r>
    </w:p>
    <w:p w14:paraId="45BC606B">
      <w:pPr>
        <w:rPr>
          <w:rFonts w:hint="eastAsia"/>
        </w:rPr>
      </w:pPr>
      <w:r>
        <w:rPr>
          <w:rFonts w:hint="eastAsia"/>
        </w:rPr>
        <w:t xml:space="preserve"> </w:t>
      </w:r>
    </w:p>
    <w:p w14:paraId="5FFA27DE">
      <w:pPr>
        <w:rPr>
          <w:rFonts w:hint="eastAsia"/>
        </w:rPr>
      </w:pPr>
      <w:r>
        <w:rPr>
          <w:rFonts w:hint="eastAsia"/>
        </w:rPr>
        <w:t>六、照明功率密度计算</w:t>
      </w:r>
    </w:p>
    <w:p w14:paraId="543562DA">
      <w:pPr>
        <w:rPr>
          <w:rFonts w:hint="eastAsia"/>
        </w:rPr>
      </w:pPr>
      <w:r>
        <w:rPr>
          <w:rFonts w:hint="eastAsia"/>
        </w:rPr>
        <w:t xml:space="preserve"> </w:t>
      </w:r>
    </w:p>
    <w:p w14:paraId="310EC843">
      <w:pPr>
        <w:rPr>
          <w:rFonts w:hint="eastAsia"/>
        </w:rPr>
      </w:pPr>
      <w:r>
        <w:rPr>
          <w:rFonts w:hint="eastAsia"/>
        </w:rPr>
        <w:t>1. 计算公式：LPD = \frac{\sum P}{A}</w:t>
      </w:r>
    </w:p>
    <w:p w14:paraId="4556C760">
      <w:pPr>
        <w:rPr>
          <w:rFonts w:hint="eastAsia"/>
        </w:rPr>
      </w:pPr>
      <w:r>
        <w:rPr>
          <w:rFonts w:hint="eastAsia"/>
        </w:rPr>
        <w:t>式中：LPD为照明功率密度（W/m^2）；\sum P为房间内所有灯具的总功率（W）；A为房间面积（m^2）。</w:t>
      </w:r>
    </w:p>
    <w:p w14:paraId="5A7BEF78">
      <w:pPr>
        <w:rPr>
          <w:rFonts w:hint="eastAsia"/>
        </w:rPr>
      </w:pPr>
      <w:r>
        <w:rPr>
          <w:rFonts w:hint="eastAsia"/>
        </w:rPr>
        <w:t>2. 计算结果</w:t>
      </w:r>
    </w:p>
    <w:tbl>
      <w:tblPr>
        <w:tblStyle w:val="3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376"/>
        <w:gridCol w:w="1376"/>
        <w:gridCol w:w="1376"/>
        <w:gridCol w:w="1530"/>
        <w:gridCol w:w="1648"/>
        <w:gridCol w:w="1211"/>
      </w:tblGrid>
      <w:tr w14:paraId="6B5BA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63" w:hRule="atLeast"/>
        </w:trPr>
        <w:tc>
          <w:tcPr>
            <w:tcW w:w="1376" w:type="dxa"/>
          </w:tcPr>
          <w:p w14:paraId="26A7CA70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房间名称</w:t>
            </w:r>
          </w:p>
        </w:tc>
        <w:tc>
          <w:tcPr>
            <w:tcW w:w="1376" w:type="dxa"/>
          </w:tcPr>
          <w:p w14:paraId="59D14514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面积（m^2）</w:t>
            </w:r>
          </w:p>
        </w:tc>
        <w:tc>
          <w:tcPr>
            <w:tcW w:w="1376" w:type="dxa"/>
          </w:tcPr>
          <w:p w14:paraId="08CEE2D2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灯具总功率（W）</w:t>
            </w:r>
          </w:p>
        </w:tc>
        <w:tc>
          <w:tcPr>
            <w:tcW w:w="1530" w:type="dxa"/>
          </w:tcPr>
          <w:p w14:paraId="2EEB4E26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计算照明功率密度（W/m^2）</w:t>
            </w:r>
          </w:p>
        </w:tc>
        <w:tc>
          <w:tcPr>
            <w:tcW w:w="1648" w:type="dxa"/>
          </w:tcPr>
          <w:p w14:paraId="5586C12A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标准照明功率密度（W/m^2）</w:t>
            </w:r>
          </w:p>
        </w:tc>
        <w:tc>
          <w:tcPr>
            <w:tcW w:w="1211" w:type="dxa"/>
          </w:tcPr>
          <w:p w14:paraId="759802B3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是否达标</w:t>
            </w:r>
          </w:p>
        </w:tc>
      </w:tr>
      <w:tr w14:paraId="3302C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87" w:hRule="atLeast"/>
        </w:trPr>
        <w:tc>
          <w:tcPr>
            <w:tcW w:w="1376" w:type="dxa"/>
          </w:tcPr>
          <w:p w14:paraId="2F0884DE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食堂</w:t>
            </w:r>
          </w:p>
        </w:tc>
        <w:tc>
          <w:tcPr>
            <w:tcW w:w="1376" w:type="dxa"/>
          </w:tcPr>
          <w:p w14:paraId="4CD37EF5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1000</w:t>
            </w:r>
          </w:p>
        </w:tc>
        <w:tc>
          <w:tcPr>
            <w:tcW w:w="1376" w:type="dxa"/>
          </w:tcPr>
          <w:p w14:paraId="372DBF7E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3600</w:t>
            </w:r>
          </w:p>
        </w:tc>
        <w:tc>
          <w:tcPr>
            <w:tcW w:w="1530" w:type="dxa"/>
          </w:tcPr>
          <w:p w14:paraId="1446D3BE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3.6</w:t>
            </w:r>
          </w:p>
        </w:tc>
        <w:tc>
          <w:tcPr>
            <w:tcW w:w="1648" w:type="dxa"/>
          </w:tcPr>
          <w:p w14:paraId="04CD2914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11" w:type="dxa"/>
          </w:tcPr>
          <w:p w14:paraId="5D976628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是</w:t>
            </w:r>
          </w:p>
        </w:tc>
      </w:tr>
      <w:tr w14:paraId="68650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87" w:hRule="atLeast"/>
        </w:trPr>
        <w:tc>
          <w:tcPr>
            <w:tcW w:w="1376" w:type="dxa"/>
          </w:tcPr>
          <w:p w14:paraId="327FCB15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超市</w:t>
            </w:r>
          </w:p>
        </w:tc>
        <w:tc>
          <w:tcPr>
            <w:tcW w:w="1376" w:type="dxa"/>
          </w:tcPr>
          <w:p w14:paraId="414E5F39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500</w:t>
            </w:r>
          </w:p>
        </w:tc>
        <w:tc>
          <w:tcPr>
            <w:tcW w:w="1376" w:type="dxa"/>
          </w:tcPr>
          <w:p w14:paraId="448F6B17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1200</w:t>
            </w:r>
          </w:p>
        </w:tc>
        <w:tc>
          <w:tcPr>
            <w:tcW w:w="1530" w:type="dxa"/>
          </w:tcPr>
          <w:p w14:paraId="17BF1B03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2.4</w:t>
            </w:r>
          </w:p>
        </w:tc>
        <w:tc>
          <w:tcPr>
            <w:tcW w:w="1648" w:type="dxa"/>
          </w:tcPr>
          <w:p w14:paraId="343C8746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1211" w:type="dxa"/>
          </w:tcPr>
          <w:p w14:paraId="4698BD2B"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</w:p>
        </w:tc>
      </w:tr>
      <w:tr w14:paraId="60B39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9" w:hRule="atLeast"/>
        </w:trPr>
        <w:tc>
          <w:tcPr>
            <w:tcW w:w="1376" w:type="dxa"/>
          </w:tcPr>
          <w:p w14:paraId="513DA1A0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走廊</w:t>
            </w:r>
          </w:p>
        </w:tc>
        <w:tc>
          <w:tcPr>
            <w:tcW w:w="1376" w:type="dxa"/>
          </w:tcPr>
          <w:p w14:paraId="346FDA2D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</w:t>
            </w:r>
          </w:p>
        </w:tc>
        <w:tc>
          <w:tcPr>
            <w:tcW w:w="1376" w:type="dxa"/>
          </w:tcPr>
          <w:p w14:paraId="6AEC5E16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120</w:t>
            </w:r>
          </w:p>
        </w:tc>
        <w:tc>
          <w:tcPr>
            <w:tcW w:w="1530" w:type="dxa"/>
          </w:tcPr>
          <w:p w14:paraId="0F6F99AF"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2.4</w:t>
            </w:r>
          </w:p>
        </w:tc>
        <w:tc>
          <w:tcPr>
            <w:tcW w:w="1648" w:type="dxa"/>
          </w:tcPr>
          <w:p w14:paraId="4AC1B40E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211" w:type="dxa"/>
          </w:tcPr>
          <w:p w14:paraId="2CF9E517"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是</w:t>
            </w:r>
          </w:p>
        </w:tc>
      </w:tr>
    </w:tbl>
    <w:p w14:paraId="52138C1B">
      <w:pPr>
        <w:rPr>
          <w:rFonts w:hint="eastAsia"/>
        </w:rPr>
      </w:pPr>
      <w:r>
        <w:rPr>
          <w:rFonts w:hint="eastAsia"/>
        </w:rPr>
        <w:t xml:space="preserve"> </w:t>
      </w:r>
    </w:p>
    <w:p w14:paraId="43EF8DF1">
      <w:pPr>
        <w:rPr>
          <w:rFonts w:hint="eastAsia"/>
        </w:rPr>
      </w:pPr>
      <w:r>
        <w:rPr>
          <w:rFonts w:hint="eastAsia"/>
        </w:rPr>
        <w:t>七、亮度计算</w:t>
      </w:r>
    </w:p>
    <w:p w14:paraId="1BCFE284">
      <w:pPr>
        <w:rPr>
          <w:rFonts w:hint="eastAsia"/>
        </w:rPr>
      </w:pPr>
      <w:r>
        <w:rPr>
          <w:rFonts w:hint="eastAsia"/>
        </w:rPr>
        <w:t xml:space="preserve"> </w:t>
      </w:r>
    </w:p>
    <w:p w14:paraId="0D6A5C82">
      <w:pPr>
        <w:rPr>
          <w:rFonts w:hint="eastAsia"/>
        </w:rPr>
      </w:pPr>
      <w:r>
        <w:rPr>
          <w:rFonts w:hint="eastAsia"/>
        </w:rPr>
        <w:t>1. 计算方法：对于有特殊要求的场所，如展示区域，采用亮度计算公式：L = \frac{\Phi \times \cos \theta}{A \times \pi}</w:t>
      </w:r>
    </w:p>
    <w:p w14:paraId="3D3DE0FF">
      <w:pPr>
        <w:rPr>
          <w:rFonts w:hint="eastAsia"/>
        </w:rPr>
      </w:pPr>
      <w:r>
        <w:rPr>
          <w:rFonts w:hint="eastAsia"/>
        </w:rPr>
        <w:t>式中：L为表面亮度（cd/m^2）；\Phi为光通量（lm）；\theta为光线与表面法线的夹角；A为表面面积（m^2）。</w:t>
      </w:r>
    </w:p>
    <w:p w14:paraId="746A6B00">
      <w:pPr>
        <w:rPr>
          <w:rFonts w:hint="eastAsia"/>
        </w:rPr>
      </w:pPr>
      <w:r>
        <w:rPr>
          <w:rFonts w:hint="eastAsia"/>
        </w:rPr>
        <w:t>2. 计算结果：展示区域的亮度计算结果满足视觉舒适度要求，避免了过高或过低的亮度对比。</w:t>
      </w:r>
    </w:p>
    <w:p w14:paraId="43E1360C">
      <w:pPr>
        <w:rPr>
          <w:rFonts w:hint="eastAsia"/>
        </w:rPr>
      </w:pPr>
      <w:r>
        <w:rPr>
          <w:rFonts w:hint="eastAsia"/>
        </w:rPr>
        <w:t xml:space="preserve"> </w:t>
      </w:r>
    </w:p>
    <w:p w14:paraId="5A39E73D">
      <w:pPr>
        <w:rPr>
          <w:rFonts w:hint="eastAsia"/>
        </w:rPr>
      </w:pPr>
      <w:r>
        <w:rPr>
          <w:rFonts w:hint="eastAsia"/>
        </w:rPr>
        <w:t>八、结论</w:t>
      </w:r>
    </w:p>
    <w:p w14:paraId="4E939249">
      <w:pPr>
        <w:rPr>
          <w:rFonts w:hint="eastAsia"/>
        </w:rPr>
      </w:pPr>
      <w:r>
        <w:rPr>
          <w:rFonts w:hint="eastAsia"/>
        </w:rPr>
        <w:t xml:space="preserve"> </w:t>
      </w:r>
    </w:p>
    <w:p w14:paraId="733B70F7">
      <w:r>
        <w:rPr>
          <w:rFonts w:hint="eastAsia"/>
        </w:rPr>
        <w:t>通过以上照度、眩光、照明功率密度和亮度计算，本建筑照明设计选用的节能灯具及照明方案满足绿色建筑相关要求，在保证照明质量的同时，实现了节能、环保的目标。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482759"/>
    <w:rsid w:val="6175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1001</Words>
  <Characters>1444</Characters>
  <Lines>0</Lines>
  <Paragraphs>0</Paragraphs>
  <TotalTime>12</TotalTime>
  <ScaleCrop>false</ScaleCrop>
  <LinksUpToDate>false</LinksUpToDate>
  <CharactersWithSpaces>1535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2025-03-13T13:04:00Z</dcterms:created>
  <dc:creator>Lenovo</dc:creator>
  <cp:lastModifiedBy>.</cp:lastModifiedBy>
  <dcterms:modified xsi:type="dcterms:W3CDTF">2025-03-13T13:19:03Z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eyJoZGlkIjoiMjc0NmFhYmRjYmJjMDgxN2U5YjVkNTVjOWE4MDkxZWQiLCJ1c2VySWQiOiIxNDAyMTE1MzM2In0=</vt:lpwstr>
  </property>
  <property fmtid="{D5CDD505-2E9C-101B-9397-08002B2CF9AE}" pid="4" name="ICV">
    <vt:lpwstr>7403F7AD9B0945EEA0C22F7F5D410CF9_12</vt:lpwstr>
  </property>
</Properties>
</file>