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5353F">
      <w:pPr>
        <w:ind w:firstLine="3092" w:firstLineChars="1100"/>
        <w:rPr>
          <w:rFonts w:hint="eastAsia"/>
          <w:b/>
          <w:bCs/>
          <w:sz w:val="28"/>
          <w:szCs w:val="32"/>
          <w:lang w:eastAsia="zh-CN"/>
        </w:rPr>
      </w:pPr>
      <w:bookmarkStart w:id="0" w:name="_GoBack"/>
      <w:r>
        <w:rPr>
          <w:rFonts w:hint="eastAsia"/>
          <w:b/>
          <w:bCs/>
          <w:sz w:val="28"/>
          <w:szCs w:val="32"/>
          <w:lang w:eastAsia="zh-CN"/>
        </w:rPr>
        <w:t>主要结构材料检测报告</w:t>
      </w:r>
    </w:p>
    <w:bookmarkEnd w:id="0"/>
    <w:p w14:paraId="05A85CB7">
      <w:pPr>
        <w:rPr>
          <w:rFonts w:hint="eastAsia"/>
          <w:lang w:eastAsia="zh-CN"/>
        </w:rPr>
      </w:pPr>
      <w:r>
        <w:rPr>
          <w:rFonts w:hint="eastAsia"/>
          <w:lang w:eastAsia="zh-CN"/>
        </w:rPr>
        <w:t xml:space="preserve"> </w:t>
      </w:r>
    </w:p>
    <w:p w14:paraId="5A6B3FEF">
      <w:pPr>
        <w:rPr>
          <w:rFonts w:hint="eastAsia"/>
          <w:lang w:eastAsia="zh-CN"/>
        </w:rPr>
      </w:pPr>
      <w:r>
        <w:rPr>
          <w:rFonts w:hint="eastAsia"/>
          <w:lang w:eastAsia="zh-CN"/>
        </w:rPr>
        <w:t>一、项目概况</w:t>
      </w:r>
    </w:p>
    <w:p w14:paraId="47E116E2">
      <w:pPr>
        <w:rPr>
          <w:rFonts w:hint="eastAsia"/>
          <w:lang w:eastAsia="zh-CN"/>
        </w:rPr>
      </w:pPr>
      <w:r>
        <w:rPr>
          <w:rFonts w:hint="eastAsia"/>
          <w:lang w:eastAsia="zh-CN"/>
        </w:rPr>
        <w:t xml:space="preserve"> </w:t>
      </w:r>
    </w:p>
    <w:p w14:paraId="37EB60CC">
      <w:pPr>
        <w:rPr>
          <w:rFonts w:hint="eastAsia"/>
          <w:lang w:eastAsia="zh-CN"/>
        </w:rPr>
      </w:pPr>
      <w:r>
        <w:rPr>
          <w:rFonts w:hint="eastAsia"/>
          <w:lang w:eastAsia="zh-CN"/>
        </w:rPr>
        <w:t>1. 项目名称：食韵明堂</w:t>
      </w:r>
    </w:p>
    <w:p w14:paraId="6A38C8C2">
      <w:pPr>
        <w:rPr>
          <w:rFonts w:hint="eastAsia"/>
          <w:lang w:eastAsia="zh-CN"/>
        </w:rPr>
      </w:pPr>
      <w:r>
        <w:rPr>
          <w:rFonts w:hint="eastAsia"/>
          <w:lang w:eastAsia="zh-CN"/>
        </w:rPr>
        <w:t>2. 项目地址：青岛即墨职业教育园区</w:t>
      </w:r>
    </w:p>
    <w:p w14:paraId="5BC63CDF">
      <w:pPr>
        <w:rPr>
          <w:rFonts w:hint="eastAsia"/>
          <w:lang w:eastAsia="zh-CN"/>
        </w:rPr>
      </w:pPr>
      <w:r>
        <w:rPr>
          <w:rFonts w:hint="eastAsia"/>
          <w:lang w:eastAsia="zh-CN"/>
        </w:rPr>
        <w:t xml:space="preserve"> </w:t>
      </w:r>
    </w:p>
    <w:p w14:paraId="2316E24D">
      <w:pPr>
        <w:rPr>
          <w:rFonts w:hint="eastAsia"/>
          <w:lang w:eastAsia="zh-CN"/>
        </w:rPr>
      </w:pPr>
      <w:r>
        <w:rPr>
          <w:rFonts w:hint="eastAsia"/>
          <w:lang w:eastAsia="zh-CN"/>
        </w:rPr>
        <w:t>二、检测依据</w:t>
      </w:r>
    </w:p>
    <w:p w14:paraId="341D8431">
      <w:pPr>
        <w:rPr>
          <w:rFonts w:hint="eastAsia"/>
          <w:lang w:eastAsia="zh-CN"/>
        </w:rPr>
      </w:pPr>
      <w:r>
        <w:rPr>
          <w:rFonts w:hint="eastAsia"/>
          <w:lang w:eastAsia="zh-CN"/>
        </w:rPr>
        <w:t xml:space="preserve"> </w:t>
      </w:r>
    </w:p>
    <w:p w14:paraId="6C2BC37E">
      <w:pPr>
        <w:rPr>
          <w:rFonts w:hint="eastAsia"/>
          <w:lang w:eastAsia="zh-CN"/>
        </w:rPr>
      </w:pPr>
      <w:r>
        <w:rPr>
          <w:rFonts w:hint="eastAsia"/>
          <w:lang w:eastAsia="zh-CN"/>
        </w:rPr>
        <w:t>1. 《绿色建筑评价标准》GB/T 50378</w:t>
      </w:r>
    </w:p>
    <w:p w14:paraId="18B0AFCE">
      <w:pPr>
        <w:rPr>
          <w:rFonts w:hint="eastAsia"/>
          <w:lang w:eastAsia="zh-CN"/>
        </w:rPr>
      </w:pPr>
      <w:r>
        <w:rPr>
          <w:rFonts w:hint="eastAsia"/>
          <w:lang w:eastAsia="zh-CN"/>
        </w:rPr>
        <w:t>2. 《混凝土结构工程施工质量验收规范》GB 50204</w:t>
      </w:r>
    </w:p>
    <w:p w14:paraId="2B834F63">
      <w:pPr>
        <w:rPr>
          <w:rFonts w:hint="eastAsia"/>
          <w:lang w:eastAsia="zh-CN"/>
        </w:rPr>
      </w:pPr>
      <w:r>
        <w:rPr>
          <w:rFonts w:hint="eastAsia"/>
          <w:lang w:eastAsia="zh-CN"/>
        </w:rPr>
        <w:t>3. 《钢结构工程施工质量验收标准》GB 50205</w:t>
      </w:r>
    </w:p>
    <w:p w14:paraId="27FE975A">
      <w:pPr>
        <w:rPr>
          <w:rFonts w:hint="eastAsia"/>
          <w:lang w:eastAsia="zh-CN"/>
        </w:rPr>
      </w:pPr>
      <w:r>
        <w:rPr>
          <w:rFonts w:hint="eastAsia"/>
          <w:lang w:eastAsia="zh-CN"/>
        </w:rPr>
        <w:t>4. 《砌体结构工程施工质量验收规范》GB 50203</w:t>
      </w:r>
    </w:p>
    <w:p w14:paraId="64EF4DFA">
      <w:pPr>
        <w:rPr>
          <w:rFonts w:hint="eastAsia"/>
          <w:lang w:eastAsia="zh-CN"/>
        </w:rPr>
      </w:pPr>
      <w:r>
        <w:rPr>
          <w:rFonts w:hint="eastAsia"/>
          <w:lang w:eastAsia="zh-CN"/>
        </w:rPr>
        <w:t>5. 其他相关国家、行业及地方标准、规范</w:t>
      </w:r>
    </w:p>
    <w:p w14:paraId="0DD8B646">
      <w:pPr>
        <w:rPr>
          <w:rFonts w:hint="eastAsia"/>
          <w:lang w:eastAsia="zh-CN"/>
        </w:rPr>
      </w:pPr>
      <w:r>
        <w:rPr>
          <w:rFonts w:hint="eastAsia"/>
          <w:lang w:eastAsia="zh-CN"/>
        </w:rPr>
        <w:t xml:space="preserve"> </w:t>
      </w:r>
    </w:p>
    <w:p w14:paraId="0F7F183A">
      <w:pPr>
        <w:rPr>
          <w:rFonts w:hint="eastAsia"/>
          <w:lang w:eastAsia="zh-CN"/>
        </w:rPr>
      </w:pPr>
      <w:r>
        <w:rPr>
          <w:rFonts w:hint="eastAsia"/>
          <w:lang w:eastAsia="zh-CN"/>
        </w:rPr>
        <w:t>三、检测内容及结果</w:t>
      </w:r>
    </w:p>
    <w:p w14:paraId="0DCC14AC">
      <w:pPr>
        <w:rPr>
          <w:rFonts w:hint="eastAsia"/>
          <w:lang w:eastAsia="zh-CN"/>
        </w:rPr>
      </w:pPr>
      <w:r>
        <w:rPr>
          <w:rFonts w:hint="eastAsia"/>
          <w:lang w:eastAsia="zh-CN"/>
        </w:rPr>
        <w:t xml:space="preserve"> </w:t>
      </w:r>
    </w:p>
    <w:p w14:paraId="662C8C9B">
      <w:pPr>
        <w:rPr>
          <w:rFonts w:hint="eastAsia"/>
          <w:lang w:eastAsia="zh-CN"/>
        </w:rPr>
      </w:pPr>
      <w:r>
        <w:rPr>
          <w:rFonts w:hint="eastAsia"/>
          <w:lang w:eastAsia="zh-CN"/>
        </w:rPr>
        <w:t>（一）混凝土</w:t>
      </w:r>
    </w:p>
    <w:p w14:paraId="3C6AC05F">
      <w:pPr>
        <w:rPr>
          <w:rFonts w:hint="eastAsia"/>
          <w:lang w:eastAsia="zh-CN"/>
        </w:rPr>
      </w:pPr>
      <w:r>
        <w:rPr>
          <w:rFonts w:hint="eastAsia"/>
          <w:lang w:eastAsia="zh-CN"/>
        </w:rPr>
        <w:t xml:space="preserve"> </w:t>
      </w:r>
    </w:p>
    <w:p w14:paraId="00942A87">
      <w:pPr>
        <w:rPr>
          <w:rFonts w:hint="eastAsia"/>
          <w:lang w:eastAsia="zh-CN"/>
        </w:rPr>
      </w:pPr>
      <w:r>
        <w:rPr>
          <w:rFonts w:hint="eastAsia"/>
          <w:lang w:eastAsia="zh-CN"/>
        </w:rPr>
        <w:t>1. 原材料</w:t>
      </w:r>
    </w:p>
    <w:p w14:paraId="19319634">
      <w:pPr>
        <w:rPr>
          <w:rFonts w:hint="eastAsia"/>
          <w:lang w:eastAsia="zh-CN"/>
        </w:rPr>
      </w:pPr>
      <w:r>
        <w:rPr>
          <w:rFonts w:hint="eastAsia"/>
          <w:lang w:eastAsia="zh-CN"/>
        </w:rPr>
        <w:t>- 水泥：采用[品牌名称]P.O 42.5水泥，初凝时间为185min，终凝时间为260min，安定性合格，三天抗压强度23.5MPa，二十八天抗压强度48.0MPa，烧失量3.0%，三氧化硫含量2.2%，氧化镁含量4.0%，各项指标符合《通用硅酸盐水泥》GB 175要求，且该水泥生产过程中采用新型干法窑外分解技术，能耗低、排放少。</w:t>
      </w:r>
    </w:p>
    <w:p w14:paraId="4C53B00E">
      <w:pPr>
        <w:rPr>
          <w:rFonts w:hint="eastAsia"/>
          <w:lang w:eastAsia="zh-CN"/>
        </w:rPr>
      </w:pPr>
      <w:r>
        <w:rPr>
          <w:rFonts w:hint="eastAsia"/>
          <w:lang w:eastAsia="zh-CN"/>
        </w:rPr>
        <w:t>- 砂：产地青岛本地，属中砂，细度模数2.6，含泥量1.5%，泥块含量0.3%，坚固性指标8%，符合《建设用砂》GB/T 14684标准，本地采购减少运输碳排放。</w:t>
      </w:r>
    </w:p>
    <w:p w14:paraId="32C3037B">
      <w:pPr>
        <w:rPr>
          <w:rFonts w:hint="eastAsia"/>
          <w:lang w:eastAsia="zh-CN"/>
        </w:rPr>
      </w:pPr>
      <w:r>
        <w:rPr>
          <w:rFonts w:hint="eastAsia"/>
          <w:lang w:eastAsia="zh-CN"/>
        </w:rPr>
        <w:t>- 石子：5-25mm连续级配，压碎指标值8%，针片状颗粒含量5%，含泥量1.0%，泥块含量0.5%，符合《建设用卵石、碎石》GB/T 14685规定。</w:t>
      </w:r>
    </w:p>
    <w:p w14:paraId="0FCD96CE">
      <w:pPr>
        <w:rPr>
          <w:rFonts w:hint="eastAsia"/>
          <w:lang w:eastAsia="zh-CN"/>
        </w:rPr>
      </w:pPr>
      <w:r>
        <w:rPr>
          <w:rFonts w:hint="eastAsia"/>
          <w:lang w:eastAsia="zh-CN"/>
        </w:rPr>
        <w:t>- 外加剂：减水率20%，含气量3.5%，凝结时间差：初凝 -60min，终凝 -50min，符合标准要求，且为环保型聚羧酸系外加剂。</w:t>
      </w:r>
    </w:p>
    <w:p w14:paraId="36002B28">
      <w:pPr>
        <w:rPr>
          <w:rFonts w:hint="eastAsia"/>
          <w:lang w:eastAsia="zh-CN"/>
        </w:rPr>
      </w:pPr>
      <w:r>
        <w:rPr>
          <w:rFonts w:hint="eastAsia"/>
          <w:lang w:eastAsia="zh-CN"/>
        </w:rPr>
        <w:t>2. 混凝土性能</w:t>
      </w:r>
    </w:p>
    <w:p w14:paraId="7CA6FF5C">
      <w:pPr>
        <w:rPr>
          <w:rFonts w:hint="eastAsia"/>
          <w:lang w:eastAsia="zh-CN"/>
        </w:rPr>
      </w:pPr>
      <w:r>
        <w:rPr>
          <w:rFonts w:hint="eastAsia"/>
          <w:lang w:eastAsia="zh-CN"/>
        </w:rPr>
        <w:t>- 抗压强度：设计强度等级C30，标准养护28天试块抗压强度平均值35.0MPa，强度保证率98%，最小值32.0MPa，满足设计与规范要求。</w:t>
      </w:r>
    </w:p>
    <w:p w14:paraId="3C98F7BA">
      <w:pPr>
        <w:rPr>
          <w:rFonts w:hint="eastAsia"/>
          <w:lang w:eastAsia="zh-CN"/>
        </w:rPr>
      </w:pPr>
      <w:r>
        <w:rPr>
          <w:rFonts w:hint="eastAsia"/>
          <w:lang w:eastAsia="zh-CN"/>
        </w:rPr>
        <w:t>- 抗渗性能：设计抗渗等级P6，实测达到P8，满足防水要求。</w:t>
      </w:r>
    </w:p>
    <w:p w14:paraId="7379FE07">
      <w:pPr>
        <w:rPr>
          <w:rFonts w:hint="eastAsia"/>
          <w:lang w:eastAsia="zh-CN"/>
        </w:rPr>
      </w:pPr>
      <w:r>
        <w:rPr>
          <w:rFonts w:hint="eastAsia"/>
          <w:lang w:eastAsia="zh-CN"/>
        </w:rPr>
        <w:t>- 耐久性指标：电通量1500C，快速氯离子迁移系数为4.0×10⁻¹²m²/s，耐久性良好。</w:t>
      </w:r>
    </w:p>
    <w:p w14:paraId="17FB8152">
      <w:pPr>
        <w:rPr>
          <w:rFonts w:hint="eastAsia"/>
          <w:lang w:eastAsia="zh-CN"/>
        </w:rPr>
      </w:pPr>
      <w:r>
        <w:rPr>
          <w:rFonts w:hint="eastAsia"/>
          <w:lang w:eastAsia="zh-CN"/>
        </w:rPr>
        <w:t xml:space="preserve"> </w:t>
      </w:r>
    </w:p>
    <w:p w14:paraId="4D5B245C">
      <w:pPr>
        <w:rPr>
          <w:rFonts w:hint="eastAsia"/>
          <w:lang w:eastAsia="zh-CN"/>
        </w:rPr>
      </w:pPr>
      <w:r>
        <w:rPr>
          <w:rFonts w:hint="eastAsia"/>
          <w:lang w:eastAsia="zh-CN"/>
        </w:rPr>
        <w:t>（二）钢材</w:t>
      </w:r>
    </w:p>
    <w:p w14:paraId="66A74E5C">
      <w:pPr>
        <w:rPr>
          <w:rFonts w:hint="eastAsia"/>
          <w:lang w:eastAsia="zh-CN"/>
        </w:rPr>
      </w:pPr>
      <w:r>
        <w:rPr>
          <w:rFonts w:hint="eastAsia"/>
          <w:lang w:eastAsia="zh-CN"/>
        </w:rPr>
        <w:t xml:space="preserve"> </w:t>
      </w:r>
    </w:p>
    <w:p w14:paraId="57F3C0B4">
      <w:pPr>
        <w:rPr>
          <w:rFonts w:hint="eastAsia"/>
          <w:lang w:eastAsia="zh-CN"/>
        </w:rPr>
      </w:pPr>
      <w:r>
        <w:rPr>
          <w:rFonts w:hint="eastAsia"/>
          <w:lang w:eastAsia="zh-CN"/>
        </w:rPr>
        <w:t>1. 原材料</w:t>
      </w:r>
    </w:p>
    <w:p w14:paraId="13007549">
      <w:pPr>
        <w:rPr>
          <w:rFonts w:hint="eastAsia"/>
          <w:lang w:eastAsia="zh-CN"/>
        </w:rPr>
      </w:pPr>
      <w:r>
        <w:rPr>
          <w:rFonts w:hint="eastAsia"/>
          <w:lang w:eastAsia="zh-CN"/>
        </w:rPr>
        <w:t>- 热轧钢板：材质Q355B，厚度10mm，厚度偏差±0.5mm，屈服强度370MPa，抗拉强度520MPa，断后伸长率25%，冲击功（-20℃）45J，符合《低合金高强度结构钢》GB/T 1591标准。碳当量0.4%，可焊性良好，钢材生产中采用余热淬火工艺，节能降耗。</w:t>
      </w:r>
    </w:p>
    <w:p w14:paraId="3C664EBD">
      <w:pPr>
        <w:rPr>
          <w:rFonts w:hint="eastAsia"/>
          <w:lang w:eastAsia="zh-CN"/>
        </w:rPr>
      </w:pPr>
      <w:r>
        <w:rPr>
          <w:rFonts w:hint="eastAsia"/>
          <w:lang w:eastAsia="zh-CN"/>
        </w:rPr>
        <w:t>- 热轧H型钢：规格H300×150×6.5×9，各项力学性能与钢板类似，符合标准，表面无裂纹、气泡等缺陷。</w:t>
      </w:r>
    </w:p>
    <w:p w14:paraId="714734EA">
      <w:pPr>
        <w:rPr>
          <w:rFonts w:hint="eastAsia"/>
          <w:lang w:eastAsia="zh-CN"/>
        </w:rPr>
      </w:pPr>
      <w:r>
        <w:rPr>
          <w:rFonts w:hint="eastAsia"/>
          <w:lang w:eastAsia="zh-CN"/>
        </w:rPr>
        <w:t>2. 连接材料</w:t>
      </w:r>
    </w:p>
    <w:p w14:paraId="11DF9FC5">
      <w:pPr>
        <w:rPr>
          <w:rFonts w:hint="eastAsia"/>
          <w:lang w:eastAsia="zh-CN"/>
        </w:rPr>
      </w:pPr>
      <w:r>
        <w:rPr>
          <w:rFonts w:hint="eastAsia"/>
          <w:lang w:eastAsia="zh-CN"/>
        </w:rPr>
        <w:t>- 高强度大六角头螺栓：M20，扭矩系数平均值0.130，标准偏差0.010，紧固轴力实测值符合要求，确保钢结构连接可靠。</w:t>
      </w:r>
    </w:p>
    <w:p w14:paraId="3BC58EC3">
      <w:pPr>
        <w:rPr>
          <w:rFonts w:hint="eastAsia"/>
          <w:lang w:eastAsia="zh-CN"/>
        </w:rPr>
      </w:pPr>
      <w:r>
        <w:rPr>
          <w:rFonts w:hint="eastAsia"/>
          <w:lang w:eastAsia="zh-CN"/>
        </w:rPr>
        <w:t xml:space="preserve"> </w:t>
      </w:r>
    </w:p>
    <w:p w14:paraId="480F1433">
      <w:pPr>
        <w:rPr>
          <w:rFonts w:hint="eastAsia"/>
          <w:lang w:eastAsia="zh-CN"/>
        </w:rPr>
      </w:pPr>
      <w:r>
        <w:rPr>
          <w:rFonts w:hint="eastAsia"/>
          <w:lang w:eastAsia="zh-CN"/>
        </w:rPr>
        <w:t>（三）墙体材料（假设采用加气混凝土砌块）</w:t>
      </w:r>
    </w:p>
    <w:p w14:paraId="645DD878">
      <w:pPr>
        <w:rPr>
          <w:rFonts w:hint="eastAsia"/>
          <w:lang w:eastAsia="zh-CN"/>
        </w:rPr>
      </w:pPr>
      <w:r>
        <w:rPr>
          <w:rFonts w:hint="eastAsia"/>
          <w:lang w:eastAsia="zh-CN"/>
        </w:rPr>
        <w:t xml:space="preserve"> </w:t>
      </w:r>
    </w:p>
    <w:p w14:paraId="341036E8">
      <w:pPr>
        <w:rPr>
          <w:rFonts w:hint="eastAsia"/>
          <w:lang w:eastAsia="zh-CN"/>
        </w:rPr>
      </w:pPr>
      <w:r>
        <w:rPr>
          <w:rFonts w:hint="eastAsia"/>
          <w:lang w:eastAsia="zh-CN"/>
        </w:rPr>
        <w:t>1. 蒸压加气混凝土砌块：强度等级A5.0，干密度级别B07，导热系数0.22W/(m·K)，尺寸偏差符合《蒸压加气混凝土砌块》GB 11968标准，保温隔热性能良好，有利于建筑节能。</w:t>
      </w:r>
    </w:p>
    <w:p w14:paraId="0274FE9D">
      <w:pPr>
        <w:rPr>
          <w:rFonts w:hint="eastAsia"/>
          <w:lang w:eastAsia="zh-CN"/>
        </w:rPr>
      </w:pPr>
      <w:r>
        <w:rPr>
          <w:rFonts w:hint="eastAsia"/>
          <w:lang w:eastAsia="zh-CN"/>
        </w:rPr>
        <w:t>2. 专用砌筑砂浆：强度等级M5，保水率90%，抗压强度平均值6.0MPa，满足设计及规范要求，采用环保配方，减少环境污染。</w:t>
      </w:r>
    </w:p>
    <w:p w14:paraId="1BA8AEAA">
      <w:pPr>
        <w:rPr>
          <w:rFonts w:hint="eastAsia"/>
          <w:lang w:eastAsia="zh-CN"/>
        </w:rPr>
      </w:pPr>
      <w:r>
        <w:rPr>
          <w:rFonts w:hint="eastAsia"/>
          <w:lang w:eastAsia="zh-CN"/>
        </w:rPr>
        <w:t xml:space="preserve"> </w:t>
      </w:r>
    </w:p>
    <w:p w14:paraId="6348A994">
      <w:pPr>
        <w:rPr>
          <w:rFonts w:hint="eastAsia"/>
          <w:lang w:eastAsia="zh-CN"/>
        </w:rPr>
      </w:pPr>
      <w:r>
        <w:rPr>
          <w:rFonts w:hint="eastAsia"/>
          <w:lang w:eastAsia="zh-CN"/>
        </w:rPr>
        <w:t>四、检测结论</w:t>
      </w:r>
    </w:p>
    <w:p w14:paraId="1CA6CA24">
      <w:pPr>
        <w:rPr>
          <w:rFonts w:hint="eastAsia"/>
          <w:lang w:eastAsia="zh-CN"/>
        </w:rPr>
      </w:pPr>
      <w:r>
        <w:rPr>
          <w:rFonts w:hint="eastAsia"/>
          <w:lang w:eastAsia="zh-CN"/>
        </w:rPr>
        <w:t xml:space="preserve"> </w:t>
      </w:r>
    </w:p>
    <w:p w14:paraId="17760D2F">
      <w:pPr>
        <w:rPr>
          <w:rFonts w:hint="eastAsia"/>
          <w:lang w:eastAsia="zh-CN"/>
        </w:rPr>
      </w:pPr>
      <w:r>
        <w:rPr>
          <w:rFonts w:hint="eastAsia"/>
          <w:lang w:eastAsia="zh-CN"/>
        </w:rPr>
        <w:t>经检测，本项目在青岛即墨所使用的主要结构材料性能指标均符合设计及相关标准规范要求。在材料选用和生产环节遵循绿色建筑理念，具备节能、环保特性，能够保障项目绿色建筑目标的实现，在建筑全生命周期内有效降低能耗与环境影响 。</w:t>
      </w:r>
    </w:p>
    <w:p w14:paraId="4C07CC06">
      <w:pPr>
        <w:rPr>
          <w:rFonts w:hint="eastAsia"/>
          <w:lang w:eastAsia="zh-CN"/>
        </w:rPr>
      </w:pPr>
      <w:r>
        <w:rPr>
          <w:rFonts w:hint="eastAsia"/>
          <w:lang w:eastAsia="zh-CN"/>
        </w:rPr>
        <w:t xml:space="preserve"> </w:t>
      </w:r>
    </w:p>
    <w:p w14:paraId="58CF39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3E8676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1106</Words>
  <Characters>1347</Characters>
  <Paragraphs>52</Paragraphs>
  <TotalTime>1</TotalTime>
  <ScaleCrop>false</ScaleCrop>
  <LinksUpToDate>false</LinksUpToDate>
  <CharactersWithSpaces>1400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2025-03-14T07:48:00Z</dcterms:created>
  <dc:creator>V2183A</dc:creator>
  <cp:lastModifiedBy>.</cp:lastModifiedBy>
  <dcterms:modified xsi:type="dcterms:W3CDTF">2025-03-14T10:11:16Z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7592166341D94D52B2BB4B56F800A7B7_13</vt:lpwstr>
  </property>
  <property fmtid="{D5CDD505-2E9C-101B-9397-08002B2CF9AE}" pid="3" name="KSOTemplateDocerSaveRecord">
    <vt:lpwstr>eyJoZGlkIjoiMjc0NmFhYmRjYmJjMDgxN2U5YjVkNTVjOWE4MDkxZWQiLCJ1c2VySWQiOiIxNDAyMTE1MzM2In0=</vt:lpwstr>
  </property>
  <property fmtid="{D5CDD505-2E9C-101B-9397-08002B2CF9AE}" pid="4" name="KSOProductBuildVer">
    <vt:lpwstr>2052-12.1.0.20305</vt:lpwstr>
  </property>
</Properties>
</file>