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259E4">
      <w:pPr>
        <w:spacing w:line="180" w:lineRule="atLeast"/>
        <w:rPr>
          <w:rFonts w:ascii="宋体" w:hAnsi="宋体"/>
          <w:b/>
          <w:bCs/>
          <w:sz w:val="32"/>
          <w:szCs w:val="32"/>
        </w:rPr>
      </w:pPr>
    </w:p>
    <w:p w14:paraId="11FC3414">
      <w:pPr>
        <w:widowControl w:val="0"/>
        <w:spacing w:after="312" w:afterLines="100"/>
        <w:rPr>
          <w:rFonts w:ascii="宋体" w:hAnsi="宋体"/>
          <w:b/>
          <w:bCs/>
          <w:kern w:val="2"/>
          <w:sz w:val="30"/>
          <w:szCs w:val="24"/>
          <w:lang w:val="en-US"/>
        </w:rPr>
      </w:pPr>
    </w:p>
    <w:p w14:paraId="262E100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FF96E8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2949395">
      <w:pPr>
        <w:spacing w:line="180" w:lineRule="atLeast"/>
        <w:jc w:val="center"/>
        <w:rPr>
          <w:rFonts w:ascii="宋体" w:hAnsi="宋体"/>
          <w:b/>
          <w:bCs/>
          <w:szCs w:val="21"/>
          <w:lang w:val="en-US"/>
        </w:rPr>
      </w:pPr>
    </w:p>
    <w:p w14:paraId="122DFF7F">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614C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D4DE2AE">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15D76CA">
            <w:pPr>
              <w:pStyle w:val="14"/>
              <w:tabs>
                <w:tab w:val="clear" w:pos="4153"/>
                <w:tab w:val="clear" w:pos="8306"/>
              </w:tabs>
              <w:snapToGrid/>
              <w:jc w:val="both"/>
              <w:rPr>
                <w:rFonts w:ascii="宋体" w:hAnsi="宋体"/>
                <w:szCs w:val="21"/>
              </w:rPr>
            </w:pPr>
            <w:bookmarkStart w:id="1" w:name="项目名称"/>
            <w:r>
              <w:t>食韵明堂</w:t>
            </w:r>
          </w:p>
        </w:tc>
      </w:tr>
      <w:tr w14:paraId="6DFAA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5AD0D3">
            <w:pPr>
              <w:jc w:val="both"/>
              <w:rPr>
                <w:rFonts w:ascii="宋体" w:hAnsi="宋体"/>
                <w:szCs w:val="21"/>
              </w:rPr>
            </w:pPr>
            <w:r>
              <w:rPr>
                <w:rFonts w:hint="eastAsia" w:ascii="宋体" w:hAnsi="宋体"/>
                <w:szCs w:val="21"/>
              </w:rPr>
              <w:t>工程地点</w:t>
            </w:r>
          </w:p>
        </w:tc>
        <w:tc>
          <w:tcPr>
            <w:tcW w:w="3780" w:type="dxa"/>
          </w:tcPr>
          <w:p w14:paraId="2D96EDC4">
            <w:pPr>
              <w:jc w:val="both"/>
              <w:rPr>
                <w:rFonts w:ascii="宋体" w:hAnsi="宋体"/>
                <w:szCs w:val="21"/>
              </w:rPr>
            </w:pPr>
            <w:bookmarkStart w:id="2" w:name="地理位置"/>
            <w:r>
              <w:t>山东-青岛</w:t>
            </w:r>
            <w:bookmarkEnd w:id="2"/>
          </w:p>
        </w:tc>
      </w:tr>
      <w:tr w14:paraId="17D3B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634BB5">
            <w:pPr>
              <w:jc w:val="both"/>
              <w:rPr>
                <w:rFonts w:ascii="宋体" w:hAnsi="宋体"/>
                <w:szCs w:val="21"/>
              </w:rPr>
            </w:pPr>
            <w:r>
              <w:rPr>
                <w:rFonts w:hint="eastAsia" w:ascii="宋体" w:hAnsi="宋体"/>
                <w:szCs w:val="21"/>
              </w:rPr>
              <w:t>设计编号</w:t>
            </w:r>
          </w:p>
        </w:tc>
        <w:tc>
          <w:tcPr>
            <w:tcW w:w="3780" w:type="dxa"/>
          </w:tcPr>
          <w:p w14:paraId="7CFFD761">
            <w:pPr>
              <w:jc w:val="both"/>
              <w:rPr>
                <w:rFonts w:ascii="宋体" w:hAnsi="宋体"/>
                <w:szCs w:val="21"/>
              </w:rPr>
            </w:pPr>
            <w:bookmarkStart w:id="3" w:name="设计编号"/>
            <w:bookmarkEnd w:id="3"/>
          </w:p>
        </w:tc>
      </w:tr>
      <w:tr w14:paraId="7D69F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119A9">
            <w:pPr>
              <w:jc w:val="both"/>
              <w:rPr>
                <w:rFonts w:ascii="宋体" w:hAnsi="宋体"/>
                <w:szCs w:val="21"/>
              </w:rPr>
            </w:pPr>
            <w:r>
              <w:rPr>
                <w:rFonts w:hint="eastAsia" w:ascii="宋体" w:hAnsi="宋体"/>
                <w:szCs w:val="21"/>
              </w:rPr>
              <w:t>建设单位</w:t>
            </w:r>
          </w:p>
        </w:tc>
        <w:tc>
          <w:tcPr>
            <w:tcW w:w="3780" w:type="dxa"/>
          </w:tcPr>
          <w:p w14:paraId="68A4A58C">
            <w:pPr>
              <w:rPr>
                <w:rFonts w:ascii="宋体" w:hAnsi="宋体"/>
                <w:szCs w:val="21"/>
              </w:rPr>
            </w:pPr>
            <w:bookmarkStart w:id="4" w:name="建设单位"/>
            <w:bookmarkEnd w:id="4"/>
          </w:p>
        </w:tc>
      </w:tr>
      <w:tr w14:paraId="523B2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B27971">
            <w:pPr>
              <w:jc w:val="both"/>
              <w:rPr>
                <w:rFonts w:ascii="宋体" w:hAnsi="宋体"/>
                <w:szCs w:val="21"/>
              </w:rPr>
            </w:pPr>
            <w:r>
              <w:rPr>
                <w:rFonts w:hint="eastAsia" w:ascii="宋体" w:hAnsi="宋体"/>
                <w:szCs w:val="21"/>
              </w:rPr>
              <w:t>设计单位</w:t>
            </w:r>
          </w:p>
        </w:tc>
        <w:tc>
          <w:tcPr>
            <w:tcW w:w="3780" w:type="dxa"/>
          </w:tcPr>
          <w:p w14:paraId="0D490329">
            <w:pPr>
              <w:rPr>
                <w:rFonts w:ascii="宋体" w:hAnsi="宋体"/>
                <w:szCs w:val="21"/>
              </w:rPr>
            </w:pPr>
            <w:bookmarkStart w:id="5" w:name="设计单位"/>
            <w:bookmarkEnd w:id="5"/>
          </w:p>
        </w:tc>
      </w:tr>
      <w:tr w14:paraId="1188B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F554F4">
            <w:pPr>
              <w:jc w:val="both"/>
              <w:rPr>
                <w:rFonts w:ascii="宋体" w:hAnsi="宋体"/>
                <w:szCs w:val="21"/>
              </w:rPr>
            </w:pPr>
            <w:r>
              <w:rPr>
                <w:rFonts w:hint="eastAsia" w:ascii="宋体" w:hAnsi="宋体"/>
                <w:szCs w:val="21"/>
              </w:rPr>
              <w:t>设 计 人</w:t>
            </w:r>
          </w:p>
        </w:tc>
        <w:tc>
          <w:tcPr>
            <w:tcW w:w="3780" w:type="dxa"/>
          </w:tcPr>
          <w:p w14:paraId="48808560">
            <w:pPr>
              <w:rPr>
                <w:rFonts w:ascii="宋体" w:hAnsi="宋体"/>
                <w:szCs w:val="21"/>
              </w:rPr>
            </w:pPr>
          </w:p>
        </w:tc>
      </w:tr>
      <w:tr w14:paraId="02CAF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C3A683">
            <w:pPr>
              <w:jc w:val="both"/>
              <w:rPr>
                <w:rFonts w:ascii="宋体" w:hAnsi="宋体"/>
                <w:szCs w:val="21"/>
              </w:rPr>
            </w:pPr>
            <w:r>
              <w:rPr>
                <w:rFonts w:hint="eastAsia" w:ascii="宋体" w:hAnsi="宋体"/>
                <w:szCs w:val="21"/>
              </w:rPr>
              <w:t>审 核 人</w:t>
            </w:r>
          </w:p>
        </w:tc>
        <w:tc>
          <w:tcPr>
            <w:tcW w:w="3780" w:type="dxa"/>
          </w:tcPr>
          <w:p w14:paraId="2FFFAE89">
            <w:pPr>
              <w:rPr>
                <w:rFonts w:ascii="宋体" w:hAnsi="宋体"/>
                <w:szCs w:val="21"/>
              </w:rPr>
            </w:pPr>
          </w:p>
        </w:tc>
      </w:tr>
      <w:tr w14:paraId="1F143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BA75B8">
            <w:pPr>
              <w:jc w:val="both"/>
              <w:rPr>
                <w:rFonts w:ascii="宋体" w:hAnsi="宋体"/>
                <w:szCs w:val="21"/>
              </w:rPr>
            </w:pPr>
            <w:r>
              <w:rPr>
                <w:rFonts w:hint="eastAsia" w:ascii="宋体" w:hAnsi="宋体"/>
                <w:szCs w:val="21"/>
              </w:rPr>
              <w:t>审 定 人</w:t>
            </w:r>
          </w:p>
        </w:tc>
        <w:tc>
          <w:tcPr>
            <w:tcW w:w="3780" w:type="dxa"/>
          </w:tcPr>
          <w:p w14:paraId="0B35EC3F">
            <w:pPr>
              <w:rPr>
                <w:rFonts w:ascii="宋体" w:hAnsi="宋体"/>
                <w:szCs w:val="21"/>
              </w:rPr>
            </w:pPr>
          </w:p>
        </w:tc>
      </w:tr>
      <w:tr w14:paraId="29E31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2899AEF">
            <w:pPr>
              <w:jc w:val="both"/>
              <w:rPr>
                <w:rFonts w:ascii="宋体" w:hAnsi="宋体"/>
                <w:szCs w:val="21"/>
              </w:rPr>
            </w:pPr>
            <w:r>
              <w:rPr>
                <w:rFonts w:hint="eastAsia" w:ascii="宋体" w:hAnsi="宋体"/>
                <w:szCs w:val="21"/>
              </w:rPr>
              <w:t>设计日期</w:t>
            </w:r>
          </w:p>
        </w:tc>
        <w:tc>
          <w:tcPr>
            <w:tcW w:w="3780" w:type="dxa"/>
          </w:tcPr>
          <w:p w14:paraId="2C50A10E">
            <w:pPr>
              <w:rPr>
                <w:rFonts w:ascii="宋体" w:hAnsi="宋体"/>
                <w:szCs w:val="21"/>
              </w:rPr>
            </w:pPr>
            <w:bookmarkStart w:id="6" w:name="报告日期"/>
            <w:r>
              <w:rPr>
                <w:rFonts w:hint="eastAsia" w:ascii="宋体" w:hAnsi="宋体"/>
                <w:szCs w:val="21"/>
              </w:rPr>
              <w:t>2024年12月24日</w:t>
            </w:r>
            <w:bookmarkEnd w:id="6"/>
          </w:p>
        </w:tc>
      </w:tr>
    </w:tbl>
    <w:p w14:paraId="4BB89F22">
      <w:pPr>
        <w:rPr>
          <w:rFonts w:ascii="宋体" w:hAnsi="宋体"/>
          <w:lang w:val="en-US"/>
        </w:rPr>
      </w:pPr>
    </w:p>
    <w:p w14:paraId="1EDD9394">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E765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E9AE944">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346EB73">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262DC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2BACDFD">
            <w:pPr>
              <w:jc w:val="both"/>
              <w:rPr>
                <w:rFonts w:ascii="宋体" w:hAnsi="宋体"/>
                <w:szCs w:val="18"/>
              </w:rPr>
            </w:pPr>
            <w:r>
              <w:rPr>
                <w:rFonts w:hint="eastAsia" w:ascii="宋体" w:hAnsi="宋体"/>
                <w:szCs w:val="18"/>
              </w:rPr>
              <w:t>软件版本</w:t>
            </w:r>
          </w:p>
        </w:tc>
        <w:tc>
          <w:tcPr>
            <w:tcW w:w="3780" w:type="dxa"/>
            <w:vAlign w:val="center"/>
          </w:tcPr>
          <w:p w14:paraId="7CD4A9FC">
            <w:pPr>
              <w:jc w:val="both"/>
              <w:rPr>
                <w:rFonts w:ascii="宋体" w:hAnsi="宋体"/>
                <w:szCs w:val="18"/>
              </w:rPr>
            </w:pPr>
            <w:bookmarkStart w:id="9" w:name="软件版本"/>
            <w:r>
              <w:rPr>
                <w:rFonts w:hint="eastAsia" w:ascii="宋体" w:hAnsi="宋体"/>
                <w:szCs w:val="18"/>
              </w:rPr>
              <w:t>20240430(SP1)</w:t>
            </w:r>
            <w:bookmarkEnd w:id="9"/>
          </w:p>
        </w:tc>
      </w:tr>
      <w:tr w14:paraId="76FD9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083097D1">
            <w:pPr>
              <w:jc w:val="both"/>
              <w:rPr>
                <w:rFonts w:ascii="宋体" w:hAnsi="宋体"/>
                <w:szCs w:val="18"/>
              </w:rPr>
            </w:pPr>
            <w:r>
              <w:rPr>
                <w:rFonts w:hint="eastAsia" w:ascii="宋体" w:hAnsi="宋体"/>
                <w:szCs w:val="18"/>
              </w:rPr>
              <w:t>研发单位</w:t>
            </w:r>
          </w:p>
        </w:tc>
        <w:tc>
          <w:tcPr>
            <w:tcW w:w="3780" w:type="dxa"/>
            <w:vAlign w:val="bottom"/>
          </w:tcPr>
          <w:p w14:paraId="099F587E">
            <w:pPr>
              <w:jc w:val="both"/>
              <w:rPr>
                <w:rFonts w:ascii="宋体" w:hAnsi="宋体"/>
                <w:szCs w:val="18"/>
              </w:rPr>
            </w:pPr>
            <w:r>
              <w:rPr>
                <w:rFonts w:hint="eastAsia" w:ascii="宋体" w:cs="宋体"/>
                <w:szCs w:val="18"/>
                <w:lang w:val="zh-CN"/>
              </w:rPr>
              <w:t>北京绿建软件股份有限公司</w:t>
            </w:r>
          </w:p>
        </w:tc>
      </w:tr>
      <w:tr w14:paraId="5190C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A20B8AE">
            <w:pPr>
              <w:jc w:val="both"/>
              <w:rPr>
                <w:rFonts w:ascii="宋体" w:hAnsi="宋体"/>
                <w:szCs w:val="18"/>
              </w:rPr>
            </w:pPr>
            <w:r>
              <w:rPr>
                <w:rFonts w:hint="eastAsia" w:ascii="宋体" w:hAnsi="宋体"/>
                <w:szCs w:val="18"/>
              </w:rPr>
              <w:t>正版授权码</w:t>
            </w:r>
          </w:p>
        </w:tc>
        <w:tc>
          <w:tcPr>
            <w:tcW w:w="3780" w:type="dxa"/>
            <w:vAlign w:val="center"/>
          </w:tcPr>
          <w:p w14:paraId="039956F4">
            <w:pPr>
              <w:jc w:val="both"/>
              <w:rPr>
                <w:rFonts w:ascii="宋体" w:hAnsi="宋体"/>
                <w:szCs w:val="18"/>
              </w:rPr>
            </w:pPr>
            <w:bookmarkStart w:id="10" w:name="加密锁号"/>
            <w:r>
              <w:rPr>
                <w:rFonts w:hint="eastAsia" w:ascii="宋体" w:hAnsi="宋体"/>
                <w:szCs w:val="18"/>
              </w:rPr>
              <w:t>T18264860970</w:t>
            </w:r>
            <w:bookmarkEnd w:id="10"/>
            <w:r>
              <w:rPr>
                <w:rFonts w:hint="eastAsia" w:ascii="宋体" w:hAnsi="宋体"/>
                <w:szCs w:val="18"/>
              </w:rPr>
              <w:t xml:space="preserve"> </w:t>
            </w:r>
          </w:p>
        </w:tc>
      </w:tr>
    </w:tbl>
    <w:p w14:paraId="0FE4986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F2CD23A">
      <w:pPr>
        <w:pStyle w:val="15"/>
        <w:pBdr>
          <w:bottom w:val="none" w:color="auto" w:sz="0" w:space="0"/>
        </w:pBdr>
        <w:tabs>
          <w:tab w:val="clear" w:pos="4153"/>
          <w:tab w:val="clear" w:pos="8306"/>
        </w:tabs>
        <w:snapToGrid/>
        <w:rPr>
          <w:rFonts w:ascii="宋体" w:hAnsi="宋体"/>
          <w:szCs w:val="20"/>
        </w:rPr>
      </w:pPr>
    </w:p>
    <w:p w14:paraId="42D3B3B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_Toc28434 </w:instrText>
      </w:r>
      <w:r>
        <w:rPr>
          <w:rFonts w:ascii="宋体" w:hAnsi="宋体"/>
          <w:bCs w:val="0"/>
          <w:caps/>
        </w:rPr>
        <w:fldChar w:fldCharType="separate"/>
      </w:r>
      <w:r>
        <w:rPr>
          <w:rFonts w:hint="eastAsia"/>
        </w:rPr>
        <w:t>1 建筑概况</w:t>
      </w:r>
      <w:r>
        <w:tab/>
      </w:r>
      <w:r>
        <w:fldChar w:fldCharType="begin"/>
      </w:r>
      <w:r>
        <w:instrText xml:space="preserve"> PAGEREF _Toc28434 \h </w:instrText>
      </w:r>
      <w:r>
        <w:fldChar w:fldCharType="separate"/>
      </w:r>
      <w:r>
        <w:t>3</w:t>
      </w:r>
      <w:r>
        <w:fldChar w:fldCharType="end"/>
      </w:r>
      <w:r>
        <w:rPr>
          <w:rFonts w:ascii="宋体" w:hAnsi="宋体"/>
          <w:bCs w:val="0"/>
          <w:caps/>
        </w:rPr>
        <w:fldChar w:fldCharType="end"/>
      </w:r>
    </w:p>
    <w:p w14:paraId="75BEAFB2">
      <w:pPr>
        <w:pStyle w:val="16"/>
        <w:tabs>
          <w:tab w:val="right" w:leader="dot" w:pos="9070"/>
          <w:tab w:val="clear" w:pos="180"/>
          <w:tab w:val="clear" w:pos="420"/>
          <w:tab w:val="clear" w:pos="9360"/>
        </w:tabs>
      </w:pPr>
      <w:r>
        <w:fldChar w:fldCharType="begin"/>
      </w:r>
      <w:r>
        <w:instrText xml:space="preserve"> HYPERLINK \l _Toc3877 </w:instrText>
      </w:r>
      <w:r>
        <w:fldChar w:fldCharType="separate"/>
      </w:r>
      <w:r>
        <w:rPr>
          <w:rFonts w:hint="eastAsia"/>
        </w:rPr>
        <w:t>2 计算依据</w:t>
      </w:r>
      <w:r>
        <w:tab/>
      </w:r>
      <w:r>
        <w:fldChar w:fldCharType="begin"/>
      </w:r>
      <w:r>
        <w:instrText xml:space="preserve"> PAGEREF _Toc3877 \h </w:instrText>
      </w:r>
      <w:r>
        <w:fldChar w:fldCharType="separate"/>
      </w:r>
      <w:r>
        <w:t>3</w:t>
      </w:r>
      <w:r>
        <w:fldChar w:fldCharType="end"/>
      </w:r>
      <w:r>
        <w:fldChar w:fldCharType="end"/>
      </w:r>
    </w:p>
    <w:p w14:paraId="65DE6B11">
      <w:pPr>
        <w:pStyle w:val="16"/>
        <w:tabs>
          <w:tab w:val="right" w:leader="dot" w:pos="9070"/>
          <w:tab w:val="clear" w:pos="180"/>
          <w:tab w:val="clear" w:pos="420"/>
          <w:tab w:val="clear" w:pos="9360"/>
        </w:tabs>
      </w:pPr>
      <w:r>
        <w:fldChar w:fldCharType="begin"/>
      </w:r>
      <w:r>
        <w:instrText xml:space="preserve"> HYPERLINK \l _Toc16122 </w:instrText>
      </w:r>
      <w:r>
        <w:fldChar w:fldCharType="separate"/>
      </w:r>
      <w:r>
        <w:rPr>
          <w:rFonts w:hint="eastAsia"/>
        </w:rPr>
        <w:t>3 计算要求</w:t>
      </w:r>
      <w:r>
        <w:tab/>
      </w:r>
      <w:r>
        <w:fldChar w:fldCharType="begin"/>
      </w:r>
      <w:r>
        <w:instrText xml:space="preserve"> PAGEREF _Toc16122 \h </w:instrText>
      </w:r>
      <w:r>
        <w:fldChar w:fldCharType="separate"/>
      </w:r>
      <w:r>
        <w:t>3</w:t>
      </w:r>
      <w:r>
        <w:fldChar w:fldCharType="end"/>
      </w:r>
      <w:r>
        <w:fldChar w:fldCharType="end"/>
      </w:r>
    </w:p>
    <w:p w14:paraId="50171926">
      <w:pPr>
        <w:pStyle w:val="17"/>
        <w:tabs>
          <w:tab w:val="right" w:leader="dot" w:pos="9070"/>
          <w:tab w:val="clear" w:pos="540"/>
          <w:tab w:val="clear" w:pos="840"/>
          <w:tab w:val="clear" w:pos="9360"/>
        </w:tabs>
      </w:pPr>
      <w:r>
        <w:fldChar w:fldCharType="begin"/>
      </w:r>
      <w:r>
        <w:instrText xml:space="preserve"> HYPERLINK \l _Toc8129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_Toc8129 \h </w:instrText>
      </w:r>
      <w:r>
        <w:fldChar w:fldCharType="separate"/>
      </w:r>
      <w:r>
        <w:t>3</w:t>
      </w:r>
      <w:r>
        <w:fldChar w:fldCharType="end"/>
      </w:r>
      <w:r>
        <w:fldChar w:fldCharType="end"/>
      </w:r>
    </w:p>
    <w:p w14:paraId="2D0662E9">
      <w:pPr>
        <w:pStyle w:val="17"/>
        <w:tabs>
          <w:tab w:val="right" w:leader="dot" w:pos="9070"/>
          <w:tab w:val="clear" w:pos="540"/>
          <w:tab w:val="clear" w:pos="840"/>
          <w:tab w:val="clear" w:pos="9360"/>
        </w:tabs>
      </w:pPr>
      <w:r>
        <w:fldChar w:fldCharType="begin"/>
      </w:r>
      <w:r>
        <w:instrText xml:space="preserve"> HYPERLINK \l _Toc2885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_Toc2885 \h </w:instrText>
      </w:r>
      <w:r>
        <w:fldChar w:fldCharType="separate"/>
      </w:r>
      <w:r>
        <w:t>4</w:t>
      </w:r>
      <w:r>
        <w:fldChar w:fldCharType="end"/>
      </w:r>
      <w:r>
        <w:fldChar w:fldCharType="end"/>
      </w:r>
    </w:p>
    <w:p w14:paraId="2BD6DD63">
      <w:pPr>
        <w:pStyle w:val="16"/>
        <w:tabs>
          <w:tab w:val="right" w:leader="dot" w:pos="9070"/>
          <w:tab w:val="clear" w:pos="180"/>
          <w:tab w:val="clear" w:pos="420"/>
          <w:tab w:val="clear" w:pos="9360"/>
        </w:tabs>
      </w:pPr>
      <w:r>
        <w:fldChar w:fldCharType="begin"/>
      </w:r>
      <w:r>
        <w:instrText xml:space="preserve"> HYPERLINK \l _Toc17184 </w:instrText>
      </w:r>
      <w:r>
        <w:fldChar w:fldCharType="separate"/>
      </w:r>
      <w:r>
        <w:rPr>
          <w:rFonts w:hint="eastAsia"/>
        </w:rPr>
        <w:t>4 软件介绍</w:t>
      </w:r>
      <w:r>
        <w:tab/>
      </w:r>
      <w:r>
        <w:fldChar w:fldCharType="begin"/>
      </w:r>
      <w:r>
        <w:instrText xml:space="preserve"> PAGEREF _Toc17184 \h </w:instrText>
      </w:r>
      <w:r>
        <w:fldChar w:fldCharType="separate"/>
      </w:r>
      <w:r>
        <w:t>4</w:t>
      </w:r>
      <w:r>
        <w:fldChar w:fldCharType="end"/>
      </w:r>
      <w:r>
        <w:fldChar w:fldCharType="end"/>
      </w:r>
    </w:p>
    <w:p w14:paraId="70BC8E9B">
      <w:pPr>
        <w:pStyle w:val="16"/>
        <w:tabs>
          <w:tab w:val="right" w:leader="dot" w:pos="9070"/>
          <w:tab w:val="clear" w:pos="180"/>
          <w:tab w:val="clear" w:pos="420"/>
          <w:tab w:val="clear" w:pos="9360"/>
        </w:tabs>
      </w:pPr>
      <w:r>
        <w:fldChar w:fldCharType="begin"/>
      </w:r>
      <w:r>
        <w:instrText xml:space="preserve"> HYPERLINK \l _Toc136 </w:instrText>
      </w:r>
      <w:r>
        <w:fldChar w:fldCharType="separate"/>
      </w:r>
      <w:r>
        <w:rPr>
          <w:rFonts w:hint="eastAsia"/>
        </w:rPr>
        <w:t>5 气象数据</w:t>
      </w:r>
      <w:r>
        <w:tab/>
      </w:r>
      <w:r>
        <w:fldChar w:fldCharType="begin"/>
      </w:r>
      <w:r>
        <w:instrText xml:space="preserve"> PAGEREF _Toc136 \h </w:instrText>
      </w:r>
      <w:r>
        <w:fldChar w:fldCharType="separate"/>
      </w:r>
      <w:r>
        <w:t>4</w:t>
      </w:r>
      <w:r>
        <w:fldChar w:fldCharType="end"/>
      </w:r>
      <w:r>
        <w:fldChar w:fldCharType="end"/>
      </w:r>
    </w:p>
    <w:p w14:paraId="51E77B5D">
      <w:pPr>
        <w:pStyle w:val="17"/>
        <w:tabs>
          <w:tab w:val="right" w:leader="dot" w:pos="9070"/>
          <w:tab w:val="clear" w:pos="540"/>
          <w:tab w:val="clear" w:pos="840"/>
          <w:tab w:val="clear" w:pos="9360"/>
        </w:tabs>
      </w:pPr>
      <w:r>
        <w:fldChar w:fldCharType="begin"/>
      </w:r>
      <w:r>
        <w:instrText xml:space="preserve"> HYPERLINK \l _Toc23762 </w:instrText>
      </w:r>
      <w:r>
        <w:fldChar w:fldCharType="separate"/>
      </w:r>
      <w:r>
        <w:rPr>
          <w:rFonts w:hint="eastAsia"/>
          <w:lang w:val="en-GB"/>
        </w:rPr>
        <w:t xml:space="preserve">5.1 </w:t>
      </w:r>
      <w:r>
        <w:rPr>
          <w:rFonts w:hint="eastAsia"/>
        </w:rPr>
        <w:t>气象地点</w:t>
      </w:r>
      <w:r>
        <w:tab/>
      </w:r>
      <w:r>
        <w:fldChar w:fldCharType="begin"/>
      </w:r>
      <w:r>
        <w:instrText xml:space="preserve"> PAGEREF _Toc23762 \h </w:instrText>
      </w:r>
      <w:r>
        <w:fldChar w:fldCharType="separate"/>
      </w:r>
      <w:r>
        <w:t>4</w:t>
      </w:r>
      <w:r>
        <w:fldChar w:fldCharType="end"/>
      </w:r>
      <w:r>
        <w:fldChar w:fldCharType="end"/>
      </w:r>
    </w:p>
    <w:p w14:paraId="012F41FF">
      <w:pPr>
        <w:pStyle w:val="17"/>
        <w:tabs>
          <w:tab w:val="right" w:leader="dot" w:pos="9070"/>
          <w:tab w:val="clear" w:pos="540"/>
          <w:tab w:val="clear" w:pos="840"/>
          <w:tab w:val="clear" w:pos="9360"/>
        </w:tabs>
      </w:pPr>
      <w:r>
        <w:fldChar w:fldCharType="begin"/>
      </w:r>
      <w:r>
        <w:instrText xml:space="preserve"> HYPERLINK \l _Toc32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_Toc32 \h </w:instrText>
      </w:r>
      <w:r>
        <w:fldChar w:fldCharType="separate"/>
      </w:r>
      <w:r>
        <w:t>5</w:t>
      </w:r>
      <w:r>
        <w:fldChar w:fldCharType="end"/>
      </w:r>
      <w:r>
        <w:fldChar w:fldCharType="end"/>
      </w:r>
    </w:p>
    <w:p w14:paraId="06AE9900">
      <w:pPr>
        <w:pStyle w:val="17"/>
        <w:tabs>
          <w:tab w:val="right" w:leader="dot" w:pos="9070"/>
          <w:tab w:val="clear" w:pos="540"/>
          <w:tab w:val="clear" w:pos="840"/>
          <w:tab w:val="clear" w:pos="9360"/>
        </w:tabs>
      </w:pPr>
      <w:r>
        <w:fldChar w:fldCharType="begin"/>
      </w:r>
      <w:r>
        <w:instrText xml:space="preserve"> HYPERLINK \l _Toc19621 </w:instrText>
      </w:r>
      <w:r>
        <w:fldChar w:fldCharType="separate"/>
      </w:r>
      <w:r>
        <w:rPr>
          <w:rFonts w:hint="eastAsia"/>
          <w:lang w:val="en-GB"/>
        </w:rPr>
        <w:t xml:space="preserve">5.3 </w:t>
      </w:r>
      <w:r>
        <w:rPr>
          <w:rFonts w:hint="eastAsia"/>
        </w:rPr>
        <w:t>逐月辐照量表</w:t>
      </w:r>
      <w:r>
        <w:tab/>
      </w:r>
      <w:r>
        <w:fldChar w:fldCharType="begin"/>
      </w:r>
      <w:r>
        <w:instrText xml:space="preserve"> PAGEREF _Toc19621 \h </w:instrText>
      </w:r>
      <w:r>
        <w:fldChar w:fldCharType="separate"/>
      </w:r>
      <w:r>
        <w:t>5</w:t>
      </w:r>
      <w:r>
        <w:fldChar w:fldCharType="end"/>
      </w:r>
      <w:r>
        <w:fldChar w:fldCharType="end"/>
      </w:r>
    </w:p>
    <w:p w14:paraId="357E93AD">
      <w:pPr>
        <w:pStyle w:val="17"/>
        <w:tabs>
          <w:tab w:val="right" w:leader="dot" w:pos="9070"/>
          <w:tab w:val="clear" w:pos="540"/>
          <w:tab w:val="clear" w:pos="840"/>
          <w:tab w:val="clear" w:pos="9360"/>
        </w:tabs>
      </w:pPr>
      <w:r>
        <w:fldChar w:fldCharType="begin"/>
      </w:r>
      <w:r>
        <w:instrText xml:space="preserve"> HYPERLINK \l _Toc26360 </w:instrText>
      </w:r>
      <w:r>
        <w:fldChar w:fldCharType="separate"/>
      </w:r>
      <w:r>
        <w:rPr>
          <w:rFonts w:hint="eastAsia"/>
          <w:lang w:val="en-GB"/>
        </w:rPr>
        <w:t xml:space="preserve">5.4 </w:t>
      </w:r>
      <w:r>
        <w:rPr>
          <w:rFonts w:hint="eastAsia"/>
        </w:rPr>
        <w:t>峰值工况</w:t>
      </w:r>
      <w:r>
        <w:tab/>
      </w:r>
      <w:r>
        <w:fldChar w:fldCharType="begin"/>
      </w:r>
      <w:r>
        <w:instrText xml:space="preserve"> PAGEREF _Toc26360 \h </w:instrText>
      </w:r>
      <w:r>
        <w:fldChar w:fldCharType="separate"/>
      </w:r>
      <w:r>
        <w:t>5</w:t>
      </w:r>
      <w:r>
        <w:fldChar w:fldCharType="end"/>
      </w:r>
      <w:r>
        <w:fldChar w:fldCharType="end"/>
      </w:r>
    </w:p>
    <w:p w14:paraId="689B1599">
      <w:pPr>
        <w:pStyle w:val="16"/>
        <w:tabs>
          <w:tab w:val="right" w:leader="dot" w:pos="9070"/>
          <w:tab w:val="clear" w:pos="180"/>
          <w:tab w:val="clear" w:pos="420"/>
          <w:tab w:val="clear" w:pos="9360"/>
        </w:tabs>
      </w:pPr>
      <w:r>
        <w:fldChar w:fldCharType="begin"/>
      </w:r>
      <w:r>
        <w:instrText xml:space="preserve"> HYPERLINK \l _Toc28360 </w:instrText>
      </w:r>
      <w:r>
        <w:fldChar w:fldCharType="separate"/>
      </w:r>
      <w:r>
        <w:rPr>
          <w:rFonts w:hint="eastAsia"/>
        </w:rPr>
        <w:t xml:space="preserve">6 </w:t>
      </w:r>
      <w:r>
        <w:t>围护结构</w:t>
      </w:r>
      <w:r>
        <w:tab/>
      </w:r>
      <w:r>
        <w:fldChar w:fldCharType="begin"/>
      </w:r>
      <w:r>
        <w:instrText xml:space="preserve"> PAGEREF _Toc28360 \h </w:instrText>
      </w:r>
      <w:r>
        <w:fldChar w:fldCharType="separate"/>
      </w:r>
      <w:r>
        <w:t>6</w:t>
      </w:r>
      <w:r>
        <w:fldChar w:fldCharType="end"/>
      </w:r>
      <w:r>
        <w:fldChar w:fldCharType="end"/>
      </w:r>
    </w:p>
    <w:p w14:paraId="5BC5FB76">
      <w:pPr>
        <w:pStyle w:val="17"/>
        <w:tabs>
          <w:tab w:val="right" w:leader="dot" w:pos="9070"/>
          <w:tab w:val="clear" w:pos="540"/>
          <w:tab w:val="clear" w:pos="840"/>
          <w:tab w:val="clear" w:pos="9360"/>
        </w:tabs>
      </w:pPr>
      <w:r>
        <w:fldChar w:fldCharType="begin"/>
      </w:r>
      <w:r>
        <w:instrText xml:space="preserve"> HYPERLINK \l _Toc4017 </w:instrText>
      </w:r>
      <w:r>
        <w:fldChar w:fldCharType="separate"/>
      </w:r>
      <w:r>
        <w:rPr>
          <w:rFonts w:hint="eastAsia"/>
          <w:lang w:val="en-GB"/>
        </w:rPr>
        <w:t xml:space="preserve">6.1 </w:t>
      </w:r>
      <w:r>
        <w:t>工程材料</w:t>
      </w:r>
      <w:r>
        <w:tab/>
      </w:r>
      <w:r>
        <w:fldChar w:fldCharType="begin"/>
      </w:r>
      <w:r>
        <w:instrText xml:space="preserve"> PAGEREF _Toc4017 \h </w:instrText>
      </w:r>
      <w:r>
        <w:fldChar w:fldCharType="separate"/>
      </w:r>
      <w:r>
        <w:t>6</w:t>
      </w:r>
      <w:r>
        <w:fldChar w:fldCharType="end"/>
      </w:r>
      <w:r>
        <w:fldChar w:fldCharType="end"/>
      </w:r>
    </w:p>
    <w:p w14:paraId="3E970A14">
      <w:pPr>
        <w:pStyle w:val="17"/>
        <w:tabs>
          <w:tab w:val="right" w:leader="dot" w:pos="9070"/>
          <w:tab w:val="clear" w:pos="540"/>
          <w:tab w:val="clear" w:pos="840"/>
          <w:tab w:val="clear" w:pos="9360"/>
        </w:tabs>
      </w:pPr>
      <w:r>
        <w:fldChar w:fldCharType="begin"/>
      </w:r>
      <w:r>
        <w:instrText xml:space="preserve"> HYPERLINK \l _Toc3546 </w:instrText>
      </w:r>
      <w:r>
        <w:fldChar w:fldCharType="separate"/>
      </w:r>
      <w:r>
        <w:rPr>
          <w:rFonts w:hint="eastAsia"/>
          <w:lang w:val="en-GB"/>
        </w:rPr>
        <w:t xml:space="preserve">6.2 </w:t>
      </w:r>
      <w:r>
        <w:t>围护结构作法简要说明</w:t>
      </w:r>
      <w:r>
        <w:tab/>
      </w:r>
      <w:r>
        <w:fldChar w:fldCharType="begin"/>
      </w:r>
      <w:r>
        <w:instrText xml:space="preserve"> PAGEREF _Toc3546 \h </w:instrText>
      </w:r>
      <w:r>
        <w:fldChar w:fldCharType="separate"/>
      </w:r>
      <w:r>
        <w:t>7</w:t>
      </w:r>
      <w:r>
        <w:fldChar w:fldCharType="end"/>
      </w:r>
      <w:r>
        <w:fldChar w:fldCharType="end"/>
      </w:r>
    </w:p>
    <w:p w14:paraId="5E877B84">
      <w:pPr>
        <w:pStyle w:val="16"/>
        <w:tabs>
          <w:tab w:val="right" w:leader="dot" w:pos="9070"/>
          <w:tab w:val="clear" w:pos="180"/>
          <w:tab w:val="clear" w:pos="420"/>
          <w:tab w:val="clear" w:pos="9360"/>
        </w:tabs>
      </w:pPr>
      <w:r>
        <w:fldChar w:fldCharType="begin"/>
      </w:r>
      <w:r>
        <w:instrText xml:space="preserve"> HYPERLINK \l _Toc4837 </w:instrText>
      </w:r>
      <w:r>
        <w:fldChar w:fldCharType="separate"/>
      </w:r>
      <w:r>
        <w:rPr>
          <w:rFonts w:hint="eastAsia"/>
        </w:rPr>
        <w:t xml:space="preserve">7 </w:t>
      </w:r>
      <w:r>
        <w:t>房间类型</w:t>
      </w:r>
      <w:r>
        <w:tab/>
      </w:r>
      <w:r>
        <w:fldChar w:fldCharType="begin"/>
      </w:r>
      <w:r>
        <w:instrText xml:space="preserve"> PAGEREF _Toc4837 \h </w:instrText>
      </w:r>
      <w:r>
        <w:fldChar w:fldCharType="separate"/>
      </w:r>
      <w:r>
        <w:t>7</w:t>
      </w:r>
      <w:r>
        <w:fldChar w:fldCharType="end"/>
      </w:r>
      <w:r>
        <w:fldChar w:fldCharType="end"/>
      </w:r>
    </w:p>
    <w:p w14:paraId="33B5785A">
      <w:pPr>
        <w:pStyle w:val="17"/>
        <w:tabs>
          <w:tab w:val="right" w:leader="dot" w:pos="9070"/>
          <w:tab w:val="clear" w:pos="540"/>
          <w:tab w:val="clear" w:pos="840"/>
          <w:tab w:val="clear" w:pos="9360"/>
        </w:tabs>
      </w:pPr>
      <w:r>
        <w:fldChar w:fldCharType="begin"/>
      </w:r>
      <w:r>
        <w:instrText xml:space="preserve"> HYPERLINK \l _Toc24222 </w:instrText>
      </w:r>
      <w:r>
        <w:fldChar w:fldCharType="separate"/>
      </w:r>
      <w:r>
        <w:rPr>
          <w:rFonts w:hint="eastAsia"/>
          <w:lang w:val="en-GB"/>
        </w:rPr>
        <w:t xml:space="preserve">7.1 </w:t>
      </w:r>
      <w:r>
        <w:t>房间参数表</w:t>
      </w:r>
      <w:r>
        <w:tab/>
      </w:r>
      <w:r>
        <w:fldChar w:fldCharType="begin"/>
      </w:r>
      <w:r>
        <w:instrText xml:space="preserve"> PAGEREF _Toc24222 \h </w:instrText>
      </w:r>
      <w:r>
        <w:fldChar w:fldCharType="separate"/>
      </w:r>
      <w:r>
        <w:t>7</w:t>
      </w:r>
      <w:r>
        <w:fldChar w:fldCharType="end"/>
      </w:r>
      <w:r>
        <w:fldChar w:fldCharType="end"/>
      </w:r>
    </w:p>
    <w:p w14:paraId="59F472C4">
      <w:pPr>
        <w:pStyle w:val="16"/>
        <w:tabs>
          <w:tab w:val="right" w:leader="dot" w:pos="9070"/>
          <w:tab w:val="clear" w:pos="180"/>
          <w:tab w:val="clear" w:pos="420"/>
          <w:tab w:val="clear" w:pos="9360"/>
        </w:tabs>
      </w:pPr>
      <w:r>
        <w:fldChar w:fldCharType="begin"/>
      </w:r>
      <w:r>
        <w:instrText xml:space="preserve"> HYPERLINK \l _Toc7831 </w:instrText>
      </w:r>
      <w:r>
        <w:fldChar w:fldCharType="separate"/>
      </w:r>
      <w:r>
        <w:rPr>
          <w:rFonts w:hint="eastAsia"/>
        </w:rPr>
        <w:t xml:space="preserve">8 </w:t>
      </w:r>
      <w:r>
        <w:t>设计建筑</w:t>
      </w:r>
      <w:r>
        <w:tab/>
      </w:r>
      <w:r>
        <w:fldChar w:fldCharType="begin"/>
      </w:r>
      <w:r>
        <w:instrText xml:space="preserve"> PAGEREF _Toc7831 \h </w:instrText>
      </w:r>
      <w:r>
        <w:fldChar w:fldCharType="separate"/>
      </w:r>
      <w:r>
        <w:t>8</w:t>
      </w:r>
      <w:r>
        <w:fldChar w:fldCharType="end"/>
      </w:r>
      <w:r>
        <w:fldChar w:fldCharType="end"/>
      </w:r>
    </w:p>
    <w:p w14:paraId="52FCC59C">
      <w:pPr>
        <w:pStyle w:val="17"/>
        <w:tabs>
          <w:tab w:val="right" w:leader="dot" w:pos="9070"/>
          <w:tab w:val="clear" w:pos="540"/>
          <w:tab w:val="clear" w:pos="840"/>
          <w:tab w:val="clear" w:pos="9360"/>
        </w:tabs>
      </w:pPr>
      <w:r>
        <w:fldChar w:fldCharType="begin"/>
      </w:r>
      <w:r>
        <w:instrText xml:space="preserve"> HYPERLINK \l _Toc6703 </w:instrText>
      </w:r>
      <w:r>
        <w:fldChar w:fldCharType="separate"/>
      </w:r>
      <w:r>
        <w:rPr>
          <w:rFonts w:hint="eastAsia"/>
          <w:lang w:val="en-GB"/>
        </w:rPr>
        <w:t xml:space="preserve">8.1 </w:t>
      </w:r>
      <w:r>
        <w:t>负荷分项统计</w:t>
      </w:r>
      <w:r>
        <w:tab/>
      </w:r>
      <w:r>
        <w:fldChar w:fldCharType="begin"/>
      </w:r>
      <w:r>
        <w:instrText xml:space="preserve"> PAGEREF _Toc6703 \h </w:instrText>
      </w:r>
      <w:r>
        <w:fldChar w:fldCharType="separate"/>
      </w:r>
      <w:r>
        <w:t>8</w:t>
      </w:r>
      <w:r>
        <w:fldChar w:fldCharType="end"/>
      </w:r>
      <w:r>
        <w:fldChar w:fldCharType="end"/>
      </w:r>
    </w:p>
    <w:p w14:paraId="2CC1729C">
      <w:pPr>
        <w:pStyle w:val="17"/>
        <w:tabs>
          <w:tab w:val="right" w:leader="dot" w:pos="9070"/>
          <w:tab w:val="clear" w:pos="540"/>
          <w:tab w:val="clear" w:pos="840"/>
          <w:tab w:val="clear" w:pos="9360"/>
        </w:tabs>
      </w:pPr>
      <w:r>
        <w:fldChar w:fldCharType="begin"/>
      </w:r>
      <w:r>
        <w:instrText xml:space="preserve"> HYPERLINK \l _Toc17937 </w:instrText>
      </w:r>
      <w:r>
        <w:fldChar w:fldCharType="separate"/>
      </w:r>
      <w:r>
        <w:rPr>
          <w:rFonts w:hint="eastAsia"/>
          <w:lang w:val="en-GB"/>
        </w:rPr>
        <w:t xml:space="preserve">8.2 </w:t>
      </w:r>
      <w:r>
        <w:t>逐月负荷表</w:t>
      </w:r>
      <w:r>
        <w:tab/>
      </w:r>
      <w:r>
        <w:fldChar w:fldCharType="begin"/>
      </w:r>
      <w:r>
        <w:instrText xml:space="preserve"> PAGEREF _Toc17937 \h </w:instrText>
      </w:r>
      <w:r>
        <w:fldChar w:fldCharType="separate"/>
      </w:r>
      <w:r>
        <w:t>9</w:t>
      </w:r>
      <w:r>
        <w:fldChar w:fldCharType="end"/>
      </w:r>
      <w:r>
        <w:fldChar w:fldCharType="end"/>
      </w:r>
    </w:p>
    <w:p w14:paraId="4A4072F5">
      <w:pPr>
        <w:pStyle w:val="16"/>
        <w:tabs>
          <w:tab w:val="right" w:leader="dot" w:pos="9070"/>
          <w:tab w:val="clear" w:pos="180"/>
          <w:tab w:val="clear" w:pos="420"/>
          <w:tab w:val="clear" w:pos="9360"/>
        </w:tabs>
      </w:pPr>
      <w:r>
        <w:fldChar w:fldCharType="begin"/>
      </w:r>
      <w:r>
        <w:instrText xml:space="preserve"> HYPERLINK \l _Toc13026 </w:instrText>
      </w:r>
      <w:r>
        <w:fldChar w:fldCharType="separate"/>
      </w:r>
      <w:r>
        <w:rPr>
          <w:rFonts w:hint="eastAsia"/>
        </w:rPr>
        <w:t xml:space="preserve">9 </w:t>
      </w:r>
      <w:r>
        <w:t>参照建筑</w:t>
      </w:r>
      <w:r>
        <w:tab/>
      </w:r>
      <w:r>
        <w:fldChar w:fldCharType="begin"/>
      </w:r>
      <w:r>
        <w:instrText xml:space="preserve"> PAGEREF _Toc13026 \h </w:instrText>
      </w:r>
      <w:r>
        <w:fldChar w:fldCharType="separate"/>
      </w:r>
      <w:r>
        <w:t>10</w:t>
      </w:r>
      <w:r>
        <w:fldChar w:fldCharType="end"/>
      </w:r>
      <w:r>
        <w:fldChar w:fldCharType="end"/>
      </w:r>
    </w:p>
    <w:p w14:paraId="031FE91A">
      <w:pPr>
        <w:pStyle w:val="17"/>
        <w:tabs>
          <w:tab w:val="right" w:leader="dot" w:pos="9070"/>
          <w:tab w:val="clear" w:pos="540"/>
          <w:tab w:val="clear" w:pos="840"/>
          <w:tab w:val="clear" w:pos="9360"/>
        </w:tabs>
      </w:pPr>
      <w:r>
        <w:fldChar w:fldCharType="begin"/>
      </w:r>
      <w:r>
        <w:instrText xml:space="preserve"> HYPERLINK \l _Toc30138 </w:instrText>
      </w:r>
      <w:r>
        <w:fldChar w:fldCharType="separate"/>
      </w:r>
      <w:r>
        <w:rPr>
          <w:rFonts w:hint="eastAsia"/>
          <w:lang w:val="en-GB"/>
        </w:rPr>
        <w:t xml:space="preserve">9.1 </w:t>
      </w:r>
      <w:r>
        <w:t>负荷分项统计</w:t>
      </w:r>
      <w:r>
        <w:tab/>
      </w:r>
      <w:r>
        <w:fldChar w:fldCharType="begin"/>
      </w:r>
      <w:r>
        <w:instrText xml:space="preserve"> PAGEREF _Toc30138 \h </w:instrText>
      </w:r>
      <w:r>
        <w:fldChar w:fldCharType="separate"/>
      </w:r>
      <w:r>
        <w:t>10</w:t>
      </w:r>
      <w:r>
        <w:fldChar w:fldCharType="end"/>
      </w:r>
      <w:r>
        <w:fldChar w:fldCharType="end"/>
      </w:r>
    </w:p>
    <w:p w14:paraId="6C1EEA5B">
      <w:pPr>
        <w:pStyle w:val="17"/>
        <w:tabs>
          <w:tab w:val="right" w:leader="dot" w:pos="9070"/>
          <w:tab w:val="clear" w:pos="540"/>
          <w:tab w:val="clear" w:pos="840"/>
          <w:tab w:val="clear" w:pos="9360"/>
        </w:tabs>
      </w:pPr>
      <w:r>
        <w:fldChar w:fldCharType="begin"/>
      </w:r>
      <w:r>
        <w:instrText xml:space="preserve"> HYPERLINK \l _Toc16703 </w:instrText>
      </w:r>
      <w:r>
        <w:fldChar w:fldCharType="separate"/>
      </w:r>
      <w:r>
        <w:rPr>
          <w:rFonts w:hint="eastAsia"/>
          <w:lang w:val="en-GB"/>
        </w:rPr>
        <w:t xml:space="preserve">9.2 </w:t>
      </w:r>
      <w:r>
        <w:t>逐月负荷表</w:t>
      </w:r>
      <w:r>
        <w:tab/>
      </w:r>
      <w:r>
        <w:fldChar w:fldCharType="begin"/>
      </w:r>
      <w:r>
        <w:instrText xml:space="preserve"> PAGEREF _Toc16703 \h </w:instrText>
      </w:r>
      <w:r>
        <w:fldChar w:fldCharType="separate"/>
      </w:r>
      <w:r>
        <w:t>11</w:t>
      </w:r>
      <w:r>
        <w:fldChar w:fldCharType="end"/>
      </w:r>
      <w:r>
        <w:fldChar w:fldCharType="end"/>
      </w:r>
    </w:p>
    <w:p w14:paraId="0758C90B">
      <w:pPr>
        <w:pStyle w:val="16"/>
        <w:tabs>
          <w:tab w:val="right" w:leader="dot" w:pos="9070"/>
          <w:tab w:val="clear" w:pos="180"/>
          <w:tab w:val="clear" w:pos="420"/>
          <w:tab w:val="clear" w:pos="9360"/>
        </w:tabs>
      </w:pPr>
      <w:r>
        <w:fldChar w:fldCharType="begin"/>
      </w:r>
      <w:r>
        <w:instrText xml:space="preserve"> HYPERLINK \l _Toc21172 </w:instrText>
      </w:r>
      <w:r>
        <w:fldChar w:fldCharType="separate"/>
      </w:r>
      <w:r>
        <w:rPr>
          <w:rFonts w:hint="eastAsia"/>
        </w:rPr>
        <w:t xml:space="preserve">10 </w:t>
      </w:r>
      <w:r>
        <w:t>计算结果</w:t>
      </w:r>
      <w:r>
        <w:tab/>
      </w:r>
      <w:r>
        <w:fldChar w:fldCharType="begin"/>
      </w:r>
      <w:r>
        <w:instrText xml:space="preserve"> PAGEREF _Toc21172 \h </w:instrText>
      </w:r>
      <w:r>
        <w:fldChar w:fldCharType="separate"/>
      </w:r>
      <w:r>
        <w:t>12</w:t>
      </w:r>
      <w:r>
        <w:fldChar w:fldCharType="end"/>
      </w:r>
      <w:r>
        <w:fldChar w:fldCharType="end"/>
      </w:r>
    </w:p>
    <w:p w14:paraId="16BD51E3">
      <w:pPr>
        <w:pStyle w:val="17"/>
        <w:tabs>
          <w:tab w:val="right" w:leader="dot" w:pos="9070"/>
          <w:tab w:val="clear" w:pos="540"/>
          <w:tab w:val="clear" w:pos="840"/>
          <w:tab w:val="clear" w:pos="9360"/>
        </w:tabs>
      </w:pPr>
      <w:r>
        <w:fldChar w:fldCharType="begin"/>
      </w:r>
      <w:r>
        <w:instrText xml:space="preserve"> HYPERLINK \l _Toc29112 </w:instrText>
      </w:r>
      <w:r>
        <w:fldChar w:fldCharType="separate"/>
      </w:r>
      <w:r>
        <w:rPr>
          <w:rFonts w:hint="eastAsia"/>
          <w:lang w:val="en-GB"/>
        </w:rPr>
        <w:t xml:space="preserve">10.1 </w:t>
      </w:r>
      <w:r>
        <w:t>围护结构热工性能对比</w:t>
      </w:r>
      <w:r>
        <w:tab/>
      </w:r>
      <w:r>
        <w:fldChar w:fldCharType="begin"/>
      </w:r>
      <w:r>
        <w:instrText xml:space="preserve"> PAGEREF _Toc29112 \h </w:instrText>
      </w:r>
      <w:r>
        <w:fldChar w:fldCharType="separate"/>
      </w:r>
      <w:r>
        <w:t>12</w:t>
      </w:r>
      <w:r>
        <w:fldChar w:fldCharType="end"/>
      </w:r>
      <w:r>
        <w:fldChar w:fldCharType="end"/>
      </w:r>
    </w:p>
    <w:p w14:paraId="544B6FAE">
      <w:pPr>
        <w:pStyle w:val="17"/>
        <w:tabs>
          <w:tab w:val="right" w:leader="dot" w:pos="9070"/>
          <w:tab w:val="clear" w:pos="540"/>
          <w:tab w:val="clear" w:pos="840"/>
          <w:tab w:val="clear" w:pos="9360"/>
        </w:tabs>
      </w:pPr>
      <w:r>
        <w:fldChar w:fldCharType="begin"/>
      </w:r>
      <w:r>
        <w:instrText xml:space="preserve"> HYPERLINK \l _Toc19513 </w:instrText>
      </w:r>
      <w:r>
        <w:fldChar w:fldCharType="separate"/>
      </w:r>
      <w:r>
        <w:rPr>
          <w:rFonts w:hint="eastAsia"/>
          <w:lang w:val="en-GB"/>
        </w:rPr>
        <w:t xml:space="preserve">10.2 </w:t>
      </w:r>
      <w:r>
        <w:t>围护结构节能率</w:t>
      </w:r>
      <w:r>
        <w:tab/>
      </w:r>
      <w:r>
        <w:fldChar w:fldCharType="begin"/>
      </w:r>
      <w:r>
        <w:instrText xml:space="preserve"> PAGEREF _Toc19513 \h </w:instrText>
      </w:r>
      <w:r>
        <w:fldChar w:fldCharType="separate"/>
      </w:r>
      <w:r>
        <w:t>13</w:t>
      </w:r>
      <w:r>
        <w:fldChar w:fldCharType="end"/>
      </w:r>
      <w:r>
        <w:fldChar w:fldCharType="end"/>
      </w:r>
    </w:p>
    <w:p w14:paraId="769FC652">
      <w:pPr>
        <w:pStyle w:val="16"/>
        <w:tabs>
          <w:tab w:val="right" w:leader="dot" w:pos="9070"/>
          <w:tab w:val="clear" w:pos="180"/>
          <w:tab w:val="clear" w:pos="420"/>
          <w:tab w:val="clear" w:pos="9360"/>
        </w:tabs>
      </w:pPr>
      <w:r>
        <w:fldChar w:fldCharType="begin"/>
      </w:r>
      <w:r>
        <w:instrText xml:space="preserve"> HYPERLINK \l _Toc16635 </w:instrText>
      </w:r>
      <w:r>
        <w:fldChar w:fldCharType="separate"/>
      </w:r>
      <w:r>
        <w:rPr>
          <w:rFonts w:hint="eastAsia"/>
        </w:rPr>
        <w:t xml:space="preserve">11 </w:t>
      </w:r>
      <w:r>
        <w:t>绿色建筑性能评估得分</w:t>
      </w:r>
      <w:r>
        <w:tab/>
      </w:r>
      <w:r>
        <w:fldChar w:fldCharType="begin"/>
      </w:r>
      <w:r>
        <w:instrText xml:space="preserve"> PAGEREF _Toc16635 \h </w:instrText>
      </w:r>
      <w:r>
        <w:fldChar w:fldCharType="separate"/>
      </w:r>
      <w:r>
        <w:t>13</w:t>
      </w:r>
      <w:r>
        <w:fldChar w:fldCharType="end"/>
      </w:r>
      <w:r>
        <w:fldChar w:fldCharType="end"/>
      </w:r>
    </w:p>
    <w:p w14:paraId="2ABB167E">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2DD530A">
      <w:pPr>
        <w:pStyle w:val="16"/>
      </w:pPr>
    </w:p>
    <w:p w14:paraId="2E81E6C9">
      <w:pPr>
        <w:pStyle w:val="2"/>
      </w:pPr>
      <w:bookmarkStart w:id="11" w:name="_Toc28434"/>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2FC44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4151F1">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442F5C55">
            <w:pPr>
              <w:pStyle w:val="3"/>
              <w:ind w:firstLine="0" w:firstLineChars="0"/>
              <w:rPr>
                <w:rFonts w:ascii="宋体" w:hAnsi="宋体"/>
                <w:lang w:val="en-US"/>
              </w:rPr>
            </w:pPr>
            <w:bookmarkStart w:id="12" w:name="工程名称"/>
            <w:r>
              <w:t>食韵明堂</w:t>
            </w:r>
            <w:bookmarkEnd w:id="12"/>
          </w:p>
        </w:tc>
      </w:tr>
      <w:tr w14:paraId="79403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3557407">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55C74B01">
            <w:pPr>
              <w:pStyle w:val="3"/>
              <w:ind w:firstLine="0" w:firstLineChars="0"/>
              <w:rPr>
                <w:rFonts w:ascii="宋体" w:hAnsi="宋体"/>
                <w:lang w:val="en-US"/>
              </w:rPr>
            </w:pPr>
            <w:bookmarkStart w:id="13" w:name="工程地点"/>
            <w:r>
              <w:t>山东-青岛</w:t>
            </w:r>
            <w:bookmarkEnd w:id="13"/>
          </w:p>
        </w:tc>
      </w:tr>
      <w:tr w14:paraId="4B88F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37CF6E">
            <w:pPr>
              <w:pStyle w:val="3"/>
              <w:ind w:firstLine="0" w:firstLineChars="0"/>
              <w:rPr>
                <w:rFonts w:ascii="宋体" w:hAnsi="宋体"/>
                <w:lang w:val="en-US"/>
              </w:rPr>
            </w:pPr>
            <w:r>
              <w:rPr>
                <w:rFonts w:hint="eastAsia" w:ascii="宋体" w:hAnsi="宋体"/>
                <w:lang w:val="en-US"/>
              </w:rPr>
              <w:t>地理位置</w:t>
            </w:r>
          </w:p>
        </w:tc>
        <w:tc>
          <w:tcPr>
            <w:tcW w:w="3115" w:type="dxa"/>
          </w:tcPr>
          <w:p w14:paraId="29BA9C14">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36.00</w:t>
            </w:r>
            <w:bookmarkEnd w:id="14"/>
            <w:r>
              <w:rPr>
                <w:rFonts w:hint="eastAsia" w:ascii="宋体" w:hAnsi="宋体"/>
                <w:lang w:val="en-US"/>
              </w:rPr>
              <w:t>°</w:t>
            </w:r>
          </w:p>
        </w:tc>
        <w:tc>
          <w:tcPr>
            <w:tcW w:w="3116" w:type="dxa"/>
          </w:tcPr>
          <w:p w14:paraId="18E0A09B">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120.33</w:t>
            </w:r>
            <w:bookmarkEnd w:id="15"/>
            <w:r>
              <w:rPr>
                <w:rFonts w:hint="eastAsia" w:ascii="宋体" w:hAnsi="宋体"/>
                <w:lang w:val="en-US"/>
              </w:rPr>
              <w:t>°</w:t>
            </w:r>
          </w:p>
        </w:tc>
      </w:tr>
      <w:tr w14:paraId="40239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7047E1">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34048D5">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12076</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F8D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87C93D">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6BF6183F">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3BA99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BAD156">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21F1B9F">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14.4</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5AD12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7764E9">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4B6C160">
            <w:pPr>
              <w:pStyle w:val="3"/>
              <w:ind w:firstLine="0" w:firstLineChars="0"/>
              <w:rPr>
                <w:rFonts w:ascii="宋体" w:hAnsi="宋体"/>
                <w:lang w:val="en-US"/>
              </w:rPr>
            </w:pPr>
            <w:bookmarkStart w:id="22" w:name="建筑体积"/>
            <w:r>
              <w:t>60309.31</w:t>
            </w:r>
            <w:bookmarkEnd w:id="22"/>
          </w:p>
        </w:tc>
      </w:tr>
      <w:tr w14:paraId="55BFC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1C1C6FB">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DFD0EC2">
            <w:pPr>
              <w:pStyle w:val="3"/>
              <w:ind w:firstLine="0" w:firstLineChars="0"/>
              <w:rPr>
                <w:rFonts w:ascii="宋体" w:hAnsi="宋体"/>
                <w:lang w:val="en-US"/>
              </w:rPr>
            </w:pPr>
            <w:bookmarkStart w:id="23" w:name="外表面积"/>
            <w:r>
              <w:t>12034.64</w:t>
            </w:r>
            <w:bookmarkEnd w:id="23"/>
          </w:p>
        </w:tc>
      </w:tr>
      <w:tr w14:paraId="260C2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BC7B44">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F18BBEB">
            <w:pPr>
              <w:pStyle w:val="3"/>
              <w:ind w:firstLine="0" w:firstLineChars="0"/>
              <w:rPr>
                <w:rFonts w:ascii="宋体" w:hAnsi="宋体"/>
                <w:lang w:val="en-US"/>
              </w:rPr>
            </w:pPr>
            <w:bookmarkStart w:id="24" w:name="北向角度"/>
            <w:r>
              <w:t>90</w:t>
            </w:r>
            <w:bookmarkEnd w:id="24"/>
          </w:p>
        </w:tc>
      </w:tr>
      <w:tr w14:paraId="56AE3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1BEE0F">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E58B775">
            <w:pPr>
              <w:pStyle w:val="3"/>
              <w:ind w:firstLine="0" w:firstLineChars="0"/>
              <w:rPr>
                <w:rFonts w:ascii="宋体" w:hAnsi="宋体"/>
                <w:lang w:val="en-US"/>
              </w:rPr>
            </w:pPr>
            <w:bookmarkStart w:id="25" w:name="结构类型"/>
            <w:r>
              <w:t>框架结构</w:t>
            </w:r>
            <w:bookmarkEnd w:id="25"/>
          </w:p>
        </w:tc>
      </w:tr>
      <w:tr w14:paraId="50D10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5ACA544">
            <w:pPr>
              <w:pStyle w:val="3"/>
              <w:ind w:firstLine="0" w:firstLineChars="0"/>
              <w:rPr>
                <w:rFonts w:ascii="宋体" w:hAnsi="宋体"/>
                <w:lang w:val="en-US"/>
              </w:rPr>
            </w:pPr>
            <w:r>
              <w:rPr>
                <w:rFonts w:hint="eastAsia"/>
              </w:rPr>
              <w:t>外墙太阳辐射吸收系数</w:t>
            </w:r>
          </w:p>
        </w:tc>
        <w:tc>
          <w:tcPr>
            <w:tcW w:w="6231" w:type="dxa"/>
            <w:gridSpan w:val="2"/>
          </w:tcPr>
          <w:p w14:paraId="65916739">
            <w:pPr>
              <w:pStyle w:val="3"/>
              <w:ind w:firstLine="0" w:firstLineChars="0"/>
              <w:rPr>
                <w:rFonts w:ascii="宋体" w:hAnsi="宋体"/>
                <w:lang w:val="en-US"/>
              </w:rPr>
            </w:pPr>
            <w:bookmarkStart w:id="26" w:name="外墙ρ"/>
            <w:r>
              <w:rPr>
                <w:rFonts w:hint="eastAsia"/>
              </w:rPr>
              <w:t>0.75</w:t>
            </w:r>
            <w:bookmarkEnd w:id="26"/>
          </w:p>
        </w:tc>
      </w:tr>
      <w:tr w14:paraId="61E0A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3440A43">
            <w:pPr>
              <w:pStyle w:val="3"/>
              <w:ind w:firstLine="0" w:firstLineChars="0"/>
              <w:rPr>
                <w:rFonts w:ascii="宋体" w:hAnsi="宋体"/>
                <w:lang w:val="en-US"/>
              </w:rPr>
            </w:pPr>
            <w:r>
              <w:rPr>
                <w:rFonts w:hint="eastAsia"/>
              </w:rPr>
              <w:t>屋顶太阳辐射吸收系数</w:t>
            </w:r>
          </w:p>
        </w:tc>
        <w:tc>
          <w:tcPr>
            <w:tcW w:w="6231" w:type="dxa"/>
            <w:gridSpan w:val="2"/>
          </w:tcPr>
          <w:p w14:paraId="1CB8FD12">
            <w:pPr>
              <w:pStyle w:val="3"/>
              <w:ind w:firstLine="0" w:firstLineChars="0"/>
              <w:rPr>
                <w:rFonts w:ascii="宋体" w:hAnsi="宋体"/>
                <w:lang w:val="en-US"/>
              </w:rPr>
            </w:pPr>
            <w:bookmarkStart w:id="27" w:name="屋顶ρ"/>
            <w:r>
              <w:rPr>
                <w:rFonts w:hint="eastAsia"/>
              </w:rPr>
              <w:t>0.75</w:t>
            </w:r>
            <w:bookmarkEnd w:id="27"/>
          </w:p>
        </w:tc>
      </w:tr>
      <w:tr w14:paraId="52341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E9901EA">
            <w:pPr>
              <w:pStyle w:val="3"/>
              <w:ind w:firstLine="0" w:firstLineChars="0"/>
            </w:pPr>
            <w:r>
              <w:rPr>
                <w:rFonts w:hint="eastAsia"/>
              </w:rPr>
              <w:t>控温期</w:t>
            </w:r>
          </w:p>
        </w:tc>
        <w:tc>
          <w:tcPr>
            <w:tcW w:w="6231" w:type="dxa"/>
            <w:gridSpan w:val="2"/>
          </w:tcPr>
          <w:p w14:paraId="16749D05">
            <w:pPr>
              <w:pStyle w:val="3"/>
              <w:ind w:firstLine="0" w:firstLineChars="0"/>
            </w:pPr>
            <w:bookmarkStart w:id="28" w:name="控温期"/>
            <w:r>
              <w:t>供冷期:6.14-8.31,供暖期:11.30-2.28</w:t>
            </w:r>
            <w:bookmarkEnd w:id="28"/>
          </w:p>
        </w:tc>
      </w:tr>
    </w:tbl>
    <w:p w14:paraId="3391E51A">
      <w:pPr>
        <w:pStyle w:val="3"/>
        <w:ind w:firstLine="0" w:firstLineChars="0"/>
        <w:rPr>
          <w:lang w:val="en-US"/>
        </w:rPr>
      </w:pPr>
    </w:p>
    <w:p w14:paraId="1FFF0AAF">
      <w:pPr>
        <w:pStyle w:val="3"/>
        <w:ind w:firstLine="0" w:firstLineChars="0"/>
        <w:rPr>
          <w:lang w:val="en-US"/>
        </w:rPr>
      </w:pPr>
    </w:p>
    <w:p w14:paraId="46125610">
      <w:pPr>
        <w:pStyle w:val="2"/>
      </w:pPr>
      <w:bookmarkStart w:id="29" w:name="TitleFormat"/>
      <w:bookmarkStart w:id="30" w:name="_Toc3877"/>
      <w:r>
        <w:rPr>
          <w:rFonts w:hint="eastAsia"/>
        </w:rPr>
        <w:t>计算依据</w:t>
      </w:r>
      <w:bookmarkEnd w:id="29"/>
      <w:bookmarkEnd w:id="30"/>
    </w:p>
    <w:p w14:paraId="30ED136F">
      <w:pPr>
        <w:widowControl w:val="0"/>
        <w:jc w:val="both"/>
        <w:rPr>
          <w:kern w:val="2"/>
          <w:szCs w:val="24"/>
          <w:lang w:val="en-US"/>
        </w:rPr>
      </w:pPr>
      <w:bookmarkStart w:id="31" w:name="计算依据"/>
      <w:bookmarkEnd w:id="31"/>
      <w:r>
        <w:rPr>
          <w:kern w:val="2"/>
          <w:szCs w:val="24"/>
          <w:lang w:val="en-US"/>
        </w:rPr>
        <w:t>1. 《绿色建筑评价标准》(GB/T50378-2019)</w:t>
      </w:r>
    </w:p>
    <w:p w14:paraId="44DF2E4B">
      <w:pPr>
        <w:widowControl w:val="0"/>
        <w:jc w:val="both"/>
        <w:rPr>
          <w:kern w:val="2"/>
          <w:szCs w:val="24"/>
          <w:lang w:val="en-US"/>
        </w:rPr>
      </w:pPr>
      <w:r>
        <w:rPr>
          <w:kern w:val="2"/>
          <w:szCs w:val="24"/>
          <w:lang w:val="en-US"/>
        </w:rPr>
        <w:t>2. 《民用建筑绿色性能计算标准》(JGJ/T 449-2018)</w:t>
      </w:r>
    </w:p>
    <w:p w14:paraId="10506856">
      <w:pPr>
        <w:widowControl w:val="0"/>
        <w:jc w:val="both"/>
        <w:rPr>
          <w:kern w:val="2"/>
          <w:szCs w:val="24"/>
          <w:lang w:val="en-US"/>
        </w:rPr>
      </w:pPr>
      <w:r>
        <w:rPr>
          <w:kern w:val="2"/>
          <w:szCs w:val="24"/>
          <w:lang w:val="en-US"/>
        </w:rPr>
        <w:t>3. 《公共建筑节能设计标准》(GB50189-2015)</w:t>
      </w:r>
    </w:p>
    <w:p w14:paraId="407F2A30">
      <w:pPr>
        <w:widowControl w:val="0"/>
        <w:jc w:val="both"/>
        <w:rPr>
          <w:kern w:val="2"/>
          <w:szCs w:val="24"/>
          <w:lang w:val="en-US"/>
        </w:rPr>
      </w:pPr>
      <w:r>
        <w:rPr>
          <w:kern w:val="2"/>
          <w:szCs w:val="24"/>
          <w:lang w:val="en-US"/>
        </w:rPr>
        <w:t>4. 《民用建筑热工设计规范》(GB50176)</w:t>
      </w:r>
    </w:p>
    <w:p w14:paraId="6A5A1142">
      <w:pPr>
        <w:widowControl w:val="0"/>
        <w:jc w:val="both"/>
        <w:rPr>
          <w:kern w:val="2"/>
          <w:szCs w:val="24"/>
          <w:lang w:val="en-US"/>
        </w:rPr>
      </w:pPr>
    </w:p>
    <w:p w14:paraId="07FF19EE">
      <w:pPr>
        <w:pStyle w:val="2"/>
      </w:pPr>
      <w:bookmarkStart w:id="32" w:name="_Toc13616"/>
      <w:bookmarkStart w:id="33" w:name="_Toc16122"/>
      <w:r>
        <w:rPr>
          <w:rFonts w:hint="eastAsia"/>
        </w:rPr>
        <w:t>计算要求</w:t>
      </w:r>
      <w:bookmarkEnd w:id="32"/>
      <w:bookmarkEnd w:id="33"/>
    </w:p>
    <w:p w14:paraId="59305D1B">
      <w:pPr>
        <w:pStyle w:val="4"/>
        <w:tabs>
          <w:tab w:val="clear" w:pos="578"/>
        </w:tabs>
        <w:rPr>
          <w:kern w:val="2"/>
          <w:sz w:val="21"/>
        </w:rPr>
      </w:pPr>
      <w:bookmarkStart w:id="34" w:name="_Toc22090"/>
      <w:bookmarkStart w:id="35" w:name="_Toc8129"/>
      <w:r>
        <w:rPr>
          <w:rFonts w:hint="eastAsia"/>
          <w:kern w:val="2"/>
          <w:sz w:val="21"/>
        </w:rPr>
        <w:t>计算目标</w:t>
      </w:r>
      <w:bookmarkEnd w:id="34"/>
      <w:bookmarkEnd w:id="35"/>
    </w:p>
    <w:p w14:paraId="13514975">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1D6F219C">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706AA91E">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9ECA886">
      <w:pPr>
        <w:pStyle w:val="4"/>
        <w:tabs>
          <w:tab w:val="clear" w:pos="578"/>
        </w:tabs>
        <w:rPr>
          <w:kern w:val="2"/>
          <w:sz w:val="21"/>
        </w:rPr>
      </w:pPr>
      <w:bookmarkStart w:id="36" w:name="_Toc5419"/>
      <w:bookmarkStart w:id="37" w:name="_Toc2885"/>
      <w:r>
        <w:rPr>
          <w:rFonts w:hint="eastAsia"/>
          <w:kern w:val="2"/>
          <w:sz w:val="21"/>
        </w:rPr>
        <w:t>计算方法</w:t>
      </w:r>
      <w:bookmarkEnd w:id="36"/>
      <w:bookmarkEnd w:id="37"/>
    </w:p>
    <w:p w14:paraId="5A7B0354">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155DF029">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755355FB">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48F18121">
      <w:pPr>
        <w:pStyle w:val="2"/>
      </w:pPr>
      <w:bookmarkStart w:id="40" w:name="_Toc58336110"/>
      <w:bookmarkStart w:id="41" w:name="_Toc17184"/>
      <w:bookmarkStart w:id="42" w:name="_Toc59787735"/>
      <w:r>
        <w:rPr>
          <w:rFonts w:hint="eastAsia"/>
        </w:rPr>
        <w:t>软件介绍</w:t>
      </w:r>
      <w:bookmarkEnd w:id="40"/>
      <w:bookmarkEnd w:id="41"/>
      <w:bookmarkEnd w:id="42"/>
    </w:p>
    <w:p w14:paraId="4A144821">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0D3E7845">
      <w:pPr>
        <w:pStyle w:val="2"/>
      </w:pPr>
      <w:bookmarkStart w:id="44" w:name="_Toc136"/>
      <w:r>
        <w:rPr>
          <w:rFonts w:hint="eastAsia"/>
        </w:rPr>
        <w:t>气象数据</w:t>
      </w:r>
      <w:bookmarkEnd w:id="44"/>
    </w:p>
    <w:p w14:paraId="382A5DAA">
      <w:pPr>
        <w:pStyle w:val="4"/>
      </w:pPr>
      <w:bookmarkStart w:id="45" w:name="_Toc23762"/>
      <w:r>
        <w:rPr>
          <w:rFonts w:hint="eastAsia"/>
        </w:rPr>
        <w:t>气象地点</w:t>
      </w:r>
      <w:bookmarkEnd w:id="45"/>
    </w:p>
    <w:p w14:paraId="43F1EF51">
      <w:pPr>
        <w:pStyle w:val="3"/>
        <w:ind w:firstLine="420"/>
        <w:rPr>
          <w:lang w:val="en-US"/>
        </w:rPr>
      </w:pPr>
      <w:bookmarkStart w:id="46" w:name="气象数据来源"/>
      <w:r>
        <w:t>山东-青岛, 《建筑节能气象参数标准》</w:t>
      </w:r>
      <w:bookmarkEnd w:id="46"/>
    </w:p>
    <w:p w14:paraId="19BF850E">
      <w:pPr>
        <w:pStyle w:val="4"/>
      </w:pPr>
      <w:bookmarkStart w:id="47" w:name="_Toc32"/>
      <w:r>
        <w:rPr>
          <w:rFonts w:hint="eastAsia"/>
        </w:rPr>
        <w:t>逐日干球温度表</w:t>
      </w:r>
      <w:bookmarkEnd w:id="47"/>
    </w:p>
    <w:p w14:paraId="62BE25CF">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0576B833">
      <w:pPr>
        <w:pStyle w:val="4"/>
      </w:pPr>
      <w:bookmarkStart w:id="49" w:name="_Toc19621"/>
      <w:r>
        <w:rPr>
          <w:rFonts w:hint="eastAsia"/>
        </w:rPr>
        <w:t>逐月辐照量表</w:t>
      </w:r>
      <w:bookmarkEnd w:id="49"/>
    </w:p>
    <w:p w14:paraId="13258D79">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29372154">
      <w:pPr>
        <w:pStyle w:val="4"/>
      </w:pPr>
      <w:bookmarkStart w:id="51" w:name="_Toc26360"/>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EC5D6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F8A703">
            <w:pPr>
              <w:jc w:val="center"/>
            </w:pPr>
            <w:r>
              <w:t>气象数据</w:t>
            </w:r>
          </w:p>
        </w:tc>
        <w:tc>
          <w:tcPr>
            <w:shd w:val="clear" w:color="auto" w:fill="E6E6E6"/>
            <w:vAlign w:val="center"/>
          </w:tcPr>
          <w:p w14:paraId="2F7BDAB8">
            <w:pPr>
              <w:jc w:val="center"/>
            </w:pPr>
            <w:r>
              <w:t>时刻</w:t>
            </w:r>
          </w:p>
        </w:tc>
        <w:tc>
          <w:tcPr>
            <w:shd w:val="clear" w:color="auto" w:fill="E6E6E6"/>
            <w:vAlign w:val="center"/>
          </w:tcPr>
          <w:p w14:paraId="62861813">
            <w:pPr>
              <w:jc w:val="center"/>
            </w:pPr>
            <w:r>
              <w:t>干球温度(℃)</w:t>
            </w:r>
          </w:p>
        </w:tc>
        <w:tc>
          <w:tcPr>
            <w:shd w:val="clear" w:color="auto" w:fill="E6E6E6"/>
            <w:vAlign w:val="center"/>
          </w:tcPr>
          <w:p w14:paraId="04E378A3">
            <w:pPr>
              <w:jc w:val="center"/>
            </w:pPr>
            <w:r>
              <w:t>湿球温度(℃)</w:t>
            </w:r>
          </w:p>
        </w:tc>
        <w:tc>
          <w:tcPr>
            <w:shd w:val="clear" w:color="auto" w:fill="E6E6E6"/>
            <w:vAlign w:val="center"/>
          </w:tcPr>
          <w:p w14:paraId="6AA0E8E8">
            <w:pPr>
              <w:jc w:val="center"/>
            </w:pPr>
            <w:r>
              <w:t>含湿量(g/kg)</w:t>
            </w:r>
          </w:p>
        </w:tc>
        <w:tc>
          <w:tcPr>
            <w:shd w:val="clear" w:color="auto" w:fill="E6E6E6"/>
            <w:vAlign w:val="center"/>
          </w:tcPr>
          <w:p w14:paraId="1CED7D7B">
            <w:pPr>
              <w:jc w:val="center"/>
            </w:pPr>
            <w:r>
              <w:t>焓值(kj/kg)</w:t>
            </w:r>
          </w:p>
        </w:tc>
      </w:tr>
      <w:tr w14:paraId="5CBF5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4AC3E4">
            <w:r>
              <w:t>最热</w:t>
            </w:r>
          </w:p>
        </w:tc>
        <w:tc>
          <w:tcPr>
            <w:vAlign w:val="center"/>
          </w:tcPr>
          <w:p w14:paraId="5124A4CE">
            <w:r>
              <w:t>08月06日15时</w:t>
            </w:r>
          </w:p>
        </w:tc>
        <w:tc>
          <w:tcPr>
            <w:vAlign w:val="center"/>
          </w:tcPr>
          <w:p w14:paraId="52B31D57">
            <w:r>
              <w:t>32.8</w:t>
            </w:r>
          </w:p>
        </w:tc>
        <w:tc>
          <w:tcPr>
            <w:vAlign w:val="center"/>
          </w:tcPr>
          <w:p w14:paraId="27A08DAB">
            <w:r>
              <w:t>27.2</w:t>
            </w:r>
          </w:p>
        </w:tc>
        <w:tc>
          <w:tcPr>
            <w:vAlign w:val="center"/>
          </w:tcPr>
          <w:p w14:paraId="1F622E7D">
            <w:r>
              <w:t>20.4</w:t>
            </w:r>
          </w:p>
        </w:tc>
        <w:tc>
          <w:tcPr>
            <w:vAlign w:val="center"/>
          </w:tcPr>
          <w:p w14:paraId="6EE20568">
            <w:r>
              <w:t>85.2</w:t>
            </w:r>
          </w:p>
        </w:tc>
      </w:tr>
      <w:tr w14:paraId="40A03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E30AAC">
            <w:r>
              <w:t>最冷</w:t>
            </w:r>
          </w:p>
        </w:tc>
        <w:tc>
          <w:tcPr>
            <w:vAlign w:val="center"/>
          </w:tcPr>
          <w:p w14:paraId="7088C46A">
            <w:r>
              <w:t>02月01日06时</w:t>
            </w:r>
          </w:p>
        </w:tc>
        <w:tc>
          <w:tcPr>
            <w:vAlign w:val="center"/>
          </w:tcPr>
          <w:p w14:paraId="58E4EB42">
            <w:r>
              <w:t>-6.1</w:t>
            </w:r>
          </w:p>
        </w:tc>
        <w:tc>
          <w:tcPr>
            <w:vAlign w:val="center"/>
          </w:tcPr>
          <w:p w14:paraId="06889A58">
            <w:r>
              <w:t>-6.7</w:t>
            </w:r>
          </w:p>
        </w:tc>
        <w:tc>
          <w:tcPr>
            <w:vAlign w:val="center"/>
          </w:tcPr>
          <w:p w14:paraId="1DC26EEA">
            <w:r>
              <w:t>1.7</w:t>
            </w:r>
          </w:p>
        </w:tc>
        <w:tc>
          <w:tcPr>
            <w:vAlign w:val="center"/>
          </w:tcPr>
          <w:p w14:paraId="4A526B21">
            <w:r>
              <w:t>-1.9</w:t>
            </w:r>
          </w:p>
        </w:tc>
      </w:tr>
    </w:tbl>
    <w:p w14:paraId="13561D2B">
      <w:pPr>
        <w:pStyle w:val="2"/>
        <w:widowControl w:val="0"/>
        <w:jc w:val="both"/>
      </w:pPr>
      <w:bookmarkStart w:id="52" w:name="气象峰值工况"/>
      <w:bookmarkEnd w:id="52"/>
      <w:bookmarkStart w:id="53" w:name="_Toc28360"/>
      <w:r>
        <w:t>围护结构</w:t>
      </w:r>
      <w:bookmarkEnd w:id="53"/>
    </w:p>
    <w:p w14:paraId="1AC41B53">
      <w:pPr>
        <w:pStyle w:val="4"/>
        <w:widowControl w:val="0"/>
        <w:jc w:val="both"/>
      </w:pPr>
      <w:bookmarkStart w:id="54" w:name="_Toc4017"/>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8804E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57B15B">
            <w:pPr>
              <w:jc w:val="center"/>
            </w:pPr>
            <w:r>
              <w:t>材料名称</w:t>
            </w:r>
          </w:p>
        </w:tc>
        <w:tc>
          <w:tcPr>
            <w:shd w:val="clear" w:color="auto" w:fill="E6E6E6"/>
            <w:vAlign w:val="center"/>
          </w:tcPr>
          <w:p w14:paraId="4371F912">
            <w:pPr>
              <w:jc w:val="center"/>
            </w:pPr>
            <w:r>
              <w:t>导热系数λ</w:t>
            </w:r>
          </w:p>
        </w:tc>
        <w:tc>
          <w:tcPr>
            <w:shd w:val="clear" w:color="auto" w:fill="E6E6E6"/>
            <w:vAlign w:val="center"/>
          </w:tcPr>
          <w:p w14:paraId="6441148D">
            <w:pPr>
              <w:jc w:val="center"/>
            </w:pPr>
            <w:r>
              <w:t>蓄热系数S</w:t>
            </w:r>
          </w:p>
        </w:tc>
        <w:tc>
          <w:tcPr>
            <w:shd w:val="clear" w:color="auto" w:fill="E6E6E6"/>
            <w:vAlign w:val="center"/>
          </w:tcPr>
          <w:p w14:paraId="40819444">
            <w:pPr>
              <w:jc w:val="center"/>
            </w:pPr>
            <w:r>
              <w:t>密度ρ</w:t>
            </w:r>
          </w:p>
        </w:tc>
        <w:tc>
          <w:tcPr>
            <w:shd w:val="clear" w:color="auto" w:fill="E6E6E6"/>
            <w:vAlign w:val="center"/>
          </w:tcPr>
          <w:p w14:paraId="59240C6F">
            <w:pPr>
              <w:jc w:val="center"/>
            </w:pPr>
            <w:r>
              <w:t>比热容Cp</w:t>
            </w:r>
          </w:p>
        </w:tc>
        <w:tc>
          <w:tcPr>
            <w:shd w:val="clear" w:color="auto" w:fill="E6E6E6"/>
            <w:vAlign w:val="center"/>
          </w:tcPr>
          <w:p w14:paraId="67B612E3">
            <w:pPr>
              <w:jc w:val="center"/>
            </w:pPr>
            <w:r>
              <w:t>蒸汽渗透</w:t>
            </w:r>
            <w:r>
              <w:br w:type="textWrapping"/>
            </w:r>
            <w:r>
              <w:t>系数u</w:t>
            </w:r>
          </w:p>
        </w:tc>
        <w:tc>
          <w:tcPr>
            <w:vMerge w:val="restart"/>
            <w:shd w:val="clear" w:color="auto" w:fill="E6E6E6"/>
            <w:vAlign w:val="center"/>
          </w:tcPr>
          <w:p w14:paraId="5DCCF6D7">
            <w:pPr>
              <w:jc w:val="center"/>
            </w:pPr>
            <w:r>
              <w:t>数据来源</w:t>
            </w:r>
          </w:p>
        </w:tc>
      </w:tr>
      <w:tr w14:paraId="2A6515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CFD4B03">
            <w:pPr>
              <w:jc w:val="center"/>
            </w:pPr>
          </w:p>
        </w:tc>
        <w:tc>
          <w:tcPr>
            <w:shd w:val="clear" w:color="auto" w:fill="E6E6E6"/>
            <w:vAlign w:val="center"/>
          </w:tcPr>
          <w:p w14:paraId="1CA27C0D">
            <w:pPr>
              <w:jc w:val="center"/>
            </w:pPr>
            <w:r>
              <w:t>W/(m.K)</w:t>
            </w:r>
          </w:p>
        </w:tc>
        <w:tc>
          <w:tcPr>
            <w:shd w:val="clear" w:color="auto" w:fill="E6E6E6"/>
            <w:vAlign w:val="center"/>
          </w:tcPr>
          <w:p w14:paraId="4EC64760">
            <w:pPr>
              <w:jc w:val="center"/>
            </w:pPr>
            <w:r>
              <w:t>W/(㎡.K)</w:t>
            </w:r>
          </w:p>
        </w:tc>
        <w:tc>
          <w:tcPr>
            <w:shd w:val="clear" w:color="auto" w:fill="E6E6E6"/>
            <w:vAlign w:val="center"/>
          </w:tcPr>
          <w:p w14:paraId="09154C7C">
            <w:pPr>
              <w:jc w:val="center"/>
            </w:pPr>
            <w:r>
              <w:t>kg/m</w:t>
            </w:r>
            <w:r>
              <w:rPr>
                <w:vertAlign w:val="superscript"/>
              </w:rPr>
              <w:t>3</w:t>
            </w:r>
          </w:p>
        </w:tc>
        <w:tc>
          <w:tcPr>
            <w:shd w:val="clear" w:color="auto" w:fill="E6E6E6"/>
            <w:vAlign w:val="center"/>
          </w:tcPr>
          <w:p w14:paraId="64B006D1">
            <w:pPr>
              <w:jc w:val="center"/>
            </w:pPr>
            <w:r>
              <w:t>J/(kg.K)</w:t>
            </w:r>
          </w:p>
        </w:tc>
        <w:tc>
          <w:tcPr>
            <w:shd w:val="clear" w:color="auto" w:fill="E6E6E6"/>
            <w:vAlign w:val="center"/>
          </w:tcPr>
          <w:p w14:paraId="5DA9F279">
            <w:pPr>
              <w:jc w:val="center"/>
            </w:pPr>
            <w:r>
              <w:t>g/(m.h.kPa)</w:t>
            </w:r>
          </w:p>
        </w:tc>
        <w:tc>
          <w:tcPr>
            <w:vMerge w:val="continue"/>
            <w:shd w:val="clear" w:color="auto" w:fill="E6E6E6"/>
            <w:vAlign w:val="center"/>
          </w:tcPr>
          <w:p w14:paraId="75D616A7">
            <w:pPr>
              <w:jc w:val="center"/>
            </w:pPr>
          </w:p>
        </w:tc>
      </w:tr>
      <w:tr w14:paraId="35DA5F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4AC899">
            <w:r>
              <w:t>水泥砂浆</w:t>
            </w:r>
          </w:p>
        </w:tc>
        <w:tc>
          <w:tcPr>
            <w:vAlign w:val="center"/>
          </w:tcPr>
          <w:p w14:paraId="7202F5AB">
            <w:r>
              <w:t>0.930</w:t>
            </w:r>
          </w:p>
        </w:tc>
        <w:tc>
          <w:tcPr>
            <w:vAlign w:val="center"/>
          </w:tcPr>
          <w:p w14:paraId="0C7D3011">
            <w:r>
              <w:t>11.370</w:t>
            </w:r>
          </w:p>
        </w:tc>
        <w:tc>
          <w:tcPr>
            <w:vAlign w:val="center"/>
          </w:tcPr>
          <w:p w14:paraId="2F8108D4">
            <w:r>
              <w:t>1800.0</w:t>
            </w:r>
          </w:p>
        </w:tc>
        <w:tc>
          <w:tcPr>
            <w:vAlign w:val="center"/>
          </w:tcPr>
          <w:p w14:paraId="53AD12F4">
            <w:r>
              <w:t>1050.0</w:t>
            </w:r>
          </w:p>
        </w:tc>
        <w:tc>
          <w:tcPr>
            <w:vAlign w:val="center"/>
          </w:tcPr>
          <w:p w14:paraId="08C7858E">
            <w:r>
              <w:t>0.0210</w:t>
            </w:r>
          </w:p>
        </w:tc>
        <w:tc>
          <w:tcPr>
            <w:vAlign w:val="center"/>
          </w:tcPr>
          <w:p w14:paraId="6B34026E">
            <w:pPr>
              <w:rPr>
                <w:sz w:val="18"/>
                <w:szCs w:val="18"/>
              </w:rPr>
            </w:pPr>
          </w:p>
        </w:tc>
      </w:tr>
      <w:tr w14:paraId="18FCA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F22D2A">
            <w:r>
              <w:t>防水层(沥青油毡、油毡纸)</w:t>
            </w:r>
          </w:p>
        </w:tc>
        <w:tc>
          <w:tcPr>
            <w:vAlign w:val="center"/>
          </w:tcPr>
          <w:p w14:paraId="4C53ED82">
            <w:r>
              <w:t>0.170</w:t>
            </w:r>
          </w:p>
        </w:tc>
        <w:tc>
          <w:tcPr>
            <w:vAlign w:val="center"/>
          </w:tcPr>
          <w:p w14:paraId="2ACFB5B8">
            <w:r>
              <w:t>3.302</w:t>
            </w:r>
          </w:p>
        </w:tc>
        <w:tc>
          <w:tcPr>
            <w:vAlign w:val="center"/>
          </w:tcPr>
          <w:p w14:paraId="6FD4BB6B">
            <w:r>
              <w:t>600.0</w:t>
            </w:r>
          </w:p>
        </w:tc>
        <w:tc>
          <w:tcPr>
            <w:vAlign w:val="center"/>
          </w:tcPr>
          <w:p w14:paraId="63AC6472">
            <w:r>
              <w:t>1470.0</w:t>
            </w:r>
          </w:p>
        </w:tc>
        <w:tc>
          <w:tcPr>
            <w:vAlign w:val="center"/>
          </w:tcPr>
          <w:p w14:paraId="33ACA017">
            <w:r>
              <w:t>0.0000</w:t>
            </w:r>
          </w:p>
        </w:tc>
        <w:tc>
          <w:tcPr>
            <w:vAlign w:val="center"/>
          </w:tcPr>
          <w:p w14:paraId="1BBD6BC6">
            <w:r>
              <w:rPr>
                <w:sz w:val="18"/>
                <w:szCs w:val="18"/>
              </w:rPr>
              <w:t>安徽公共建筑节能设计标准 DB34 T753-2007</w:t>
            </w:r>
          </w:p>
        </w:tc>
      </w:tr>
      <w:tr w14:paraId="568E7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7411F5">
            <w:r>
              <w:t>石灰砂浆</w:t>
            </w:r>
          </w:p>
        </w:tc>
        <w:tc>
          <w:tcPr>
            <w:vAlign w:val="center"/>
          </w:tcPr>
          <w:p w14:paraId="708E2B08">
            <w:r>
              <w:t>0.810</w:t>
            </w:r>
          </w:p>
        </w:tc>
        <w:tc>
          <w:tcPr>
            <w:vAlign w:val="center"/>
          </w:tcPr>
          <w:p w14:paraId="586A621D">
            <w:r>
              <w:t>10.070</w:t>
            </w:r>
          </w:p>
        </w:tc>
        <w:tc>
          <w:tcPr>
            <w:vAlign w:val="center"/>
          </w:tcPr>
          <w:p w14:paraId="654FA8A2">
            <w:r>
              <w:t>1600.0</w:t>
            </w:r>
          </w:p>
        </w:tc>
        <w:tc>
          <w:tcPr>
            <w:vAlign w:val="center"/>
          </w:tcPr>
          <w:p w14:paraId="3FB48B44">
            <w:r>
              <w:t>1050.0</w:t>
            </w:r>
          </w:p>
        </w:tc>
        <w:tc>
          <w:tcPr>
            <w:vAlign w:val="center"/>
          </w:tcPr>
          <w:p w14:paraId="648565EF">
            <w:r>
              <w:t>0.0443</w:t>
            </w:r>
          </w:p>
        </w:tc>
        <w:tc>
          <w:tcPr>
            <w:vAlign w:val="center"/>
          </w:tcPr>
          <w:p w14:paraId="45EA57FC">
            <w:pPr>
              <w:rPr>
                <w:sz w:val="18"/>
                <w:szCs w:val="18"/>
              </w:rPr>
            </w:pPr>
          </w:p>
        </w:tc>
      </w:tr>
      <w:tr w14:paraId="7282D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71D279">
            <w:r>
              <w:t>钢筋混凝土</w:t>
            </w:r>
          </w:p>
        </w:tc>
        <w:tc>
          <w:tcPr>
            <w:vAlign w:val="center"/>
          </w:tcPr>
          <w:p w14:paraId="59FCD702">
            <w:r>
              <w:t>1.740</w:t>
            </w:r>
          </w:p>
        </w:tc>
        <w:tc>
          <w:tcPr>
            <w:vAlign w:val="center"/>
          </w:tcPr>
          <w:p w14:paraId="59C80BBB">
            <w:r>
              <w:t>17.200</w:t>
            </w:r>
          </w:p>
        </w:tc>
        <w:tc>
          <w:tcPr>
            <w:vAlign w:val="center"/>
          </w:tcPr>
          <w:p w14:paraId="1CD943A7">
            <w:r>
              <w:t>2500.0</w:t>
            </w:r>
          </w:p>
        </w:tc>
        <w:tc>
          <w:tcPr>
            <w:vAlign w:val="center"/>
          </w:tcPr>
          <w:p w14:paraId="2E7F0F90">
            <w:r>
              <w:t>920.0</w:t>
            </w:r>
          </w:p>
        </w:tc>
        <w:tc>
          <w:tcPr>
            <w:vAlign w:val="center"/>
          </w:tcPr>
          <w:p w14:paraId="67299C1C">
            <w:r>
              <w:t>0.0158</w:t>
            </w:r>
          </w:p>
        </w:tc>
        <w:tc>
          <w:tcPr>
            <w:vAlign w:val="center"/>
          </w:tcPr>
          <w:p w14:paraId="1DC3CC98">
            <w:pPr>
              <w:rPr>
                <w:sz w:val="18"/>
                <w:szCs w:val="18"/>
              </w:rPr>
            </w:pPr>
          </w:p>
        </w:tc>
      </w:tr>
      <w:tr w14:paraId="6B6E1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A43250">
            <w:r>
              <w:t>碎石、卵石混凝土(ρ=2100)</w:t>
            </w:r>
          </w:p>
        </w:tc>
        <w:tc>
          <w:tcPr>
            <w:vAlign w:val="center"/>
          </w:tcPr>
          <w:p w14:paraId="6FFE6A3C">
            <w:r>
              <w:t>1.280</w:t>
            </w:r>
          </w:p>
        </w:tc>
        <w:tc>
          <w:tcPr>
            <w:vAlign w:val="center"/>
          </w:tcPr>
          <w:p w14:paraId="3653AF93">
            <w:r>
              <w:t>13.570</w:t>
            </w:r>
          </w:p>
        </w:tc>
        <w:tc>
          <w:tcPr>
            <w:vAlign w:val="center"/>
          </w:tcPr>
          <w:p w14:paraId="5AF3B77C">
            <w:r>
              <w:t>2100.0</w:t>
            </w:r>
          </w:p>
        </w:tc>
        <w:tc>
          <w:tcPr>
            <w:vAlign w:val="center"/>
          </w:tcPr>
          <w:p w14:paraId="66433EEA">
            <w:r>
              <w:t>920.0</w:t>
            </w:r>
          </w:p>
        </w:tc>
        <w:tc>
          <w:tcPr>
            <w:vAlign w:val="center"/>
          </w:tcPr>
          <w:p w14:paraId="46672074">
            <w:r>
              <w:t>0.0173</w:t>
            </w:r>
          </w:p>
        </w:tc>
        <w:tc>
          <w:tcPr>
            <w:vAlign w:val="center"/>
          </w:tcPr>
          <w:p w14:paraId="05AC6D1B">
            <w:r>
              <w:rPr>
                <w:sz w:val="18"/>
                <w:szCs w:val="18"/>
              </w:rPr>
              <w:t>民用建筑热工设计规范 GB50176-2016</w:t>
            </w:r>
          </w:p>
        </w:tc>
      </w:tr>
      <w:tr w14:paraId="1B7BEC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E55482">
            <w:r>
              <w:t>加气混凝土砌块及板材</w:t>
            </w:r>
          </w:p>
        </w:tc>
        <w:tc>
          <w:tcPr>
            <w:vAlign w:val="center"/>
          </w:tcPr>
          <w:p w14:paraId="03D0DE28">
            <w:r>
              <w:t>0.120</w:t>
            </w:r>
          </w:p>
        </w:tc>
        <w:tc>
          <w:tcPr>
            <w:vAlign w:val="center"/>
          </w:tcPr>
          <w:p w14:paraId="31066ADC">
            <w:r>
              <w:t>1.945</w:t>
            </w:r>
          </w:p>
        </w:tc>
        <w:tc>
          <w:tcPr>
            <w:vAlign w:val="center"/>
          </w:tcPr>
          <w:p w14:paraId="35D57F65">
            <w:r>
              <w:t>400.0</w:t>
            </w:r>
          </w:p>
        </w:tc>
        <w:tc>
          <w:tcPr>
            <w:vAlign w:val="center"/>
          </w:tcPr>
          <w:p w14:paraId="2874C559">
            <w:r>
              <w:t>1000.4</w:t>
            </w:r>
          </w:p>
        </w:tc>
        <w:tc>
          <w:tcPr>
            <w:vAlign w:val="center"/>
          </w:tcPr>
          <w:p w14:paraId="27E1E605">
            <w:r>
              <w:t>0.0000</w:t>
            </w:r>
          </w:p>
        </w:tc>
        <w:tc>
          <w:tcPr>
            <w:vAlign w:val="center"/>
          </w:tcPr>
          <w:p w14:paraId="36AC2482">
            <w:r>
              <w:rPr>
                <w:sz w:val="18"/>
                <w:szCs w:val="18"/>
              </w:rPr>
              <w:t>山东居住建筑节能设计标准 DB37-5026-2022</w:t>
            </w:r>
          </w:p>
        </w:tc>
      </w:tr>
      <w:tr w14:paraId="43787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F6567D">
            <w:r>
              <w:t>碎石、卵石混凝土(ρ=2300)</w:t>
            </w:r>
          </w:p>
        </w:tc>
        <w:tc>
          <w:tcPr>
            <w:vAlign w:val="center"/>
          </w:tcPr>
          <w:p w14:paraId="38284C82">
            <w:r>
              <w:t>1.510</w:t>
            </w:r>
          </w:p>
        </w:tc>
        <w:tc>
          <w:tcPr>
            <w:vAlign w:val="center"/>
          </w:tcPr>
          <w:p w14:paraId="5770CC5E">
            <w:r>
              <w:t>15.360</w:t>
            </w:r>
          </w:p>
        </w:tc>
        <w:tc>
          <w:tcPr>
            <w:vAlign w:val="center"/>
          </w:tcPr>
          <w:p w14:paraId="6FA18AE7">
            <w:r>
              <w:t>2300.0</w:t>
            </w:r>
          </w:p>
        </w:tc>
        <w:tc>
          <w:tcPr>
            <w:vAlign w:val="center"/>
          </w:tcPr>
          <w:p w14:paraId="67B62A47">
            <w:r>
              <w:t>920.0</w:t>
            </w:r>
          </w:p>
        </w:tc>
        <w:tc>
          <w:tcPr>
            <w:vAlign w:val="center"/>
          </w:tcPr>
          <w:p w14:paraId="2D00B999">
            <w:r>
              <w:t>0.0173</w:t>
            </w:r>
          </w:p>
        </w:tc>
        <w:tc>
          <w:tcPr>
            <w:vAlign w:val="center"/>
          </w:tcPr>
          <w:p w14:paraId="40324E8F">
            <w:pPr>
              <w:rPr>
                <w:sz w:val="18"/>
                <w:szCs w:val="18"/>
              </w:rPr>
            </w:pPr>
          </w:p>
        </w:tc>
      </w:tr>
      <w:tr w14:paraId="402FE2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4AA8C7">
            <w:r>
              <w:t>岩棉板（用于外墙外保温，横丝）</w:t>
            </w:r>
          </w:p>
        </w:tc>
        <w:tc>
          <w:tcPr>
            <w:vAlign w:val="center"/>
          </w:tcPr>
          <w:p w14:paraId="5A270A11">
            <w:r>
              <w:t>0.040</w:t>
            </w:r>
          </w:p>
        </w:tc>
        <w:tc>
          <w:tcPr>
            <w:vAlign w:val="center"/>
          </w:tcPr>
          <w:p w14:paraId="0AD0E215">
            <w:r>
              <w:t>0.638</w:t>
            </w:r>
          </w:p>
        </w:tc>
        <w:tc>
          <w:tcPr>
            <w:vAlign w:val="center"/>
          </w:tcPr>
          <w:p w14:paraId="0AA55337">
            <w:r>
              <w:t>140.0</w:t>
            </w:r>
          </w:p>
        </w:tc>
        <w:tc>
          <w:tcPr>
            <w:vAlign w:val="center"/>
          </w:tcPr>
          <w:p w14:paraId="578F418C">
            <w:r>
              <w:t>999.5</w:t>
            </w:r>
          </w:p>
        </w:tc>
        <w:tc>
          <w:tcPr>
            <w:vAlign w:val="center"/>
          </w:tcPr>
          <w:p w14:paraId="407ADAE7">
            <w:r>
              <w:t>0.0000</w:t>
            </w:r>
          </w:p>
        </w:tc>
        <w:tc>
          <w:tcPr>
            <w:vAlign w:val="center"/>
          </w:tcPr>
          <w:p w14:paraId="5E9572C7">
            <w:r>
              <w:rPr>
                <w:sz w:val="18"/>
                <w:szCs w:val="18"/>
              </w:rPr>
              <w:t>山东居住建筑节能设计标准 DB37-5026-2022</w:t>
            </w:r>
          </w:p>
        </w:tc>
      </w:tr>
      <w:tr w14:paraId="56697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5584F1">
            <w:r>
              <w:t>夯实粘土(ρ=1800)</w:t>
            </w:r>
          </w:p>
        </w:tc>
        <w:tc>
          <w:tcPr>
            <w:vAlign w:val="center"/>
          </w:tcPr>
          <w:p w14:paraId="76ADB2BC">
            <w:r>
              <w:t>0.930</w:t>
            </w:r>
          </w:p>
        </w:tc>
        <w:tc>
          <w:tcPr>
            <w:vAlign w:val="center"/>
          </w:tcPr>
          <w:p w14:paraId="77C0A68A">
            <w:r>
              <w:t>11.030</w:t>
            </w:r>
          </w:p>
        </w:tc>
        <w:tc>
          <w:tcPr>
            <w:vAlign w:val="center"/>
          </w:tcPr>
          <w:p w14:paraId="24B8A35D">
            <w:r>
              <w:t>1800.0</w:t>
            </w:r>
          </w:p>
        </w:tc>
        <w:tc>
          <w:tcPr>
            <w:vAlign w:val="center"/>
          </w:tcPr>
          <w:p w14:paraId="748D8875">
            <w:r>
              <w:t>1010.0</w:t>
            </w:r>
          </w:p>
        </w:tc>
        <w:tc>
          <w:tcPr>
            <w:vAlign w:val="center"/>
          </w:tcPr>
          <w:p w14:paraId="3DA4DC62">
            <w:r>
              <w:t>0.0000</w:t>
            </w:r>
          </w:p>
        </w:tc>
        <w:tc>
          <w:tcPr>
            <w:vAlign w:val="center"/>
          </w:tcPr>
          <w:p w14:paraId="528F7B2E">
            <w:r>
              <w:rPr>
                <w:sz w:val="18"/>
                <w:szCs w:val="18"/>
              </w:rPr>
              <w:t>民用建筑热工设计规范 GB50176-2016</w:t>
            </w:r>
          </w:p>
        </w:tc>
      </w:tr>
      <w:tr w14:paraId="74A674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69DE0C">
            <w:r>
              <w:t>加气混凝土、泡沫混凝土(ρ=700)</w:t>
            </w:r>
          </w:p>
        </w:tc>
        <w:tc>
          <w:tcPr>
            <w:vAlign w:val="center"/>
          </w:tcPr>
          <w:p w14:paraId="4ECA61C8">
            <w:r>
              <w:t>0.180</w:t>
            </w:r>
          </w:p>
        </w:tc>
        <w:tc>
          <w:tcPr>
            <w:vAlign w:val="center"/>
          </w:tcPr>
          <w:p w14:paraId="7EB24927">
            <w:r>
              <w:t>3.100</w:t>
            </w:r>
          </w:p>
        </w:tc>
        <w:tc>
          <w:tcPr>
            <w:vAlign w:val="center"/>
          </w:tcPr>
          <w:p w14:paraId="7937E008">
            <w:r>
              <w:t>700.0</w:t>
            </w:r>
          </w:p>
        </w:tc>
        <w:tc>
          <w:tcPr>
            <w:vAlign w:val="center"/>
          </w:tcPr>
          <w:p w14:paraId="765F6B33">
            <w:r>
              <w:t>1050.0</w:t>
            </w:r>
          </w:p>
        </w:tc>
        <w:tc>
          <w:tcPr>
            <w:vAlign w:val="center"/>
          </w:tcPr>
          <w:p w14:paraId="13B22329">
            <w:r>
              <w:t>0.0998</w:t>
            </w:r>
          </w:p>
        </w:tc>
        <w:tc>
          <w:tcPr>
            <w:vAlign w:val="center"/>
          </w:tcPr>
          <w:p w14:paraId="34215995">
            <w:pPr>
              <w:rPr>
                <w:sz w:val="18"/>
                <w:szCs w:val="18"/>
              </w:rPr>
            </w:pPr>
          </w:p>
        </w:tc>
      </w:tr>
      <w:tr w14:paraId="7E91C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B02A65">
            <w:r>
              <w:t>混凝土多孔砖(190六孔砖）</w:t>
            </w:r>
          </w:p>
        </w:tc>
        <w:tc>
          <w:tcPr>
            <w:vAlign w:val="center"/>
          </w:tcPr>
          <w:p w14:paraId="4C371263">
            <w:r>
              <w:t>0.750</w:t>
            </w:r>
          </w:p>
        </w:tc>
        <w:tc>
          <w:tcPr>
            <w:vAlign w:val="center"/>
          </w:tcPr>
          <w:p w14:paraId="2C62F405">
            <w:r>
              <w:t>7.490</w:t>
            </w:r>
          </w:p>
        </w:tc>
        <w:tc>
          <w:tcPr>
            <w:vAlign w:val="center"/>
          </w:tcPr>
          <w:p w14:paraId="4845DBEA">
            <w:r>
              <w:t>1450.0</w:t>
            </w:r>
          </w:p>
        </w:tc>
        <w:tc>
          <w:tcPr>
            <w:vAlign w:val="center"/>
          </w:tcPr>
          <w:p w14:paraId="45D5CC24">
            <w:r>
              <w:t>709.4</w:t>
            </w:r>
          </w:p>
        </w:tc>
        <w:tc>
          <w:tcPr>
            <w:vAlign w:val="center"/>
          </w:tcPr>
          <w:p w14:paraId="2EEC43C2">
            <w:r>
              <w:t>0.0000</w:t>
            </w:r>
          </w:p>
        </w:tc>
        <w:tc>
          <w:tcPr>
            <w:vAlign w:val="center"/>
          </w:tcPr>
          <w:p w14:paraId="3EC36B86">
            <w:pPr>
              <w:rPr>
                <w:sz w:val="18"/>
                <w:szCs w:val="18"/>
              </w:rPr>
            </w:pPr>
          </w:p>
        </w:tc>
      </w:tr>
      <w:tr w14:paraId="194F3F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846AE0">
            <w:r>
              <w:t>喷涂硬质聚氨酯</w:t>
            </w:r>
          </w:p>
        </w:tc>
        <w:tc>
          <w:tcPr>
            <w:vAlign w:val="center"/>
          </w:tcPr>
          <w:p w14:paraId="4ED0290B">
            <w:r>
              <w:t>0.024</w:t>
            </w:r>
          </w:p>
        </w:tc>
        <w:tc>
          <w:tcPr>
            <w:vAlign w:val="center"/>
          </w:tcPr>
          <w:p w14:paraId="5C18E49A">
            <w:r>
              <w:t>0.247</w:t>
            </w:r>
          </w:p>
        </w:tc>
        <w:tc>
          <w:tcPr>
            <w:vAlign w:val="center"/>
          </w:tcPr>
          <w:p w14:paraId="7C2EBE1D">
            <w:r>
              <w:t>35.0</w:t>
            </w:r>
          </w:p>
        </w:tc>
        <w:tc>
          <w:tcPr>
            <w:vAlign w:val="center"/>
          </w:tcPr>
          <w:p w14:paraId="14866D43">
            <w:r>
              <w:t>998.7</w:t>
            </w:r>
          </w:p>
        </w:tc>
        <w:tc>
          <w:tcPr>
            <w:vAlign w:val="center"/>
          </w:tcPr>
          <w:p w14:paraId="0E32D17D">
            <w:r>
              <w:t>0.0000</w:t>
            </w:r>
          </w:p>
        </w:tc>
        <w:tc>
          <w:tcPr>
            <w:vAlign w:val="center"/>
          </w:tcPr>
          <w:p w14:paraId="0771C448">
            <w:r>
              <w:rPr>
                <w:sz w:val="18"/>
                <w:szCs w:val="18"/>
              </w:rPr>
              <w:t>山东公共建筑节能设计标准 DB37-5155-2019</w:t>
            </w:r>
          </w:p>
        </w:tc>
      </w:tr>
      <w:tr w14:paraId="7CD3C1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75E86B">
            <w:r>
              <w:t>细石混凝土</w:t>
            </w:r>
          </w:p>
        </w:tc>
        <w:tc>
          <w:tcPr>
            <w:vAlign w:val="center"/>
          </w:tcPr>
          <w:p w14:paraId="67BA894D">
            <w:r>
              <w:t>1.740</w:t>
            </w:r>
          </w:p>
        </w:tc>
        <w:tc>
          <w:tcPr>
            <w:vAlign w:val="center"/>
          </w:tcPr>
          <w:p w14:paraId="10724051">
            <w:r>
              <w:t>17.398</w:t>
            </w:r>
          </w:p>
        </w:tc>
        <w:tc>
          <w:tcPr>
            <w:vAlign w:val="center"/>
          </w:tcPr>
          <w:p w14:paraId="78D10348">
            <w:r>
              <w:t>2600.0</w:t>
            </w:r>
          </w:p>
        </w:tc>
        <w:tc>
          <w:tcPr>
            <w:vAlign w:val="center"/>
          </w:tcPr>
          <w:p w14:paraId="3A72CB6E">
            <w:r>
              <w:t>920.0</w:t>
            </w:r>
          </w:p>
        </w:tc>
        <w:tc>
          <w:tcPr>
            <w:vAlign w:val="center"/>
          </w:tcPr>
          <w:p w14:paraId="22DB09BA">
            <w:r>
              <w:t>0.0158</w:t>
            </w:r>
          </w:p>
        </w:tc>
        <w:tc>
          <w:tcPr>
            <w:vAlign w:val="center"/>
          </w:tcPr>
          <w:p w14:paraId="413E3353">
            <w:pPr>
              <w:rPr>
                <w:sz w:val="18"/>
                <w:szCs w:val="18"/>
              </w:rPr>
            </w:pPr>
          </w:p>
        </w:tc>
      </w:tr>
      <w:tr w14:paraId="6AC1CE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2D966F">
            <w:r>
              <w:t>挤塑聚苯板</w:t>
            </w:r>
          </w:p>
        </w:tc>
        <w:tc>
          <w:tcPr>
            <w:vAlign w:val="center"/>
          </w:tcPr>
          <w:p w14:paraId="37F838C1">
            <w:r>
              <w:t>0.033</w:t>
            </w:r>
          </w:p>
        </w:tc>
        <w:tc>
          <w:tcPr>
            <w:vAlign w:val="center"/>
          </w:tcPr>
          <w:p w14:paraId="11966D08">
            <w:r>
              <w:t>0.347</w:t>
            </w:r>
          </w:p>
        </w:tc>
        <w:tc>
          <w:tcPr>
            <w:vAlign w:val="center"/>
          </w:tcPr>
          <w:p w14:paraId="380A3F61">
            <w:r>
              <w:t>28.0</w:t>
            </w:r>
          </w:p>
        </w:tc>
        <w:tc>
          <w:tcPr>
            <w:vAlign w:val="center"/>
          </w:tcPr>
          <w:p w14:paraId="57E5C5DE">
            <w:r>
              <w:t>1790.0</w:t>
            </w:r>
          </w:p>
        </w:tc>
        <w:tc>
          <w:tcPr>
            <w:vAlign w:val="center"/>
          </w:tcPr>
          <w:p w14:paraId="5B6924D3">
            <w:r>
              <w:t>0.0000</w:t>
            </w:r>
          </w:p>
        </w:tc>
        <w:tc>
          <w:tcPr>
            <w:vAlign w:val="center"/>
          </w:tcPr>
          <w:p w14:paraId="15EF5B72">
            <w:r>
              <w:rPr>
                <w:sz w:val="18"/>
                <w:szCs w:val="18"/>
              </w:rPr>
              <w:t>安徽公共建筑节能设计标准 DB34 T753-2007</w:t>
            </w:r>
          </w:p>
        </w:tc>
      </w:tr>
      <w:tr w14:paraId="134CD3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671B24">
            <w:r>
              <w:t>地砖</w:t>
            </w:r>
          </w:p>
        </w:tc>
        <w:tc>
          <w:tcPr>
            <w:vAlign w:val="center"/>
          </w:tcPr>
          <w:p w14:paraId="41AA937A">
            <w:r>
              <w:t>1.740</w:t>
            </w:r>
          </w:p>
        </w:tc>
        <w:tc>
          <w:tcPr>
            <w:vAlign w:val="center"/>
          </w:tcPr>
          <w:p w14:paraId="7E7EFAC0">
            <w:r>
              <w:t>17.200</w:t>
            </w:r>
          </w:p>
        </w:tc>
        <w:tc>
          <w:tcPr>
            <w:vAlign w:val="center"/>
          </w:tcPr>
          <w:p w14:paraId="22B25C6E">
            <w:r>
              <w:t>2500.0</w:t>
            </w:r>
          </w:p>
        </w:tc>
        <w:tc>
          <w:tcPr>
            <w:vAlign w:val="center"/>
          </w:tcPr>
          <w:p w14:paraId="56E0B485">
            <w:r>
              <w:t>920.0</w:t>
            </w:r>
          </w:p>
        </w:tc>
        <w:tc>
          <w:tcPr>
            <w:vAlign w:val="center"/>
          </w:tcPr>
          <w:p w14:paraId="3088D12E">
            <w:r>
              <w:t>0.0158</w:t>
            </w:r>
          </w:p>
        </w:tc>
        <w:tc>
          <w:tcPr>
            <w:vAlign w:val="center"/>
          </w:tcPr>
          <w:p w14:paraId="255F23A3">
            <w:pPr>
              <w:rPr>
                <w:sz w:val="18"/>
                <w:szCs w:val="18"/>
              </w:rPr>
            </w:pPr>
          </w:p>
        </w:tc>
      </w:tr>
      <w:tr w14:paraId="450E7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F30ADE">
            <w:r>
              <w:t>真空绝热板</w:t>
            </w:r>
          </w:p>
        </w:tc>
        <w:tc>
          <w:tcPr>
            <w:vAlign w:val="center"/>
          </w:tcPr>
          <w:p w14:paraId="66BEE9DC">
            <w:r>
              <w:t>0.008</w:t>
            </w:r>
          </w:p>
        </w:tc>
        <w:tc>
          <w:tcPr>
            <w:vAlign w:val="center"/>
          </w:tcPr>
          <w:p w14:paraId="63A4CB4B">
            <w:r>
              <w:t>0.008</w:t>
            </w:r>
          </w:p>
        </w:tc>
        <w:tc>
          <w:tcPr>
            <w:vAlign w:val="center"/>
          </w:tcPr>
          <w:p w14:paraId="00074E1C">
            <w:r>
              <w:t>0.1</w:t>
            </w:r>
          </w:p>
        </w:tc>
        <w:tc>
          <w:tcPr>
            <w:vAlign w:val="center"/>
          </w:tcPr>
          <w:p w14:paraId="50C1179A">
            <w:r>
              <w:t>1100.1</w:t>
            </w:r>
          </w:p>
        </w:tc>
        <w:tc>
          <w:tcPr>
            <w:vAlign w:val="center"/>
          </w:tcPr>
          <w:p w14:paraId="6525007F">
            <w:r>
              <w:t>0.0000</w:t>
            </w:r>
          </w:p>
        </w:tc>
        <w:tc>
          <w:tcPr>
            <w:vAlign w:val="center"/>
          </w:tcPr>
          <w:p w14:paraId="5182E4B5">
            <w:r>
              <w:rPr>
                <w:sz w:val="18"/>
                <w:szCs w:val="18"/>
              </w:rPr>
              <w:t>山东居住建筑节能设计标准 DB37-5026-2022</w:t>
            </w:r>
          </w:p>
        </w:tc>
      </w:tr>
      <w:tr w14:paraId="45FE44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834C92">
            <w:r>
              <w:t>聚合物水泥石灰砂浆</w:t>
            </w:r>
          </w:p>
        </w:tc>
        <w:tc>
          <w:tcPr>
            <w:vAlign w:val="center"/>
          </w:tcPr>
          <w:p w14:paraId="3E25D2B3">
            <w:r>
              <w:t>0.930</w:t>
            </w:r>
          </w:p>
        </w:tc>
        <w:tc>
          <w:tcPr>
            <w:vAlign w:val="center"/>
          </w:tcPr>
          <w:p w14:paraId="4DC22AED">
            <w:r>
              <w:t>11.306</w:t>
            </w:r>
          </w:p>
        </w:tc>
        <w:tc>
          <w:tcPr>
            <w:vAlign w:val="center"/>
          </w:tcPr>
          <w:p w14:paraId="1C6CE176">
            <w:r>
              <w:t>1800.0</w:t>
            </w:r>
          </w:p>
        </w:tc>
        <w:tc>
          <w:tcPr>
            <w:vAlign w:val="center"/>
          </w:tcPr>
          <w:p w14:paraId="7D1649DF">
            <w:r>
              <w:t>1050.0</w:t>
            </w:r>
          </w:p>
        </w:tc>
        <w:tc>
          <w:tcPr>
            <w:vAlign w:val="center"/>
          </w:tcPr>
          <w:p w14:paraId="582CA4E0">
            <w:r>
              <w:t>0.0000</w:t>
            </w:r>
          </w:p>
        </w:tc>
        <w:tc>
          <w:tcPr>
            <w:vAlign w:val="center"/>
          </w:tcPr>
          <w:p w14:paraId="2F079EFE">
            <w:r>
              <w:rPr>
                <w:sz w:val="18"/>
                <w:szCs w:val="18"/>
              </w:rPr>
              <w:t>黑龙江居住建筑节能设计标准 DB23-T120－2001</w:t>
            </w:r>
          </w:p>
        </w:tc>
      </w:tr>
      <w:tr w14:paraId="471C4D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7D4097">
            <w:r>
              <w:t>无机纤维喷涂（软质）</w:t>
            </w:r>
          </w:p>
        </w:tc>
        <w:tc>
          <w:tcPr>
            <w:vAlign w:val="center"/>
          </w:tcPr>
          <w:p w14:paraId="67667002">
            <w:r>
              <w:t>0.040</w:t>
            </w:r>
          </w:p>
        </w:tc>
        <w:tc>
          <w:tcPr>
            <w:vAlign w:val="center"/>
          </w:tcPr>
          <w:p w14:paraId="21DE9B69">
            <w:r>
              <w:t>0.591</w:t>
            </w:r>
          </w:p>
        </w:tc>
        <w:tc>
          <w:tcPr>
            <w:vAlign w:val="center"/>
          </w:tcPr>
          <w:p w14:paraId="249A4765">
            <w:r>
              <w:t>120.0</w:t>
            </w:r>
          </w:p>
        </w:tc>
        <w:tc>
          <w:tcPr>
            <w:vAlign w:val="center"/>
          </w:tcPr>
          <w:p w14:paraId="772E76C6">
            <w:r>
              <w:t>1000.6</w:t>
            </w:r>
          </w:p>
        </w:tc>
        <w:tc>
          <w:tcPr>
            <w:vAlign w:val="center"/>
          </w:tcPr>
          <w:p w14:paraId="1E472861">
            <w:r>
              <w:t>0.0000</w:t>
            </w:r>
          </w:p>
        </w:tc>
        <w:tc>
          <w:tcPr>
            <w:vAlign w:val="center"/>
          </w:tcPr>
          <w:p w14:paraId="418935DA">
            <w:r>
              <w:rPr>
                <w:sz w:val="18"/>
                <w:szCs w:val="18"/>
              </w:rPr>
              <w:t>山东居住建筑节能设计标准 DB37-5026-2022</w:t>
            </w:r>
          </w:p>
        </w:tc>
      </w:tr>
    </w:tbl>
    <w:p w14:paraId="22D03169">
      <w:pPr>
        <w:pStyle w:val="4"/>
        <w:widowControl w:val="0"/>
        <w:jc w:val="both"/>
      </w:pPr>
      <w:bookmarkStart w:id="55" w:name="_Toc3546"/>
      <w:r>
        <w:t>围护结构作法简要说明</w:t>
      </w:r>
      <w:bookmarkEnd w:id="55"/>
    </w:p>
    <w:p w14:paraId="2CAD7C97">
      <w:pPr>
        <w:widowControl w:val="0"/>
        <w:jc w:val="both"/>
      </w:pPr>
      <w:r>
        <w:rPr>
          <w:b/>
          <w:color w:val="000000"/>
          <w:sz w:val="24"/>
          <w:szCs w:val="24"/>
        </w:rPr>
        <w:t>1. 屋顶：</w:t>
      </w:r>
      <w:r>
        <w:rPr>
          <w:color w:val="0000FF"/>
          <w:sz w:val="21"/>
          <w:szCs w:val="21"/>
        </w:rPr>
        <w:t>屋顶构造一 (K=0.113,D=4.232)：</w:t>
      </w:r>
      <w:r>
        <w:rPr>
          <w:color w:val="000000"/>
        </w:rPr>
        <w:t>（由上到下）</w:t>
      </w:r>
    </w:p>
    <w:p w14:paraId="0DB7BB61">
      <w:pPr>
        <w:widowControl w:val="0"/>
        <w:jc w:val="both"/>
      </w:pPr>
      <w:r>
        <w:t xml:space="preserve">    </w:t>
      </w:r>
      <w:r>
        <w:rPr>
          <w:color w:val="000000"/>
        </w:rPr>
        <w:t>碎石、卵石混凝土(ρ=2300) 40mm＋岩棉板（用于外墙外保温，横丝） 20mm＋</w:t>
      </w:r>
      <w:r>
        <w:rPr>
          <w:color w:val="800000"/>
        </w:rPr>
        <w:t>真空绝热板 60mm</w:t>
      </w:r>
      <w:r>
        <w:rPr>
          <w:color w:val="000000"/>
        </w:rPr>
        <w:t>＋水泥砂浆 20mm＋加气混凝土、泡沫混凝土(ρ=700) 80mm＋</w:t>
      </w:r>
      <w:r>
        <w:rPr>
          <w:color w:val="800080"/>
        </w:rPr>
        <w:t>钢筋混凝土 120mm</w:t>
      </w:r>
      <w:r>
        <w:rPr>
          <w:color w:val="000000"/>
        </w:rPr>
        <w:t>＋石灰砂浆 20mm＋防水层(沥青油毡、油毡纸) 20mm</w:t>
      </w:r>
    </w:p>
    <w:p w14:paraId="71A398D2">
      <w:pPr>
        <w:widowControl w:val="0"/>
        <w:jc w:val="both"/>
        <w:rPr>
          <w:color w:val="000000"/>
        </w:rPr>
      </w:pPr>
      <w:r>
        <w:rPr>
          <w:b/>
          <w:color w:val="000000"/>
          <w:sz w:val="24"/>
          <w:szCs w:val="24"/>
        </w:rPr>
        <w:t>2. 外墙（剪力墙）：</w:t>
      </w:r>
      <w:r>
        <w:rPr>
          <w:color w:val="0000FF"/>
          <w:sz w:val="21"/>
          <w:szCs w:val="21"/>
        </w:rPr>
        <w:t>外墙构造一 (K=0.335,D=3.551)：</w:t>
      </w:r>
      <w:r>
        <w:rPr>
          <w:color w:val="000000"/>
        </w:rPr>
        <w:t>（由外到内）</w:t>
      </w:r>
    </w:p>
    <w:p w14:paraId="62F4F5E0">
      <w:pPr>
        <w:widowControl w:val="0"/>
        <w:jc w:val="both"/>
        <w:rPr>
          <w:color w:val="000000"/>
        </w:rPr>
      </w:pPr>
      <w:r>
        <w:rPr>
          <w:color w:val="000000"/>
        </w:rPr>
        <w:t xml:space="preserve">    水泥砂浆 20mm＋</w:t>
      </w:r>
      <w:r>
        <w:rPr>
          <w:color w:val="800000"/>
        </w:rPr>
        <w:t>挤塑聚苯板 60mm</w:t>
      </w:r>
      <w:r>
        <w:rPr>
          <w:color w:val="000000"/>
        </w:rPr>
        <w:t>＋喷涂硬质聚氨酯 20mm＋水泥砂浆 20mm＋</w:t>
      </w:r>
      <w:r>
        <w:rPr>
          <w:color w:val="800080"/>
        </w:rPr>
        <w:t>钢筋混凝土 200mm</w:t>
      </w:r>
      <w:r>
        <w:rPr>
          <w:color w:val="000000"/>
        </w:rPr>
        <w:t>＋石灰砂浆 20mm</w:t>
      </w:r>
    </w:p>
    <w:p w14:paraId="51A415AF">
      <w:pPr>
        <w:widowControl w:val="0"/>
        <w:jc w:val="both"/>
        <w:rPr>
          <w:color w:val="000000"/>
        </w:rPr>
      </w:pPr>
      <w:r>
        <w:rPr>
          <w:b/>
          <w:color w:val="000000"/>
          <w:sz w:val="24"/>
          <w:szCs w:val="24"/>
        </w:rPr>
        <w:t>3. 外墙（填充墙）：</w:t>
      </w:r>
      <w:r>
        <w:rPr>
          <w:color w:val="0000FF"/>
          <w:sz w:val="21"/>
          <w:szCs w:val="21"/>
        </w:rPr>
        <w:t>外墙构造一 (K=0.269,D=3.561)：</w:t>
      </w:r>
      <w:r>
        <w:rPr>
          <w:color w:val="000000"/>
        </w:rPr>
        <w:t>（由外到内）</w:t>
      </w:r>
    </w:p>
    <w:p w14:paraId="56B7AF08">
      <w:pPr>
        <w:widowControl w:val="0"/>
        <w:jc w:val="both"/>
        <w:rPr>
          <w:color w:val="000000"/>
        </w:rPr>
      </w:pPr>
      <w:r>
        <w:rPr>
          <w:color w:val="000000"/>
        </w:rPr>
        <w:t xml:space="preserve">    水泥砂浆 5mm＋</w:t>
      </w:r>
      <w:r>
        <w:rPr>
          <w:color w:val="800000"/>
        </w:rPr>
        <w:t>真空绝热板 15mm</w:t>
      </w:r>
      <w:r>
        <w:rPr>
          <w:color w:val="000000"/>
        </w:rPr>
        <w:t>＋聚合物水泥石灰砂浆 20mm＋加气混凝土砌块及板材 200mm</w:t>
      </w:r>
    </w:p>
    <w:p w14:paraId="351979FF">
      <w:pPr>
        <w:widowControl w:val="0"/>
        <w:jc w:val="both"/>
        <w:rPr>
          <w:color w:val="000000"/>
        </w:rPr>
      </w:pPr>
      <w:r>
        <w:rPr>
          <w:b/>
          <w:color w:val="000000"/>
          <w:sz w:val="24"/>
          <w:szCs w:val="24"/>
        </w:rPr>
        <w:t>4. 挑空楼板：</w:t>
      </w:r>
      <w:r>
        <w:rPr>
          <w:color w:val="0000FF"/>
          <w:sz w:val="21"/>
          <w:szCs w:val="21"/>
        </w:rPr>
        <w:t>挑空楼板构造一 (K=0.574,D=2.280)：</w:t>
      </w:r>
      <w:r>
        <w:rPr>
          <w:color w:val="000000"/>
        </w:rPr>
        <w:t>（由上到下）</w:t>
      </w:r>
    </w:p>
    <w:p w14:paraId="66F8B6DA">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喷涂硬质聚氨酯 35mm</w:t>
      </w:r>
      <w:r>
        <w:rPr>
          <w:color w:val="000000"/>
        </w:rPr>
        <w:t>＋水泥砂浆 20mm</w:t>
      </w:r>
    </w:p>
    <w:p w14:paraId="0AB0C9D6">
      <w:pPr>
        <w:widowControl w:val="0"/>
        <w:jc w:val="both"/>
        <w:rPr>
          <w:color w:val="000000"/>
        </w:rPr>
      </w:pPr>
      <w:r>
        <w:rPr>
          <w:b/>
          <w:color w:val="000000"/>
          <w:sz w:val="24"/>
          <w:szCs w:val="24"/>
        </w:rPr>
        <w:t>5. 采暖与非采暖隔墙：</w:t>
      </w:r>
      <w:r>
        <w:rPr>
          <w:color w:val="0000FF"/>
          <w:sz w:val="21"/>
          <w:szCs w:val="21"/>
        </w:rPr>
        <w:t>控温与非控温空间隔墙构造一 (K=0.362,D=3.941)：</w:t>
      </w:r>
    </w:p>
    <w:p w14:paraId="3CBC697D">
      <w:pPr>
        <w:widowControl w:val="0"/>
        <w:jc w:val="both"/>
        <w:rPr>
          <w:color w:val="000000"/>
        </w:rPr>
      </w:pPr>
      <w:r>
        <w:rPr>
          <w:color w:val="000000"/>
        </w:rPr>
        <w:t xml:space="preserve">    水泥砂浆 20mm＋喷涂硬质聚氨酯 20mm＋石灰砂浆 20mm＋</w:t>
      </w:r>
      <w:r>
        <w:rPr>
          <w:color w:val="800000"/>
        </w:rPr>
        <w:t>加气混凝土砌块及板材 200mm</w:t>
      </w:r>
    </w:p>
    <w:p w14:paraId="66360F34">
      <w:pPr>
        <w:widowControl w:val="0"/>
        <w:jc w:val="both"/>
        <w:rPr>
          <w:color w:val="000000"/>
        </w:rPr>
      </w:pPr>
      <w:r>
        <w:rPr>
          <w:b/>
          <w:color w:val="000000"/>
          <w:sz w:val="24"/>
          <w:szCs w:val="24"/>
        </w:rPr>
        <w:t>6. 外窗：</w:t>
      </w:r>
      <w:r>
        <w:rPr>
          <w:color w:val="0000FF"/>
          <w:sz w:val="21"/>
          <w:szCs w:val="21"/>
        </w:rPr>
        <w:t>65系列内平开隔热铝合金窗(5+12A+5Low-E) (K=2.300)：</w:t>
      </w:r>
    </w:p>
    <w:p w14:paraId="41A65A49">
      <w:pPr>
        <w:widowControl w:val="0"/>
        <w:jc w:val="both"/>
        <w:rPr>
          <w:color w:val="000000"/>
        </w:rPr>
      </w:pPr>
      <w:r>
        <w:rPr>
          <w:color w:val="000000"/>
        </w:rPr>
        <w:t xml:space="preserve">    传热系数2.300W/㎡.K，窗太阳得热系数0.370</w:t>
      </w:r>
    </w:p>
    <w:p w14:paraId="71E46125">
      <w:pPr>
        <w:widowControl w:val="0"/>
        <w:jc w:val="both"/>
        <w:rPr>
          <w:color w:val="000000"/>
        </w:rPr>
      </w:pPr>
      <w:r>
        <w:rPr>
          <w:b/>
          <w:color w:val="000000"/>
          <w:sz w:val="24"/>
          <w:szCs w:val="24"/>
        </w:rPr>
        <w:t>7. 幕墙：</w:t>
      </w:r>
      <w:r>
        <w:rPr>
          <w:color w:val="0000FF"/>
          <w:sz w:val="21"/>
          <w:szCs w:val="21"/>
        </w:rPr>
        <w:t>65系列内平开隔热铝合金窗(5+12A+5Low-E) (K=2.300)：</w:t>
      </w:r>
    </w:p>
    <w:p w14:paraId="02370925">
      <w:pPr>
        <w:widowControl w:val="0"/>
        <w:jc w:val="both"/>
        <w:rPr>
          <w:color w:val="000000"/>
        </w:rPr>
      </w:pPr>
      <w:r>
        <w:rPr>
          <w:color w:val="000000"/>
        </w:rPr>
        <w:t xml:space="preserve">    传热系数2.300W/㎡.K，窗太阳得热系数0.370</w:t>
      </w:r>
    </w:p>
    <w:p w14:paraId="34D1F382">
      <w:pPr>
        <w:widowControl w:val="0"/>
        <w:jc w:val="both"/>
        <w:rPr>
          <w:color w:val="000000"/>
        </w:rPr>
      </w:pPr>
      <w:r>
        <w:rPr>
          <w:b/>
          <w:color w:val="000000"/>
          <w:sz w:val="24"/>
          <w:szCs w:val="24"/>
        </w:rPr>
        <w:t>8. 周边地面：</w:t>
      </w:r>
      <w:r>
        <w:rPr>
          <w:color w:val="0000FF"/>
          <w:sz w:val="21"/>
          <w:szCs w:val="21"/>
        </w:rPr>
        <w:t>周边地面构造一 (K=0.573,D=3.773)：</w:t>
      </w:r>
    </w:p>
    <w:p w14:paraId="5E10DAC7">
      <w:pPr>
        <w:widowControl w:val="0"/>
        <w:jc w:val="both"/>
        <w:rPr>
          <w:color w:val="000000"/>
        </w:rPr>
      </w:pPr>
      <w:r>
        <w:rPr>
          <w:color w:val="000000"/>
        </w:rPr>
        <w:t xml:space="preserve">    地砖 10mm＋水泥砂浆 20mm＋细石混凝土 60mm＋</w:t>
      </w:r>
      <w:r>
        <w:rPr>
          <w:color w:val="800000"/>
        </w:rPr>
        <w:t>挤塑聚苯板 50mm</w:t>
      </w:r>
      <w:r>
        <w:rPr>
          <w:color w:val="000000"/>
        </w:rPr>
        <w:t>＋水泥砂浆 20mm＋碎石、卵石混凝土(ρ=2100) 60mm＋</w:t>
      </w:r>
      <w:r>
        <w:rPr>
          <w:color w:val="800080"/>
        </w:rPr>
        <w:t>夯实粘土(ρ=1800) 120mm</w:t>
      </w:r>
    </w:p>
    <w:p w14:paraId="5522645F">
      <w:pPr>
        <w:pStyle w:val="2"/>
        <w:widowControl w:val="0"/>
        <w:jc w:val="both"/>
        <w:rPr>
          <w:color w:val="000000"/>
        </w:rPr>
      </w:pPr>
      <w:bookmarkStart w:id="56" w:name="_Toc4837"/>
      <w:r>
        <w:rPr>
          <w:color w:val="000000"/>
        </w:rPr>
        <w:t>房间类型</w:t>
      </w:r>
      <w:bookmarkEnd w:id="56"/>
    </w:p>
    <w:p w14:paraId="390C8A84">
      <w:pPr>
        <w:pStyle w:val="4"/>
        <w:widowControl w:val="0"/>
        <w:jc w:val="both"/>
        <w:rPr>
          <w:color w:val="000000"/>
        </w:rPr>
      </w:pPr>
      <w:bookmarkStart w:id="57" w:name="_Toc24222"/>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1FEDF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50F947">
            <w:pPr>
              <w:jc w:val="center"/>
            </w:pPr>
            <w:r>
              <w:t>房间类型</w:t>
            </w:r>
          </w:p>
        </w:tc>
        <w:tc>
          <w:tcPr>
            <w:shd w:val="clear" w:color="auto" w:fill="E6E6E6"/>
            <w:vAlign w:val="center"/>
          </w:tcPr>
          <w:p w14:paraId="6AF1B8BB">
            <w:pPr>
              <w:jc w:val="center"/>
            </w:pPr>
            <w:r>
              <w:t>空调</w:t>
            </w:r>
            <w:r>
              <w:br w:type="textWrapping"/>
            </w:r>
            <w:r>
              <w:t>温度℃</w:t>
            </w:r>
          </w:p>
        </w:tc>
        <w:tc>
          <w:tcPr>
            <w:shd w:val="clear" w:color="auto" w:fill="E6E6E6"/>
            <w:vAlign w:val="center"/>
          </w:tcPr>
          <w:p w14:paraId="136E96E1">
            <w:pPr>
              <w:jc w:val="center"/>
            </w:pPr>
            <w:r>
              <w:t>供暖</w:t>
            </w:r>
            <w:r>
              <w:br w:type="textWrapping"/>
            </w:r>
            <w:r>
              <w:t>温度℃</w:t>
            </w:r>
          </w:p>
        </w:tc>
        <w:tc>
          <w:tcPr>
            <w:shd w:val="clear" w:color="auto" w:fill="E6E6E6"/>
            <w:vAlign w:val="center"/>
          </w:tcPr>
          <w:p w14:paraId="525A3072">
            <w:pPr>
              <w:jc w:val="center"/>
            </w:pPr>
            <w:r>
              <w:t>新风量</w:t>
            </w:r>
          </w:p>
        </w:tc>
        <w:tc>
          <w:tcPr>
            <w:shd w:val="clear" w:color="auto" w:fill="E6E6E6"/>
            <w:vAlign w:val="center"/>
          </w:tcPr>
          <w:p w14:paraId="34D2C906">
            <w:pPr>
              <w:jc w:val="center"/>
            </w:pPr>
            <w:r>
              <w:t>渗透风</w:t>
            </w:r>
            <w:r>
              <w:br w:type="textWrapping"/>
            </w:r>
            <w:r>
              <w:t>换气次数</w:t>
            </w:r>
          </w:p>
        </w:tc>
        <w:tc>
          <w:tcPr>
            <w:shd w:val="clear" w:color="auto" w:fill="E6E6E6"/>
            <w:vAlign w:val="center"/>
          </w:tcPr>
          <w:p w14:paraId="6DF27414">
            <w:pPr>
              <w:jc w:val="center"/>
            </w:pPr>
            <w:r>
              <w:t>人员密度</w:t>
            </w:r>
          </w:p>
        </w:tc>
        <w:tc>
          <w:tcPr>
            <w:shd w:val="clear" w:color="auto" w:fill="E6E6E6"/>
            <w:vAlign w:val="center"/>
          </w:tcPr>
          <w:p w14:paraId="13A4692D">
            <w:pPr>
              <w:jc w:val="center"/>
            </w:pPr>
            <w:r>
              <w:t>照明功率</w:t>
            </w:r>
            <w:r>
              <w:br w:type="textWrapping"/>
            </w:r>
            <w:r>
              <w:t>密度</w:t>
            </w:r>
          </w:p>
        </w:tc>
        <w:tc>
          <w:tcPr>
            <w:shd w:val="clear" w:color="auto" w:fill="E6E6E6"/>
            <w:vAlign w:val="center"/>
          </w:tcPr>
          <w:p w14:paraId="3E467EF5">
            <w:pPr>
              <w:jc w:val="center"/>
            </w:pPr>
            <w:r>
              <w:t>电器设备</w:t>
            </w:r>
            <w:r>
              <w:br w:type="textWrapping"/>
            </w:r>
            <w:r>
              <w:t>功率</w:t>
            </w:r>
          </w:p>
        </w:tc>
      </w:tr>
      <w:tr w14:paraId="281E6D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0B22BD">
            <w:r>
              <w:t>休息室</w:t>
            </w:r>
          </w:p>
        </w:tc>
        <w:tc>
          <w:tcPr>
            <w:vAlign w:val="center"/>
          </w:tcPr>
          <w:p w14:paraId="30C140F6">
            <w:pPr>
              <w:jc w:val="center"/>
            </w:pPr>
            <w:r>
              <w:t>26</w:t>
            </w:r>
          </w:p>
        </w:tc>
        <w:tc>
          <w:tcPr>
            <w:vAlign w:val="center"/>
          </w:tcPr>
          <w:p w14:paraId="5A1BC494">
            <w:pPr>
              <w:jc w:val="center"/>
            </w:pPr>
            <w:r>
              <w:t>18</w:t>
            </w:r>
          </w:p>
        </w:tc>
        <w:tc>
          <w:tcPr>
            <w:vAlign w:val="center"/>
          </w:tcPr>
          <w:p w14:paraId="39A380E3">
            <w:pPr>
              <w:jc w:val="center"/>
            </w:pPr>
            <w:r>
              <w:t>－</w:t>
            </w:r>
          </w:p>
        </w:tc>
        <w:tc>
          <w:tcPr>
            <w:vAlign w:val="center"/>
          </w:tcPr>
          <w:p w14:paraId="1F21F8BA">
            <w:pPr>
              <w:jc w:val="center"/>
            </w:pPr>
            <w:r>
              <w:t>－</w:t>
            </w:r>
          </w:p>
        </w:tc>
        <w:tc>
          <w:tcPr>
            <w:vAlign w:val="center"/>
          </w:tcPr>
          <w:p w14:paraId="5FFAA4E2">
            <w:pPr>
              <w:jc w:val="center"/>
            </w:pPr>
            <w:r>
              <w:t>－</w:t>
            </w:r>
          </w:p>
        </w:tc>
        <w:tc>
          <w:tcPr>
            <w:vAlign w:val="center"/>
          </w:tcPr>
          <w:p w14:paraId="164CB9DD">
            <w:pPr>
              <w:jc w:val="center"/>
            </w:pPr>
            <w:r>
              <w:t>－</w:t>
            </w:r>
          </w:p>
        </w:tc>
        <w:tc>
          <w:tcPr>
            <w:vAlign w:val="center"/>
          </w:tcPr>
          <w:p w14:paraId="3055C2A4">
            <w:pPr>
              <w:jc w:val="center"/>
            </w:pPr>
            <w:r>
              <w:t>－</w:t>
            </w:r>
          </w:p>
        </w:tc>
      </w:tr>
      <w:tr w14:paraId="08432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976271">
            <w:r>
              <w:t>卫生间</w:t>
            </w:r>
          </w:p>
        </w:tc>
        <w:tc>
          <w:tcPr>
            <w:vAlign w:val="center"/>
          </w:tcPr>
          <w:p w14:paraId="7F290DF4">
            <w:pPr>
              <w:jc w:val="center"/>
            </w:pPr>
            <w:r>
              <w:t>28</w:t>
            </w:r>
          </w:p>
        </w:tc>
        <w:tc>
          <w:tcPr>
            <w:vAlign w:val="center"/>
          </w:tcPr>
          <w:p w14:paraId="33AB7774">
            <w:pPr>
              <w:jc w:val="center"/>
            </w:pPr>
            <w:r>
              <w:t>16</w:t>
            </w:r>
          </w:p>
        </w:tc>
        <w:tc>
          <w:tcPr>
            <w:vAlign w:val="center"/>
          </w:tcPr>
          <w:p w14:paraId="36AAB27C">
            <w:pPr>
              <w:jc w:val="center"/>
            </w:pPr>
            <w:r>
              <w:t>－</w:t>
            </w:r>
          </w:p>
        </w:tc>
        <w:tc>
          <w:tcPr>
            <w:vAlign w:val="center"/>
          </w:tcPr>
          <w:p w14:paraId="5C8D9F41">
            <w:pPr>
              <w:jc w:val="center"/>
            </w:pPr>
            <w:r>
              <w:t>－</w:t>
            </w:r>
          </w:p>
        </w:tc>
        <w:tc>
          <w:tcPr>
            <w:vAlign w:val="center"/>
          </w:tcPr>
          <w:p w14:paraId="0D2409D5">
            <w:pPr>
              <w:jc w:val="center"/>
            </w:pPr>
            <w:r>
              <w:t>－</w:t>
            </w:r>
          </w:p>
        </w:tc>
        <w:tc>
          <w:tcPr>
            <w:vAlign w:val="center"/>
          </w:tcPr>
          <w:p w14:paraId="51C9B292">
            <w:pPr>
              <w:jc w:val="center"/>
            </w:pPr>
            <w:r>
              <w:t>－</w:t>
            </w:r>
          </w:p>
        </w:tc>
        <w:tc>
          <w:tcPr>
            <w:vAlign w:val="center"/>
          </w:tcPr>
          <w:p w14:paraId="7811462A">
            <w:pPr>
              <w:jc w:val="center"/>
            </w:pPr>
            <w:r>
              <w:t>－</w:t>
            </w:r>
          </w:p>
        </w:tc>
      </w:tr>
      <w:tr w14:paraId="69CF5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6EF80A">
            <w:r>
              <w:t>厨房</w:t>
            </w:r>
          </w:p>
        </w:tc>
        <w:tc>
          <w:tcPr>
            <w:vAlign w:val="center"/>
          </w:tcPr>
          <w:p w14:paraId="36905700">
            <w:pPr>
              <w:jc w:val="center"/>
            </w:pPr>
            <w:r>
              <w:t>27</w:t>
            </w:r>
          </w:p>
        </w:tc>
        <w:tc>
          <w:tcPr>
            <w:vAlign w:val="center"/>
          </w:tcPr>
          <w:p w14:paraId="5383D2DC">
            <w:pPr>
              <w:jc w:val="center"/>
            </w:pPr>
            <w:r>
              <w:t>18</w:t>
            </w:r>
          </w:p>
        </w:tc>
        <w:tc>
          <w:tcPr>
            <w:vAlign w:val="center"/>
          </w:tcPr>
          <w:p w14:paraId="136D970C">
            <w:pPr>
              <w:jc w:val="center"/>
            </w:pPr>
            <w:r>
              <w:t>－</w:t>
            </w:r>
          </w:p>
        </w:tc>
        <w:tc>
          <w:tcPr>
            <w:vAlign w:val="center"/>
          </w:tcPr>
          <w:p w14:paraId="2A7A0FCE">
            <w:pPr>
              <w:jc w:val="center"/>
            </w:pPr>
            <w:r>
              <w:t>－</w:t>
            </w:r>
          </w:p>
        </w:tc>
        <w:tc>
          <w:tcPr>
            <w:vAlign w:val="center"/>
          </w:tcPr>
          <w:p w14:paraId="0ECB29EE">
            <w:pPr>
              <w:jc w:val="center"/>
            </w:pPr>
            <w:r>
              <w:t>－</w:t>
            </w:r>
          </w:p>
        </w:tc>
        <w:tc>
          <w:tcPr>
            <w:vAlign w:val="center"/>
          </w:tcPr>
          <w:p w14:paraId="24F42637">
            <w:pPr>
              <w:jc w:val="center"/>
            </w:pPr>
            <w:r>
              <w:t>－</w:t>
            </w:r>
          </w:p>
        </w:tc>
        <w:tc>
          <w:tcPr>
            <w:vAlign w:val="center"/>
          </w:tcPr>
          <w:p w14:paraId="747E22BE">
            <w:pPr>
              <w:jc w:val="center"/>
            </w:pPr>
            <w:r>
              <w:t>－</w:t>
            </w:r>
          </w:p>
        </w:tc>
      </w:tr>
      <w:tr w14:paraId="44ACA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1DC925">
            <w:r>
              <w:t>大厅</w:t>
            </w:r>
          </w:p>
        </w:tc>
        <w:tc>
          <w:tcPr>
            <w:vAlign w:val="center"/>
          </w:tcPr>
          <w:p w14:paraId="1C29021F">
            <w:pPr>
              <w:jc w:val="center"/>
            </w:pPr>
            <w:r>
              <w:t>26</w:t>
            </w:r>
          </w:p>
        </w:tc>
        <w:tc>
          <w:tcPr>
            <w:vAlign w:val="center"/>
          </w:tcPr>
          <w:p w14:paraId="61B11B59">
            <w:pPr>
              <w:jc w:val="center"/>
            </w:pPr>
            <w:r>
              <w:t>20</w:t>
            </w:r>
          </w:p>
        </w:tc>
        <w:tc>
          <w:tcPr>
            <w:vAlign w:val="center"/>
          </w:tcPr>
          <w:p w14:paraId="7EB14F8C">
            <w:pPr>
              <w:jc w:val="center"/>
            </w:pPr>
            <w:r>
              <w:t>－</w:t>
            </w:r>
          </w:p>
        </w:tc>
        <w:tc>
          <w:tcPr>
            <w:vAlign w:val="center"/>
          </w:tcPr>
          <w:p w14:paraId="24DBE0B9">
            <w:pPr>
              <w:jc w:val="center"/>
            </w:pPr>
            <w:r>
              <w:t>－</w:t>
            </w:r>
          </w:p>
        </w:tc>
        <w:tc>
          <w:tcPr>
            <w:vAlign w:val="center"/>
          </w:tcPr>
          <w:p w14:paraId="2CC40762">
            <w:pPr>
              <w:jc w:val="center"/>
            </w:pPr>
            <w:r>
              <w:t>－</w:t>
            </w:r>
          </w:p>
        </w:tc>
        <w:tc>
          <w:tcPr>
            <w:vAlign w:val="center"/>
          </w:tcPr>
          <w:p w14:paraId="0E1A72F7">
            <w:pPr>
              <w:jc w:val="center"/>
            </w:pPr>
            <w:r>
              <w:t>－</w:t>
            </w:r>
          </w:p>
        </w:tc>
        <w:tc>
          <w:tcPr>
            <w:vAlign w:val="center"/>
          </w:tcPr>
          <w:p w14:paraId="41EF216A">
            <w:pPr>
              <w:jc w:val="center"/>
            </w:pPr>
            <w:r>
              <w:t>－</w:t>
            </w:r>
          </w:p>
        </w:tc>
      </w:tr>
      <w:tr w14:paraId="755191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E74EB5">
            <w:r>
              <w:t>普通办公室</w:t>
            </w:r>
          </w:p>
        </w:tc>
        <w:tc>
          <w:tcPr>
            <w:vAlign w:val="center"/>
          </w:tcPr>
          <w:p w14:paraId="06D9A607">
            <w:pPr>
              <w:jc w:val="center"/>
            </w:pPr>
            <w:r>
              <w:t>26</w:t>
            </w:r>
          </w:p>
        </w:tc>
        <w:tc>
          <w:tcPr>
            <w:vAlign w:val="center"/>
          </w:tcPr>
          <w:p w14:paraId="3B2AA027">
            <w:pPr>
              <w:jc w:val="center"/>
            </w:pPr>
            <w:r>
              <w:t>20</w:t>
            </w:r>
          </w:p>
        </w:tc>
        <w:tc>
          <w:tcPr>
            <w:vAlign w:val="center"/>
          </w:tcPr>
          <w:p w14:paraId="3B88D700">
            <w:pPr>
              <w:jc w:val="center"/>
            </w:pPr>
            <w:r>
              <w:t>－</w:t>
            </w:r>
          </w:p>
        </w:tc>
        <w:tc>
          <w:tcPr>
            <w:vAlign w:val="center"/>
          </w:tcPr>
          <w:p w14:paraId="653FF6AE">
            <w:pPr>
              <w:jc w:val="center"/>
            </w:pPr>
            <w:r>
              <w:t>－</w:t>
            </w:r>
          </w:p>
        </w:tc>
        <w:tc>
          <w:tcPr>
            <w:vAlign w:val="center"/>
          </w:tcPr>
          <w:p w14:paraId="6F21473A">
            <w:pPr>
              <w:jc w:val="center"/>
            </w:pPr>
            <w:r>
              <w:t>－</w:t>
            </w:r>
          </w:p>
        </w:tc>
        <w:tc>
          <w:tcPr>
            <w:vAlign w:val="center"/>
          </w:tcPr>
          <w:p w14:paraId="49B43824">
            <w:pPr>
              <w:jc w:val="center"/>
            </w:pPr>
            <w:r>
              <w:t>－</w:t>
            </w:r>
          </w:p>
        </w:tc>
        <w:tc>
          <w:tcPr>
            <w:vAlign w:val="center"/>
          </w:tcPr>
          <w:p w14:paraId="72C3AAF4">
            <w:pPr>
              <w:jc w:val="center"/>
            </w:pPr>
            <w:r>
              <w:t>－</w:t>
            </w:r>
          </w:p>
        </w:tc>
      </w:tr>
      <w:tr w14:paraId="7AE82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69DD65">
            <w:r>
              <w:t>更衣室</w:t>
            </w:r>
          </w:p>
        </w:tc>
        <w:tc>
          <w:tcPr>
            <w:vAlign w:val="center"/>
          </w:tcPr>
          <w:p w14:paraId="6CEE55AC">
            <w:pPr>
              <w:jc w:val="center"/>
            </w:pPr>
            <w:r>
              <w:t>26</w:t>
            </w:r>
          </w:p>
        </w:tc>
        <w:tc>
          <w:tcPr>
            <w:vAlign w:val="center"/>
          </w:tcPr>
          <w:p w14:paraId="7218C5B8">
            <w:pPr>
              <w:jc w:val="center"/>
            </w:pPr>
            <w:r>
              <w:t>20</w:t>
            </w:r>
          </w:p>
        </w:tc>
        <w:tc>
          <w:tcPr>
            <w:vAlign w:val="center"/>
          </w:tcPr>
          <w:p w14:paraId="0DB3B96C">
            <w:pPr>
              <w:jc w:val="center"/>
            </w:pPr>
            <w:r>
              <w:t>－</w:t>
            </w:r>
          </w:p>
        </w:tc>
        <w:tc>
          <w:tcPr>
            <w:vAlign w:val="center"/>
          </w:tcPr>
          <w:p w14:paraId="7E326E10">
            <w:pPr>
              <w:jc w:val="center"/>
            </w:pPr>
            <w:r>
              <w:t>－</w:t>
            </w:r>
          </w:p>
        </w:tc>
        <w:tc>
          <w:tcPr>
            <w:vAlign w:val="center"/>
          </w:tcPr>
          <w:p w14:paraId="7508DAB8">
            <w:pPr>
              <w:jc w:val="center"/>
            </w:pPr>
            <w:r>
              <w:t>－</w:t>
            </w:r>
          </w:p>
        </w:tc>
        <w:tc>
          <w:tcPr>
            <w:vAlign w:val="center"/>
          </w:tcPr>
          <w:p w14:paraId="68D04A9F">
            <w:pPr>
              <w:jc w:val="center"/>
            </w:pPr>
            <w:r>
              <w:t>－</w:t>
            </w:r>
          </w:p>
        </w:tc>
        <w:tc>
          <w:tcPr>
            <w:vAlign w:val="center"/>
          </w:tcPr>
          <w:p w14:paraId="678F0613">
            <w:pPr>
              <w:jc w:val="center"/>
            </w:pPr>
            <w:r>
              <w:t>－</w:t>
            </w:r>
          </w:p>
        </w:tc>
      </w:tr>
      <w:tr w14:paraId="32F31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8CCFB3">
            <w:r>
              <w:t>楼梯间</w:t>
            </w:r>
          </w:p>
        </w:tc>
        <w:tc>
          <w:tcPr>
            <w:vAlign w:val="center"/>
          </w:tcPr>
          <w:p w14:paraId="2A4BC176">
            <w:pPr>
              <w:jc w:val="center"/>
            </w:pPr>
            <w:r>
              <w:t>－</w:t>
            </w:r>
          </w:p>
        </w:tc>
        <w:tc>
          <w:tcPr>
            <w:vAlign w:val="center"/>
          </w:tcPr>
          <w:p w14:paraId="4CAD921C">
            <w:pPr>
              <w:jc w:val="center"/>
            </w:pPr>
            <w:r>
              <w:t>－</w:t>
            </w:r>
          </w:p>
        </w:tc>
        <w:tc>
          <w:tcPr>
            <w:vAlign w:val="center"/>
          </w:tcPr>
          <w:p w14:paraId="60BC3330">
            <w:pPr>
              <w:jc w:val="center"/>
            </w:pPr>
            <w:r>
              <w:t>－</w:t>
            </w:r>
          </w:p>
        </w:tc>
        <w:tc>
          <w:tcPr>
            <w:vAlign w:val="center"/>
          </w:tcPr>
          <w:p w14:paraId="6BF60D43">
            <w:pPr>
              <w:jc w:val="center"/>
            </w:pPr>
            <w:r>
              <w:t>－</w:t>
            </w:r>
          </w:p>
        </w:tc>
        <w:tc>
          <w:tcPr>
            <w:vAlign w:val="center"/>
          </w:tcPr>
          <w:p w14:paraId="4672BD9F">
            <w:pPr>
              <w:jc w:val="center"/>
            </w:pPr>
            <w:r>
              <w:t>－</w:t>
            </w:r>
          </w:p>
        </w:tc>
        <w:tc>
          <w:tcPr>
            <w:vAlign w:val="center"/>
          </w:tcPr>
          <w:p w14:paraId="4D252A4A">
            <w:pPr>
              <w:jc w:val="center"/>
            </w:pPr>
            <w:r>
              <w:t>－</w:t>
            </w:r>
          </w:p>
        </w:tc>
        <w:tc>
          <w:tcPr>
            <w:vAlign w:val="center"/>
          </w:tcPr>
          <w:p w14:paraId="327670E8">
            <w:pPr>
              <w:jc w:val="center"/>
            </w:pPr>
            <w:r>
              <w:t>－</w:t>
            </w:r>
          </w:p>
        </w:tc>
      </w:tr>
      <w:tr w14:paraId="573B0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09657D">
            <w:r>
              <w:t>空房间</w:t>
            </w:r>
          </w:p>
        </w:tc>
        <w:tc>
          <w:tcPr>
            <w:vAlign w:val="center"/>
          </w:tcPr>
          <w:p w14:paraId="63DEFE0A">
            <w:pPr>
              <w:jc w:val="center"/>
            </w:pPr>
            <w:r>
              <w:t>－</w:t>
            </w:r>
          </w:p>
        </w:tc>
        <w:tc>
          <w:tcPr>
            <w:vAlign w:val="center"/>
          </w:tcPr>
          <w:p w14:paraId="1D29D644">
            <w:pPr>
              <w:jc w:val="center"/>
            </w:pPr>
            <w:r>
              <w:t>－</w:t>
            </w:r>
          </w:p>
        </w:tc>
        <w:tc>
          <w:tcPr>
            <w:vAlign w:val="center"/>
          </w:tcPr>
          <w:p w14:paraId="0B2C32F0">
            <w:pPr>
              <w:jc w:val="center"/>
            </w:pPr>
            <w:r>
              <w:t>－</w:t>
            </w:r>
          </w:p>
        </w:tc>
        <w:tc>
          <w:tcPr>
            <w:vAlign w:val="center"/>
          </w:tcPr>
          <w:p w14:paraId="78A8FEB8">
            <w:pPr>
              <w:jc w:val="center"/>
            </w:pPr>
            <w:r>
              <w:t>－</w:t>
            </w:r>
          </w:p>
        </w:tc>
        <w:tc>
          <w:tcPr>
            <w:vAlign w:val="center"/>
          </w:tcPr>
          <w:p w14:paraId="1DFD46AB">
            <w:pPr>
              <w:jc w:val="center"/>
            </w:pPr>
            <w:r>
              <w:t>－</w:t>
            </w:r>
          </w:p>
        </w:tc>
        <w:tc>
          <w:tcPr>
            <w:vAlign w:val="center"/>
          </w:tcPr>
          <w:p w14:paraId="553B36AA">
            <w:pPr>
              <w:jc w:val="center"/>
            </w:pPr>
            <w:r>
              <w:t>－</w:t>
            </w:r>
          </w:p>
        </w:tc>
        <w:tc>
          <w:tcPr>
            <w:vAlign w:val="center"/>
          </w:tcPr>
          <w:p w14:paraId="687BA460">
            <w:pPr>
              <w:jc w:val="center"/>
            </w:pPr>
            <w:r>
              <w:t>－</w:t>
            </w:r>
          </w:p>
        </w:tc>
      </w:tr>
      <w:tr w14:paraId="5C693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46D5C8">
            <w:r>
              <w:t>走廊</w:t>
            </w:r>
          </w:p>
        </w:tc>
        <w:tc>
          <w:tcPr>
            <w:vAlign w:val="center"/>
          </w:tcPr>
          <w:p w14:paraId="4ABC3DF3">
            <w:pPr>
              <w:jc w:val="center"/>
            </w:pPr>
            <w:r>
              <w:t>－</w:t>
            </w:r>
          </w:p>
        </w:tc>
        <w:tc>
          <w:tcPr>
            <w:vAlign w:val="center"/>
          </w:tcPr>
          <w:p w14:paraId="6CFCE6F2">
            <w:pPr>
              <w:jc w:val="center"/>
            </w:pPr>
            <w:r>
              <w:t>－</w:t>
            </w:r>
          </w:p>
        </w:tc>
        <w:tc>
          <w:tcPr>
            <w:vAlign w:val="center"/>
          </w:tcPr>
          <w:p w14:paraId="1E2FD3AB">
            <w:pPr>
              <w:jc w:val="center"/>
            </w:pPr>
            <w:r>
              <w:t>－</w:t>
            </w:r>
          </w:p>
        </w:tc>
        <w:tc>
          <w:tcPr>
            <w:vAlign w:val="center"/>
          </w:tcPr>
          <w:p w14:paraId="47F428B6">
            <w:pPr>
              <w:jc w:val="center"/>
            </w:pPr>
            <w:r>
              <w:t>－</w:t>
            </w:r>
          </w:p>
        </w:tc>
        <w:tc>
          <w:tcPr>
            <w:vAlign w:val="center"/>
          </w:tcPr>
          <w:p w14:paraId="0C8D2FD2">
            <w:pPr>
              <w:jc w:val="center"/>
            </w:pPr>
            <w:r>
              <w:t>－</w:t>
            </w:r>
          </w:p>
        </w:tc>
        <w:tc>
          <w:tcPr>
            <w:vAlign w:val="center"/>
          </w:tcPr>
          <w:p w14:paraId="14A96FBD">
            <w:pPr>
              <w:jc w:val="center"/>
            </w:pPr>
            <w:r>
              <w:t>－</w:t>
            </w:r>
          </w:p>
        </w:tc>
        <w:tc>
          <w:tcPr>
            <w:vAlign w:val="center"/>
          </w:tcPr>
          <w:p w14:paraId="0043094E">
            <w:pPr>
              <w:jc w:val="center"/>
            </w:pPr>
            <w:r>
              <w:t>－</w:t>
            </w:r>
          </w:p>
        </w:tc>
      </w:tr>
      <w:tr w14:paraId="0CBFD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A3E3D2">
            <w:r>
              <w:t>餐厅</w:t>
            </w:r>
          </w:p>
        </w:tc>
        <w:tc>
          <w:tcPr>
            <w:vAlign w:val="center"/>
          </w:tcPr>
          <w:p w14:paraId="2FFB30AF">
            <w:pPr>
              <w:jc w:val="center"/>
            </w:pPr>
            <w:r>
              <w:t>26</w:t>
            </w:r>
          </w:p>
        </w:tc>
        <w:tc>
          <w:tcPr>
            <w:vAlign w:val="center"/>
          </w:tcPr>
          <w:p w14:paraId="51D75142">
            <w:pPr>
              <w:jc w:val="center"/>
            </w:pPr>
            <w:r>
              <w:t>18</w:t>
            </w:r>
          </w:p>
        </w:tc>
        <w:tc>
          <w:tcPr>
            <w:vAlign w:val="center"/>
          </w:tcPr>
          <w:p w14:paraId="091850BA">
            <w:pPr>
              <w:jc w:val="center"/>
            </w:pPr>
            <w:r>
              <w:t>－</w:t>
            </w:r>
          </w:p>
        </w:tc>
        <w:tc>
          <w:tcPr>
            <w:vAlign w:val="center"/>
          </w:tcPr>
          <w:p w14:paraId="2A0745CD">
            <w:pPr>
              <w:jc w:val="center"/>
            </w:pPr>
            <w:r>
              <w:t>－</w:t>
            </w:r>
          </w:p>
        </w:tc>
        <w:tc>
          <w:tcPr>
            <w:vAlign w:val="center"/>
          </w:tcPr>
          <w:p w14:paraId="450ACBC9">
            <w:pPr>
              <w:jc w:val="center"/>
            </w:pPr>
            <w:r>
              <w:t>－</w:t>
            </w:r>
          </w:p>
        </w:tc>
        <w:tc>
          <w:tcPr>
            <w:vAlign w:val="center"/>
          </w:tcPr>
          <w:p w14:paraId="4CE9D50D">
            <w:pPr>
              <w:jc w:val="center"/>
            </w:pPr>
            <w:r>
              <w:t>－</w:t>
            </w:r>
          </w:p>
        </w:tc>
        <w:tc>
          <w:tcPr>
            <w:vAlign w:val="center"/>
          </w:tcPr>
          <w:p w14:paraId="50540DBE">
            <w:pPr>
              <w:jc w:val="center"/>
            </w:pPr>
            <w:r>
              <w:t>－</w:t>
            </w:r>
          </w:p>
        </w:tc>
      </w:tr>
    </w:tbl>
    <w:p w14:paraId="49DF8435">
      <w:pPr>
        <w:pStyle w:val="2"/>
        <w:widowControl w:val="0"/>
        <w:jc w:val="both"/>
        <w:rPr>
          <w:color w:val="000000"/>
        </w:rPr>
      </w:pPr>
      <w:bookmarkStart w:id="58" w:name="_Toc7831"/>
      <w:r>
        <w:rPr>
          <w:color w:val="000000"/>
        </w:rPr>
        <w:t>设计建筑</w:t>
      </w:r>
      <w:bookmarkEnd w:id="58"/>
    </w:p>
    <w:p w14:paraId="1B87AF1A">
      <w:pPr>
        <w:pStyle w:val="4"/>
        <w:widowControl w:val="0"/>
        <w:jc w:val="both"/>
        <w:rPr>
          <w:color w:val="000000"/>
        </w:rPr>
      </w:pPr>
      <w:bookmarkStart w:id="59" w:name="_Toc6703"/>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C2A64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D15940">
            <w:pPr>
              <w:jc w:val="center"/>
            </w:pPr>
            <w:r>
              <w:t>分类</w:t>
            </w:r>
          </w:p>
        </w:tc>
        <w:tc>
          <w:tcPr>
            <w:shd w:val="clear" w:color="auto" w:fill="E6E6E6"/>
            <w:vAlign w:val="center"/>
          </w:tcPr>
          <w:p w14:paraId="2C4BD4A6">
            <w:pPr>
              <w:jc w:val="center"/>
            </w:pPr>
            <w:r>
              <w:t>围护传热</w:t>
            </w:r>
          </w:p>
        </w:tc>
        <w:tc>
          <w:tcPr>
            <w:shd w:val="clear" w:color="auto" w:fill="E6E6E6"/>
            <w:vAlign w:val="center"/>
          </w:tcPr>
          <w:p w14:paraId="6A1BD167">
            <w:pPr>
              <w:jc w:val="center"/>
            </w:pPr>
            <w:r>
              <w:t>室内得热</w:t>
            </w:r>
          </w:p>
        </w:tc>
        <w:tc>
          <w:tcPr>
            <w:shd w:val="clear" w:color="auto" w:fill="E6E6E6"/>
            <w:vAlign w:val="center"/>
          </w:tcPr>
          <w:p w14:paraId="0A929DF6">
            <w:pPr>
              <w:jc w:val="center"/>
            </w:pPr>
            <w:r>
              <w:t>窗日射</w:t>
            </w:r>
          </w:p>
        </w:tc>
        <w:tc>
          <w:tcPr>
            <w:shd w:val="clear" w:color="auto" w:fill="E6E6E6"/>
            <w:vAlign w:val="center"/>
          </w:tcPr>
          <w:p w14:paraId="3D768E7A">
            <w:pPr>
              <w:jc w:val="center"/>
            </w:pPr>
            <w:r>
              <w:t>新风/渗透</w:t>
            </w:r>
          </w:p>
        </w:tc>
        <w:tc>
          <w:tcPr>
            <w:shd w:val="clear" w:color="auto" w:fill="E6E6E6"/>
            <w:vAlign w:val="center"/>
          </w:tcPr>
          <w:p w14:paraId="6947E8D6">
            <w:pPr>
              <w:jc w:val="center"/>
            </w:pPr>
            <w:r>
              <w:t>热回收</w:t>
            </w:r>
          </w:p>
        </w:tc>
        <w:tc>
          <w:tcPr>
            <w:shd w:val="clear" w:color="auto" w:fill="E6E6E6"/>
            <w:vAlign w:val="center"/>
          </w:tcPr>
          <w:p w14:paraId="3866A95D">
            <w:pPr>
              <w:jc w:val="center"/>
            </w:pPr>
            <w:r>
              <w:t>合计</w:t>
            </w:r>
          </w:p>
        </w:tc>
      </w:tr>
      <w:tr w14:paraId="3011B4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459994">
            <w:r>
              <w:t>供暖(kWh/㎡)</w:t>
            </w:r>
          </w:p>
        </w:tc>
        <w:tc>
          <w:tcPr>
            <w:vAlign w:val="center"/>
          </w:tcPr>
          <w:p w14:paraId="6061D24A">
            <w:r>
              <w:t>-7.40</w:t>
            </w:r>
          </w:p>
        </w:tc>
        <w:tc>
          <w:tcPr>
            <w:vAlign w:val="center"/>
          </w:tcPr>
          <w:p w14:paraId="3CC2F681">
            <w:r>
              <w:t>0.00</w:t>
            </w:r>
          </w:p>
        </w:tc>
        <w:tc>
          <w:tcPr>
            <w:vAlign w:val="center"/>
          </w:tcPr>
          <w:p w14:paraId="00862B27">
            <w:r>
              <w:t>1.90</w:t>
            </w:r>
          </w:p>
        </w:tc>
        <w:tc>
          <w:tcPr>
            <w:vAlign w:val="center"/>
          </w:tcPr>
          <w:p w14:paraId="7CCE5AFA">
            <w:r>
              <w:t>0.00</w:t>
            </w:r>
          </w:p>
        </w:tc>
        <w:tc>
          <w:tcPr>
            <w:vAlign w:val="center"/>
          </w:tcPr>
          <w:p w14:paraId="6B4DFEBD">
            <w:r>
              <w:t>0.00</w:t>
            </w:r>
          </w:p>
        </w:tc>
        <w:tc>
          <w:tcPr>
            <w:vAlign w:val="center"/>
          </w:tcPr>
          <w:p w14:paraId="48E73676">
            <w:r>
              <w:t>-5.49</w:t>
            </w:r>
          </w:p>
        </w:tc>
      </w:tr>
      <w:tr w14:paraId="3BF61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D47853">
            <w:r>
              <w:t>供冷(kWh/㎡)</w:t>
            </w:r>
          </w:p>
        </w:tc>
        <w:tc>
          <w:tcPr>
            <w:vAlign w:val="center"/>
          </w:tcPr>
          <w:p w14:paraId="3E68EB1D">
            <w:r>
              <w:t>0.44</w:t>
            </w:r>
          </w:p>
        </w:tc>
        <w:tc>
          <w:tcPr>
            <w:vAlign w:val="center"/>
          </w:tcPr>
          <w:p w14:paraId="7F8CE47F">
            <w:r>
              <w:t>0.00</w:t>
            </w:r>
          </w:p>
        </w:tc>
        <w:tc>
          <w:tcPr>
            <w:vAlign w:val="center"/>
          </w:tcPr>
          <w:p w14:paraId="3568A84B">
            <w:r>
              <w:t>2.12</w:t>
            </w:r>
          </w:p>
        </w:tc>
        <w:tc>
          <w:tcPr>
            <w:vAlign w:val="center"/>
          </w:tcPr>
          <w:p w14:paraId="698819F2">
            <w:r>
              <w:t>0.00</w:t>
            </w:r>
          </w:p>
        </w:tc>
        <w:tc>
          <w:tcPr>
            <w:vAlign w:val="center"/>
          </w:tcPr>
          <w:p w14:paraId="0CD19F3F">
            <w:r>
              <w:t>0.00</w:t>
            </w:r>
          </w:p>
        </w:tc>
        <w:tc>
          <w:tcPr>
            <w:vAlign w:val="center"/>
          </w:tcPr>
          <w:p w14:paraId="170B9F28">
            <w:r>
              <w:t>2.56</w:t>
            </w:r>
          </w:p>
        </w:tc>
      </w:tr>
    </w:tbl>
    <w:p w14:paraId="7FB1DA37">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042A5A32">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7CC8031C">
      <w:pPr>
        <w:pStyle w:val="4"/>
      </w:pPr>
      <w:bookmarkStart w:id="60" w:name="_Toc17937"/>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362E3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0058AB">
            <w:pPr>
              <w:jc w:val="center"/>
            </w:pPr>
            <w:r>
              <w:t>月份</w:t>
            </w:r>
          </w:p>
        </w:tc>
        <w:tc>
          <w:tcPr>
            <w:shd w:val="clear" w:color="auto" w:fill="E6E6E6"/>
            <w:vAlign w:val="center"/>
          </w:tcPr>
          <w:p w14:paraId="5DC9F9B6">
            <w:pPr>
              <w:jc w:val="right"/>
            </w:pPr>
            <w:r>
              <w:t>供暖(kWh)</w:t>
            </w:r>
          </w:p>
        </w:tc>
        <w:tc>
          <w:tcPr>
            <w:shd w:val="clear" w:color="auto" w:fill="E6E6E6"/>
            <w:vAlign w:val="center"/>
          </w:tcPr>
          <w:p w14:paraId="0358275C">
            <w:pPr>
              <w:jc w:val="right"/>
            </w:pPr>
            <w:r>
              <w:t>供冷(kWh)</w:t>
            </w:r>
          </w:p>
        </w:tc>
        <w:tc>
          <w:tcPr>
            <w:shd w:val="clear" w:color="auto" w:fill="E6E6E6"/>
            <w:vAlign w:val="center"/>
          </w:tcPr>
          <w:p w14:paraId="228AC044">
            <w:pPr>
              <w:jc w:val="right"/>
            </w:pPr>
            <w:r>
              <w:t>热负荷</w:t>
            </w:r>
            <w:r>
              <w:br w:type="textWrapping"/>
            </w:r>
            <w:r>
              <w:t>峰值(kW)</w:t>
            </w:r>
          </w:p>
        </w:tc>
        <w:tc>
          <w:tcPr>
            <w:shd w:val="clear" w:color="auto" w:fill="E6E6E6"/>
            <w:vAlign w:val="center"/>
          </w:tcPr>
          <w:p w14:paraId="33E1B11F">
            <w:pPr>
              <w:jc w:val="center"/>
            </w:pPr>
            <w:r>
              <w:t>热负荷</w:t>
            </w:r>
            <w:r>
              <w:br w:type="textWrapping"/>
            </w:r>
            <w:r>
              <w:t>峰值时刻</w:t>
            </w:r>
          </w:p>
        </w:tc>
        <w:tc>
          <w:tcPr>
            <w:shd w:val="clear" w:color="auto" w:fill="E6E6E6"/>
            <w:vAlign w:val="center"/>
          </w:tcPr>
          <w:p w14:paraId="378C3BC9">
            <w:pPr>
              <w:jc w:val="right"/>
            </w:pPr>
            <w:r>
              <w:t>冷负荷</w:t>
            </w:r>
            <w:r>
              <w:br w:type="textWrapping"/>
            </w:r>
            <w:r>
              <w:t>峰值(kW)</w:t>
            </w:r>
          </w:p>
        </w:tc>
        <w:tc>
          <w:tcPr>
            <w:shd w:val="clear" w:color="auto" w:fill="E6E6E6"/>
            <w:vAlign w:val="center"/>
          </w:tcPr>
          <w:p w14:paraId="00394DDD">
            <w:pPr>
              <w:jc w:val="center"/>
            </w:pPr>
            <w:r>
              <w:t>冷负荷</w:t>
            </w:r>
            <w:r>
              <w:br w:type="textWrapping"/>
            </w:r>
            <w:r>
              <w:t>峰值时刻</w:t>
            </w:r>
          </w:p>
        </w:tc>
      </w:tr>
      <w:tr w14:paraId="5D9D6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ADF2BB">
            <w:r>
              <w:t>1月</w:t>
            </w:r>
          </w:p>
        </w:tc>
        <w:tc>
          <w:tcPr>
            <w:vAlign w:val="center"/>
          </w:tcPr>
          <w:p w14:paraId="4C94C2B9">
            <w:pPr>
              <w:jc w:val="right"/>
            </w:pPr>
            <w:r>
              <w:t>27720</w:t>
            </w:r>
          </w:p>
        </w:tc>
        <w:tc>
          <w:tcPr>
            <w:vAlign w:val="center"/>
          </w:tcPr>
          <w:p w14:paraId="228E492A">
            <w:pPr>
              <w:jc w:val="right"/>
            </w:pPr>
            <w:r>
              <w:t>0</w:t>
            </w:r>
          </w:p>
        </w:tc>
        <w:tc>
          <w:tcPr>
            <w:vAlign w:val="center"/>
          </w:tcPr>
          <w:p w14:paraId="4A59B4F7">
            <w:pPr>
              <w:jc w:val="right"/>
            </w:pPr>
            <w:r>
              <w:rPr>
                <w:color w:val="FF0000"/>
              </w:rPr>
              <w:t>487.046</w:t>
            </w:r>
          </w:p>
        </w:tc>
        <w:tc>
          <w:tcPr>
            <w:vAlign w:val="center"/>
          </w:tcPr>
          <w:p w14:paraId="562A05CB">
            <w:r>
              <w:rPr>
                <w:color w:val="FF0000"/>
              </w:rPr>
              <w:t>1月2日9时</w:t>
            </w:r>
          </w:p>
        </w:tc>
        <w:tc>
          <w:tcPr>
            <w:vAlign w:val="center"/>
          </w:tcPr>
          <w:p w14:paraId="120AF25A">
            <w:pPr>
              <w:jc w:val="right"/>
            </w:pPr>
            <w:r>
              <w:t>0.000</w:t>
            </w:r>
          </w:p>
        </w:tc>
        <w:tc>
          <w:tcPr>
            <w:vAlign w:val="center"/>
          </w:tcPr>
          <w:p w14:paraId="17F9121A">
            <w:r>
              <w:t>--</w:t>
            </w:r>
          </w:p>
        </w:tc>
      </w:tr>
      <w:tr w14:paraId="7154B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ED5CB5">
            <w:r>
              <w:t>2月</w:t>
            </w:r>
          </w:p>
        </w:tc>
        <w:tc>
          <w:tcPr>
            <w:vAlign w:val="center"/>
          </w:tcPr>
          <w:p w14:paraId="314FC5DF">
            <w:pPr>
              <w:jc w:val="right"/>
            </w:pPr>
            <w:r>
              <w:t>7428</w:t>
            </w:r>
          </w:p>
        </w:tc>
        <w:tc>
          <w:tcPr>
            <w:vAlign w:val="center"/>
          </w:tcPr>
          <w:p w14:paraId="48FF8FB4">
            <w:pPr>
              <w:jc w:val="right"/>
            </w:pPr>
            <w:r>
              <w:t>0</w:t>
            </w:r>
          </w:p>
        </w:tc>
        <w:tc>
          <w:tcPr>
            <w:vAlign w:val="center"/>
          </w:tcPr>
          <w:p w14:paraId="4AA08EC1">
            <w:pPr>
              <w:jc w:val="right"/>
            </w:pPr>
            <w:r>
              <w:t>51.664</w:t>
            </w:r>
          </w:p>
        </w:tc>
        <w:tc>
          <w:tcPr>
            <w:vAlign w:val="center"/>
          </w:tcPr>
          <w:p w14:paraId="5EA06EC5">
            <w:r>
              <w:t>2月1日7时</w:t>
            </w:r>
          </w:p>
        </w:tc>
        <w:tc>
          <w:tcPr>
            <w:vAlign w:val="center"/>
          </w:tcPr>
          <w:p w14:paraId="0D2590D3">
            <w:pPr>
              <w:jc w:val="right"/>
            </w:pPr>
            <w:r>
              <w:t>0.000</w:t>
            </w:r>
          </w:p>
        </w:tc>
        <w:tc>
          <w:tcPr>
            <w:vAlign w:val="center"/>
          </w:tcPr>
          <w:p w14:paraId="5A14448B">
            <w:r>
              <w:t>--</w:t>
            </w:r>
          </w:p>
        </w:tc>
      </w:tr>
      <w:tr w14:paraId="1A2E1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3D74CA">
            <w:r>
              <w:t>3月</w:t>
            </w:r>
          </w:p>
        </w:tc>
        <w:tc>
          <w:tcPr>
            <w:vAlign w:val="center"/>
          </w:tcPr>
          <w:p w14:paraId="33A0522E">
            <w:pPr>
              <w:jc w:val="right"/>
            </w:pPr>
            <w:r>
              <w:t>0</w:t>
            </w:r>
          </w:p>
        </w:tc>
        <w:tc>
          <w:tcPr>
            <w:vAlign w:val="center"/>
          </w:tcPr>
          <w:p w14:paraId="116CEA86">
            <w:pPr>
              <w:jc w:val="right"/>
            </w:pPr>
            <w:r>
              <w:t>0</w:t>
            </w:r>
          </w:p>
        </w:tc>
        <w:tc>
          <w:tcPr>
            <w:vAlign w:val="center"/>
          </w:tcPr>
          <w:p w14:paraId="67769043">
            <w:pPr>
              <w:jc w:val="right"/>
            </w:pPr>
            <w:r>
              <w:t>0.000</w:t>
            </w:r>
          </w:p>
        </w:tc>
        <w:tc>
          <w:tcPr>
            <w:vAlign w:val="center"/>
          </w:tcPr>
          <w:p w14:paraId="41C1D563">
            <w:r>
              <w:t>--</w:t>
            </w:r>
          </w:p>
        </w:tc>
        <w:tc>
          <w:tcPr>
            <w:vAlign w:val="center"/>
          </w:tcPr>
          <w:p w14:paraId="3DE26293">
            <w:pPr>
              <w:jc w:val="right"/>
            </w:pPr>
            <w:r>
              <w:t>0.000</w:t>
            </w:r>
          </w:p>
        </w:tc>
        <w:tc>
          <w:tcPr>
            <w:vAlign w:val="center"/>
          </w:tcPr>
          <w:p w14:paraId="7B5D5D83">
            <w:r>
              <w:t>--</w:t>
            </w:r>
          </w:p>
        </w:tc>
      </w:tr>
      <w:tr w14:paraId="5429B0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3EC074">
            <w:r>
              <w:t>4月</w:t>
            </w:r>
          </w:p>
        </w:tc>
        <w:tc>
          <w:tcPr>
            <w:vAlign w:val="center"/>
          </w:tcPr>
          <w:p w14:paraId="79A80013">
            <w:pPr>
              <w:jc w:val="right"/>
            </w:pPr>
            <w:r>
              <w:t>0</w:t>
            </w:r>
          </w:p>
        </w:tc>
        <w:tc>
          <w:tcPr>
            <w:vAlign w:val="center"/>
          </w:tcPr>
          <w:p w14:paraId="2CC54292">
            <w:pPr>
              <w:jc w:val="right"/>
            </w:pPr>
            <w:r>
              <w:t>0</w:t>
            </w:r>
          </w:p>
        </w:tc>
        <w:tc>
          <w:tcPr>
            <w:vAlign w:val="center"/>
          </w:tcPr>
          <w:p w14:paraId="7D5FAF78">
            <w:pPr>
              <w:jc w:val="right"/>
            </w:pPr>
            <w:r>
              <w:t>0.000</w:t>
            </w:r>
          </w:p>
        </w:tc>
        <w:tc>
          <w:tcPr>
            <w:vAlign w:val="center"/>
          </w:tcPr>
          <w:p w14:paraId="5037F251">
            <w:r>
              <w:t>--</w:t>
            </w:r>
          </w:p>
        </w:tc>
        <w:tc>
          <w:tcPr>
            <w:vAlign w:val="center"/>
          </w:tcPr>
          <w:p w14:paraId="38AB83CC">
            <w:pPr>
              <w:jc w:val="right"/>
            </w:pPr>
            <w:r>
              <w:t>0.000</w:t>
            </w:r>
          </w:p>
        </w:tc>
        <w:tc>
          <w:tcPr>
            <w:vAlign w:val="center"/>
          </w:tcPr>
          <w:p w14:paraId="25955BD1">
            <w:r>
              <w:t>--</w:t>
            </w:r>
          </w:p>
        </w:tc>
      </w:tr>
      <w:tr w14:paraId="48259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CA5F4E">
            <w:r>
              <w:t>5月</w:t>
            </w:r>
          </w:p>
        </w:tc>
        <w:tc>
          <w:tcPr>
            <w:vAlign w:val="center"/>
          </w:tcPr>
          <w:p w14:paraId="1A117F65">
            <w:pPr>
              <w:jc w:val="right"/>
            </w:pPr>
            <w:r>
              <w:t>0</w:t>
            </w:r>
          </w:p>
        </w:tc>
        <w:tc>
          <w:tcPr>
            <w:vAlign w:val="center"/>
          </w:tcPr>
          <w:p w14:paraId="2870D936">
            <w:pPr>
              <w:jc w:val="right"/>
            </w:pPr>
            <w:r>
              <w:t>0</w:t>
            </w:r>
          </w:p>
        </w:tc>
        <w:tc>
          <w:tcPr>
            <w:vAlign w:val="center"/>
          </w:tcPr>
          <w:p w14:paraId="4B4552C4">
            <w:pPr>
              <w:jc w:val="right"/>
            </w:pPr>
            <w:r>
              <w:t>0.000</w:t>
            </w:r>
          </w:p>
        </w:tc>
        <w:tc>
          <w:tcPr>
            <w:vAlign w:val="center"/>
          </w:tcPr>
          <w:p w14:paraId="5A9603ED">
            <w:r>
              <w:t>--</w:t>
            </w:r>
          </w:p>
        </w:tc>
        <w:tc>
          <w:tcPr>
            <w:vAlign w:val="center"/>
          </w:tcPr>
          <w:p w14:paraId="759576F4">
            <w:pPr>
              <w:jc w:val="right"/>
            </w:pPr>
            <w:r>
              <w:t>0.000</w:t>
            </w:r>
          </w:p>
        </w:tc>
        <w:tc>
          <w:tcPr>
            <w:vAlign w:val="center"/>
          </w:tcPr>
          <w:p w14:paraId="38C49D13">
            <w:r>
              <w:t>--</w:t>
            </w:r>
          </w:p>
        </w:tc>
      </w:tr>
      <w:tr w14:paraId="319116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F3AD64">
            <w:r>
              <w:t>6月</w:t>
            </w:r>
          </w:p>
        </w:tc>
        <w:tc>
          <w:tcPr>
            <w:vAlign w:val="center"/>
          </w:tcPr>
          <w:p w14:paraId="6569945F">
            <w:pPr>
              <w:jc w:val="right"/>
            </w:pPr>
            <w:r>
              <w:t>0</w:t>
            </w:r>
          </w:p>
        </w:tc>
        <w:tc>
          <w:tcPr>
            <w:vAlign w:val="center"/>
          </w:tcPr>
          <w:p w14:paraId="3374EBB0">
            <w:pPr>
              <w:jc w:val="right"/>
            </w:pPr>
            <w:r>
              <w:t>4579</w:t>
            </w:r>
          </w:p>
        </w:tc>
        <w:tc>
          <w:tcPr>
            <w:vAlign w:val="center"/>
          </w:tcPr>
          <w:p w14:paraId="306A9359">
            <w:pPr>
              <w:jc w:val="right"/>
            </w:pPr>
            <w:r>
              <w:t>0.000</w:t>
            </w:r>
          </w:p>
        </w:tc>
        <w:tc>
          <w:tcPr>
            <w:vAlign w:val="center"/>
          </w:tcPr>
          <w:p w14:paraId="5E3E9CD5">
            <w:r>
              <w:t>--</w:t>
            </w:r>
          </w:p>
        </w:tc>
        <w:tc>
          <w:tcPr>
            <w:vAlign w:val="center"/>
          </w:tcPr>
          <w:p w14:paraId="08184FC4">
            <w:pPr>
              <w:jc w:val="right"/>
            </w:pPr>
            <w:r>
              <w:t>102.627</w:t>
            </w:r>
          </w:p>
        </w:tc>
        <w:tc>
          <w:tcPr>
            <w:vAlign w:val="center"/>
          </w:tcPr>
          <w:p w14:paraId="5C626DF1">
            <w:r>
              <w:t>6月24日9时</w:t>
            </w:r>
          </w:p>
        </w:tc>
      </w:tr>
      <w:tr w14:paraId="770CDB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D8A88E">
            <w:r>
              <w:t>7月</w:t>
            </w:r>
          </w:p>
        </w:tc>
        <w:tc>
          <w:tcPr>
            <w:vAlign w:val="center"/>
          </w:tcPr>
          <w:p w14:paraId="202A40AF">
            <w:pPr>
              <w:jc w:val="right"/>
            </w:pPr>
            <w:r>
              <w:t>0</w:t>
            </w:r>
          </w:p>
        </w:tc>
        <w:tc>
          <w:tcPr>
            <w:vAlign w:val="center"/>
          </w:tcPr>
          <w:p w14:paraId="3DF953F7">
            <w:pPr>
              <w:jc w:val="right"/>
            </w:pPr>
            <w:r>
              <w:t>8845</w:t>
            </w:r>
          </w:p>
        </w:tc>
        <w:tc>
          <w:tcPr>
            <w:vAlign w:val="center"/>
          </w:tcPr>
          <w:p w14:paraId="4DDA94AE">
            <w:pPr>
              <w:jc w:val="right"/>
            </w:pPr>
            <w:r>
              <w:t>0.000</w:t>
            </w:r>
          </w:p>
        </w:tc>
        <w:tc>
          <w:tcPr>
            <w:vAlign w:val="center"/>
          </w:tcPr>
          <w:p w14:paraId="0C7323FF">
            <w:r>
              <w:t>--</w:t>
            </w:r>
          </w:p>
        </w:tc>
        <w:tc>
          <w:tcPr>
            <w:vAlign w:val="center"/>
          </w:tcPr>
          <w:p w14:paraId="476BEDDC">
            <w:pPr>
              <w:jc w:val="right"/>
            </w:pPr>
            <w:r>
              <w:t>176.042</w:t>
            </w:r>
          </w:p>
        </w:tc>
        <w:tc>
          <w:tcPr>
            <w:vAlign w:val="center"/>
          </w:tcPr>
          <w:p w14:paraId="46E8865B">
            <w:r>
              <w:t>7月8日9时</w:t>
            </w:r>
          </w:p>
        </w:tc>
      </w:tr>
      <w:tr w14:paraId="564198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A06E29">
            <w:r>
              <w:t>8月</w:t>
            </w:r>
          </w:p>
        </w:tc>
        <w:tc>
          <w:tcPr>
            <w:vAlign w:val="center"/>
          </w:tcPr>
          <w:p w14:paraId="3D6F2AF6">
            <w:pPr>
              <w:jc w:val="right"/>
            </w:pPr>
            <w:r>
              <w:t>0</w:t>
            </w:r>
          </w:p>
        </w:tc>
        <w:tc>
          <w:tcPr>
            <w:vAlign w:val="center"/>
          </w:tcPr>
          <w:p w14:paraId="2F8CE5B1">
            <w:pPr>
              <w:jc w:val="right"/>
            </w:pPr>
            <w:r>
              <w:t>17517</w:t>
            </w:r>
          </w:p>
        </w:tc>
        <w:tc>
          <w:tcPr>
            <w:vAlign w:val="center"/>
          </w:tcPr>
          <w:p w14:paraId="4E89EB2C">
            <w:pPr>
              <w:jc w:val="right"/>
            </w:pPr>
            <w:r>
              <w:t>0.000</w:t>
            </w:r>
          </w:p>
        </w:tc>
        <w:tc>
          <w:tcPr>
            <w:vAlign w:val="center"/>
          </w:tcPr>
          <w:p w14:paraId="69AF6CC9">
            <w:r>
              <w:t>--</w:t>
            </w:r>
          </w:p>
        </w:tc>
        <w:tc>
          <w:tcPr>
            <w:vAlign w:val="center"/>
          </w:tcPr>
          <w:p w14:paraId="3AAE98AD">
            <w:pPr>
              <w:jc w:val="right"/>
            </w:pPr>
            <w:r>
              <w:rPr>
                <w:color w:val="0000FF"/>
              </w:rPr>
              <w:t>509.832</w:t>
            </w:r>
          </w:p>
        </w:tc>
        <w:tc>
          <w:tcPr>
            <w:vAlign w:val="center"/>
          </w:tcPr>
          <w:p w14:paraId="058646DF">
            <w:r>
              <w:rPr>
                <w:color w:val="0000FF"/>
              </w:rPr>
              <w:t>8月26日9时</w:t>
            </w:r>
          </w:p>
        </w:tc>
      </w:tr>
      <w:tr w14:paraId="629F5C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182E4C">
            <w:r>
              <w:t>9月</w:t>
            </w:r>
          </w:p>
        </w:tc>
        <w:tc>
          <w:tcPr>
            <w:vAlign w:val="center"/>
          </w:tcPr>
          <w:p w14:paraId="03AAF347">
            <w:pPr>
              <w:jc w:val="right"/>
            </w:pPr>
            <w:r>
              <w:t>0</w:t>
            </w:r>
          </w:p>
        </w:tc>
        <w:tc>
          <w:tcPr>
            <w:vAlign w:val="center"/>
          </w:tcPr>
          <w:p w14:paraId="3CDBE91F">
            <w:pPr>
              <w:jc w:val="right"/>
            </w:pPr>
            <w:r>
              <w:t>0</w:t>
            </w:r>
          </w:p>
        </w:tc>
        <w:tc>
          <w:tcPr>
            <w:vAlign w:val="center"/>
          </w:tcPr>
          <w:p w14:paraId="1FADD69F">
            <w:pPr>
              <w:jc w:val="right"/>
            </w:pPr>
            <w:r>
              <w:t>0.000</w:t>
            </w:r>
          </w:p>
        </w:tc>
        <w:tc>
          <w:tcPr>
            <w:vAlign w:val="center"/>
          </w:tcPr>
          <w:p w14:paraId="3A760A8A">
            <w:r>
              <w:t>--</w:t>
            </w:r>
          </w:p>
        </w:tc>
        <w:tc>
          <w:tcPr>
            <w:vAlign w:val="center"/>
          </w:tcPr>
          <w:p w14:paraId="4791CE94">
            <w:pPr>
              <w:jc w:val="right"/>
            </w:pPr>
            <w:r>
              <w:t>0.000</w:t>
            </w:r>
          </w:p>
        </w:tc>
        <w:tc>
          <w:tcPr>
            <w:vAlign w:val="center"/>
          </w:tcPr>
          <w:p w14:paraId="77B2D4E4">
            <w:r>
              <w:t>--</w:t>
            </w:r>
          </w:p>
        </w:tc>
      </w:tr>
      <w:tr w14:paraId="48207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D6C89C">
            <w:r>
              <w:t>10月</w:t>
            </w:r>
          </w:p>
        </w:tc>
        <w:tc>
          <w:tcPr>
            <w:vAlign w:val="center"/>
          </w:tcPr>
          <w:p w14:paraId="1A54226F">
            <w:pPr>
              <w:jc w:val="right"/>
            </w:pPr>
            <w:r>
              <w:t>0</w:t>
            </w:r>
          </w:p>
        </w:tc>
        <w:tc>
          <w:tcPr>
            <w:vAlign w:val="center"/>
          </w:tcPr>
          <w:p w14:paraId="540C004B">
            <w:pPr>
              <w:jc w:val="right"/>
            </w:pPr>
            <w:r>
              <w:t>0</w:t>
            </w:r>
          </w:p>
        </w:tc>
        <w:tc>
          <w:tcPr>
            <w:vAlign w:val="center"/>
          </w:tcPr>
          <w:p w14:paraId="2D07FE6D">
            <w:pPr>
              <w:jc w:val="right"/>
            </w:pPr>
            <w:r>
              <w:t>0.000</w:t>
            </w:r>
          </w:p>
        </w:tc>
        <w:tc>
          <w:tcPr>
            <w:vAlign w:val="center"/>
          </w:tcPr>
          <w:p w14:paraId="06D6E0E3">
            <w:r>
              <w:t>--</w:t>
            </w:r>
          </w:p>
        </w:tc>
        <w:tc>
          <w:tcPr>
            <w:vAlign w:val="center"/>
          </w:tcPr>
          <w:p w14:paraId="572D01B7">
            <w:pPr>
              <w:jc w:val="right"/>
            </w:pPr>
            <w:r>
              <w:t>0.000</w:t>
            </w:r>
          </w:p>
        </w:tc>
        <w:tc>
          <w:tcPr>
            <w:vAlign w:val="center"/>
          </w:tcPr>
          <w:p w14:paraId="46D678F6">
            <w:r>
              <w:t>--</w:t>
            </w:r>
          </w:p>
        </w:tc>
      </w:tr>
      <w:tr w14:paraId="23B69F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25B7C7">
            <w:r>
              <w:t>11月</w:t>
            </w:r>
          </w:p>
        </w:tc>
        <w:tc>
          <w:tcPr>
            <w:vAlign w:val="center"/>
          </w:tcPr>
          <w:p w14:paraId="0AD7A7BA">
            <w:pPr>
              <w:jc w:val="right"/>
            </w:pPr>
            <w:r>
              <w:t>0</w:t>
            </w:r>
          </w:p>
        </w:tc>
        <w:tc>
          <w:tcPr>
            <w:vAlign w:val="center"/>
          </w:tcPr>
          <w:p w14:paraId="6DB29B0E">
            <w:pPr>
              <w:jc w:val="right"/>
            </w:pPr>
            <w:r>
              <w:t>0</w:t>
            </w:r>
          </w:p>
        </w:tc>
        <w:tc>
          <w:tcPr>
            <w:vAlign w:val="center"/>
          </w:tcPr>
          <w:p w14:paraId="27961ADF">
            <w:pPr>
              <w:jc w:val="right"/>
            </w:pPr>
            <w:r>
              <w:t>0.000</w:t>
            </w:r>
          </w:p>
        </w:tc>
        <w:tc>
          <w:tcPr>
            <w:vAlign w:val="center"/>
          </w:tcPr>
          <w:p w14:paraId="0AF03C09">
            <w:r>
              <w:t>--</w:t>
            </w:r>
          </w:p>
        </w:tc>
        <w:tc>
          <w:tcPr>
            <w:vAlign w:val="center"/>
          </w:tcPr>
          <w:p w14:paraId="04656A1C">
            <w:pPr>
              <w:jc w:val="right"/>
            </w:pPr>
            <w:r>
              <w:t>0.000</w:t>
            </w:r>
          </w:p>
        </w:tc>
        <w:tc>
          <w:tcPr>
            <w:vAlign w:val="center"/>
          </w:tcPr>
          <w:p w14:paraId="6F0A7A8B">
            <w:r>
              <w:t>--</w:t>
            </w:r>
          </w:p>
        </w:tc>
      </w:tr>
      <w:tr w14:paraId="043E3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1CA368">
            <w:r>
              <w:t>12月</w:t>
            </w:r>
          </w:p>
        </w:tc>
        <w:tc>
          <w:tcPr>
            <w:vAlign w:val="center"/>
          </w:tcPr>
          <w:p w14:paraId="144B60C0">
            <w:pPr>
              <w:jc w:val="right"/>
            </w:pPr>
            <w:r>
              <w:t>31180</w:t>
            </w:r>
          </w:p>
        </w:tc>
        <w:tc>
          <w:tcPr>
            <w:vAlign w:val="center"/>
          </w:tcPr>
          <w:p w14:paraId="579DAC84">
            <w:pPr>
              <w:jc w:val="right"/>
            </w:pPr>
            <w:r>
              <w:t>0</w:t>
            </w:r>
          </w:p>
        </w:tc>
        <w:tc>
          <w:tcPr>
            <w:vAlign w:val="center"/>
          </w:tcPr>
          <w:p w14:paraId="5F6C34B7">
            <w:pPr>
              <w:jc w:val="right"/>
            </w:pPr>
            <w:r>
              <w:t>414.954</w:t>
            </w:r>
          </w:p>
        </w:tc>
        <w:tc>
          <w:tcPr>
            <w:vAlign w:val="center"/>
          </w:tcPr>
          <w:p w14:paraId="5F265EB1">
            <w:r>
              <w:t>12月30日9时</w:t>
            </w:r>
          </w:p>
        </w:tc>
        <w:tc>
          <w:tcPr>
            <w:vAlign w:val="center"/>
          </w:tcPr>
          <w:p w14:paraId="2B77F5B1">
            <w:pPr>
              <w:jc w:val="right"/>
            </w:pPr>
            <w:r>
              <w:t>0.000</w:t>
            </w:r>
          </w:p>
        </w:tc>
        <w:tc>
          <w:tcPr>
            <w:vAlign w:val="center"/>
          </w:tcPr>
          <w:p w14:paraId="04A3F858">
            <w:r>
              <w:t>--</w:t>
            </w:r>
          </w:p>
        </w:tc>
      </w:tr>
    </w:tbl>
    <w:p w14:paraId="46768EAD">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75D672A5">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707C7412">
      <w:pPr>
        <w:pStyle w:val="2"/>
      </w:pPr>
      <w:bookmarkStart w:id="61" w:name="_Toc13026"/>
      <w:r>
        <w:t>参照建筑</w:t>
      </w:r>
      <w:bookmarkEnd w:id="61"/>
    </w:p>
    <w:p w14:paraId="07B46EBA">
      <w:pPr>
        <w:pStyle w:val="4"/>
        <w:widowControl w:val="0"/>
        <w:jc w:val="both"/>
        <w:rPr>
          <w:color w:val="000000"/>
        </w:rPr>
      </w:pPr>
      <w:bookmarkStart w:id="62" w:name="_Toc30138"/>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11A2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6B783C">
            <w:pPr>
              <w:jc w:val="center"/>
            </w:pPr>
            <w:r>
              <w:t>分类</w:t>
            </w:r>
          </w:p>
        </w:tc>
        <w:tc>
          <w:tcPr>
            <w:shd w:val="clear" w:color="auto" w:fill="E6E6E6"/>
            <w:vAlign w:val="center"/>
          </w:tcPr>
          <w:p w14:paraId="485998BE">
            <w:pPr>
              <w:jc w:val="center"/>
            </w:pPr>
            <w:r>
              <w:t>围护传热</w:t>
            </w:r>
          </w:p>
        </w:tc>
        <w:tc>
          <w:tcPr>
            <w:shd w:val="clear" w:color="auto" w:fill="E6E6E6"/>
            <w:vAlign w:val="center"/>
          </w:tcPr>
          <w:p w14:paraId="1D9711BF">
            <w:pPr>
              <w:jc w:val="center"/>
            </w:pPr>
            <w:r>
              <w:t>室内得热</w:t>
            </w:r>
          </w:p>
        </w:tc>
        <w:tc>
          <w:tcPr>
            <w:shd w:val="clear" w:color="auto" w:fill="E6E6E6"/>
            <w:vAlign w:val="center"/>
          </w:tcPr>
          <w:p w14:paraId="715694BF">
            <w:pPr>
              <w:jc w:val="center"/>
            </w:pPr>
            <w:r>
              <w:t>窗日射</w:t>
            </w:r>
          </w:p>
        </w:tc>
        <w:tc>
          <w:tcPr>
            <w:shd w:val="clear" w:color="auto" w:fill="E6E6E6"/>
            <w:vAlign w:val="center"/>
          </w:tcPr>
          <w:p w14:paraId="3BFEDA2A">
            <w:pPr>
              <w:jc w:val="center"/>
            </w:pPr>
            <w:r>
              <w:t>新风/渗透</w:t>
            </w:r>
          </w:p>
        </w:tc>
        <w:tc>
          <w:tcPr>
            <w:shd w:val="clear" w:color="auto" w:fill="E6E6E6"/>
            <w:vAlign w:val="center"/>
          </w:tcPr>
          <w:p w14:paraId="59D82DDA">
            <w:pPr>
              <w:jc w:val="center"/>
            </w:pPr>
            <w:r>
              <w:t>热回收</w:t>
            </w:r>
          </w:p>
        </w:tc>
        <w:tc>
          <w:tcPr>
            <w:shd w:val="clear" w:color="auto" w:fill="E6E6E6"/>
            <w:vAlign w:val="center"/>
          </w:tcPr>
          <w:p w14:paraId="1734E32C">
            <w:pPr>
              <w:jc w:val="center"/>
            </w:pPr>
            <w:r>
              <w:t>合计</w:t>
            </w:r>
          </w:p>
        </w:tc>
      </w:tr>
      <w:tr w14:paraId="5E692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EB4948">
            <w:r>
              <w:t>供暖(kWh/㎡)</w:t>
            </w:r>
          </w:p>
        </w:tc>
        <w:tc>
          <w:tcPr>
            <w:vAlign w:val="center"/>
          </w:tcPr>
          <w:p w14:paraId="08C6F604">
            <w:r>
              <w:t>-11.22</w:t>
            </w:r>
          </w:p>
        </w:tc>
        <w:tc>
          <w:tcPr>
            <w:vAlign w:val="center"/>
          </w:tcPr>
          <w:p w14:paraId="7DDFE0B2">
            <w:r>
              <w:t>0.00</w:t>
            </w:r>
          </w:p>
        </w:tc>
        <w:tc>
          <w:tcPr>
            <w:vAlign w:val="center"/>
          </w:tcPr>
          <w:p w14:paraId="3AD9DE5F">
            <w:r>
              <w:t>2.50</w:t>
            </w:r>
          </w:p>
        </w:tc>
        <w:tc>
          <w:tcPr>
            <w:vAlign w:val="center"/>
          </w:tcPr>
          <w:p w14:paraId="3312B69B">
            <w:r>
              <w:t>0.00</w:t>
            </w:r>
          </w:p>
        </w:tc>
        <w:tc>
          <w:tcPr>
            <w:vAlign w:val="center"/>
          </w:tcPr>
          <w:p w14:paraId="359F34BC">
            <w:r>
              <w:t>0.00</w:t>
            </w:r>
          </w:p>
        </w:tc>
        <w:tc>
          <w:tcPr>
            <w:vAlign w:val="center"/>
          </w:tcPr>
          <w:p w14:paraId="2F25755E">
            <w:r>
              <w:t>-8.71</w:t>
            </w:r>
          </w:p>
        </w:tc>
      </w:tr>
      <w:tr w14:paraId="532C0D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5911EF">
            <w:r>
              <w:t>供冷(kWh/㎡)</w:t>
            </w:r>
          </w:p>
        </w:tc>
        <w:tc>
          <w:tcPr>
            <w:vAlign w:val="center"/>
          </w:tcPr>
          <w:p w14:paraId="3D2CCE09">
            <w:r>
              <w:t>0.73</w:t>
            </w:r>
          </w:p>
        </w:tc>
        <w:tc>
          <w:tcPr>
            <w:vAlign w:val="center"/>
          </w:tcPr>
          <w:p w14:paraId="259AAA6E">
            <w:r>
              <w:t>0.00</w:t>
            </w:r>
          </w:p>
        </w:tc>
        <w:tc>
          <w:tcPr>
            <w:vAlign w:val="center"/>
          </w:tcPr>
          <w:p w14:paraId="37B9441B">
            <w:r>
              <w:t>1.95</w:t>
            </w:r>
          </w:p>
        </w:tc>
        <w:tc>
          <w:tcPr>
            <w:vAlign w:val="center"/>
          </w:tcPr>
          <w:p w14:paraId="4A7A6AB1">
            <w:r>
              <w:t>0.00</w:t>
            </w:r>
          </w:p>
        </w:tc>
        <w:tc>
          <w:tcPr>
            <w:vAlign w:val="center"/>
          </w:tcPr>
          <w:p w14:paraId="456DA0D6">
            <w:r>
              <w:t>0.00</w:t>
            </w:r>
          </w:p>
        </w:tc>
        <w:tc>
          <w:tcPr>
            <w:vAlign w:val="center"/>
          </w:tcPr>
          <w:p w14:paraId="509FEC6B">
            <w:r>
              <w:t>2.68</w:t>
            </w:r>
          </w:p>
        </w:tc>
      </w:tr>
    </w:tbl>
    <w:p w14:paraId="7F92E400">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0D1ECF02">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08F0BCDB">
      <w:pPr>
        <w:pStyle w:val="4"/>
      </w:pPr>
      <w:bookmarkStart w:id="63" w:name="_Toc16703"/>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37E45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86F79C">
            <w:pPr>
              <w:jc w:val="center"/>
            </w:pPr>
            <w:r>
              <w:t>月份</w:t>
            </w:r>
          </w:p>
        </w:tc>
        <w:tc>
          <w:tcPr>
            <w:shd w:val="clear" w:color="auto" w:fill="E6E6E6"/>
            <w:vAlign w:val="center"/>
          </w:tcPr>
          <w:p w14:paraId="3A8BB7CE">
            <w:pPr>
              <w:jc w:val="right"/>
            </w:pPr>
            <w:r>
              <w:t>供暖(kWh)</w:t>
            </w:r>
          </w:p>
        </w:tc>
        <w:tc>
          <w:tcPr>
            <w:shd w:val="clear" w:color="auto" w:fill="E6E6E6"/>
            <w:vAlign w:val="center"/>
          </w:tcPr>
          <w:p w14:paraId="6BE97377">
            <w:pPr>
              <w:jc w:val="right"/>
            </w:pPr>
            <w:r>
              <w:t>供冷(kWh)</w:t>
            </w:r>
          </w:p>
        </w:tc>
        <w:tc>
          <w:tcPr>
            <w:shd w:val="clear" w:color="auto" w:fill="E6E6E6"/>
            <w:vAlign w:val="center"/>
          </w:tcPr>
          <w:p w14:paraId="374CE3AC">
            <w:pPr>
              <w:jc w:val="right"/>
            </w:pPr>
            <w:r>
              <w:t>热负荷</w:t>
            </w:r>
            <w:r>
              <w:br w:type="textWrapping"/>
            </w:r>
            <w:r>
              <w:t>峰值(kW)</w:t>
            </w:r>
          </w:p>
        </w:tc>
        <w:tc>
          <w:tcPr>
            <w:shd w:val="clear" w:color="auto" w:fill="E6E6E6"/>
            <w:vAlign w:val="center"/>
          </w:tcPr>
          <w:p w14:paraId="7E117628">
            <w:pPr>
              <w:jc w:val="center"/>
            </w:pPr>
            <w:r>
              <w:t>热负荷</w:t>
            </w:r>
            <w:r>
              <w:br w:type="textWrapping"/>
            </w:r>
            <w:r>
              <w:t>峰值时刻</w:t>
            </w:r>
          </w:p>
        </w:tc>
        <w:tc>
          <w:tcPr>
            <w:shd w:val="clear" w:color="auto" w:fill="E6E6E6"/>
            <w:vAlign w:val="center"/>
          </w:tcPr>
          <w:p w14:paraId="375560F6">
            <w:pPr>
              <w:jc w:val="right"/>
            </w:pPr>
            <w:r>
              <w:t>冷负荷</w:t>
            </w:r>
            <w:r>
              <w:br w:type="textWrapping"/>
            </w:r>
            <w:r>
              <w:t>峰值(kW)</w:t>
            </w:r>
          </w:p>
        </w:tc>
        <w:tc>
          <w:tcPr>
            <w:shd w:val="clear" w:color="auto" w:fill="E6E6E6"/>
            <w:vAlign w:val="center"/>
          </w:tcPr>
          <w:p w14:paraId="3131460E">
            <w:pPr>
              <w:jc w:val="center"/>
            </w:pPr>
            <w:r>
              <w:t>冷负荷</w:t>
            </w:r>
            <w:r>
              <w:br w:type="textWrapping"/>
            </w:r>
            <w:r>
              <w:t>峰值时刻</w:t>
            </w:r>
          </w:p>
        </w:tc>
      </w:tr>
      <w:tr w14:paraId="20CC4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27837">
            <w:r>
              <w:t>1月</w:t>
            </w:r>
          </w:p>
        </w:tc>
        <w:tc>
          <w:tcPr>
            <w:vAlign w:val="center"/>
          </w:tcPr>
          <w:p w14:paraId="2CD1BBD6">
            <w:pPr>
              <w:jc w:val="right"/>
            </w:pPr>
            <w:r>
              <w:t>45605</w:t>
            </w:r>
          </w:p>
        </w:tc>
        <w:tc>
          <w:tcPr>
            <w:vAlign w:val="center"/>
          </w:tcPr>
          <w:p w14:paraId="6F869CC2">
            <w:pPr>
              <w:jc w:val="right"/>
            </w:pPr>
            <w:r>
              <w:t>0</w:t>
            </w:r>
          </w:p>
        </w:tc>
        <w:tc>
          <w:tcPr>
            <w:vAlign w:val="center"/>
          </w:tcPr>
          <w:p w14:paraId="561FD128">
            <w:pPr>
              <w:jc w:val="right"/>
            </w:pPr>
            <w:r>
              <w:rPr>
                <w:color w:val="FF0000"/>
              </w:rPr>
              <w:t>736.600</w:t>
            </w:r>
          </w:p>
        </w:tc>
        <w:tc>
          <w:tcPr>
            <w:vAlign w:val="center"/>
          </w:tcPr>
          <w:p w14:paraId="708E712D">
            <w:r>
              <w:rPr>
                <w:color w:val="FF0000"/>
              </w:rPr>
              <w:t>1月2日9时</w:t>
            </w:r>
          </w:p>
        </w:tc>
        <w:tc>
          <w:tcPr>
            <w:vAlign w:val="center"/>
          </w:tcPr>
          <w:p w14:paraId="1285277A">
            <w:pPr>
              <w:jc w:val="right"/>
            </w:pPr>
            <w:r>
              <w:t>0.000</w:t>
            </w:r>
          </w:p>
        </w:tc>
        <w:tc>
          <w:tcPr>
            <w:vAlign w:val="center"/>
          </w:tcPr>
          <w:p w14:paraId="0E24D352">
            <w:r>
              <w:t>--</w:t>
            </w:r>
          </w:p>
        </w:tc>
      </w:tr>
      <w:tr w14:paraId="35969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8757A6">
            <w:r>
              <w:t>2月</w:t>
            </w:r>
          </w:p>
        </w:tc>
        <w:tc>
          <w:tcPr>
            <w:vAlign w:val="center"/>
          </w:tcPr>
          <w:p w14:paraId="3214D697">
            <w:pPr>
              <w:jc w:val="right"/>
            </w:pPr>
            <w:r>
              <w:t>13530</w:t>
            </w:r>
          </w:p>
        </w:tc>
        <w:tc>
          <w:tcPr>
            <w:vAlign w:val="center"/>
          </w:tcPr>
          <w:p w14:paraId="4881F798">
            <w:pPr>
              <w:jc w:val="right"/>
            </w:pPr>
            <w:r>
              <w:t>0</w:t>
            </w:r>
          </w:p>
        </w:tc>
        <w:tc>
          <w:tcPr>
            <w:vAlign w:val="center"/>
          </w:tcPr>
          <w:p w14:paraId="52339522">
            <w:pPr>
              <w:jc w:val="right"/>
            </w:pPr>
            <w:r>
              <w:t>84.147</w:t>
            </w:r>
          </w:p>
        </w:tc>
        <w:tc>
          <w:tcPr>
            <w:vAlign w:val="center"/>
          </w:tcPr>
          <w:p w14:paraId="79207649">
            <w:r>
              <w:t>2月1日7时</w:t>
            </w:r>
          </w:p>
        </w:tc>
        <w:tc>
          <w:tcPr>
            <w:vAlign w:val="center"/>
          </w:tcPr>
          <w:p w14:paraId="7635DEFC">
            <w:pPr>
              <w:jc w:val="right"/>
            </w:pPr>
            <w:r>
              <w:t>0.000</w:t>
            </w:r>
          </w:p>
        </w:tc>
        <w:tc>
          <w:tcPr>
            <w:vAlign w:val="center"/>
          </w:tcPr>
          <w:p w14:paraId="529647F0">
            <w:r>
              <w:t>--</w:t>
            </w:r>
          </w:p>
        </w:tc>
      </w:tr>
      <w:tr w14:paraId="69CF5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E9D72A">
            <w:r>
              <w:t>3月</w:t>
            </w:r>
          </w:p>
        </w:tc>
        <w:tc>
          <w:tcPr>
            <w:vAlign w:val="center"/>
          </w:tcPr>
          <w:p w14:paraId="7DAE6190">
            <w:pPr>
              <w:jc w:val="right"/>
            </w:pPr>
            <w:r>
              <w:t>0</w:t>
            </w:r>
          </w:p>
        </w:tc>
        <w:tc>
          <w:tcPr>
            <w:vAlign w:val="center"/>
          </w:tcPr>
          <w:p w14:paraId="147328AF">
            <w:pPr>
              <w:jc w:val="right"/>
            </w:pPr>
            <w:r>
              <w:t>0</w:t>
            </w:r>
          </w:p>
        </w:tc>
        <w:tc>
          <w:tcPr>
            <w:vAlign w:val="center"/>
          </w:tcPr>
          <w:p w14:paraId="2B03B1C5">
            <w:pPr>
              <w:jc w:val="right"/>
            </w:pPr>
            <w:r>
              <w:t>0.000</w:t>
            </w:r>
          </w:p>
        </w:tc>
        <w:tc>
          <w:tcPr>
            <w:vAlign w:val="center"/>
          </w:tcPr>
          <w:p w14:paraId="6C839478">
            <w:r>
              <w:t>--</w:t>
            </w:r>
          </w:p>
        </w:tc>
        <w:tc>
          <w:tcPr>
            <w:vAlign w:val="center"/>
          </w:tcPr>
          <w:p w14:paraId="7EA56465">
            <w:pPr>
              <w:jc w:val="right"/>
            </w:pPr>
            <w:r>
              <w:t>0.000</w:t>
            </w:r>
          </w:p>
        </w:tc>
        <w:tc>
          <w:tcPr>
            <w:vAlign w:val="center"/>
          </w:tcPr>
          <w:p w14:paraId="46DB047C">
            <w:r>
              <w:t>--</w:t>
            </w:r>
          </w:p>
        </w:tc>
      </w:tr>
      <w:tr w14:paraId="0445A3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4C8C44">
            <w:r>
              <w:t>4月</w:t>
            </w:r>
          </w:p>
        </w:tc>
        <w:tc>
          <w:tcPr>
            <w:vAlign w:val="center"/>
          </w:tcPr>
          <w:p w14:paraId="1D25B457">
            <w:pPr>
              <w:jc w:val="right"/>
            </w:pPr>
            <w:r>
              <w:t>0</w:t>
            </w:r>
          </w:p>
        </w:tc>
        <w:tc>
          <w:tcPr>
            <w:vAlign w:val="center"/>
          </w:tcPr>
          <w:p w14:paraId="7656AE65">
            <w:pPr>
              <w:jc w:val="right"/>
            </w:pPr>
            <w:r>
              <w:t>0</w:t>
            </w:r>
          </w:p>
        </w:tc>
        <w:tc>
          <w:tcPr>
            <w:vAlign w:val="center"/>
          </w:tcPr>
          <w:p w14:paraId="6456E27A">
            <w:pPr>
              <w:jc w:val="right"/>
            </w:pPr>
            <w:r>
              <w:t>0.000</w:t>
            </w:r>
          </w:p>
        </w:tc>
        <w:tc>
          <w:tcPr>
            <w:vAlign w:val="center"/>
          </w:tcPr>
          <w:p w14:paraId="7D9A33A8">
            <w:r>
              <w:t>--</w:t>
            </w:r>
          </w:p>
        </w:tc>
        <w:tc>
          <w:tcPr>
            <w:vAlign w:val="center"/>
          </w:tcPr>
          <w:p w14:paraId="7CBD1D3E">
            <w:pPr>
              <w:jc w:val="right"/>
            </w:pPr>
            <w:r>
              <w:t>0.000</w:t>
            </w:r>
          </w:p>
        </w:tc>
        <w:tc>
          <w:tcPr>
            <w:vAlign w:val="center"/>
          </w:tcPr>
          <w:p w14:paraId="53B778FD">
            <w:r>
              <w:t>--</w:t>
            </w:r>
          </w:p>
        </w:tc>
      </w:tr>
      <w:tr w14:paraId="21950C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29E1DE">
            <w:r>
              <w:t>5月</w:t>
            </w:r>
          </w:p>
        </w:tc>
        <w:tc>
          <w:tcPr>
            <w:vAlign w:val="center"/>
          </w:tcPr>
          <w:p w14:paraId="2A244E32">
            <w:pPr>
              <w:jc w:val="right"/>
            </w:pPr>
            <w:r>
              <w:t>0</w:t>
            </w:r>
          </w:p>
        </w:tc>
        <w:tc>
          <w:tcPr>
            <w:vAlign w:val="center"/>
          </w:tcPr>
          <w:p w14:paraId="505E4734">
            <w:pPr>
              <w:jc w:val="right"/>
            </w:pPr>
            <w:r>
              <w:t>0</w:t>
            </w:r>
          </w:p>
        </w:tc>
        <w:tc>
          <w:tcPr>
            <w:vAlign w:val="center"/>
          </w:tcPr>
          <w:p w14:paraId="56FCF670">
            <w:pPr>
              <w:jc w:val="right"/>
            </w:pPr>
            <w:r>
              <w:t>0.000</w:t>
            </w:r>
          </w:p>
        </w:tc>
        <w:tc>
          <w:tcPr>
            <w:vAlign w:val="center"/>
          </w:tcPr>
          <w:p w14:paraId="13DC8C8E">
            <w:r>
              <w:t>--</w:t>
            </w:r>
          </w:p>
        </w:tc>
        <w:tc>
          <w:tcPr>
            <w:vAlign w:val="center"/>
          </w:tcPr>
          <w:p w14:paraId="58EE1069">
            <w:pPr>
              <w:jc w:val="right"/>
            </w:pPr>
            <w:r>
              <w:t>0.000</w:t>
            </w:r>
          </w:p>
        </w:tc>
        <w:tc>
          <w:tcPr>
            <w:vAlign w:val="center"/>
          </w:tcPr>
          <w:p w14:paraId="0DA7061F">
            <w:r>
              <w:t>--</w:t>
            </w:r>
          </w:p>
        </w:tc>
      </w:tr>
      <w:tr w14:paraId="372C66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439301">
            <w:r>
              <w:t>6月</w:t>
            </w:r>
          </w:p>
        </w:tc>
        <w:tc>
          <w:tcPr>
            <w:vAlign w:val="center"/>
          </w:tcPr>
          <w:p w14:paraId="6C5B2FED">
            <w:pPr>
              <w:jc w:val="right"/>
            </w:pPr>
            <w:r>
              <w:t>0</w:t>
            </w:r>
          </w:p>
        </w:tc>
        <w:tc>
          <w:tcPr>
            <w:vAlign w:val="center"/>
          </w:tcPr>
          <w:p w14:paraId="05500EA2">
            <w:pPr>
              <w:jc w:val="right"/>
            </w:pPr>
            <w:r>
              <w:t>4240</w:t>
            </w:r>
          </w:p>
        </w:tc>
        <w:tc>
          <w:tcPr>
            <w:vAlign w:val="center"/>
          </w:tcPr>
          <w:p w14:paraId="3CA25E2E">
            <w:pPr>
              <w:jc w:val="right"/>
            </w:pPr>
            <w:r>
              <w:t>0.000</w:t>
            </w:r>
          </w:p>
        </w:tc>
        <w:tc>
          <w:tcPr>
            <w:vAlign w:val="center"/>
          </w:tcPr>
          <w:p w14:paraId="152E3C5E">
            <w:r>
              <w:t>--</w:t>
            </w:r>
          </w:p>
        </w:tc>
        <w:tc>
          <w:tcPr>
            <w:vAlign w:val="center"/>
          </w:tcPr>
          <w:p w14:paraId="3BA544BD">
            <w:pPr>
              <w:jc w:val="right"/>
            </w:pPr>
            <w:r>
              <w:t>98.635</w:t>
            </w:r>
          </w:p>
        </w:tc>
        <w:tc>
          <w:tcPr>
            <w:vAlign w:val="center"/>
          </w:tcPr>
          <w:p w14:paraId="319E7161">
            <w:r>
              <w:t>6月24日9时</w:t>
            </w:r>
          </w:p>
        </w:tc>
      </w:tr>
      <w:tr w14:paraId="651167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94E8E8">
            <w:r>
              <w:t>7月</w:t>
            </w:r>
          </w:p>
        </w:tc>
        <w:tc>
          <w:tcPr>
            <w:vAlign w:val="center"/>
          </w:tcPr>
          <w:p w14:paraId="62617575">
            <w:pPr>
              <w:jc w:val="right"/>
            </w:pPr>
            <w:r>
              <w:t>0</w:t>
            </w:r>
          </w:p>
        </w:tc>
        <w:tc>
          <w:tcPr>
            <w:vAlign w:val="center"/>
          </w:tcPr>
          <w:p w14:paraId="26910ED2">
            <w:pPr>
              <w:jc w:val="right"/>
            </w:pPr>
            <w:r>
              <w:t>10032</w:t>
            </w:r>
          </w:p>
        </w:tc>
        <w:tc>
          <w:tcPr>
            <w:vAlign w:val="center"/>
          </w:tcPr>
          <w:p w14:paraId="26331984">
            <w:pPr>
              <w:jc w:val="right"/>
            </w:pPr>
            <w:r>
              <w:t>0.000</w:t>
            </w:r>
          </w:p>
        </w:tc>
        <w:tc>
          <w:tcPr>
            <w:vAlign w:val="center"/>
          </w:tcPr>
          <w:p w14:paraId="4C27C8CC">
            <w:r>
              <w:t>--</w:t>
            </w:r>
          </w:p>
        </w:tc>
        <w:tc>
          <w:tcPr>
            <w:vAlign w:val="center"/>
          </w:tcPr>
          <w:p w14:paraId="2A39B9D1">
            <w:pPr>
              <w:jc w:val="right"/>
            </w:pPr>
            <w:r>
              <w:t>208.464</w:t>
            </w:r>
          </w:p>
        </w:tc>
        <w:tc>
          <w:tcPr>
            <w:vAlign w:val="center"/>
          </w:tcPr>
          <w:p w14:paraId="51ABC66B">
            <w:r>
              <w:t>7月8日9时</w:t>
            </w:r>
          </w:p>
        </w:tc>
      </w:tr>
      <w:tr w14:paraId="3D87B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40769C">
            <w:r>
              <w:t>8月</w:t>
            </w:r>
          </w:p>
        </w:tc>
        <w:tc>
          <w:tcPr>
            <w:vAlign w:val="center"/>
          </w:tcPr>
          <w:p w14:paraId="208C9138">
            <w:pPr>
              <w:jc w:val="right"/>
            </w:pPr>
            <w:r>
              <w:t>0</w:t>
            </w:r>
          </w:p>
        </w:tc>
        <w:tc>
          <w:tcPr>
            <w:vAlign w:val="center"/>
          </w:tcPr>
          <w:p w14:paraId="1E7898DD">
            <w:pPr>
              <w:jc w:val="right"/>
            </w:pPr>
            <w:r>
              <w:t>18123</w:t>
            </w:r>
          </w:p>
        </w:tc>
        <w:tc>
          <w:tcPr>
            <w:vAlign w:val="center"/>
          </w:tcPr>
          <w:p w14:paraId="78CE34BF">
            <w:pPr>
              <w:jc w:val="right"/>
            </w:pPr>
            <w:r>
              <w:t>0.000</w:t>
            </w:r>
          </w:p>
        </w:tc>
        <w:tc>
          <w:tcPr>
            <w:vAlign w:val="center"/>
          </w:tcPr>
          <w:p w14:paraId="5D8E51EC">
            <w:r>
              <w:t>--</w:t>
            </w:r>
          </w:p>
        </w:tc>
        <w:tc>
          <w:tcPr>
            <w:vAlign w:val="center"/>
          </w:tcPr>
          <w:p w14:paraId="77106E2F">
            <w:pPr>
              <w:jc w:val="right"/>
            </w:pPr>
            <w:r>
              <w:rPr>
                <w:color w:val="0000FF"/>
              </w:rPr>
              <w:t>687.986</w:t>
            </w:r>
          </w:p>
        </w:tc>
        <w:tc>
          <w:tcPr>
            <w:vAlign w:val="center"/>
          </w:tcPr>
          <w:p w14:paraId="5DED91D4">
            <w:r>
              <w:rPr>
                <w:color w:val="0000FF"/>
              </w:rPr>
              <w:t>8月26日9时</w:t>
            </w:r>
          </w:p>
        </w:tc>
      </w:tr>
      <w:tr w14:paraId="68D40A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B8A3DD">
            <w:r>
              <w:t>9月</w:t>
            </w:r>
          </w:p>
        </w:tc>
        <w:tc>
          <w:tcPr>
            <w:vAlign w:val="center"/>
          </w:tcPr>
          <w:p w14:paraId="3EB9DD28">
            <w:pPr>
              <w:jc w:val="right"/>
            </w:pPr>
            <w:r>
              <w:t>0</w:t>
            </w:r>
          </w:p>
        </w:tc>
        <w:tc>
          <w:tcPr>
            <w:vAlign w:val="center"/>
          </w:tcPr>
          <w:p w14:paraId="68FC369E">
            <w:pPr>
              <w:jc w:val="right"/>
            </w:pPr>
            <w:r>
              <w:t>0</w:t>
            </w:r>
          </w:p>
        </w:tc>
        <w:tc>
          <w:tcPr>
            <w:vAlign w:val="center"/>
          </w:tcPr>
          <w:p w14:paraId="09F11A18">
            <w:pPr>
              <w:jc w:val="right"/>
            </w:pPr>
            <w:r>
              <w:t>0.000</w:t>
            </w:r>
          </w:p>
        </w:tc>
        <w:tc>
          <w:tcPr>
            <w:vAlign w:val="center"/>
          </w:tcPr>
          <w:p w14:paraId="5F2D70EA">
            <w:r>
              <w:t>--</w:t>
            </w:r>
          </w:p>
        </w:tc>
        <w:tc>
          <w:tcPr>
            <w:vAlign w:val="center"/>
          </w:tcPr>
          <w:p w14:paraId="76388837">
            <w:pPr>
              <w:jc w:val="right"/>
            </w:pPr>
            <w:r>
              <w:t>0.000</w:t>
            </w:r>
          </w:p>
        </w:tc>
        <w:tc>
          <w:tcPr>
            <w:vAlign w:val="center"/>
          </w:tcPr>
          <w:p w14:paraId="016CE0EE">
            <w:r>
              <w:t>--</w:t>
            </w:r>
          </w:p>
        </w:tc>
      </w:tr>
      <w:tr w14:paraId="2D1AF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6A9CF4">
            <w:r>
              <w:t>10月</w:t>
            </w:r>
          </w:p>
        </w:tc>
        <w:tc>
          <w:tcPr>
            <w:vAlign w:val="center"/>
          </w:tcPr>
          <w:p w14:paraId="38160C0B">
            <w:pPr>
              <w:jc w:val="right"/>
            </w:pPr>
            <w:r>
              <w:t>0</w:t>
            </w:r>
          </w:p>
        </w:tc>
        <w:tc>
          <w:tcPr>
            <w:vAlign w:val="center"/>
          </w:tcPr>
          <w:p w14:paraId="73C8839F">
            <w:pPr>
              <w:jc w:val="right"/>
            </w:pPr>
            <w:r>
              <w:t>0</w:t>
            </w:r>
          </w:p>
        </w:tc>
        <w:tc>
          <w:tcPr>
            <w:vAlign w:val="center"/>
          </w:tcPr>
          <w:p w14:paraId="1A48BCA4">
            <w:pPr>
              <w:jc w:val="right"/>
            </w:pPr>
            <w:r>
              <w:t>0.000</w:t>
            </w:r>
          </w:p>
        </w:tc>
        <w:tc>
          <w:tcPr>
            <w:vAlign w:val="center"/>
          </w:tcPr>
          <w:p w14:paraId="07994099">
            <w:r>
              <w:t>--</w:t>
            </w:r>
          </w:p>
        </w:tc>
        <w:tc>
          <w:tcPr>
            <w:vAlign w:val="center"/>
          </w:tcPr>
          <w:p w14:paraId="5E4DE171">
            <w:pPr>
              <w:jc w:val="right"/>
            </w:pPr>
            <w:r>
              <w:t>0.000</w:t>
            </w:r>
          </w:p>
        </w:tc>
        <w:tc>
          <w:tcPr>
            <w:vAlign w:val="center"/>
          </w:tcPr>
          <w:p w14:paraId="0B80D8B9">
            <w:r>
              <w:t>--</w:t>
            </w:r>
          </w:p>
        </w:tc>
      </w:tr>
      <w:tr w14:paraId="43DD36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D8FD07">
            <w:r>
              <w:t>11月</w:t>
            </w:r>
          </w:p>
        </w:tc>
        <w:tc>
          <w:tcPr>
            <w:vAlign w:val="center"/>
          </w:tcPr>
          <w:p w14:paraId="79D111FA">
            <w:pPr>
              <w:jc w:val="right"/>
            </w:pPr>
            <w:r>
              <w:t>0</w:t>
            </w:r>
          </w:p>
        </w:tc>
        <w:tc>
          <w:tcPr>
            <w:vAlign w:val="center"/>
          </w:tcPr>
          <w:p w14:paraId="762436B5">
            <w:pPr>
              <w:jc w:val="right"/>
            </w:pPr>
            <w:r>
              <w:t>0</w:t>
            </w:r>
          </w:p>
        </w:tc>
        <w:tc>
          <w:tcPr>
            <w:vAlign w:val="center"/>
          </w:tcPr>
          <w:p w14:paraId="3D9ED3D5">
            <w:pPr>
              <w:jc w:val="right"/>
            </w:pPr>
            <w:r>
              <w:t>0.000</w:t>
            </w:r>
          </w:p>
        </w:tc>
        <w:tc>
          <w:tcPr>
            <w:vAlign w:val="center"/>
          </w:tcPr>
          <w:p w14:paraId="7DE8E833">
            <w:r>
              <w:t>--</w:t>
            </w:r>
          </w:p>
        </w:tc>
        <w:tc>
          <w:tcPr>
            <w:vAlign w:val="center"/>
          </w:tcPr>
          <w:p w14:paraId="1DDE290E">
            <w:pPr>
              <w:jc w:val="right"/>
            </w:pPr>
            <w:r>
              <w:t>0.000</w:t>
            </w:r>
          </w:p>
        </w:tc>
        <w:tc>
          <w:tcPr>
            <w:vAlign w:val="center"/>
          </w:tcPr>
          <w:p w14:paraId="5C99C366">
            <w:r>
              <w:t>--</w:t>
            </w:r>
          </w:p>
        </w:tc>
      </w:tr>
      <w:tr w14:paraId="5EF8A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0115FA">
            <w:r>
              <w:t>12月</w:t>
            </w:r>
          </w:p>
        </w:tc>
        <w:tc>
          <w:tcPr>
            <w:vAlign w:val="center"/>
          </w:tcPr>
          <w:p w14:paraId="63D0F756">
            <w:pPr>
              <w:jc w:val="right"/>
            </w:pPr>
            <w:r>
              <w:t>46065</w:t>
            </w:r>
          </w:p>
        </w:tc>
        <w:tc>
          <w:tcPr>
            <w:vAlign w:val="center"/>
          </w:tcPr>
          <w:p w14:paraId="6980EA68">
            <w:pPr>
              <w:jc w:val="right"/>
            </w:pPr>
            <w:r>
              <w:t>0</w:t>
            </w:r>
          </w:p>
        </w:tc>
        <w:tc>
          <w:tcPr>
            <w:vAlign w:val="center"/>
          </w:tcPr>
          <w:p w14:paraId="463EB39A">
            <w:pPr>
              <w:jc w:val="right"/>
            </w:pPr>
            <w:r>
              <w:t>624.681</w:t>
            </w:r>
          </w:p>
        </w:tc>
        <w:tc>
          <w:tcPr>
            <w:vAlign w:val="center"/>
          </w:tcPr>
          <w:p w14:paraId="12ACBBEB">
            <w:r>
              <w:t>12月30日9时</w:t>
            </w:r>
          </w:p>
        </w:tc>
        <w:tc>
          <w:tcPr>
            <w:vAlign w:val="center"/>
          </w:tcPr>
          <w:p w14:paraId="1DDC9726">
            <w:pPr>
              <w:jc w:val="right"/>
            </w:pPr>
            <w:r>
              <w:t>0.000</w:t>
            </w:r>
          </w:p>
        </w:tc>
        <w:tc>
          <w:tcPr>
            <w:vAlign w:val="center"/>
          </w:tcPr>
          <w:p w14:paraId="187F614C">
            <w:r>
              <w:t>--</w:t>
            </w:r>
          </w:p>
        </w:tc>
      </w:tr>
    </w:tbl>
    <w:p w14:paraId="62AEC395">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66C40CB8">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6D308160">
      <w:pPr>
        <w:pStyle w:val="2"/>
      </w:pPr>
      <w:bookmarkStart w:id="64" w:name="_Toc21172"/>
      <w:r>
        <w:t>计算结果</w:t>
      </w:r>
      <w:bookmarkEnd w:id="64"/>
    </w:p>
    <w:p w14:paraId="41737535">
      <w:pPr>
        <w:pStyle w:val="4"/>
        <w:widowControl w:val="0"/>
        <w:jc w:val="both"/>
        <w:rPr>
          <w:color w:val="000000"/>
        </w:rPr>
      </w:pPr>
      <w:bookmarkStart w:id="65" w:name="_Toc29112"/>
      <w:r>
        <w:rPr>
          <w:color w:val="000000"/>
        </w:rPr>
        <w:t>围护结构热工性能对比</w:t>
      </w:r>
      <w:bookmarkEnd w:id="65"/>
    </w:p>
    <w:p w14:paraId="480D3CE8"/>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68" w:name="屋顶K"/>
            <w:r>
              <w:rPr>
                <w:rFonts w:eastAsia="宋体"/>
                <w:bCs/>
                <w:sz w:val="21"/>
                <w:szCs w:val="21"/>
                <w:lang w:eastAsia="zh-CN"/>
              </w:rPr>
              <w:t>0.11</w:t>
            </w:r>
            <w:bookmarkEnd w:id="68"/>
          </w:p>
          <w:p w14:paraId="126F0E50">
            <w:pPr>
              <w:jc w:val="center"/>
              <w:rPr>
                <w:rFonts w:eastAsia="宋体"/>
                <w:bCs/>
                <w:sz w:val="21"/>
                <w:szCs w:val="21"/>
                <w:lang w:eastAsia="zh-CN"/>
              </w:rPr>
            </w:pPr>
            <w:bookmarkStart w:id="69" w:name="屋顶D"/>
            <w:r>
              <w:rPr>
                <w:rFonts w:eastAsia="宋体"/>
                <w:bCs/>
                <w:sz w:val="21"/>
                <w:szCs w:val="21"/>
                <w:lang w:eastAsia="zh-CN"/>
              </w:rPr>
              <w:t>4.23</w:t>
            </w:r>
            <w:bookmarkEnd w:id="69"/>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0" w:name="参照建筑屋顶K"/>
            <w:r>
              <w:rPr>
                <w:rFonts w:eastAsia="宋体"/>
                <w:bCs/>
                <w:sz w:val="21"/>
                <w:szCs w:val="21"/>
                <w:lang w:eastAsia="zh-CN"/>
              </w:rPr>
              <w:t>0.45</w:t>
            </w:r>
            <w:bookmarkEnd w:id="70"/>
          </w:p>
          <w:p w14:paraId="4984C185">
            <w:pPr>
              <w:widowControl/>
              <w:jc w:val="center"/>
              <w:rPr>
                <w:rFonts w:eastAsia="宋体"/>
                <w:kern w:val="0"/>
                <w:sz w:val="21"/>
                <w:szCs w:val="21"/>
                <w:lang w:eastAsia="zh-CN"/>
              </w:rPr>
            </w:pPr>
            <w:bookmarkStart w:id="71" w:name="参照建筑屋顶D"/>
            <w:r>
              <w:rPr>
                <w:rFonts w:eastAsia="宋体"/>
                <w:bCs/>
                <w:sz w:val="21"/>
                <w:szCs w:val="21"/>
                <w:lang w:eastAsia="zh-CN"/>
              </w:rPr>
              <w:t>4.18</w:t>
            </w:r>
            <w:bookmarkEnd w:id="71"/>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2" w:name="外墙K"/>
            <w:r>
              <w:rPr>
                <w:rFonts w:eastAsia="宋体"/>
                <w:bCs/>
                <w:sz w:val="21"/>
                <w:szCs w:val="21"/>
                <w:lang w:eastAsia="zh-CN"/>
              </w:rPr>
              <w:t>0.40</w:t>
            </w:r>
            <w:bookmarkEnd w:id="72"/>
          </w:p>
          <w:p w14:paraId="3FA5EEB6">
            <w:pPr>
              <w:jc w:val="center"/>
              <w:rPr>
                <w:rFonts w:eastAsia="宋体"/>
                <w:bCs/>
                <w:sz w:val="21"/>
                <w:szCs w:val="21"/>
                <w:lang w:eastAsia="zh-CN"/>
              </w:rPr>
            </w:pPr>
            <w:bookmarkStart w:id="73" w:name="外墙D"/>
            <w:r>
              <w:rPr>
                <w:rFonts w:eastAsia="宋体"/>
                <w:bCs/>
                <w:sz w:val="21"/>
                <w:szCs w:val="21"/>
                <w:lang w:eastAsia="zh-CN"/>
              </w:rPr>
              <w:t>3.55</w:t>
            </w:r>
            <w:bookmarkEnd w:id="73"/>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4" w:name="参照籍建筑外墙K"/>
            <w:bookmarkStart w:id="75" w:name="参照建筑外墙K"/>
            <w:r>
              <w:rPr>
                <w:rFonts w:eastAsia="宋体"/>
                <w:bCs/>
                <w:sz w:val="21"/>
                <w:szCs w:val="21"/>
                <w:lang w:eastAsia="zh-CN"/>
              </w:rPr>
              <w:t>0.50</w:t>
            </w:r>
            <w:bookmarkEnd w:id="74"/>
            <w:bookmarkEnd w:id="75"/>
          </w:p>
          <w:p w14:paraId="5BC38DA3">
            <w:pPr>
              <w:widowControl/>
              <w:jc w:val="center"/>
              <w:rPr>
                <w:rFonts w:eastAsia="宋体"/>
                <w:kern w:val="0"/>
                <w:sz w:val="21"/>
                <w:szCs w:val="21"/>
                <w:lang w:eastAsia="zh-CN"/>
              </w:rPr>
            </w:pPr>
            <w:bookmarkStart w:id="76" w:name="参照建筑外墙D"/>
            <w:bookmarkStart w:id="77" w:name="参照籍建筑外墙D"/>
            <w:r>
              <w:rPr>
                <w:rFonts w:eastAsia="宋体"/>
                <w:bCs/>
                <w:sz w:val="21"/>
                <w:szCs w:val="21"/>
                <w:lang w:eastAsia="zh-CN"/>
              </w:rPr>
              <w:t>3.43</w:t>
            </w:r>
            <w:bookmarkEnd w:id="76"/>
            <w:bookmarkEnd w:id="77"/>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78" w:name="挑空楼板K"/>
            <w:r>
              <w:rPr>
                <w:rFonts w:eastAsia="宋体"/>
                <w:bCs/>
                <w:sz w:val="21"/>
                <w:szCs w:val="21"/>
                <w:lang w:eastAsia="zh-CN"/>
              </w:rPr>
              <w:t>0.57</w:t>
            </w:r>
            <w:bookmarkEnd w:id="78"/>
          </w:p>
          <w:p w14:paraId="0DBFAC81">
            <w:pPr>
              <w:jc w:val="center"/>
              <w:rPr>
                <w:rFonts w:eastAsia="宋体"/>
                <w:bCs/>
                <w:sz w:val="21"/>
                <w:szCs w:val="21"/>
                <w:lang w:eastAsia="zh-CN"/>
              </w:rPr>
            </w:pPr>
            <w:bookmarkStart w:id="79" w:name="挑空楼板D"/>
            <w:r>
              <w:rPr>
                <w:rFonts w:eastAsia="宋体"/>
                <w:bCs/>
                <w:sz w:val="21"/>
                <w:szCs w:val="21"/>
                <w:lang w:eastAsia="zh-CN"/>
              </w:rPr>
              <w:t>2.28</w:t>
            </w:r>
            <w:bookmarkEnd w:id="79"/>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0" w:name="参照建筑挑空楼板K"/>
            <w:r>
              <w:rPr>
                <w:rFonts w:eastAsia="宋体"/>
                <w:bCs/>
                <w:sz w:val="21"/>
                <w:szCs w:val="21"/>
                <w:lang w:eastAsia="zh-CN"/>
              </w:rPr>
              <w:t>0.50</w:t>
            </w:r>
            <w:bookmarkEnd w:id="80"/>
          </w:p>
          <w:p w14:paraId="0D4985FE">
            <w:pPr>
              <w:widowControl/>
              <w:jc w:val="center"/>
              <w:rPr>
                <w:rFonts w:eastAsia="宋体"/>
                <w:kern w:val="0"/>
                <w:sz w:val="21"/>
                <w:szCs w:val="21"/>
                <w:lang w:eastAsia="zh-CN"/>
              </w:rPr>
            </w:pPr>
            <w:bookmarkStart w:id="81" w:name="参照建筑挑空楼板D"/>
            <w:r>
              <w:rPr>
                <w:rFonts w:eastAsia="宋体"/>
                <w:bCs/>
                <w:sz w:val="21"/>
                <w:szCs w:val="21"/>
                <w:lang w:eastAsia="zh-CN"/>
              </w:rPr>
              <w:t>2.34</w:t>
            </w:r>
            <w:bookmarkEnd w:id="81"/>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2" w:name="天窗K"/>
            <w:r>
              <w:rPr>
                <w:rFonts w:eastAsia="宋体"/>
                <w:bCs/>
                <w:sz w:val="21"/>
                <w:szCs w:val="21"/>
                <w:lang w:eastAsia="zh-CN"/>
              </w:rPr>
              <w:t>－</w:t>
            </w:r>
            <w:bookmarkEnd w:id="82"/>
          </w:p>
          <w:p w14:paraId="7844ADC2">
            <w:pPr>
              <w:jc w:val="center"/>
              <w:rPr>
                <w:rFonts w:eastAsia="宋体"/>
                <w:bCs/>
                <w:sz w:val="21"/>
                <w:szCs w:val="21"/>
                <w:lang w:eastAsia="zh-CN"/>
              </w:rPr>
            </w:pPr>
            <w:bookmarkStart w:id="83" w:name="天窗SHGC"/>
            <w:r>
              <w:rPr>
                <w:rFonts w:eastAsia="宋体"/>
                <w:bCs/>
                <w:sz w:val="21"/>
                <w:szCs w:val="21"/>
                <w:lang w:eastAsia="zh-CN"/>
              </w:rPr>
              <w:t>－</w:t>
            </w:r>
            <w:bookmarkEnd w:id="83"/>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4" w:name="参照建筑天窗K"/>
            <w:r>
              <w:rPr>
                <w:rFonts w:eastAsia="宋体"/>
                <w:bCs/>
                <w:sz w:val="21"/>
                <w:szCs w:val="21"/>
                <w:lang w:eastAsia="zh-CN"/>
              </w:rPr>
              <w:t>－</w:t>
            </w:r>
            <w:bookmarkEnd w:id="84"/>
          </w:p>
          <w:p w14:paraId="7DCADCFD">
            <w:pPr>
              <w:widowControl/>
              <w:jc w:val="center"/>
              <w:rPr>
                <w:rFonts w:eastAsia="宋体"/>
                <w:kern w:val="0"/>
                <w:sz w:val="21"/>
                <w:szCs w:val="21"/>
                <w:lang w:eastAsia="zh-CN"/>
              </w:rPr>
            </w:pPr>
            <w:bookmarkStart w:id="85" w:name="参照建筑天窗SHGC"/>
            <w:r>
              <w:rPr>
                <w:rFonts w:eastAsia="宋体"/>
                <w:bCs/>
                <w:sz w:val="21"/>
                <w:szCs w:val="21"/>
                <w:lang w:eastAsia="zh-CN"/>
              </w:rPr>
              <w:t>－</w:t>
            </w:r>
            <w:bookmarkEnd w:id="85"/>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6" w:name="多立面－计算条件表－14－2－朝向立面窗墙比KSHGC参照"/>
            <w:r>
              <w:rPr>
                <w:rFonts w:hint="eastAsia" w:hAnsi="宋体" w:eastAsia="宋体"/>
                <w:bCs/>
                <w:sz w:val="21"/>
                <w:szCs w:val="21"/>
                <w:lang w:eastAsia="zh-CN"/>
              </w:rPr>
              <w:t>南向</w:t>
            </w:r>
            <w:bookmarkEnd w:id="86"/>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0.24</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0.24</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2.70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0.52</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0.22</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0.22</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2.70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0.48</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0.48</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2.20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0.43</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0.18</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0.18</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54AC60AF">
      <w:pPr>
        <w:widowControl w:val="0"/>
        <w:jc w:val="both"/>
        <w:rPr>
          <w:color w:val="000000"/>
        </w:rPr>
      </w:pPr>
      <w:r>
        <w:rPr>
          <w:color w:val="000000"/>
        </w:rPr>
        <w:t>备注：</w:t>
      </w:r>
    </w:p>
    <w:p w14:paraId="391152D1">
      <w:pPr>
        <w:widowControl w:val="0"/>
        <w:jc w:val="both"/>
        <w:rPr>
          <w:color w:val="000000"/>
        </w:rPr>
      </w:pPr>
      <w:r>
        <w:rPr>
          <w:color w:val="000000"/>
        </w:rPr>
        <w:t>1. 传热系数的单位W/(m2.k)，其他参数无量纲.</w:t>
      </w:r>
    </w:p>
    <w:p w14:paraId="458B15FC">
      <w:pPr>
        <w:widowControl w:val="0"/>
        <w:jc w:val="both"/>
        <w:rPr>
          <w:color w:val="000000"/>
        </w:rPr>
      </w:pPr>
      <w:r>
        <w:rPr>
          <w:color w:val="000000"/>
        </w:rPr>
        <w:t>2. 屋顶和外墙的传热系数K和热情性指标D指平均值.</w:t>
      </w:r>
    </w:p>
    <w:p w14:paraId="24431DEB">
      <w:pPr>
        <w:widowControl w:val="0"/>
        <w:jc w:val="both"/>
        <w:rPr>
          <w:color w:val="000000"/>
        </w:rPr>
      </w:pPr>
      <w:r>
        <w:rPr>
          <w:color w:val="000000"/>
        </w:rPr>
        <w:t>3. 设计建筑：“—”代表本工程无对应项.</w:t>
      </w:r>
    </w:p>
    <w:p w14:paraId="51890FB7">
      <w:pPr>
        <w:widowControl w:val="0"/>
        <w:jc w:val="both"/>
        <w:rPr>
          <w:color w:val="000000"/>
        </w:rPr>
      </w:pPr>
      <w:r>
        <w:rPr>
          <w:color w:val="000000"/>
        </w:rPr>
        <w:t>4. 参照建筑：“— —”代表参照建筑不要求，取值同设计建筑.</w:t>
      </w:r>
    </w:p>
    <w:p w14:paraId="6962E350">
      <w:pPr>
        <w:pStyle w:val="4"/>
        <w:widowControl w:val="0"/>
        <w:jc w:val="both"/>
        <w:rPr>
          <w:color w:val="000000"/>
        </w:rPr>
      </w:pPr>
      <w:bookmarkStart w:id="87" w:name="_Toc19513"/>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59FAA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30ECE027">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3375E54">
            <w:pPr>
              <w:ind w:firstLine="0" w:firstLineChars="0"/>
              <w:jc w:val="center"/>
              <w:rPr>
                <w:lang w:val="en-US"/>
              </w:rPr>
            </w:pPr>
            <w:r>
              <w:rPr>
                <w:rFonts w:hint="eastAsia"/>
                <w:lang w:val="en-US"/>
              </w:rPr>
              <w:t>能耗子类</w:t>
            </w:r>
          </w:p>
        </w:tc>
        <w:tc>
          <w:tcPr>
            <w:tcW w:w="877" w:type="pct"/>
            <w:shd w:val="clear" w:color="auto" w:fill="E0E0E0"/>
            <w:vAlign w:val="center"/>
          </w:tcPr>
          <w:p w14:paraId="1EA95905">
            <w:pPr>
              <w:ind w:firstLine="0" w:firstLineChars="0"/>
              <w:jc w:val="center"/>
              <w:rPr>
                <w:lang w:val="en-US"/>
              </w:rPr>
            </w:pPr>
            <w:r>
              <w:rPr>
                <w:rFonts w:hint="eastAsia"/>
                <w:lang w:val="en-US"/>
              </w:rPr>
              <w:t>设计建筑</w:t>
            </w:r>
            <w:bookmarkEnd w:id="0"/>
          </w:p>
          <w:p w14:paraId="0B77E194">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72ECCBA">
            <w:pPr>
              <w:ind w:firstLine="0" w:firstLineChars="0"/>
              <w:jc w:val="center"/>
              <w:rPr>
                <w:lang w:val="en-US"/>
              </w:rPr>
            </w:pPr>
            <w:r>
              <w:rPr>
                <w:rFonts w:hint="eastAsia"/>
                <w:lang w:val="en-US"/>
              </w:rPr>
              <w:t>参照建筑</w:t>
            </w:r>
            <w:bookmarkEnd w:id="1"/>
          </w:p>
          <w:p w14:paraId="6D122661">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5964A65">
            <w:pPr>
              <w:ind w:firstLine="0" w:firstLineChars="0"/>
              <w:jc w:val="center"/>
              <w:rPr>
                <w:lang w:val="en-US"/>
              </w:rPr>
            </w:pPr>
            <w:bookmarkStart w:id="88" w:name="节能率别名"/>
            <w:r>
              <w:rPr>
                <w:rFonts w:hint="eastAsia"/>
                <w:lang w:val="en-US"/>
              </w:rPr>
              <w:t>节能率</w:t>
            </w:r>
            <w:bookmarkEnd w:id="88"/>
          </w:p>
          <w:p w14:paraId="6CB4A08E">
            <w:pPr>
              <w:ind w:firstLine="0" w:firstLineChars="0"/>
              <w:jc w:val="center"/>
              <w:rPr>
                <w:lang w:val="en-US"/>
              </w:rPr>
            </w:pPr>
            <w:r>
              <w:rPr>
                <w:rFonts w:hint="eastAsia"/>
                <w:lang w:val="en-US"/>
              </w:rPr>
              <w:t>（%）</w:t>
            </w:r>
          </w:p>
        </w:tc>
      </w:tr>
      <w:tr w14:paraId="2EB40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344F058">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7BCCD0AE">
            <w:pPr>
              <w:ind w:firstLine="0" w:firstLineChars="0"/>
              <w:jc w:val="center"/>
              <w:rPr>
                <w:lang w:val="en-US"/>
              </w:rPr>
            </w:pPr>
            <w:r>
              <w:rPr>
                <w:rFonts w:hint="eastAsia"/>
                <w:lang w:val="en-US"/>
              </w:rPr>
              <w:t>耗</w:t>
            </w:r>
            <w:r>
              <w:rPr>
                <w:lang w:val="en-US"/>
              </w:rPr>
              <w:t>冷量</w:t>
            </w:r>
          </w:p>
        </w:tc>
        <w:tc>
          <w:tcPr>
            <w:tcW w:w="877" w:type="pct"/>
            <w:vAlign w:val="center"/>
          </w:tcPr>
          <w:p w14:paraId="4559642E">
            <w:pPr>
              <w:ind w:firstLine="0" w:firstLineChars="0"/>
              <w:jc w:val="center"/>
              <w:rPr>
                <w:lang w:val="en-US"/>
              </w:rPr>
            </w:pPr>
            <w:bookmarkStart w:id="89" w:name="耗冷量2"/>
            <w:r>
              <w:rPr>
                <w:rFonts w:hint="eastAsia"/>
                <w:lang w:val="en-US"/>
              </w:rPr>
              <w:t>2.56</w:t>
            </w:r>
            <w:bookmarkEnd w:id="89"/>
          </w:p>
        </w:tc>
        <w:tc>
          <w:tcPr>
            <w:tcW w:w="877" w:type="pct"/>
            <w:vAlign w:val="center"/>
          </w:tcPr>
          <w:p w14:paraId="03FE379B">
            <w:pPr>
              <w:ind w:firstLine="0" w:firstLineChars="0"/>
              <w:jc w:val="center"/>
              <w:rPr>
                <w:lang w:val="en-US"/>
              </w:rPr>
            </w:pPr>
            <w:bookmarkStart w:id="90" w:name="参照建筑耗冷量2"/>
            <w:r>
              <w:rPr>
                <w:rFonts w:hint="eastAsia"/>
                <w:lang w:val="en-US"/>
              </w:rPr>
              <w:t>2.68</w:t>
            </w:r>
            <w:bookmarkEnd w:id="90"/>
          </w:p>
        </w:tc>
        <w:tc>
          <w:tcPr>
            <w:tcW w:w="961" w:type="pct"/>
            <w:vAlign w:val="center"/>
          </w:tcPr>
          <w:p w14:paraId="65128E67">
            <w:pPr>
              <w:ind w:firstLine="0" w:firstLineChars="0"/>
              <w:jc w:val="center"/>
              <w:rPr>
                <w:lang w:val="en-US"/>
              </w:rPr>
            </w:pPr>
            <w:bookmarkStart w:id="91" w:name="节能率耗冷量2"/>
            <w:r>
              <w:rPr>
                <w:rFonts w:hint="eastAsia"/>
                <w:lang w:val="en-US"/>
              </w:rPr>
              <w:t>4.49%</w:t>
            </w:r>
            <w:bookmarkEnd w:id="91"/>
          </w:p>
        </w:tc>
      </w:tr>
      <w:tr w14:paraId="331C1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65A8BD3">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D977659">
            <w:pPr>
              <w:ind w:firstLine="0" w:firstLineChars="0"/>
              <w:jc w:val="center"/>
              <w:rPr>
                <w:lang w:val="en-US"/>
              </w:rPr>
            </w:pPr>
            <w:r>
              <w:rPr>
                <w:rFonts w:hint="eastAsia"/>
                <w:lang w:val="en-US"/>
              </w:rPr>
              <w:t>耗热量</w:t>
            </w:r>
          </w:p>
        </w:tc>
        <w:tc>
          <w:tcPr>
            <w:tcW w:w="877" w:type="pct"/>
            <w:vAlign w:val="center"/>
          </w:tcPr>
          <w:p w14:paraId="7689EBF4">
            <w:pPr>
              <w:ind w:firstLine="0" w:firstLineChars="0"/>
              <w:jc w:val="center"/>
              <w:rPr>
                <w:lang w:val="en-US"/>
              </w:rPr>
            </w:pPr>
            <w:bookmarkStart w:id="92" w:name="耗热量2"/>
            <w:r>
              <w:rPr>
                <w:rFonts w:hint="eastAsia"/>
                <w:lang w:val="en-US"/>
              </w:rPr>
              <w:t>5.49</w:t>
            </w:r>
            <w:bookmarkEnd w:id="92"/>
          </w:p>
        </w:tc>
        <w:tc>
          <w:tcPr>
            <w:tcW w:w="877" w:type="pct"/>
            <w:vAlign w:val="center"/>
          </w:tcPr>
          <w:p w14:paraId="6190BE17">
            <w:pPr>
              <w:ind w:firstLine="0" w:firstLineChars="0"/>
              <w:jc w:val="center"/>
              <w:rPr>
                <w:lang w:val="en-US"/>
              </w:rPr>
            </w:pPr>
            <w:bookmarkStart w:id="93" w:name="参照建筑耗热量2"/>
            <w:r>
              <w:rPr>
                <w:rFonts w:hint="eastAsia"/>
                <w:lang w:val="en-US"/>
              </w:rPr>
              <w:t>8.71</w:t>
            </w:r>
            <w:bookmarkEnd w:id="93"/>
          </w:p>
        </w:tc>
        <w:tc>
          <w:tcPr>
            <w:tcW w:w="961" w:type="pct"/>
            <w:vAlign w:val="center"/>
          </w:tcPr>
          <w:p w14:paraId="4D93A79B">
            <w:pPr>
              <w:ind w:firstLine="0" w:firstLineChars="0"/>
              <w:jc w:val="center"/>
              <w:rPr>
                <w:lang w:val="en-US"/>
              </w:rPr>
            </w:pPr>
            <w:bookmarkStart w:id="94" w:name="节能率耗热量2"/>
            <w:r>
              <w:rPr>
                <w:rFonts w:hint="eastAsia"/>
                <w:lang w:val="en-US"/>
              </w:rPr>
              <w:t>36.95%</w:t>
            </w:r>
            <w:bookmarkEnd w:id="94"/>
          </w:p>
        </w:tc>
      </w:tr>
      <w:tr w14:paraId="0B5B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042C5E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D6DDFDF">
            <w:pPr>
              <w:ind w:firstLine="0" w:firstLineChars="0"/>
              <w:jc w:val="center"/>
              <w:rPr>
                <w:lang w:val="en-US"/>
              </w:rPr>
            </w:pPr>
            <w:r>
              <w:rPr>
                <w:rFonts w:hint="eastAsia"/>
                <w:lang w:val="en-US"/>
              </w:rPr>
              <w:t>冷热合计</w:t>
            </w:r>
          </w:p>
        </w:tc>
        <w:tc>
          <w:tcPr>
            <w:tcW w:w="877" w:type="pct"/>
            <w:vAlign w:val="center"/>
          </w:tcPr>
          <w:p w14:paraId="49CA7EC0">
            <w:pPr>
              <w:ind w:firstLine="0" w:firstLineChars="0"/>
              <w:jc w:val="center"/>
              <w:rPr>
                <w:lang w:val="en-US"/>
              </w:rPr>
            </w:pPr>
            <w:bookmarkStart w:id="95" w:name="耗冷耗热量2"/>
            <w:r>
              <w:rPr>
                <w:rFonts w:hint="eastAsia"/>
                <w:lang w:val="en-US"/>
              </w:rPr>
              <w:t>8.05</w:t>
            </w:r>
            <w:bookmarkEnd w:id="95"/>
          </w:p>
        </w:tc>
        <w:tc>
          <w:tcPr>
            <w:tcW w:w="877" w:type="pct"/>
            <w:vAlign w:val="center"/>
          </w:tcPr>
          <w:p w14:paraId="4DA57FDE">
            <w:pPr>
              <w:ind w:firstLine="0" w:firstLineChars="0"/>
              <w:jc w:val="center"/>
              <w:rPr>
                <w:lang w:val="en-US"/>
              </w:rPr>
            </w:pPr>
            <w:bookmarkStart w:id="96" w:name="参照建筑耗冷耗热量2"/>
            <w:r>
              <w:rPr>
                <w:rFonts w:hint="eastAsia"/>
                <w:lang w:val="en-US"/>
              </w:rPr>
              <w:t>11.39</w:t>
            </w:r>
            <w:bookmarkEnd w:id="96"/>
          </w:p>
        </w:tc>
        <w:tc>
          <w:tcPr>
            <w:tcW w:w="961" w:type="pct"/>
            <w:vAlign w:val="center"/>
          </w:tcPr>
          <w:p w14:paraId="327BD0FD">
            <w:pPr>
              <w:ind w:firstLine="0" w:firstLineChars="0"/>
              <w:jc w:val="center"/>
              <w:rPr>
                <w:lang w:val="en-US"/>
              </w:rPr>
            </w:pPr>
            <w:bookmarkStart w:id="97" w:name="节能率耗冷耗热量2"/>
            <w:r>
              <w:rPr>
                <w:rFonts w:hint="eastAsia"/>
                <w:lang w:val="en-US"/>
              </w:rPr>
              <w:t>29.31%</w:t>
            </w:r>
            <w:bookmarkEnd w:id="97"/>
          </w:p>
        </w:tc>
      </w:tr>
      <w:tr w14:paraId="18558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6D991A8">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320B69F5">
            <w:pPr>
              <w:ind w:firstLine="0" w:firstLineChars="0"/>
              <w:jc w:val="center"/>
              <w:rPr>
                <w:lang w:val="en-US"/>
              </w:rPr>
            </w:pPr>
            <w:r>
              <w:rPr>
                <w:rFonts w:hint="eastAsia"/>
                <w:lang w:val="en-US"/>
              </w:rPr>
              <w:t>综合</w:t>
            </w:r>
            <w:r>
              <w:rPr>
                <w:lang w:val="en-US"/>
              </w:rPr>
              <w:t>效率折算权重</w:t>
            </w:r>
          </w:p>
        </w:tc>
        <w:tc>
          <w:tcPr>
            <w:tcW w:w="877" w:type="pct"/>
            <w:vAlign w:val="center"/>
          </w:tcPr>
          <w:p w14:paraId="41A4EB63">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477EE87F">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52AEB1A5">
            <w:pPr>
              <w:ind w:firstLine="0" w:firstLineChars="0"/>
              <w:jc w:val="center"/>
              <w:rPr>
                <w:lang w:val="en-US"/>
              </w:rPr>
            </w:pPr>
            <w:bookmarkStart w:id="100" w:name="节能率空调能耗"/>
            <w:r>
              <w:rPr>
                <w:rFonts w:hint="eastAsia"/>
                <w:lang w:val="en-US"/>
              </w:rPr>
              <w:t>4.49%</w:t>
            </w:r>
            <w:bookmarkEnd w:id="100"/>
          </w:p>
        </w:tc>
      </w:tr>
      <w:tr w14:paraId="1AD7E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8A87B29">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5E63138">
            <w:pPr>
              <w:ind w:firstLine="0" w:firstLineChars="0"/>
              <w:jc w:val="center"/>
              <w:rPr>
                <w:lang w:val="en-US"/>
              </w:rPr>
            </w:pPr>
            <w:r>
              <w:rPr>
                <w:rFonts w:hint="eastAsia"/>
                <w:lang w:val="en-US"/>
              </w:rPr>
              <w:t>供冷</w:t>
            </w:r>
            <w:r>
              <w:rPr>
                <w:lang w:val="en-US"/>
              </w:rPr>
              <w:t>能耗</w:t>
            </w:r>
          </w:p>
        </w:tc>
        <w:tc>
          <w:tcPr>
            <w:tcW w:w="877" w:type="pct"/>
            <w:vAlign w:val="center"/>
          </w:tcPr>
          <w:p w14:paraId="6C73DE71">
            <w:pPr>
              <w:ind w:firstLine="0" w:firstLineChars="0"/>
              <w:jc w:val="center"/>
              <w:rPr>
                <w:lang w:val="en-US"/>
              </w:rPr>
            </w:pPr>
            <w:bookmarkStart w:id="101" w:name="空调能耗"/>
            <w:r>
              <w:rPr>
                <w:rFonts w:hint="eastAsia"/>
                <w:lang w:val="en-US"/>
              </w:rPr>
              <w:t>1.02</w:t>
            </w:r>
            <w:bookmarkEnd w:id="101"/>
          </w:p>
        </w:tc>
        <w:tc>
          <w:tcPr>
            <w:tcW w:w="877" w:type="pct"/>
            <w:vAlign w:val="center"/>
          </w:tcPr>
          <w:p w14:paraId="198B1CEC">
            <w:pPr>
              <w:ind w:firstLine="0" w:firstLineChars="0"/>
              <w:jc w:val="center"/>
              <w:rPr>
                <w:lang w:val="en-US"/>
              </w:rPr>
            </w:pPr>
            <w:bookmarkStart w:id="102" w:name="参照建筑空调能耗"/>
            <w:r>
              <w:rPr>
                <w:rFonts w:hint="eastAsia"/>
                <w:lang w:val="en-US"/>
              </w:rPr>
              <w:t>1.07</w:t>
            </w:r>
            <w:bookmarkEnd w:id="102"/>
          </w:p>
        </w:tc>
        <w:tc>
          <w:tcPr>
            <w:tcW w:w="961" w:type="pct"/>
            <w:vMerge w:val="continue"/>
            <w:vAlign w:val="center"/>
          </w:tcPr>
          <w:p w14:paraId="491F4765">
            <w:pPr>
              <w:ind w:firstLine="0" w:firstLineChars="0"/>
              <w:jc w:val="center"/>
              <w:rPr>
                <w:lang w:val="en-US"/>
              </w:rPr>
            </w:pPr>
          </w:p>
        </w:tc>
      </w:tr>
      <w:tr w14:paraId="7C0F8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E45CEBE">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7A56AE97">
            <w:pPr>
              <w:ind w:firstLine="0" w:firstLineChars="0"/>
              <w:jc w:val="center"/>
              <w:rPr>
                <w:lang w:val="en-US"/>
              </w:rPr>
            </w:pPr>
            <w:r>
              <w:rPr>
                <w:rFonts w:hint="eastAsia"/>
                <w:lang w:val="en-US"/>
              </w:rPr>
              <w:t>综合</w:t>
            </w:r>
            <w:r>
              <w:rPr>
                <w:lang w:val="en-US"/>
              </w:rPr>
              <w:t>效率折算权重</w:t>
            </w:r>
          </w:p>
        </w:tc>
        <w:tc>
          <w:tcPr>
            <w:tcW w:w="877" w:type="pct"/>
            <w:vAlign w:val="center"/>
          </w:tcPr>
          <w:p w14:paraId="6E74F50A">
            <w:pPr>
              <w:ind w:firstLine="0" w:firstLineChars="0"/>
              <w:jc w:val="center"/>
              <w:rPr>
                <w:lang w:val="en-US"/>
              </w:rPr>
            </w:pPr>
            <w:bookmarkStart w:id="103" w:name="供暖综合效率折算权重"/>
            <w:r>
              <w:rPr>
                <w:rFonts w:hint="eastAsia"/>
                <w:lang w:val="en-US"/>
              </w:rPr>
              <w:t>1.6</w:t>
            </w:r>
            <w:bookmarkEnd w:id="103"/>
          </w:p>
        </w:tc>
        <w:tc>
          <w:tcPr>
            <w:tcW w:w="877" w:type="pct"/>
            <w:vAlign w:val="center"/>
          </w:tcPr>
          <w:p w14:paraId="39BDC0F0">
            <w:pPr>
              <w:ind w:firstLine="0" w:firstLineChars="0"/>
              <w:jc w:val="center"/>
              <w:rPr>
                <w:lang w:val="en-US"/>
              </w:rPr>
            </w:pPr>
            <w:bookmarkStart w:id="104" w:name="供暖综合效率折算权重2"/>
            <w:r>
              <w:rPr>
                <w:rFonts w:hint="eastAsia"/>
                <w:lang w:val="en-US"/>
              </w:rPr>
              <w:t>1.6</w:t>
            </w:r>
            <w:bookmarkEnd w:id="104"/>
          </w:p>
        </w:tc>
        <w:tc>
          <w:tcPr>
            <w:tcW w:w="961" w:type="pct"/>
            <w:vMerge w:val="restart"/>
            <w:vAlign w:val="center"/>
          </w:tcPr>
          <w:p w14:paraId="4C54AADB">
            <w:pPr>
              <w:ind w:firstLine="0" w:firstLineChars="0"/>
              <w:jc w:val="center"/>
              <w:rPr>
                <w:lang w:val="en-US"/>
              </w:rPr>
            </w:pPr>
            <w:bookmarkStart w:id="105" w:name="节能率供暖能耗"/>
            <w:r>
              <w:rPr>
                <w:rFonts w:hint="eastAsia"/>
                <w:lang w:val="en-US"/>
              </w:rPr>
              <w:t>36.95%</w:t>
            </w:r>
            <w:bookmarkEnd w:id="105"/>
          </w:p>
        </w:tc>
      </w:tr>
      <w:tr w14:paraId="3011D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DE664E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9D5DA94">
            <w:pPr>
              <w:ind w:firstLine="0" w:firstLineChars="0"/>
              <w:jc w:val="center"/>
              <w:rPr>
                <w:lang w:val="en-US"/>
              </w:rPr>
            </w:pPr>
            <w:r>
              <w:rPr>
                <w:rFonts w:hint="eastAsia"/>
                <w:lang w:val="en-US"/>
              </w:rPr>
              <w:t>供暖能耗</w:t>
            </w:r>
          </w:p>
        </w:tc>
        <w:tc>
          <w:tcPr>
            <w:tcW w:w="877" w:type="pct"/>
            <w:vAlign w:val="center"/>
          </w:tcPr>
          <w:p w14:paraId="6DB149B0">
            <w:pPr>
              <w:ind w:firstLine="0" w:firstLineChars="0"/>
              <w:jc w:val="center"/>
              <w:rPr>
                <w:lang w:val="en-US"/>
              </w:rPr>
            </w:pPr>
            <w:bookmarkStart w:id="106" w:name="供暖能耗"/>
            <w:r>
              <w:rPr>
                <w:rFonts w:hint="eastAsia"/>
                <w:lang w:val="en-US"/>
              </w:rPr>
              <w:t>3.43</w:t>
            </w:r>
            <w:bookmarkEnd w:id="106"/>
          </w:p>
        </w:tc>
        <w:tc>
          <w:tcPr>
            <w:tcW w:w="877" w:type="pct"/>
            <w:vAlign w:val="center"/>
          </w:tcPr>
          <w:p w14:paraId="651F4868">
            <w:pPr>
              <w:ind w:firstLine="0" w:firstLineChars="0"/>
              <w:jc w:val="center"/>
              <w:rPr>
                <w:lang w:val="en-US"/>
              </w:rPr>
            </w:pPr>
            <w:bookmarkStart w:id="107" w:name="参照建筑供暖能耗"/>
            <w:r>
              <w:rPr>
                <w:rFonts w:hint="eastAsia"/>
                <w:lang w:val="en-US"/>
              </w:rPr>
              <w:t>5.44</w:t>
            </w:r>
            <w:bookmarkEnd w:id="107"/>
          </w:p>
        </w:tc>
        <w:tc>
          <w:tcPr>
            <w:tcW w:w="961" w:type="pct"/>
            <w:vMerge w:val="continue"/>
            <w:vAlign w:val="center"/>
          </w:tcPr>
          <w:p w14:paraId="25A8B2B5">
            <w:pPr>
              <w:ind w:firstLine="0" w:firstLineChars="0"/>
              <w:jc w:val="center"/>
              <w:rPr>
                <w:lang w:val="en-US"/>
              </w:rPr>
            </w:pPr>
          </w:p>
        </w:tc>
      </w:tr>
      <w:tr w14:paraId="0BBD9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6F131377">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30B2D1EF">
            <w:pPr>
              <w:ind w:firstLine="0" w:firstLineChars="0"/>
              <w:jc w:val="center"/>
              <w:rPr>
                <w:lang w:val="en-US"/>
              </w:rPr>
            </w:pPr>
            <w:bookmarkStart w:id="108" w:name="空调供暖能耗"/>
            <w:r>
              <w:rPr>
                <w:rFonts w:hint="eastAsia"/>
                <w:lang w:val="en-US"/>
              </w:rPr>
              <w:t>4.46</w:t>
            </w:r>
            <w:bookmarkEnd w:id="108"/>
          </w:p>
        </w:tc>
        <w:tc>
          <w:tcPr>
            <w:tcW w:w="877" w:type="pct"/>
            <w:vAlign w:val="center"/>
          </w:tcPr>
          <w:p w14:paraId="233DB6B5">
            <w:pPr>
              <w:ind w:firstLine="0" w:firstLineChars="0"/>
              <w:jc w:val="center"/>
              <w:rPr>
                <w:lang w:val="en-US"/>
              </w:rPr>
            </w:pPr>
            <w:bookmarkStart w:id="109" w:name="参照建筑空调供暖能耗"/>
            <w:r>
              <w:rPr>
                <w:rFonts w:hint="eastAsia"/>
                <w:lang w:val="en-US"/>
              </w:rPr>
              <w:t>6.52</w:t>
            </w:r>
            <w:bookmarkEnd w:id="109"/>
          </w:p>
        </w:tc>
        <w:tc>
          <w:tcPr>
            <w:tcW w:w="961" w:type="pct"/>
            <w:vAlign w:val="center"/>
          </w:tcPr>
          <w:p w14:paraId="05DE482B">
            <w:pPr>
              <w:ind w:firstLine="0" w:firstLineChars="0"/>
              <w:jc w:val="center"/>
              <w:rPr>
                <w:lang w:val="en-US"/>
              </w:rPr>
            </w:pPr>
            <w:bookmarkStart w:id="110" w:name="节能率空调供暖能耗"/>
            <w:r>
              <w:rPr>
                <w:rFonts w:hint="eastAsia"/>
                <w:lang w:val="en-US"/>
              </w:rPr>
              <w:t>31.61%</w:t>
            </w:r>
            <w:bookmarkEnd w:id="110"/>
          </w:p>
        </w:tc>
      </w:tr>
    </w:tbl>
    <w:p w14:paraId="6722F82A">
      <w:pPr>
        <w:ind w:firstLine="0" w:firstLineChars="0"/>
        <w:jc w:val="center"/>
        <w:rPr>
          <w:sz w:val="20"/>
          <w:lang w:val="en-US"/>
        </w:rPr>
      </w:pPr>
    </w:p>
    <w:p w14:paraId="169D2BB2">
      <w:pPr>
        <w:widowControl w:val="0"/>
        <w:jc w:val="both"/>
        <w:rPr>
          <w:color w:val="000000"/>
        </w:rPr>
      </w:pPr>
    </w:p>
    <w:p w14:paraId="3E683BBA">
      <w:pPr>
        <w:pStyle w:val="2"/>
        <w:widowControl w:val="0"/>
        <w:jc w:val="both"/>
        <w:rPr>
          <w:color w:val="000000"/>
        </w:rPr>
      </w:pPr>
      <w:bookmarkStart w:id="111" w:name="_Toc16635"/>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64CEF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512BD06F">
            <w:pPr>
              <w:jc w:val="center"/>
            </w:pPr>
            <w:r>
              <w:rPr>
                <w:rFonts w:hint="eastAsia"/>
              </w:rPr>
              <w:t>标准</w:t>
            </w:r>
            <w:r>
              <w:t>条文</w:t>
            </w:r>
          </w:p>
        </w:tc>
        <w:tc>
          <w:tcPr>
            <w:tcW w:w="5670" w:type="dxa"/>
            <w:shd w:val="clear" w:color="auto" w:fill="E6E6E6"/>
            <w:vAlign w:val="center"/>
          </w:tcPr>
          <w:p w14:paraId="4A484A45">
            <w:pPr>
              <w:jc w:val="center"/>
            </w:pPr>
            <w:r>
              <w:rPr>
                <w:rFonts w:hint="eastAsia"/>
              </w:rPr>
              <w:t>得分</w:t>
            </w:r>
            <w:r>
              <w:t>评价</w:t>
            </w:r>
          </w:p>
        </w:tc>
        <w:tc>
          <w:tcPr>
            <w:tcW w:w="992" w:type="dxa"/>
            <w:shd w:val="clear" w:color="auto" w:fill="E6E6E6"/>
            <w:vAlign w:val="center"/>
          </w:tcPr>
          <w:p w14:paraId="5C85D4A3">
            <w:pPr>
              <w:jc w:val="center"/>
            </w:pPr>
            <w:r>
              <w:rPr>
                <w:rFonts w:hint="eastAsia"/>
              </w:rPr>
              <w:t>节能率</w:t>
            </w:r>
          </w:p>
        </w:tc>
        <w:tc>
          <w:tcPr>
            <w:tcW w:w="706" w:type="dxa"/>
            <w:shd w:val="clear" w:color="auto" w:fill="E6E6E6"/>
            <w:vAlign w:val="center"/>
          </w:tcPr>
          <w:p w14:paraId="12390A6E">
            <w:pPr>
              <w:jc w:val="center"/>
            </w:pPr>
            <w:r>
              <w:t>得分</w:t>
            </w:r>
          </w:p>
        </w:tc>
      </w:tr>
      <w:tr w14:paraId="0FAB8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AD05B39">
            <w:pPr>
              <w:rPr>
                <w:rFonts w:hint="eastAsia"/>
              </w:rPr>
            </w:pPr>
            <w:r>
              <w:t xml:space="preserve">7.2.4 </w:t>
            </w:r>
            <w:r>
              <w:rPr>
                <w:rFonts w:hint="eastAsia"/>
              </w:rPr>
              <w:t>优化</w:t>
            </w:r>
            <w:r>
              <w:t>围护结构热工性能</w:t>
            </w:r>
          </w:p>
        </w:tc>
        <w:tc>
          <w:tcPr>
            <w:tcW w:w="5670" w:type="dxa"/>
            <w:vAlign w:val="center"/>
          </w:tcPr>
          <w:p w14:paraId="153D8E90">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1960D31A">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7BEEAA0F">
            <w:bookmarkStart w:id="112" w:name="节能率计算目标"/>
            <w:r>
              <w:t>31.61%</w:t>
            </w:r>
            <w:bookmarkEnd w:id="112"/>
          </w:p>
        </w:tc>
        <w:tc>
          <w:tcPr>
            <w:tcW w:w="706" w:type="dxa"/>
            <w:vAlign w:val="center"/>
          </w:tcPr>
          <w:p w14:paraId="2516269E">
            <w:bookmarkStart w:id="113" w:name="得分计算目标"/>
            <w:r>
              <w:t>15</w:t>
            </w:r>
            <w:bookmarkEnd w:id="113"/>
          </w:p>
        </w:tc>
      </w:tr>
      <w:tr w14:paraId="62022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6E011AA">
            <w:r>
              <w:rPr>
                <w:rFonts w:hint="eastAsia"/>
              </w:rPr>
              <w:t>标准</w:t>
            </w:r>
            <w:r>
              <w:t>依据</w:t>
            </w:r>
          </w:p>
        </w:tc>
        <w:tc>
          <w:tcPr>
            <w:tcW w:w="7368" w:type="dxa"/>
            <w:gridSpan w:val="3"/>
            <w:vAlign w:val="center"/>
          </w:tcPr>
          <w:p w14:paraId="75677237">
            <w:r>
              <w:rPr>
                <w:rFonts w:hint="eastAsia"/>
              </w:rPr>
              <w:t>《绿色建筑评价标准》GB</w:t>
            </w:r>
            <w:r>
              <w:t>-</w:t>
            </w:r>
            <w:r>
              <w:rPr>
                <w:rFonts w:hint="eastAsia"/>
              </w:rPr>
              <w:t>T 50378-2019</w:t>
            </w:r>
          </w:p>
        </w:tc>
      </w:tr>
    </w:tbl>
    <w:p w14:paraId="37E4A3F4"/>
    <w:p w14:paraId="7C8AE110">
      <w:pPr>
        <w:widowControl w:val="0"/>
        <w:jc w:val="both"/>
        <w:rPr>
          <w:color w:val="000000"/>
        </w:rPr>
      </w:pPr>
    </w:p>
    <w:p w14:paraId="6F882200">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482CE680">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68F8FF37">
      <w:pPr>
        <w:widowControl w:val="0"/>
        <w:jc w:val="center"/>
        <w:rPr>
          <w:color w:val="000000"/>
        </w:rPr>
      </w:pPr>
      <w:bookmarkStart w:id="114" w:name="_GoBack"/>
      <w:r>
        <w:drawing>
          <wp:inline distT="0" distB="0" distL="0" distR="0">
            <wp:extent cx="5667375" cy="4124325"/>
            <wp:effectExtent l="0" t="0" r="9525" b="317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bookmarkEnd w:id="114"/>
    </w:p>
    <w:p w14:paraId="74964AD7">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F03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5DD2870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619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520D34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D61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903710"/>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5BA90CA3"/>
    <w:rsid w:val="6D90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16</Pages>
  <Words>2999</Words>
  <Characters>4811</Characters>
  <Lines>47</Lines>
  <Paragraphs>13</Paragraphs>
  <TotalTime>125</TotalTime>
  <ScaleCrop>false</ScaleCrop>
  <LinksUpToDate>false</LinksUpToDate>
  <CharactersWithSpaces>5006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2024-12-24T03:11:00Z</dcterms:created>
  <dc:creator>Lenovo</dc:creator>
  <cp:lastModifiedBy>Lenovo</cp:lastModifiedBy>
  <dcterms:modified xsi:type="dcterms:W3CDTF">2024-12-24T10:36:21Z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0ED40C1EF6784C84A943F4C7761D89A3_11</vt:lpwstr>
  </property>
  <property fmtid="{D5CDD505-2E9C-101B-9397-08002B2CF9AE}" pid="3" name="KSOTemplateDocerSaveRecord">
    <vt:lpwstr>eyJoZGlkIjoiMjA5ZmE2YjNhZjJjNDgwMWE2ZWYyMWQyNDY0MTU1ZDIifQ==</vt:lpwstr>
  </property>
  <property fmtid="{D5CDD505-2E9C-101B-9397-08002B2CF9AE}" pid="4" name="KSOProductBuildVer">
    <vt:lpwstr>2052-12.1.0.19302</vt:lpwstr>
  </property>
</Properties>
</file>