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幼儿园主要连接构件能力检测报告</w:t>
      </w:r>
    </w:p>
    <w:tbl>
      <w:tblPr>
        <w:tblStyle w:val="3"/>
        <w:tblW w:w="0" w:type="auto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8"/>
        <w:gridCol w:w="645"/>
        <w:gridCol w:w="516"/>
        <w:gridCol w:w="514"/>
        <w:gridCol w:w="1770"/>
        <w:gridCol w:w="1029"/>
        <w:gridCol w:w="934"/>
        <w:gridCol w:w="1365"/>
        <w:gridCol w:w="7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委托单位</w:t>
            </w:r>
          </w:p>
        </w:tc>
        <w:tc>
          <w:tcPr>
            <w:tcW w:w="0" w:type="auto"/>
            <w:gridSpan w:val="5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委托日期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工程名称</w:t>
            </w:r>
          </w:p>
        </w:tc>
        <w:tc>
          <w:tcPr>
            <w:tcW w:w="0" w:type="auto"/>
            <w:gridSpan w:val="5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报告日期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构件名称</w:t>
            </w:r>
          </w:p>
        </w:tc>
        <w:tc>
          <w:tcPr>
            <w:tcW w:w="0" w:type="auto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预制板</w:t>
            </w:r>
          </w:p>
        </w:tc>
        <w:tc>
          <w:tcPr>
            <w:tcW w:w="0" w:type="auto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规格型号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YKB3005-4</w:t>
            </w:r>
          </w:p>
        </w:tc>
        <w:tc>
          <w:tcPr>
            <w:tcW w:w="0" w:type="auto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检验批量（块）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生产单位</w:t>
            </w:r>
          </w:p>
        </w:tc>
        <w:tc>
          <w:tcPr>
            <w:tcW w:w="0" w:type="auto"/>
            <w:gridSpan w:val="5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×××预制构件厂</w:t>
            </w:r>
          </w:p>
        </w:tc>
        <w:tc>
          <w:tcPr>
            <w:tcW w:w="0" w:type="auto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检测日期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生产日期</w:t>
            </w:r>
          </w:p>
        </w:tc>
        <w:tc>
          <w:tcPr>
            <w:tcW w:w="0" w:type="auto"/>
            <w:gridSpan w:val="5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××年××月××日</w:t>
            </w:r>
          </w:p>
        </w:tc>
        <w:tc>
          <w:tcPr>
            <w:tcW w:w="0" w:type="auto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图集编号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检测依据</w:t>
            </w:r>
          </w:p>
        </w:tc>
        <w:tc>
          <w:tcPr>
            <w:tcW w:w="0" w:type="auto"/>
            <w:gridSpan w:val="5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GB50204-2002</w:t>
            </w:r>
          </w:p>
        </w:tc>
        <w:tc>
          <w:tcPr>
            <w:tcW w:w="0" w:type="auto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检验性质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9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构件主要材料技术指标及外观尺寸检查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blCellSpacing w:w="15" w:type="dxa"/>
        </w:trPr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项 目</w:t>
            </w:r>
          </w:p>
        </w:tc>
        <w:tc>
          <w:tcPr>
            <w:tcW w:w="0" w:type="auto"/>
            <w:gridSpan w:val="3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外形尺寸（mm）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混凝土保护层厚度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（mm）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主筋规格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数量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混凝土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强度等级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正常使用短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期荷载检验值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（kN）</w:t>
            </w: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承载力检验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荷载设计值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（kN）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长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宽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高</w:t>
            </w: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设 计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实 测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2980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495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119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6φ8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C30</w:t>
            </w: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加荷载简图</w:t>
            </w:r>
          </w:p>
        </w:tc>
        <w:tc>
          <w:tcPr>
            <w:tcW w:w="0" w:type="auto"/>
            <w:gridSpan w:val="8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FF0000"/>
                <w:sz w:val="14"/>
                <w:szCs w:val="14"/>
              </w:rPr>
              <w:drawing>
                <wp:inline distT="0" distB="0" distL="114300" distR="114300">
                  <wp:extent cx="3200400" cy="1104900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表1 表2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表3 表4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blCellSpacing w:w="15" w:type="dxa"/>
        </w:trPr>
        <w:tc>
          <w:tcPr>
            <w:tcW w:w="0" w:type="auto"/>
            <w:gridSpan w:val="9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检 验 结 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检验项目</w:t>
            </w:r>
          </w:p>
        </w:tc>
        <w:tc>
          <w:tcPr>
            <w:tcW w:w="0" w:type="auto"/>
            <w:gridSpan w:val="7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检 验 结 果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单项判定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承载力</w:t>
            </w:r>
          </w:p>
        </w:tc>
        <w:tc>
          <w:tcPr>
            <w:tcW w:w="0" w:type="auto"/>
            <w:gridSpan w:val="7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检验系数［γu］: 1.45 结构重要性系数γ0： 1.0 在承载力检验值（含自重）（X2）作用下：γu0= 1.6 ≥γ0［γu］= 1.45</w:t>
            </w:r>
            <w:r>
              <w:rPr>
                <w:color w:val="FF0000"/>
                <w:sz w:val="14"/>
                <w:szCs w:val="14"/>
              </w:rPr>
              <w:t xml:space="preserve"> 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合 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794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挠度（mm）</w:t>
            </w:r>
          </w:p>
        </w:tc>
        <w:tc>
          <w:tcPr>
            <w:tcW w:w="6742" w:type="dxa"/>
            <w:gridSpan w:val="7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rPr>
                <w:color w:val="auto"/>
              </w:rPr>
            </w:pPr>
            <w:r>
              <w:rPr>
                <w:color w:val="auto"/>
                <w:sz w:val="14"/>
                <w:szCs w:val="14"/>
              </w:rPr>
              <w:t>在短期荷载检验值（含自重）（X1）作用下的挠度为：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 xml:space="preserve">αs0= 6.23 ≤［αs］= 12.0 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合 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抗 裂</w:t>
            </w:r>
          </w:p>
        </w:tc>
        <w:tc>
          <w:tcPr>
            <w:tcW w:w="0" w:type="auto"/>
            <w:gridSpan w:val="7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rPr>
                <w:color w:val="auto"/>
              </w:rPr>
            </w:pPr>
            <w:r>
              <w:rPr>
                <w:color w:val="auto"/>
                <w:sz w:val="14"/>
                <w:szCs w:val="14"/>
              </w:rPr>
              <w:t>出现裂缝时的检验荷载值（含自重）为（X3）作用下。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γcr0 = 0.8 ≥［γcr］= 0.35</w:t>
            </w:r>
            <w:r>
              <w:rPr>
                <w:color w:val="FF0000"/>
                <w:sz w:val="14"/>
                <w:szCs w:val="14"/>
              </w:rPr>
              <w:t xml:space="preserve"> 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color w:val="auto"/>
                <w:sz w:val="14"/>
                <w:szCs w:val="14"/>
              </w:rPr>
              <w:t>合 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结 论</w:t>
            </w:r>
          </w:p>
        </w:tc>
        <w:tc>
          <w:tcPr>
            <w:tcW w:w="0" w:type="auto"/>
            <w:gridSpan w:val="8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4"/>
                <w:szCs w:val="14"/>
              </w:rPr>
              <w:t>备 注</w:t>
            </w:r>
          </w:p>
        </w:tc>
        <w:tc>
          <w:tcPr>
            <w:tcW w:w="0" w:type="auto"/>
            <w:gridSpan w:val="8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签发： 审核： 检测：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0000000"/>
    <w:rsid w:val="0ACC2D28"/>
    <w:rsid w:val="157A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2023-02-14T16:24:00Z</dcterms:created>
  <dc:creator>刘帆</dc:creator>
  <cp:lastModifiedBy>LIU</cp:lastModifiedBy>
  <dcterms:modified xsi:type="dcterms:W3CDTF">2023-02-15T02:06:47Z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675A1E4B960D4A7DAB158D7CF6854883</vt:lpwstr>
  </property>
</Properties>
</file>